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7CD9" w14:textId="1107C19B" w:rsidR="00CB5FC8" w:rsidRPr="00691F21" w:rsidRDefault="00691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ello everyone, I’m Mark, </w:t>
      </w:r>
      <w:r w:rsidR="00830A3E">
        <w:rPr>
          <w:rFonts w:ascii="Times New Roman" w:hAnsi="Times New Roman" w:cs="Times New Roman"/>
          <w:sz w:val="24"/>
          <w:szCs w:val="24"/>
        </w:rPr>
        <w:t xml:space="preserve">then I’ll give my presentation on the data visualization </w:t>
      </w:r>
      <w:proofErr w:type="gramStart"/>
      <w:r w:rsidR="00830A3E">
        <w:rPr>
          <w:rFonts w:ascii="Times New Roman" w:hAnsi="Times New Roman" w:cs="Times New Roman"/>
          <w:sz w:val="24"/>
          <w:szCs w:val="24"/>
        </w:rPr>
        <w:t>part.</w:t>
      </w:r>
      <w:r w:rsidR="00C14F45">
        <w:rPr>
          <w:rFonts w:ascii="Times New Roman" w:hAnsi="Times New Roman" w:cs="Times New Roman" w:hint="eastAsia"/>
          <w:sz w:val="24"/>
          <w:szCs w:val="24"/>
        </w:rPr>
        <w:t>（</w:t>
      </w:r>
      <w:proofErr w:type="gramEnd"/>
      <w:r w:rsidR="00C14F45">
        <w:rPr>
          <w:rFonts w:ascii="Times New Roman" w:hAnsi="Times New Roman" w:cs="Times New Roman" w:hint="eastAsia"/>
          <w:sz w:val="24"/>
          <w:szCs w:val="24"/>
        </w:rPr>
        <w:t>从封面到</w:t>
      </w:r>
      <w:r w:rsidR="00C14F45">
        <w:rPr>
          <w:rFonts w:ascii="Times New Roman" w:hAnsi="Times New Roman" w:cs="Times New Roman" w:hint="eastAsia"/>
          <w:sz w:val="24"/>
          <w:szCs w:val="24"/>
        </w:rPr>
        <w:t>line</w:t>
      </w:r>
      <w:r w:rsidR="00C14F45">
        <w:rPr>
          <w:rFonts w:ascii="Times New Roman" w:hAnsi="Times New Roman" w:cs="Times New Roman"/>
          <w:sz w:val="24"/>
          <w:szCs w:val="24"/>
        </w:rPr>
        <w:t xml:space="preserve"> </w:t>
      </w:r>
      <w:r w:rsidR="00C14F45">
        <w:rPr>
          <w:rFonts w:ascii="Times New Roman" w:hAnsi="Times New Roman" w:cs="Times New Roman" w:hint="eastAsia"/>
          <w:sz w:val="24"/>
          <w:szCs w:val="24"/>
        </w:rPr>
        <w:t>plot</w:t>
      </w:r>
      <w:r w:rsidR="00C14F45">
        <w:rPr>
          <w:rFonts w:ascii="Times New Roman" w:hAnsi="Times New Roman" w:cs="Times New Roman" w:hint="eastAsia"/>
          <w:sz w:val="24"/>
          <w:szCs w:val="24"/>
        </w:rPr>
        <w:t>）</w:t>
      </w:r>
      <w:r w:rsidR="00625F02">
        <w:rPr>
          <w:rFonts w:ascii="Times New Roman" w:hAnsi="Times New Roman" w:cs="Times New Roman"/>
          <w:sz w:val="24"/>
          <w:szCs w:val="24"/>
        </w:rPr>
        <w:t xml:space="preserve"> First, let’s see the cumulative abnormal returns </w:t>
      </w:r>
      <w:r w:rsidR="00F56801">
        <w:rPr>
          <w:rFonts w:ascii="Times New Roman" w:hAnsi="Times New Roman" w:cs="Times New Roman"/>
          <w:sz w:val="24"/>
          <w:szCs w:val="24"/>
        </w:rPr>
        <w:t>plot</w:t>
      </w:r>
      <w:r w:rsidR="00625F02">
        <w:rPr>
          <w:rFonts w:ascii="Times New Roman" w:hAnsi="Times New Roman" w:cs="Times New Roman"/>
          <w:sz w:val="24"/>
          <w:szCs w:val="24"/>
        </w:rPr>
        <w:t>. There’re 5 lines, which stands for</w:t>
      </w:r>
      <w:r w:rsidR="00F56801">
        <w:rPr>
          <w:rFonts w:ascii="Times New Roman" w:hAnsi="Times New Roman" w:cs="Times New Roman"/>
          <w:sz w:val="24"/>
          <w:szCs w:val="24"/>
        </w:rPr>
        <w:t xml:space="preserve"> cumulative</w:t>
      </w:r>
      <w:r w:rsidR="00625F02">
        <w:rPr>
          <w:rFonts w:ascii="Times New Roman" w:hAnsi="Times New Roman" w:cs="Times New Roman"/>
          <w:sz w:val="24"/>
          <w:szCs w:val="24"/>
        </w:rPr>
        <w:t xml:space="preserve"> raw returns and </w:t>
      </w:r>
      <w:r w:rsidR="00B76848">
        <w:rPr>
          <w:rFonts w:ascii="Times New Roman" w:hAnsi="Times New Roman" w:cs="Times New Roman" w:hint="eastAsia"/>
          <w:sz w:val="24"/>
          <w:szCs w:val="24"/>
        </w:rPr>
        <w:t>another</w:t>
      </w:r>
      <w:r w:rsidR="00B76848">
        <w:rPr>
          <w:rFonts w:ascii="Times New Roman" w:hAnsi="Times New Roman" w:cs="Times New Roman"/>
          <w:sz w:val="24"/>
          <w:szCs w:val="24"/>
        </w:rPr>
        <w:t xml:space="preserve"> </w:t>
      </w:r>
      <w:r w:rsidR="00625F02">
        <w:rPr>
          <w:rFonts w:ascii="Times New Roman" w:hAnsi="Times New Roman" w:cs="Times New Roman"/>
          <w:sz w:val="24"/>
          <w:szCs w:val="24"/>
        </w:rPr>
        <w:t xml:space="preserve">4 </w:t>
      </w:r>
      <w:r w:rsidR="00B76848">
        <w:rPr>
          <w:rFonts w:ascii="Times New Roman" w:hAnsi="Times New Roman" w:cs="Times New Roman"/>
          <w:sz w:val="24"/>
          <w:szCs w:val="24"/>
        </w:rPr>
        <w:t xml:space="preserve">lines </w:t>
      </w:r>
      <w:r w:rsidR="00F56801">
        <w:rPr>
          <w:rFonts w:ascii="Times New Roman" w:hAnsi="Times New Roman" w:cs="Times New Roman"/>
          <w:sz w:val="24"/>
          <w:szCs w:val="24"/>
        </w:rPr>
        <w:t xml:space="preserve">of the </w:t>
      </w:r>
      <w:r w:rsidR="00625F02">
        <w:rPr>
          <w:rFonts w:ascii="Times New Roman" w:hAnsi="Times New Roman" w:cs="Times New Roman"/>
          <w:sz w:val="24"/>
          <w:szCs w:val="24"/>
        </w:rPr>
        <w:t>model estimation CARs.</w:t>
      </w:r>
      <w:r w:rsidR="00795CAA">
        <w:rPr>
          <w:rFonts w:ascii="Times New Roman" w:hAnsi="Times New Roman" w:cs="Times New Roman"/>
          <w:sz w:val="24"/>
          <w:szCs w:val="24"/>
        </w:rPr>
        <w:t xml:space="preserve"> Since there </w:t>
      </w:r>
      <w:r w:rsidR="00F56801">
        <w:rPr>
          <w:rFonts w:ascii="Times New Roman" w:hAnsi="Times New Roman" w:cs="Times New Roman"/>
          <w:sz w:val="24"/>
          <w:szCs w:val="24"/>
        </w:rPr>
        <w:t>is</w:t>
      </w:r>
      <w:r w:rsidR="00795CAA">
        <w:rPr>
          <w:rFonts w:ascii="Times New Roman" w:hAnsi="Times New Roman" w:cs="Times New Roman"/>
          <w:sz w:val="24"/>
          <w:szCs w:val="24"/>
        </w:rPr>
        <w:t xml:space="preserve"> only a little difference between the </w:t>
      </w:r>
      <w:r w:rsidR="00B76848">
        <w:rPr>
          <w:rFonts w:ascii="Times New Roman" w:hAnsi="Times New Roman" w:cs="Times New Roman"/>
          <w:sz w:val="24"/>
          <w:szCs w:val="24"/>
        </w:rPr>
        <w:t xml:space="preserve">cumulative </w:t>
      </w:r>
      <w:r w:rsidR="00795CAA">
        <w:rPr>
          <w:rFonts w:ascii="Times New Roman" w:hAnsi="Times New Roman" w:cs="Times New Roman"/>
          <w:sz w:val="24"/>
          <w:szCs w:val="24"/>
        </w:rPr>
        <w:t>raw return and CARs</w:t>
      </w:r>
      <w:r w:rsidR="00F56801">
        <w:rPr>
          <w:rFonts w:ascii="Times New Roman" w:hAnsi="Times New Roman" w:cs="Times New Roman"/>
          <w:sz w:val="24"/>
          <w:szCs w:val="24"/>
        </w:rPr>
        <w:t xml:space="preserve"> on the vertical axis</w:t>
      </w:r>
      <w:r w:rsidR="00795CAA">
        <w:rPr>
          <w:rFonts w:ascii="Times New Roman" w:hAnsi="Times New Roman" w:cs="Times New Roman"/>
          <w:sz w:val="24"/>
          <w:szCs w:val="24"/>
        </w:rPr>
        <w:t xml:space="preserve">, we can see that the effect of the event </w:t>
      </w:r>
      <w:r w:rsidR="00B43CC5">
        <w:rPr>
          <w:rFonts w:ascii="Times New Roman" w:hAnsi="Times New Roman" w:cs="Times New Roman"/>
          <w:sz w:val="24"/>
          <w:szCs w:val="24"/>
        </w:rPr>
        <w:t xml:space="preserve">is significant, and it has a positive effect on the stock prices in general. </w:t>
      </w:r>
      <w:r w:rsidR="00C14F45">
        <w:rPr>
          <w:rFonts w:ascii="Times New Roman" w:hAnsi="Times New Roman" w:cs="Times New Roman" w:hint="eastAsia"/>
          <w:sz w:val="24"/>
          <w:szCs w:val="24"/>
        </w:rPr>
        <w:t>（到</w:t>
      </w:r>
      <w:r w:rsidR="00C14F45">
        <w:rPr>
          <w:rFonts w:ascii="Times New Roman" w:hAnsi="Times New Roman" w:cs="Times New Roman" w:hint="eastAsia"/>
          <w:sz w:val="24"/>
          <w:szCs w:val="24"/>
        </w:rPr>
        <w:t>boxplot</w:t>
      </w:r>
      <w:r w:rsidR="00C14F45">
        <w:rPr>
          <w:rFonts w:ascii="Times New Roman" w:hAnsi="Times New Roman" w:cs="Times New Roman" w:hint="eastAsia"/>
          <w:sz w:val="24"/>
          <w:szCs w:val="24"/>
        </w:rPr>
        <w:t>）</w:t>
      </w:r>
      <w:r w:rsidR="00B43CC5">
        <w:rPr>
          <w:rFonts w:ascii="Times New Roman" w:hAnsi="Times New Roman" w:cs="Times New Roman"/>
          <w:sz w:val="24"/>
          <w:szCs w:val="24"/>
        </w:rPr>
        <w:t>Then we come to the boxplot</w:t>
      </w:r>
      <w:r w:rsidR="00F56801">
        <w:rPr>
          <w:rFonts w:ascii="Times New Roman" w:hAnsi="Times New Roman" w:cs="Times New Roman"/>
          <w:sz w:val="24"/>
          <w:szCs w:val="24"/>
        </w:rPr>
        <w:t xml:space="preserve"> as known as</w:t>
      </w:r>
      <w:r w:rsidR="0066175F">
        <w:rPr>
          <w:rFonts w:ascii="Times New Roman" w:hAnsi="Times New Roman" w:cs="Times New Roman"/>
          <w:sz w:val="24"/>
          <w:szCs w:val="24"/>
        </w:rPr>
        <w:t xml:space="preserve"> the distribution</w:t>
      </w:r>
      <w:r w:rsidR="00B43CC5">
        <w:rPr>
          <w:rFonts w:ascii="Times New Roman" w:hAnsi="Times New Roman" w:cs="Times New Roman"/>
          <w:sz w:val="24"/>
          <w:szCs w:val="24"/>
        </w:rPr>
        <w:t xml:space="preserve"> of the CAR of FF3 model, </w:t>
      </w:r>
      <w:r w:rsidR="005F6FE8">
        <w:rPr>
          <w:rFonts w:ascii="Times New Roman" w:hAnsi="Times New Roman" w:cs="Times New Roman"/>
          <w:sz w:val="24"/>
          <w:szCs w:val="24"/>
        </w:rPr>
        <w:t>there are quite a few points that is far away from the box inside,</w:t>
      </w:r>
      <w:r w:rsidR="0086392A">
        <w:rPr>
          <w:rFonts w:ascii="Times New Roman" w:hAnsi="Times New Roman" w:cs="Times New Roman"/>
          <w:sz w:val="24"/>
          <w:szCs w:val="24"/>
        </w:rPr>
        <w:t xml:space="preserve"> and</w:t>
      </w:r>
      <w:r w:rsidR="005F6FE8">
        <w:rPr>
          <w:rFonts w:ascii="Times New Roman" w:hAnsi="Times New Roman" w:cs="Times New Roman"/>
          <w:sz w:val="24"/>
          <w:szCs w:val="24"/>
        </w:rPr>
        <w:t xml:space="preserve"> I have chosen 3 of them to share some of my views with you guys. </w:t>
      </w:r>
      <w:r w:rsidR="00C14F45">
        <w:rPr>
          <w:rFonts w:ascii="Times New Roman" w:hAnsi="Times New Roman" w:cs="Times New Roman" w:hint="eastAsia"/>
          <w:sz w:val="24"/>
          <w:szCs w:val="24"/>
        </w:rPr>
        <w:t>（到</w:t>
      </w:r>
      <w:r w:rsidR="00C14F45">
        <w:rPr>
          <w:rFonts w:ascii="Times New Roman" w:hAnsi="Times New Roman" w:cs="Times New Roman" w:hint="eastAsia"/>
          <w:sz w:val="24"/>
          <w:szCs w:val="24"/>
        </w:rPr>
        <w:t>outlier</w:t>
      </w:r>
      <w:r w:rsidR="00C14F45">
        <w:rPr>
          <w:rFonts w:ascii="Times New Roman" w:hAnsi="Times New Roman" w:cs="Times New Roman" w:hint="eastAsia"/>
          <w:sz w:val="24"/>
          <w:szCs w:val="24"/>
        </w:rPr>
        <w:t>）</w:t>
      </w:r>
      <w:r w:rsidR="00165452">
        <w:rPr>
          <w:rFonts w:ascii="Times New Roman" w:hAnsi="Times New Roman" w:cs="Times New Roman"/>
          <w:sz w:val="24"/>
          <w:szCs w:val="24"/>
        </w:rPr>
        <w:t>First one is Keurig Green Mountain Coffee, which was acquired by another company by an unimaginable high price</w:t>
      </w:r>
      <w:r w:rsidR="008747AD">
        <w:rPr>
          <w:rFonts w:ascii="Times New Roman" w:hAnsi="Times New Roman" w:cs="Times New Roman"/>
          <w:sz w:val="24"/>
          <w:szCs w:val="24"/>
        </w:rPr>
        <w:t>, the return during this day is about 72%</w:t>
      </w:r>
      <w:r w:rsidR="00165452">
        <w:rPr>
          <w:rFonts w:ascii="Times New Roman" w:hAnsi="Times New Roman" w:cs="Times New Roman"/>
          <w:sz w:val="24"/>
          <w:szCs w:val="24"/>
        </w:rPr>
        <w:t xml:space="preserve">, </w:t>
      </w:r>
      <w:r w:rsidR="008747AD">
        <w:rPr>
          <w:rFonts w:ascii="Times New Roman" w:hAnsi="Times New Roman" w:cs="Times New Roman"/>
          <w:sz w:val="24"/>
          <w:szCs w:val="24"/>
        </w:rPr>
        <w:t xml:space="preserve">but </w:t>
      </w:r>
      <w:r w:rsidR="00165452">
        <w:rPr>
          <w:rFonts w:ascii="Times New Roman" w:hAnsi="Times New Roman" w:cs="Times New Roman"/>
          <w:sz w:val="24"/>
          <w:szCs w:val="24"/>
        </w:rPr>
        <w:t>it was actually 12 days after the announcement date</w:t>
      </w:r>
      <w:r w:rsidR="0018531A">
        <w:rPr>
          <w:rFonts w:ascii="Times New Roman" w:hAnsi="Times New Roman" w:cs="Times New Roman"/>
          <w:sz w:val="24"/>
          <w:szCs w:val="24"/>
        </w:rPr>
        <w:t>, which shouldn</w:t>
      </w:r>
      <w:proofErr w:type="gramStart"/>
      <w:r w:rsidR="0018531A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="0018531A">
        <w:rPr>
          <w:rFonts w:ascii="Times New Roman" w:hAnsi="Times New Roman" w:cs="Times New Roman"/>
          <w:sz w:val="24"/>
          <w:szCs w:val="24"/>
        </w:rPr>
        <w:t>t be regarded as the effect of the specific event in the data</w:t>
      </w:r>
      <w:r w:rsidR="00165452">
        <w:rPr>
          <w:rFonts w:ascii="Times New Roman" w:hAnsi="Times New Roman" w:cs="Times New Roman"/>
          <w:sz w:val="24"/>
          <w:szCs w:val="24"/>
        </w:rPr>
        <w:t xml:space="preserve">, so we regard this as an outlier. The second one is Keynote System Inc, </w:t>
      </w:r>
      <w:r w:rsidR="006357A0">
        <w:rPr>
          <w:rFonts w:ascii="Times New Roman" w:hAnsi="Times New Roman" w:cs="Times New Roman"/>
          <w:sz w:val="24"/>
          <w:szCs w:val="24"/>
        </w:rPr>
        <w:t xml:space="preserve">it was also acquired, but by a leading private equity investment firm called </w:t>
      </w:r>
      <w:proofErr w:type="spellStart"/>
      <w:r w:rsidR="006357A0">
        <w:rPr>
          <w:rFonts w:ascii="Times New Roman" w:hAnsi="Times New Roman" w:cs="Times New Roman"/>
          <w:sz w:val="24"/>
          <w:szCs w:val="24"/>
        </w:rPr>
        <w:t>Thoma</w:t>
      </w:r>
      <w:proofErr w:type="spellEnd"/>
      <w:r w:rsidR="006357A0">
        <w:rPr>
          <w:rFonts w:ascii="Times New Roman" w:hAnsi="Times New Roman" w:cs="Times New Roman"/>
          <w:sz w:val="24"/>
          <w:szCs w:val="24"/>
        </w:rPr>
        <w:t xml:space="preserve"> Bravo, and the acquisition was 38 days after the event</w:t>
      </w:r>
      <w:r w:rsidR="0018531A">
        <w:rPr>
          <w:rFonts w:ascii="Times New Roman" w:hAnsi="Times New Roman" w:cs="Times New Roman"/>
          <w:sz w:val="24"/>
          <w:szCs w:val="24"/>
        </w:rPr>
        <w:t xml:space="preserve"> </w:t>
      </w:r>
      <w:r w:rsidR="006357A0">
        <w:rPr>
          <w:rFonts w:ascii="Times New Roman" w:hAnsi="Times New Roman" w:cs="Times New Roman"/>
          <w:sz w:val="24"/>
          <w:szCs w:val="24"/>
        </w:rPr>
        <w:t xml:space="preserve">date listed in the raw data. The last one is Tower Financial Corp, after the M&amp;A transaction with Old National Corp, the stock price </w:t>
      </w:r>
      <w:r w:rsidR="0019248A">
        <w:rPr>
          <w:rFonts w:ascii="Times New Roman" w:hAnsi="Times New Roman" w:cs="Times New Roman"/>
          <w:sz w:val="24"/>
          <w:szCs w:val="24"/>
        </w:rPr>
        <w:t xml:space="preserve">of it </w:t>
      </w:r>
      <w:r w:rsidR="006357A0">
        <w:rPr>
          <w:rFonts w:ascii="Times New Roman" w:hAnsi="Times New Roman" w:cs="Times New Roman"/>
          <w:sz w:val="24"/>
          <w:szCs w:val="24"/>
        </w:rPr>
        <w:t>went up about 50%, it was actually the event listed in the raw data that drove the huge effect to the price of the company.</w:t>
      </w:r>
      <w:r w:rsidR="009C50E5">
        <w:rPr>
          <w:rFonts w:ascii="Times New Roman" w:hAnsi="Times New Roman" w:cs="Times New Roman"/>
          <w:sz w:val="24"/>
          <w:szCs w:val="24"/>
        </w:rPr>
        <w:t xml:space="preserve"> </w:t>
      </w:r>
      <w:r w:rsidR="00C14F45">
        <w:rPr>
          <w:rFonts w:ascii="Times New Roman" w:hAnsi="Times New Roman" w:cs="Times New Roman" w:hint="eastAsia"/>
          <w:sz w:val="24"/>
          <w:szCs w:val="24"/>
        </w:rPr>
        <w:t>（到统计检验页）</w:t>
      </w:r>
      <w:r w:rsidR="009C50E5">
        <w:rPr>
          <w:rFonts w:ascii="Times New Roman" w:hAnsi="Times New Roman" w:cs="Times New Roman"/>
          <w:sz w:val="24"/>
          <w:szCs w:val="24"/>
        </w:rPr>
        <w:t xml:space="preserve">At last, we do some statistical test for the CAR in different counting windows, as we can see, we use FF3 model to estimate the CAR, </w:t>
      </w:r>
      <w:r w:rsidR="0086392A">
        <w:rPr>
          <w:rFonts w:ascii="Times New Roman" w:hAnsi="Times New Roman" w:cs="Times New Roman"/>
          <w:sz w:val="24"/>
          <w:szCs w:val="24"/>
        </w:rPr>
        <w:t>a</w:t>
      </w:r>
      <w:r w:rsidR="0019248A">
        <w:rPr>
          <w:rFonts w:ascii="Times New Roman" w:hAnsi="Times New Roman" w:cs="Times New Roman"/>
          <w:sz w:val="24"/>
          <w:szCs w:val="24"/>
        </w:rPr>
        <w:t>nd</w:t>
      </w:r>
      <w:r w:rsidR="009C50E5">
        <w:rPr>
          <w:rFonts w:ascii="Times New Roman" w:hAnsi="Times New Roman" w:cs="Times New Roman"/>
          <w:sz w:val="24"/>
          <w:szCs w:val="24"/>
        </w:rPr>
        <w:t xml:space="preserve"> the mean of it is around 2%, the positive</w:t>
      </w:r>
      <w:r w:rsidR="008747AD">
        <w:rPr>
          <w:rFonts w:ascii="Times New Roman" w:hAnsi="Times New Roman" w:cs="Times New Roman"/>
          <w:sz w:val="24"/>
          <w:szCs w:val="24"/>
        </w:rPr>
        <w:t xml:space="preserve"> entries</w:t>
      </w:r>
      <w:r w:rsidR="009C50E5">
        <w:rPr>
          <w:rFonts w:ascii="Times New Roman" w:hAnsi="Times New Roman" w:cs="Times New Roman"/>
          <w:sz w:val="24"/>
          <w:szCs w:val="24"/>
        </w:rPr>
        <w:t xml:space="preserve"> </w:t>
      </w:r>
      <w:r w:rsidR="008747AD">
        <w:rPr>
          <w:rFonts w:ascii="Times New Roman" w:hAnsi="Times New Roman" w:cs="Times New Roman"/>
          <w:sz w:val="24"/>
          <w:szCs w:val="24"/>
        </w:rPr>
        <w:t>are</w:t>
      </w:r>
      <w:r w:rsidR="009C50E5">
        <w:rPr>
          <w:rFonts w:ascii="Times New Roman" w:hAnsi="Times New Roman" w:cs="Times New Roman"/>
          <w:sz w:val="24"/>
          <w:szCs w:val="24"/>
        </w:rPr>
        <w:t xml:space="preserve"> at a proportion of 60%, and the negative one </w:t>
      </w:r>
      <w:r w:rsidR="008747AD">
        <w:rPr>
          <w:rFonts w:ascii="Times New Roman" w:hAnsi="Times New Roman" w:cs="Times New Roman"/>
          <w:sz w:val="24"/>
          <w:szCs w:val="24"/>
        </w:rPr>
        <w:t>are</w:t>
      </w:r>
      <w:r w:rsidR="009C50E5">
        <w:rPr>
          <w:rFonts w:ascii="Times New Roman" w:hAnsi="Times New Roman" w:cs="Times New Roman"/>
          <w:sz w:val="24"/>
          <w:szCs w:val="24"/>
        </w:rPr>
        <w:t xml:space="preserve"> </w:t>
      </w:r>
      <w:r w:rsidR="008747AD">
        <w:rPr>
          <w:rFonts w:ascii="Times New Roman" w:hAnsi="Times New Roman" w:cs="Times New Roman"/>
          <w:sz w:val="24"/>
          <w:szCs w:val="24"/>
        </w:rPr>
        <w:t>about</w:t>
      </w:r>
      <w:r w:rsidR="009C50E5">
        <w:rPr>
          <w:rFonts w:ascii="Times New Roman" w:hAnsi="Times New Roman" w:cs="Times New Roman"/>
          <w:sz w:val="24"/>
          <w:szCs w:val="24"/>
        </w:rPr>
        <w:t xml:space="preserve"> 40%, the t-value is pretty large, </w:t>
      </w:r>
      <w:r w:rsidR="008747AD">
        <w:rPr>
          <w:rFonts w:ascii="Times New Roman" w:hAnsi="Times New Roman" w:cs="Times New Roman"/>
          <w:sz w:val="24"/>
          <w:szCs w:val="24"/>
        </w:rPr>
        <w:t>so</w:t>
      </w:r>
      <w:r w:rsidR="009C50E5">
        <w:rPr>
          <w:rFonts w:ascii="Times New Roman" w:hAnsi="Times New Roman" w:cs="Times New Roman"/>
          <w:sz w:val="24"/>
          <w:szCs w:val="24"/>
        </w:rPr>
        <w:t xml:space="preserve"> the p-value is relatively small, </w:t>
      </w:r>
      <w:r w:rsidR="008747AD">
        <w:rPr>
          <w:rFonts w:ascii="Times New Roman" w:hAnsi="Times New Roman" w:cs="Times New Roman"/>
          <w:sz w:val="24"/>
          <w:szCs w:val="24"/>
        </w:rPr>
        <w:t>then</w:t>
      </w:r>
      <w:r w:rsidR="009C50E5">
        <w:rPr>
          <w:rFonts w:ascii="Times New Roman" w:hAnsi="Times New Roman" w:cs="Times New Roman"/>
          <w:sz w:val="24"/>
          <w:szCs w:val="24"/>
        </w:rPr>
        <w:t xml:space="preserve"> we think that the CARs are all statistically and economically significant.</w:t>
      </w:r>
      <w:r w:rsidR="003B12C2">
        <w:rPr>
          <w:rFonts w:ascii="Times New Roman" w:hAnsi="Times New Roman" w:cs="Times New Roman"/>
          <w:sz w:val="24"/>
          <w:szCs w:val="24"/>
        </w:rPr>
        <w:t xml:space="preserve"> </w:t>
      </w:r>
      <w:r w:rsidR="008747AD">
        <w:rPr>
          <w:rFonts w:ascii="Times New Roman" w:hAnsi="Times New Roman" w:cs="Times New Roman"/>
          <w:sz w:val="24"/>
          <w:szCs w:val="24"/>
        </w:rPr>
        <w:t xml:space="preserve">This is all what I want to share with you. </w:t>
      </w:r>
      <w:r w:rsidR="003B12C2">
        <w:rPr>
          <w:rFonts w:ascii="Times New Roman" w:hAnsi="Times New Roman" w:cs="Times New Roman"/>
          <w:sz w:val="24"/>
          <w:szCs w:val="24"/>
        </w:rPr>
        <w:t>Then let’s welcome our next presenter</w:t>
      </w:r>
      <w:r w:rsidR="00F4556E">
        <w:rPr>
          <w:rFonts w:ascii="Times New Roman" w:hAnsi="Times New Roman" w:cs="Times New Roman"/>
          <w:sz w:val="24"/>
          <w:szCs w:val="24"/>
        </w:rPr>
        <w:t xml:space="preserve"> </w:t>
      </w:r>
      <w:r w:rsidR="00F4556E">
        <w:rPr>
          <w:rFonts w:ascii="Times New Roman" w:hAnsi="Times New Roman" w:cs="Times New Roman" w:hint="eastAsia"/>
          <w:sz w:val="24"/>
          <w:szCs w:val="24"/>
        </w:rPr>
        <w:t>Jacky</w:t>
      </w:r>
      <w:r w:rsidR="003B12C2">
        <w:rPr>
          <w:rFonts w:ascii="Times New Roman" w:hAnsi="Times New Roman" w:cs="Times New Roman"/>
          <w:sz w:val="24"/>
          <w:szCs w:val="24"/>
        </w:rPr>
        <w:t xml:space="preserve"> to give our conclusion on this event study.</w:t>
      </w:r>
    </w:p>
    <w:sectPr w:rsidR="00CB5FC8" w:rsidRPr="00691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C8"/>
    <w:rsid w:val="00165452"/>
    <w:rsid w:val="0018531A"/>
    <w:rsid w:val="0019248A"/>
    <w:rsid w:val="003B12C2"/>
    <w:rsid w:val="0056242E"/>
    <w:rsid w:val="005F6FE8"/>
    <w:rsid w:val="00625F02"/>
    <w:rsid w:val="006357A0"/>
    <w:rsid w:val="0066175F"/>
    <w:rsid w:val="00691F21"/>
    <w:rsid w:val="00795CAA"/>
    <w:rsid w:val="00830A3E"/>
    <w:rsid w:val="0086392A"/>
    <w:rsid w:val="008747AD"/>
    <w:rsid w:val="00883B2E"/>
    <w:rsid w:val="009C50E5"/>
    <w:rsid w:val="00B43CC5"/>
    <w:rsid w:val="00B76848"/>
    <w:rsid w:val="00C14F45"/>
    <w:rsid w:val="00C92E01"/>
    <w:rsid w:val="00CB5FC8"/>
    <w:rsid w:val="00F4556E"/>
    <w:rsid w:val="00F5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F8E2"/>
  <w15:chartTrackingRefBased/>
  <w15:docId w15:val="{28B1D151-40D4-4A37-B28B-5B0E33CC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Kexuan Ma (SME-FinTech,120090651)</dc:creator>
  <cp:keywords/>
  <dc:description/>
  <cp:lastModifiedBy>Kexuan Ma (SME-FinTech,120090651)</cp:lastModifiedBy>
  <cp:revision>15</cp:revision>
  <dcterms:created xsi:type="dcterms:W3CDTF">2022-07-10T03:55:00Z</dcterms:created>
  <dcterms:modified xsi:type="dcterms:W3CDTF">2022-07-11T02:28:00Z</dcterms:modified>
</cp:coreProperties>
</file>