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D5F23" w14:textId="77777777" w:rsidR="009C42DA" w:rsidRDefault="009C42DA" w:rsidP="009C42DA">
      <w:pPr>
        <w:spacing w:after="360"/>
        <w:jc w:val="center"/>
        <w:rPr>
          <w:rFonts w:eastAsia="宋体"/>
          <w:b/>
          <w:color w:val="000000"/>
        </w:rPr>
      </w:pPr>
    </w:p>
    <w:p w14:paraId="3FB787B3" w14:textId="77777777" w:rsidR="009C42DA" w:rsidRDefault="009C42DA" w:rsidP="009C42DA">
      <w:pPr>
        <w:spacing w:after="360"/>
        <w:jc w:val="center"/>
        <w:rPr>
          <w:rFonts w:eastAsia="宋体"/>
          <w:b/>
          <w:color w:val="000000"/>
        </w:rPr>
      </w:pPr>
    </w:p>
    <w:p w14:paraId="7EDDAA87" w14:textId="77777777" w:rsidR="009C42DA" w:rsidRDefault="009C42DA" w:rsidP="009C42DA">
      <w:pPr>
        <w:spacing w:after="360"/>
        <w:jc w:val="center"/>
        <w:rPr>
          <w:rFonts w:eastAsia="宋体"/>
          <w:b/>
          <w:color w:val="000000"/>
        </w:rPr>
      </w:pPr>
    </w:p>
    <w:p w14:paraId="18E3E858" w14:textId="77777777" w:rsidR="009C42DA" w:rsidRDefault="009C42DA" w:rsidP="009C42DA">
      <w:pPr>
        <w:spacing w:after="360"/>
        <w:jc w:val="center"/>
        <w:rPr>
          <w:rFonts w:eastAsia="宋体"/>
          <w:b/>
          <w:color w:val="000000"/>
        </w:rPr>
      </w:pPr>
    </w:p>
    <w:p w14:paraId="7A552FA3" w14:textId="77777777" w:rsidR="009C42DA" w:rsidRDefault="009C42DA" w:rsidP="009C42DA">
      <w:pPr>
        <w:spacing w:after="360"/>
        <w:jc w:val="center"/>
      </w:pPr>
      <w:r>
        <w:rPr>
          <w:b/>
          <w:color w:val="000000"/>
          <w:sz w:val="28"/>
        </w:rPr>
        <w:t>NTU SPACE DATA CENTER</w:t>
      </w:r>
    </w:p>
    <w:p w14:paraId="31117ED8" w14:textId="77777777" w:rsidR="009C42DA" w:rsidRDefault="009C42DA" w:rsidP="009C42DA">
      <w:pPr>
        <w:spacing w:after="160"/>
        <w:jc w:val="center"/>
      </w:pPr>
      <w:r>
        <w:rPr>
          <w:b/>
          <w:color w:val="000000"/>
          <w:sz w:val="54"/>
        </w:rPr>
        <w:t>NTU SPACE DYNAMICS</w:t>
      </w:r>
    </w:p>
    <w:p w14:paraId="073BFD6A" w14:textId="76554030" w:rsidR="009C42DA" w:rsidRDefault="009C42DA" w:rsidP="009C42DA">
      <w:pPr>
        <w:spacing w:after="240"/>
        <w:jc w:val="center"/>
      </w:pPr>
      <w:r>
        <w:rPr>
          <w:b/>
          <w:color w:val="000000"/>
          <w:sz w:val="42"/>
        </w:rPr>
        <w:t xml:space="preserve">Software Module </w:t>
      </w:r>
      <w:r w:rsidR="000D6B70">
        <w:rPr>
          <w:rFonts w:eastAsiaTheme="minorEastAsia" w:hint="eastAsia"/>
          <w:b/>
          <w:color w:val="000000"/>
          <w:sz w:val="42"/>
        </w:rPr>
        <w:t>Test</w:t>
      </w:r>
      <w:r>
        <w:rPr>
          <w:b/>
          <w:color w:val="000000"/>
          <w:sz w:val="42"/>
        </w:rPr>
        <w:t xml:space="preserve"> Report</w:t>
      </w:r>
    </w:p>
    <w:p w14:paraId="23756FED" w14:textId="77777777" w:rsidR="009C42DA" w:rsidRDefault="009C42DA" w:rsidP="009C42DA">
      <w:pPr>
        <w:spacing w:after="2100"/>
        <w:jc w:val="center"/>
      </w:pPr>
      <w:r>
        <w:rPr>
          <w:i/>
          <w:color w:val="404040"/>
        </w:rPr>
        <w:t>Orbit • Attitude • Solar Environment • Power and Thermal • Access Analysis</w:t>
      </w:r>
    </w:p>
    <w:tbl>
      <w:tblPr>
        <w:tblStyle w:val="a9"/>
        <w:tblW w:w="7632" w:type="dxa"/>
        <w:jc w:val="center"/>
        <w:tblLayout w:type="fixed"/>
        <w:tblLook w:val="04A0" w:firstRow="1" w:lastRow="0" w:firstColumn="1" w:lastColumn="0" w:noHBand="0" w:noVBand="1"/>
      </w:tblPr>
      <w:tblGrid>
        <w:gridCol w:w="2376"/>
        <w:gridCol w:w="5256"/>
      </w:tblGrid>
      <w:tr w:rsidR="009C42DA" w14:paraId="35769DC4" w14:textId="77777777" w:rsidTr="001D331D">
        <w:trPr>
          <w:cantSplit/>
          <w:tblHeader/>
          <w:jc w:val="center"/>
        </w:trPr>
        <w:tc>
          <w:tcPr>
            <w:tcW w:w="2376" w:type="dxa"/>
            <w:shd w:val="clear" w:color="auto" w:fill="E7E6E6"/>
            <w:tcMar>
              <w:top w:w="90" w:type="dxa"/>
              <w:left w:w="120" w:type="dxa"/>
              <w:bottom w:w="90" w:type="dxa"/>
              <w:right w:w="120" w:type="dxa"/>
            </w:tcMar>
            <w:vAlign w:val="center"/>
          </w:tcPr>
          <w:p w14:paraId="6B539536" w14:textId="77777777" w:rsidR="009C42DA" w:rsidRDefault="009C42DA" w:rsidP="00315FDB">
            <w:pPr>
              <w:pStyle w:val="EngineeringTableText"/>
              <w:jc w:val="center"/>
            </w:pPr>
            <w:r w:rsidRPr="00A37FAB">
              <w:rPr>
                <w:rFonts w:eastAsia="Times New Roman"/>
                <w:b/>
                <w:color w:val="000000"/>
                <w:sz w:val="20"/>
              </w:rPr>
              <w:t>Institute</w:t>
            </w:r>
          </w:p>
        </w:tc>
        <w:tc>
          <w:tcPr>
            <w:tcW w:w="5256" w:type="dxa"/>
            <w:tcMar>
              <w:top w:w="90" w:type="dxa"/>
              <w:left w:w="120" w:type="dxa"/>
              <w:bottom w:w="90" w:type="dxa"/>
              <w:right w:w="120" w:type="dxa"/>
            </w:tcMar>
            <w:vAlign w:val="center"/>
          </w:tcPr>
          <w:p w14:paraId="009028B7" w14:textId="77777777" w:rsidR="009C42DA" w:rsidRDefault="009C42DA" w:rsidP="00315FDB">
            <w:pPr>
              <w:pStyle w:val="EngineeringTableText"/>
            </w:pPr>
            <w:r w:rsidRPr="00A37FAB">
              <w:rPr>
                <w:rFonts w:eastAsia="Times New Roman"/>
                <w:color w:val="000000"/>
                <w:sz w:val="20"/>
              </w:rPr>
              <w:t>College of Computing and Data Science, Nanyang Technological University</w:t>
            </w:r>
          </w:p>
        </w:tc>
      </w:tr>
      <w:tr w:rsidR="009C42DA" w14:paraId="40D21C06" w14:textId="77777777" w:rsidTr="001D331D">
        <w:trPr>
          <w:cantSplit/>
          <w:jc w:val="center"/>
        </w:trPr>
        <w:tc>
          <w:tcPr>
            <w:tcW w:w="2376" w:type="dxa"/>
            <w:shd w:val="clear" w:color="auto" w:fill="E7E6E6"/>
            <w:tcMar>
              <w:top w:w="90" w:type="dxa"/>
              <w:left w:w="120" w:type="dxa"/>
              <w:bottom w:w="90" w:type="dxa"/>
              <w:right w:w="120" w:type="dxa"/>
            </w:tcMar>
            <w:vAlign w:val="center"/>
          </w:tcPr>
          <w:p w14:paraId="228F4544" w14:textId="77777777" w:rsidR="009C42DA" w:rsidRDefault="009C42DA" w:rsidP="00315FDB">
            <w:pPr>
              <w:pStyle w:val="EngineeringTableText"/>
              <w:jc w:val="center"/>
            </w:pPr>
            <w:r w:rsidRPr="00A37FAB">
              <w:rPr>
                <w:rFonts w:eastAsia="Times New Roman"/>
                <w:b/>
                <w:color w:val="000000"/>
                <w:sz w:val="20"/>
              </w:rPr>
              <w:t>Author</w:t>
            </w:r>
          </w:p>
        </w:tc>
        <w:tc>
          <w:tcPr>
            <w:tcW w:w="5256" w:type="dxa"/>
            <w:tcMar>
              <w:top w:w="90" w:type="dxa"/>
              <w:left w:w="120" w:type="dxa"/>
              <w:bottom w:w="90" w:type="dxa"/>
              <w:right w:w="120" w:type="dxa"/>
            </w:tcMar>
            <w:vAlign w:val="center"/>
          </w:tcPr>
          <w:p w14:paraId="6D611792" w14:textId="77777777" w:rsidR="009C42DA" w:rsidRDefault="009C42DA" w:rsidP="00315FDB">
            <w:pPr>
              <w:pStyle w:val="EngineeringTableText"/>
            </w:pPr>
            <w:r w:rsidRPr="00A37FAB">
              <w:rPr>
                <w:rFonts w:eastAsia="Times New Roman"/>
                <w:color w:val="000000"/>
                <w:sz w:val="20"/>
              </w:rPr>
              <w:t>Qin Jiahao</w:t>
            </w:r>
          </w:p>
        </w:tc>
      </w:tr>
      <w:tr w:rsidR="009C42DA" w14:paraId="4C8A8B83" w14:textId="77777777" w:rsidTr="001D331D">
        <w:trPr>
          <w:cantSplit/>
          <w:jc w:val="center"/>
        </w:trPr>
        <w:tc>
          <w:tcPr>
            <w:tcW w:w="2376" w:type="dxa"/>
            <w:shd w:val="clear" w:color="auto" w:fill="E7E6E6"/>
            <w:tcMar>
              <w:top w:w="90" w:type="dxa"/>
              <w:left w:w="120" w:type="dxa"/>
              <w:bottom w:w="90" w:type="dxa"/>
              <w:right w:w="120" w:type="dxa"/>
            </w:tcMar>
            <w:vAlign w:val="center"/>
          </w:tcPr>
          <w:p w14:paraId="5789DFE1" w14:textId="77777777" w:rsidR="009C42DA" w:rsidRDefault="009C42DA" w:rsidP="00315FDB">
            <w:pPr>
              <w:pStyle w:val="EngineeringTableText"/>
              <w:jc w:val="center"/>
            </w:pPr>
            <w:r w:rsidRPr="00A37FAB">
              <w:rPr>
                <w:rFonts w:eastAsia="Times New Roman"/>
                <w:b/>
                <w:color w:val="000000"/>
                <w:sz w:val="20"/>
              </w:rPr>
              <w:t>Reviewer</w:t>
            </w:r>
          </w:p>
        </w:tc>
        <w:tc>
          <w:tcPr>
            <w:tcW w:w="5256" w:type="dxa"/>
            <w:tcMar>
              <w:top w:w="90" w:type="dxa"/>
              <w:left w:w="120" w:type="dxa"/>
              <w:bottom w:w="90" w:type="dxa"/>
              <w:right w:w="120" w:type="dxa"/>
            </w:tcMar>
            <w:vAlign w:val="center"/>
          </w:tcPr>
          <w:p w14:paraId="5F5EA270" w14:textId="77777777" w:rsidR="009C42DA" w:rsidRDefault="009C42DA" w:rsidP="00315FDB">
            <w:pPr>
              <w:pStyle w:val="EngineeringTableText"/>
            </w:pPr>
            <w:r w:rsidRPr="00A37FAB">
              <w:rPr>
                <w:rFonts w:eastAsia="Times New Roman"/>
                <w:color w:val="000000"/>
                <w:sz w:val="20"/>
              </w:rPr>
              <w:t>Liu Xiyuan</w:t>
            </w:r>
          </w:p>
        </w:tc>
      </w:tr>
      <w:tr w:rsidR="009C42DA" w14:paraId="110ECADE" w14:textId="77777777" w:rsidTr="001D331D">
        <w:trPr>
          <w:cantSplit/>
          <w:jc w:val="center"/>
        </w:trPr>
        <w:tc>
          <w:tcPr>
            <w:tcW w:w="2376" w:type="dxa"/>
            <w:shd w:val="clear" w:color="auto" w:fill="E7E6E6"/>
            <w:tcMar>
              <w:top w:w="90" w:type="dxa"/>
              <w:left w:w="120" w:type="dxa"/>
              <w:bottom w:w="90" w:type="dxa"/>
              <w:right w:w="120" w:type="dxa"/>
            </w:tcMar>
            <w:vAlign w:val="center"/>
          </w:tcPr>
          <w:p w14:paraId="7A16FED9" w14:textId="77777777" w:rsidR="009C42DA" w:rsidRDefault="009C42DA" w:rsidP="00315FDB">
            <w:pPr>
              <w:pStyle w:val="EngineeringTableText"/>
              <w:jc w:val="center"/>
            </w:pPr>
            <w:r>
              <w:rPr>
                <w:rFonts w:eastAsia="Times New Roman"/>
                <w:b/>
                <w:color w:val="000000"/>
                <w:sz w:val="20"/>
              </w:rPr>
              <w:t>Issue date</w:t>
            </w:r>
          </w:p>
        </w:tc>
        <w:tc>
          <w:tcPr>
            <w:tcW w:w="5256" w:type="dxa"/>
            <w:tcMar>
              <w:top w:w="90" w:type="dxa"/>
              <w:left w:w="120" w:type="dxa"/>
              <w:bottom w:w="90" w:type="dxa"/>
              <w:right w:w="120" w:type="dxa"/>
            </w:tcMar>
            <w:vAlign w:val="center"/>
          </w:tcPr>
          <w:p w14:paraId="5F3BB800" w14:textId="77777777" w:rsidR="009C42DA" w:rsidRDefault="009C42DA" w:rsidP="00315FDB">
            <w:pPr>
              <w:pStyle w:val="EngineeringTableText"/>
            </w:pPr>
            <w:r>
              <w:rPr>
                <w:rFonts w:eastAsia="Times New Roman"/>
                <w:color w:val="000000"/>
                <w:sz w:val="20"/>
              </w:rPr>
              <w:t>17 August 2026</w:t>
            </w:r>
          </w:p>
        </w:tc>
      </w:tr>
    </w:tbl>
    <w:p w14:paraId="7F896B94" w14:textId="77777777" w:rsidR="009C42DA" w:rsidRDefault="009C42DA" w:rsidP="009C42DA">
      <w:pPr>
        <w:spacing w:before="1300"/>
        <w:jc w:val="center"/>
      </w:pPr>
      <w:r w:rsidRPr="00D24F83">
        <w:rPr>
          <w:b/>
          <w:color w:val="000000"/>
          <w:sz w:val="24"/>
        </w:rPr>
        <w:t>College of Computing and Data Science, Nanyang Technological University</w:t>
      </w:r>
    </w:p>
    <w:p w14:paraId="55F1112A" w14:textId="77777777" w:rsidR="009C42DA" w:rsidRDefault="009C42DA" w:rsidP="009C42DA">
      <w:pPr>
        <w:sectPr w:rsidR="009C42DA" w:rsidSect="009C42DA">
          <w:pgSz w:w="11909" w:h="16834"/>
          <w:pgMar w:top="1440" w:right="1800" w:bottom="1440" w:left="1800" w:header="648" w:footer="648" w:gutter="0"/>
          <w:pgBorders w:offsetFrom="page">
            <w:top w:val="single" w:sz="18" w:space="28" w:color="000000"/>
            <w:left w:val="single" w:sz="18" w:space="28" w:color="000000"/>
            <w:bottom w:val="single" w:sz="18" w:space="28" w:color="000000"/>
            <w:right w:val="single" w:sz="18" w:space="28" w:color="000000"/>
          </w:pgBorders>
          <w:cols w:space="720"/>
          <w:docGrid w:linePitch="360"/>
        </w:sectPr>
      </w:pPr>
    </w:p>
    <w:p w14:paraId="7DAE7735" w14:textId="1BEEEE7D" w:rsidR="007A503B" w:rsidRPr="00FF628E" w:rsidRDefault="00647F0F" w:rsidP="00FF628E">
      <w:pPr>
        <w:rPr>
          <w:b/>
          <w:bCs/>
          <w:sz w:val="30"/>
          <w:szCs w:val="30"/>
        </w:rPr>
      </w:pPr>
      <w:r>
        <w:rPr>
          <w:rFonts w:eastAsiaTheme="minorEastAsia" w:hint="eastAsia"/>
          <w:b/>
          <w:bCs/>
          <w:sz w:val="30"/>
          <w:szCs w:val="30"/>
        </w:rPr>
        <w:lastRenderedPageBreak/>
        <w:t>Version</w:t>
      </w:r>
      <w:r w:rsidRPr="00FF628E">
        <w:rPr>
          <w:b/>
          <w:bCs/>
          <w:sz w:val="30"/>
          <w:szCs w:val="30"/>
        </w:rPr>
        <w:t xml:space="preserve"> Control</w:t>
      </w:r>
    </w:p>
    <w:tbl>
      <w:tblPr>
        <w:tblStyle w:val="a9"/>
        <w:tblW w:w="8280" w:type="dxa"/>
        <w:jc w:val="center"/>
        <w:tblLayout w:type="fixed"/>
        <w:tblLook w:val="04A0" w:firstRow="1" w:lastRow="0" w:firstColumn="1" w:lastColumn="0" w:noHBand="0" w:noVBand="1"/>
      </w:tblPr>
      <w:tblGrid>
        <w:gridCol w:w="1728"/>
        <w:gridCol w:w="1512"/>
        <w:gridCol w:w="1512"/>
        <w:gridCol w:w="1584"/>
        <w:gridCol w:w="1944"/>
      </w:tblGrid>
      <w:tr w:rsidR="007A503B" w14:paraId="478D01B6" w14:textId="77777777">
        <w:trPr>
          <w:jc w:val="center"/>
        </w:trPr>
        <w:tc>
          <w:tcPr>
            <w:tcW w:w="1728" w:type="dxa"/>
            <w:shd w:val="clear" w:color="auto" w:fill="E7E6E6"/>
            <w:tcMar>
              <w:top w:w="80" w:type="dxa"/>
              <w:left w:w="100" w:type="dxa"/>
              <w:bottom w:w="80" w:type="dxa"/>
              <w:right w:w="100" w:type="dxa"/>
            </w:tcMar>
            <w:vAlign w:val="center"/>
          </w:tcPr>
          <w:p w14:paraId="29202830" w14:textId="77777777" w:rsidR="007A503B" w:rsidRDefault="00000000">
            <w:pPr>
              <w:spacing w:after="0" w:line="252" w:lineRule="auto"/>
              <w:jc w:val="left"/>
            </w:pPr>
            <w:r>
              <w:rPr>
                <w:b/>
                <w:color w:val="000000"/>
                <w:sz w:val="18"/>
              </w:rPr>
              <w:t>Abstract</w:t>
            </w:r>
          </w:p>
        </w:tc>
        <w:tc>
          <w:tcPr>
            <w:tcW w:w="6552" w:type="dxa"/>
            <w:gridSpan w:val="4"/>
            <w:tcMar>
              <w:top w:w="80" w:type="dxa"/>
              <w:left w:w="100" w:type="dxa"/>
              <w:bottom w:w="80" w:type="dxa"/>
              <w:right w:w="100" w:type="dxa"/>
            </w:tcMar>
            <w:vAlign w:val="center"/>
          </w:tcPr>
          <w:p w14:paraId="51B27DB2" w14:textId="77777777" w:rsidR="007A503B" w:rsidRDefault="00000000">
            <w:pPr>
              <w:spacing w:after="0" w:line="252" w:lineRule="auto"/>
              <w:jc w:val="left"/>
            </w:pPr>
            <w:r>
              <w:rPr>
                <w:color w:val="000000"/>
                <w:sz w:val="18"/>
              </w:rPr>
              <w:t>This report defines the verification scope, procedures, expected results, acceptance criteria, and execution records for the orbit-dynamics module of the Space Data Center digital twin.</w:t>
            </w:r>
          </w:p>
        </w:tc>
      </w:tr>
      <w:tr w:rsidR="007A503B" w14:paraId="6BCDD264" w14:textId="77777777">
        <w:trPr>
          <w:jc w:val="center"/>
        </w:trPr>
        <w:tc>
          <w:tcPr>
            <w:tcW w:w="1728" w:type="dxa"/>
            <w:shd w:val="clear" w:color="auto" w:fill="E7E6E6"/>
            <w:tcMar>
              <w:top w:w="80" w:type="dxa"/>
              <w:left w:w="100" w:type="dxa"/>
              <w:bottom w:w="80" w:type="dxa"/>
              <w:right w:w="100" w:type="dxa"/>
            </w:tcMar>
            <w:vAlign w:val="center"/>
          </w:tcPr>
          <w:p w14:paraId="07877A1D" w14:textId="77777777" w:rsidR="007A503B" w:rsidRDefault="00000000">
            <w:pPr>
              <w:spacing w:after="0" w:line="252" w:lineRule="auto"/>
              <w:jc w:val="left"/>
            </w:pPr>
            <w:r>
              <w:rPr>
                <w:b/>
                <w:color w:val="000000"/>
                <w:sz w:val="18"/>
              </w:rPr>
              <w:t>Keywords</w:t>
            </w:r>
          </w:p>
        </w:tc>
        <w:tc>
          <w:tcPr>
            <w:tcW w:w="6552" w:type="dxa"/>
            <w:gridSpan w:val="4"/>
            <w:tcMar>
              <w:top w:w="80" w:type="dxa"/>
              <w:left w:w="100" w:type="dxa"/>
              <w:bottom w:w="80" w:type="dxa"/>
              <w:right w:w="100" w:type="dxa"/>
            </w:tcMar>
            <w:vAlign w:val="center"/>
          </w:tcPr>
          <w:p w14:paraId="73645996" w14:textId="77777777" w:rsidR="007A503B" w:rsidRDefault="00000000">
            <w:pPr>
              <w:spacing w:after="0" w:line="252" w:lineRule="auto"/>
              <w:jc w:val="left"/>
            </w:pPr>
            <w:r>
              <w:rPr>
                <w:color w:val="000000"/>
                <w:sz w:val="18"/>
              </w:rPr>
              <w:t>digital twin; orbit dynamics; attitude dynamics; Sun environment; access analysis; verification</w:t>
            </w:r>
          </w:p>
        </w:tc>
      </w:tr>
      <w:tr w:rsidR="007A503B" w14:paraId="5E7ACDA4" w14:textId="77777777">
        <w:trPr>
          <w:jc w:val="center"/>
        </w:trPr>
        <w:tc>
          <w:tcPr>
            <w:tcW w:w="8280" w:type="dxa"/>
            <w:gridSpan w:val="5"/>
            <w:shd w:val="clear" w:color="auto" w:fill="D9D9D9"/>
            <w:tcMar>
              <w:top w:w="80" w:type="dxa"/>
              <w:left w:w="100" w:type="dxa"/>
              <w:bottom w:w="80" w:type="dxa"/>
              <w:right w:w="100" w:type="dxa"/>
            </w:tcMar>
            <w:vAlign w:val="center"/>
          </w:tcPr>
          <w:p w14:paraId="520D2CC1" w14:textId="77777777" w:rsidR="007A503B" w:rsidRDefault="00000000">
            <w:pPr>
              <w:spacing w:after="0" w:line="252" w:lineRule="auto"/>
              <w:jc w:val="center"/>
            </w:pPr>
            <w:r>
              <w:rPr>
                <w:b/>
                <w:color w:val="000000"/>
                <w:sz w:val="18"/>
              </w:rPr>
              <w:t>Change Record</w:t>
            </w:r>
          </w:p>
        </w:tc>
      </w:tr>
      <w:tr w:rsidR="007A503B" w14:paraId="57CF512B" w14:textId="77777777">
        <w:trPr>
          <w:jc w:val="center"/>
        </w:trPr>
        <w:tc>
          <w:tcPr>
            <w:tcW w:w="1728" w:type="dxa"/>
            <w:shd w:val="clear" w:color="auto" w:fill="F2F2F2"/>
            <w:tcMar>
              <w:top w:w="80" w:type="dxa"/>
              <w:left w:w="100" w:type="dxa"/>
              <w:bottom w:w="80" w:type="dxa"/>
              <w:right w:w="100" w:type="dxa"/>
            </w:tcMar>
            <w:vAlign w:val="center"/>
          </w:tcPr>
          <w:p w14:paraId="282FEB24" w14:textId="77777777" w:rsidR="007A503B" w:rsidRDefault="00000000">
            <w:pPr>
              <w:spacing w:after="0" w:line="252" w:lineRule="auto"/>
              <w:jc w:val="center"/>
            </w:pPr>
            <w:r>
              <w:rPr>
                <w:b/>
                <w:color w:val="000000"/>
                <w:sz w:val="18"/>
              </w:rPr>
              <w:t>Revision</w:t>
            </w:r>
          </w:p>
        </w:tc>
        <w:tc>
          <w:tcPr>
            <w:tcW w:w="1512" w:type="dxa"/>
            <w:shd w:val="clear" w:color="auto" w:fill="F2F2F2"/>
            <w:tcMar>
              <w:top w:w="80" w:type="dxa"/>
              <w:left w:w="100" w:type="dxa"/>
              <w:bottom w:w="80" w:type="dxa"/>
              <w:right w:w="100" w:type="dxa"/>
            </w:tcMar>
            <w:vAlign w:val="center"/>
          </w:tcPr>
          <w:p w14:paraId="515C8065" w14:textId="77777777" w:rsidR="007A503B" w:rsidRDefault="00000000">
            <w:pPr>
              <w:spacing w:after="0" w:line="252" w:lineRule="auto"/>
              <w:jc w:val="center"/>
            </w:pPr>
            <w:r>
              <w:rPr>
                <w:b/>
                <w:color w:val="000000"/>
                <w:sz w:val="18"/>
              </w:rPr>
              <w:t>Change Request</w:t>
            </w:r>
          </w:p>
        </w:tc>
        <w:tc>
          <w:tcPr>
            <w:tcW w:w="1512" w:type="dxa"/>
            <w:shd w:val="clear" w:color="auto" w:fill="F2F2F2"/>
            <w:tcMar>
              <w:top w:w="80" w:type="dxa"/>
              <w:left w:w="100" w:type="dxa"/>
              <w:bottom w:w="80" w:type="dxa"/>
              <w:right w:w="100" w:type="dxa"/>
            </w:tcMar>
            <w:vAlign w:val="center"/>
          </w:tcPr>
          <w:p w14:paraId="64B684FF" w14:textId="77777777" w:rsidR="007A503B" w:rsidRDefault="00000000">
            <w:pPr>
              <w:spacing w:after="0" w:line="252" w:lineRule="auto"/>
              <w:jc w:val="center"/>
            </w:pPr>
            <w:r>
              <w:rPr>
                <w:b/>
                <w:color w:val="000000"/>
                <w:sz w:val="18"/>
              </w:rPr>
              <w:t>Date</w:t>
            </w:r>
          </w:p>
        </w:tc>
        <w:tc>
          <w:tcPr>
            <w:tcW w:w="1584" w:type="dxa"/>
            <w:shd w:val="clear" w:color="auto" w:fill="F2F2F2"/>
            <w:tcMar>
              <w:top w:w="80" w:type="dxa"/>
              <w:left w:w="100" w:type="dxa"/>
              <w:bottom w:w="80" w:type="dxa"/>
              <w:right w:w="100" w:type="dxa"/>
            </w:tcMar>
            <w:vAlign w:val="center"/>
          </w:tcPr>
          <w:p w14:paraId="49191077" w14:textId="77777777" w:rsidR="007A503B" w:rsidRDefault="00000000">
            <w:pPr>
              <w:spacing w:after="0" w:line="252" w:lineRule="auto"/>
              <w:jc w:val="center"/>
            </w:pPr>
            <w:r>
              <w:rPr>
                <w:b/>
                <w:color w:val="000000"/>
                <w:sz w:val="18"/>
              </w:rPr>
              <w:t>Author</w:t>
            </w:r>
          </w:p>
        </w:tc>
        <w:tc>
          <w:tcPr>
            <w:tcW w:w="1944" w:type="dxa"/>
            <w:shd w:val="clear" w:color="auto" w:fill="F2F2F2"/>
            <w:tcMar>
              <w:top w:w="80" w:type="dxa"/>
              <w:left w:w="100" w:type="dxa"/>
              <w:bottom w:w="80" w:type="dxa"/>
              <w:right w:w="100" w:type="dxa"/>
            </w:tcMar>
            <w:vAlign w:val="center"/>
          </w:tcPr>
          <w:p w14:paraId="6199794C" w14:textId="77777777" w:rsidR="007A503B" w:rsidRDefault="00000000">
            <w:pPr>
              <w:spacing w:after="0" w:line="252" w:lineRule="auto"/>
              <w:jc w:val="center"/>
            </w:pPr>
            <w:r>
              <w:rPr>
                <w:b/>
                <w:color w:val="000000"/>
                <w:sz w:val="18"/>
              </w:rPr>
              <w:t>Description</w:t>
            </w:r>
          </w:p>
        </w:tc>
      </w:tr>
      <w:tr w:rsidR="007A503B" w14:paraId="110724CE" w14:textId="77777777">
        <w:trPr>
          <w:jc w:val="center"/>
        </w:trPr>
        <w:tc>
          <w:tcPr>
            <w:tcW w:w="1728" w:type="dxa"/>
            <w:tcMar>
              <w:top w:w="80" w:type="dxa"/>
              <w:left w:w="100" w:type="dxa"/>
              <w:bottom w:w="80" w:type="dxa"/>
              <w:right w:w="100" w:type="dxa"/>
            </w:tcMar>
            <w:vAlign w:val="center"/>
          </w:tcPr>
          <w:p w14:paraId="4769C26D" w14:textId="77777777" w:rsidR="007A503B" w:rsidRDefault="00000000">
            <w:pPr>
              <w:spacing w:after="0" w:line="252" w:lineRule="auto"/>
              <w:jc w:val="center"/>
            </w:pPr>
            <w:r>
              <w:rPr>
                <w:color w:val="000000"/>
                <w:sz w:val="18"/>
              </w:rPr>
              <w:t>1.0</w:t>
            </w:r>
          </w:p>
        </w:tc>
        <w:tc>
          <w:tcPr>
            <w:tcW w:w="1512" w:type="dxa"/>
            <w:tcMar>
              <w:top w:w="80" w:type="dxa"/>
              <w:left w:w="100" w:type="dxa"/>
              <w:bottom w:w="80" w:type="dxa"/>
              <w:right w:w="100" w:type="dxa"/>
            </w:tcMar>
            <w:vAlign w:val="center"/>
          </w:tcPr>
          <w:p w14:paraId="3F54A757" w14:textId="77777777" w:rsidR="007A503B" w:rsidRDefault="00000000">
            <w:pPr>
              <w:spacing w:after="0" w:line="252" w:lineRule="auto"/>
              <w:jc w:val="center"/>
            </w:pPr>
            <w:r>
              <w:rPr>
                <w:color w:val="000000"/>
                <w:sz w:val="18"/>
              </w:rPr>
              <w:t>Initial issue</w:t>
            </w:r>
          </w:p>
        </w:tc>
        <w:tc>
          <w:tcPr>
            <w:tcW w:w="1512" w:type="dxa"/>
            <w:tcMar>
              <w:top w:w="80" w:type="dxa"/>
              <w:left w:w="100" w:type="dxa"/>
              <w:bottom w:w="80" w:type="dxa"/>
              <w:right w:w="100" w:type="dxa"/>
            </w:tcMar>
            <w:vAlign w:val="center"/>
          </w:tcPr>
          <w:p w14:paraId="2DA482FB" w14:textId="77777777" w:rsidR="007A503B" w:rsidRDefault="00000000">
            <w:pPr>
              <w:spacing w:after="0" w:line="252" w:lineRule="auto"/>
              <w:jc w:val="center"/>
            </w:pPr>
            <w:r>
              <w:rPr>
                <w:color w:val="000000"/>
                <w:sz w:val="18"/>
              </w:rPr>
              <w:t>2026-08-17</w:t>
            </w:r>
          </w:p>
        </w:tc>
        <w:tc>
          <w:tcPr>
            <w:tcW w:w="1584" w:type="dxa"/>
            <w:tcMar>
              <w:top w:w="80" w:type="dxa"/>
              <w:left w:w="100" w:type="dxa"/>
              <w:bottom w:w="80" w:type="dxa"/>
              <w:right w:w="100" w:type="dxa"/>
            </w:tcMar>
            <w:vAlign w:val="center"/>
          </w:tcPr>
          <w:p w14:paraId="1B41B0E0" w14:textId="182EF442" w:rsidR="007A503B" w:rsidRPr="009C42DA" w:rsidRDefault="00FF628E">
            <w:pPr>
              <w:spacing w:after="0" w:line="252" w:lineRule="auto"/>
              <w:jc w:val="center"/>
              <w:rPr>
                <w:rFonts w:eastAsiaTheme="minorEastAsia"/>
                <w:sz w:val="18"/>
                <w:szCs w:val="18"/>
              </w:rPr>
            </w:pPr>
            <w:r w:rsidRPr="009C42DA">
              <w:rPr>
                <w:rFonts w:eastAsiaTheme="minorEastAsia" w:hint="eastAsia"/>
                <w:sz w:val="18"/>
                <w:szCs w:val="18"/>
              </w:rPr>
              <w:t>Qin Jiahao</w:t>
            </w:r>
          </w:p>
        </w:tc>
        <w:tc>
          <w:tcPr>
            <w:tcW w:w="1944" w:type="dxa"/>
            <w:tcMar>
              <w:top w:w="80" w:type="dxa"/>
              <w:left w:w="100" w:type="dxa"/>
              <w:bottom w:w="80" w:type="dxa"/>
              <w:right w:w="100" w:type="dxa"/>
            </w:tcMar>
            <w:vAlign w:val="center"/>
          </w:tcPr>
          <w:p w14:paraId="422B451C" w14:textId="69F4A5D2" w:rsidR="007A503B" w:rsidRDefault="00FF628E">
            <w:pPr>
              <w:spacing w:after="0" w:line="252" w:lineRule="auto"/>
              <w:jc w:val="left"/>
            </w:pPr>
            <w:r>
              <w:rPr>
                <w:rFonts w:eastAsiaTheme="minorEastAsia" w:hint="eastAsia"/>
                <w:color w:val="000000"/>
                <w:sz w:val="18"/>
              </w:rPr>
              <w:t>O</w:t>
            </w:r>
            <w:r>
              <w:rPr>
                <w:color w:val="000000"/>
                <w:sz w:val="18"/>
              </w:rPr>
              <w:t>rbit</w:t>
            </w:r>
            <w:r>
              <w:rPr>
                <w:rFonts w:eastAsiaTheme="minorEastAsia" w:hint="eastAsia"/>
                <w:color w:val="000000"/>
                <w:sz w:val="18"/>
              </w:rPr>
              <w:t xml:space="preserve"> </w:t>
            </w:r>
            <w:r>
              <w:rPr>
                <w:color w:val="000000"/>
                <w:sz w:val="18"/>
              </w:rPr>
              <w:t>dynamics module test report based on the retained outline.</w:t>
            </w:r>
          </w:p>
        </w:tc>
      </w:tr>
      <w:tr w:rsidR="007A503B" w14:paraId="14145DC1" w14:textId="77777777">
        <w:trPr>
          <w:jc w:val="center"/>
        </w:trPr>
        <w:tc>
          <w:tcPr>
            <w:tcW w:w="1728" w:type="dxa"/>
            <w:tcMar>
              <w:top w:w="80" w:type="dxa"/>
              <w:left w:w="100" w:type="dxa"/>
              <w:bottom w:w="80" w:type="dxa"/>
              <w:right w:w="100" w:type="dxa"/>
            </w:tcMar>
            <w:vAlign w:val="center"/>
          </w:tcPr>
          <w:p w14:paraId="5A1BC04F" w14:textId="77777777" w:rsidR="007A503B" w:rsidRDefault="007A503B">
            <w:pPr>
              <w:spacing w:after="0" w:line="252" w:lineRule="auto"/>
              <w:jc w:val="left"/>
            </w:pPr>
          </w:p>
        </w:tc>
        <w:tc>
          <w:tcPr>
            <w:tcW w:w="1512" w:type="dxa"/>
            <w:tcMar>
              <w:top w:w="80" w:type="dxa"/>
              <w:left w:w="100" w:type="dxa"/>
              <w:bottom w:w="80" w:type="dxa"/>
              <w:right w:w="100" w:type="dxa"/>
            </w:tcMar>
            <w:vAlign w:val="center"/>
          </w:tcPr>
          <w:p w14:paraId="75AD8FDB" w14:textId="77777777" w:rsidR="007A503B" w:rsidRDefault="007A503B">
            <w:pPr>
              <w:spacing w:after="0" w:line="252" w:lineRule="auto"/>
              <w:jc w:val="left"/>
            </w:pPr>
          </w:p>
        </w:tc>
        <w:tc>
          <w:tcPr>
            <w:tcW w:w="1512" w:type="dxa"/>
            <w:tcMar>
              <w:top w:w="80" w:type="dxa"/>
              <w:left w:w="100" w:type="dxa"/>
              <w:bottom w:w="80" w:type="dxa"/>
              <w:right w:w="100" w:type="dxa"/>
            </w:tcMar>
            <w:vAlign w:val="center"/>
          </w:tcPr>
          <w:p w14:paraId="1E74B9C0" w14:textId="77777777" w:rsidR="007A503B" w:rsidRDefault="007A503B">
            <w:pPr>
              <w:spacing w:after="0" w:line="252" w:lineRule="auto"/>
              <w:jc w:val="left"/>
            </w:pPr>
          </w:p>
        </w:tc>
        <w:tc>
          <w:tcPr>
            <w:tcW w:w="1584" w:type="dxa"/>
            <w:tcMar>
              <w:top w:w="80" w:type="dxa"/>
              <w:left w:w="100" w:type="dxa"/>
              <w:bottom w:w="80" w:type="dxa"/>
              <w:right w:w="100" w:type="dxa"/>
            </w:tcMar>
            <w:vAlign w:val="center"/>
          </w:tcPr>
          <w:p w14:paraId="7F06B185" w14:textId="77777777" w:rsidR="007A503B" w:rsidRDefault="007A503B">
            <w:pPr>
              <w:spacing w:after="0" w:line="252" w:lineRule="auto"/>
              <w:jc w:val="left"/>
            </w:pPr>
          </w:p>
        </w:tc>
        <w:tc>
          <w:tcPr>
            <w:tcW w:w="1944" w:type="dxa"/>
            <w:tcMar>
              <w:top w:w="80" w:type="dxa"/>
              <w:left w:w="100" w:type="dxa"/>
              <w:bottom w:w="80" w:type="dxa"/>
              <w:right w:w="100" w:type="dxa"/>
            </w:tcMar>
            <w:vAlign w:val="center"/>
          </w:tcPr>
          <w:p w14:paraId="3ED5330D" w14:textId="77777777" w:rsidR="007A503B" w:rsidRDefault="007A503B">
            <w:pPr>
              <w:spacing w:after="0" w:line="252" w:lineRule="auto"/>
              <w:jc w:val="left"/>
            </w:pPr>
          </w:p>
        </w:tc>
      </w:tr>
      <w:tr w:rsidR="007A503B" w14:paraId="35D69698" w14:textId="77777777">
        <w:trPr>
          <w:jc w:val="center"/>
        </w:trPr>
        <w:tc>
          <w:tcPr>
            <w:tcW w:w="1728" w:type="dxa"/>
            <w:tcMar>
              <w:top w:w="80" w:type="dxa"/>
              <w:left w:w="100" w:type="dxa"/>
              <w:bottom w:w="80" w:type="dxa"/>
              <w:right w:w="100" w:type="dxa"/>
            </w:tcMar>
            <w:vAlign w:val="center"/>
          </w:tcPr>
          <w:p w14:paraId="6C5D7B65" w14:textId="77777777" w:rsidR="007A503B" w:rsidRDefault="007A503B">
            <w:pPr>
              <w:spacing w:after="0" w:line="252" w:lineRule="auto"/>
              <w:jc w:val="left"/>
            </w:pPr>
          </w:p>
        </w:tc>
        <w:tc>
          <w:tcPr>
            <w:tcW w:w="1512" w:type="dxa"/>
            <w:tcMar>
              <w:top w:w="80" w:type="dxa"/>
              <w:left w:w="100" w:type="dxa"/>
              <w:bottom w:w="80" w:type="dxa"/>
              <w:right w:w="100" w:type="dxa"/>
            </w:tcMar>
            <w:vAlign w:val="center"/>
          </w:tcPr>
          <w:p w14:paraId="5953BA11" w14:textId="77777777" w:rsidR="007A503B" w:rsidRDefault="007A503B">
            <w:pPr>
              <w:spacing w:after="0" w:line="252" w:lineRule="auto"/>
              <w:jc w:val="left"/>
            </w:pPr>
          </w:p>
        </w:tc>
        <w:tc>
          <w:tcPr>
            <w:tcW w:w="1512" w:type="dxa"/>
            <w:tcMar>
              <w:top w:w="80" w:type="dxa"/>
              <w:left w:w="100" w:type="dxa"/>
              <w:bottom w:w="80" w:type="dxa"/>
              <w:right w:w="100" w:type="dxa"/>
            </w:tcMar>
            <w:vAlign w:val="center"/>
          </w:tcPr>
          <w:p w14:paraId="7C15F90F" w14:textId="77777777" w:rsidR="007A503B" w:rsidRDefault="007A503B">
            <w:pPr>
              <w:spacing w:after="0" w:line="252" w:lineRule="auto"/>
              <w:jc w:val="left"/>
            </w:pPr>
          </w:p>
        </w:tc>
        <w:tc>
          <w:tcPr>
            <w:tcW w:w="1584" w:type="dxa"/>
            <w:tcMar>
              <w:top w:w="80" w:type="dxa"/>
              <w:left w:w="100" w:type="dxa"/>
              <w:bottom w:w="80" w:type="dxa"/>
              <w:right w:w="100" w:type="dxa"/>
            </w:tcMar>
            <w:vAlign w:val="center"/>
          </w:tcPr>
          <w:p w14:paraId="7200C150" w14:textId="77777777" w:rsidR="007A503B" w:rsidRDefault="007A503B">
            <w:pPr>
              <w:spacing w:after="0" w:line="252" w:lineRule="auto"/>
              <w:jc w:val="left"/>
            </w:pPr>
          </w:p>
        </w:tc>
        <w:tc>
          <w:tcPr>
            <w:tcW w:w="1944" w:type="dxa"/>
            <w:tcMar>
              <w:top w:w="80" w:type="dxa"/>
              <w:left w:w="100" w:type="dxa"/>
              <w:bottom w:w="80" w:type="dxa"/>
              <w:right w:w="100" w:type="dxa"/>
            </w:tcMar>
            <w:vAlign w:val="center"/>
          </w:tcPr>
          <w:p w14:paraId="2205067C" w14:textId="77777777" w:rsidR="007A503B" w:rsidRDefault="007A503B">
            <w:pPr>
              <w:spacing w:after="0" w:line="252" w:lineRule="auto"/>
              <w:jc w:val="left"/>
            </w:pPr>
          </w:p>
        </w:tc>
      </w:tr>
      <w:tr w:rsidR="007A503B" w14:paraId="50639D4F" w14:textId="77777777">
        <w:trPr>
          <w:jc w:val="center"/>
        </w:trPr>
        <w:tc>
          <w:tcPr>
            <w:tcW w:w="1728" w:type="dxa"/>
            <w:tcMar>
              <w:top w:w="80" w:type="dxa"/>
              <w:left w:w="100" w:type="dxa"/>
              <w:bottom w:w="80" w:type="dxa"/>
              <w:right w:w="100" w:type="dxa"/>
            </w:tcMar>
            <w:vAlign w:val="center"/>
          </w:tcPr>
          <w:p w14:paraId="045C0D01" w14:textId="77777777" w:rsidR="007A503B" w:rsidRDefault="007A503B">
            <w:pPr>
              <w:spacing w:after="0" w:line="252" w:lineRule="auto"/>
              <w:jc w:val="left"/>
            </w:pPr>
          </w:p>
        </w:tc>
        <w:tc>
          <w:tcPr>
            <w:tcW w:w="1512" w:type="dxa"/>
            <w:tcMar>
              <w:top w:w="80" w:type="dxa"/>
              <w:left w:w="100" w:type="dxa"/>
              <w:bottom w:w="80" w:type="dxa"/>
              <w:right w:w="100" w:type="dxa"/>
            </w:tcMar>
            <w:vAlign w:val="center"/>
          </w:tcPr>
          <w:p w14:paraId="5A6B934A" w14:textId="77777777" w:rsidR="007A503B" w:rsidRDefault="007A503B">
            <w:pPr>
              <w:spacing w:after="0" w:line="252" w:lineRule="auto"/>
              <w:jc w:val="left"/>
            </w:pPr>
          </w:p>
        </w:tc>
        <w:tc>
          <w:tcPr>
            <w:tcW w:w="1512" w:type="dxa"/>
            <w:tcMar>
              <w:top w:w="80" w:type="dxa"/>
              <w:left w:w="100" w:type="dxa"/>
              <w:bottom w:w="80" w:type="dxa"/>
              <w:right w:w="100" w:type="dxa"/>
            </w:tcMar>
            <w:vAlign w:val="center"/>
          </w:tcPr>
          <w:p w14:paraId="6BFE5300" w14:textId="77777777" w:rsidR="007A503B" w:rsidRDefault="007A503B">
            <w:pPr>
              <w:spacing w:after="0" w:line="252" w:lineRule="auto"/>
              <w:jc w:val="left"/>
            </w:pPr>
          </w:p>
        </w:tc>
        <w:tc>
          <w:tcPr>
            <w:tcW w:w="1584" w:type="dxa"/>
            <w:tcMar>
              <w:top w:w="80" w:type="dxa"/>
              <w:left w:w="100" w:type="dxa"/>
              <w:bottom w:w="80" w:type="dxa"/>
              <w:right w:w="100" w:type="dxa"/>
            </w:tcMar>
            <w:vAlign w:val="center"/>
          </w:tcPr>
          <w:p w14:paraId="16C30E07" w14:textId="77777777" w:rsidR="007A503B" w:rsidRDefault="007A503B">
            <w:pPr>
              <w:spacing w:after="0" w:line="252" w:lineRule="auto"/>
              <w:jc w:val="left"/>
            </w:pPr>
          </w:p>
        </w:tc>
        <w:tc>
          <w:tcPr>
            <w:tcW w:w="1944" w:type="dxa"/>
            <w:tcMar>
              <w:top w:w="80" w:type="dxa"/>
              <w:left w:w="100" w:type="dxa"/>
              <w:bottom w:w="80" w:type="dxa"/>
              <w:right w:w="100" w:type="dxa"/>
            </w:tcMar>
            <w:vAlign w:val="center"/>
          </w:tcPr>
          <w:p w14:paraId="53FDF317" w14:textId="77777777" w:rsidR="007A503B" w:rsidRDefault="007A503B">
            <w:pPr>
              <w:spacing w:after="0" w:line="252" w:lineRule="auto"/>
              <w:jc w:val="left"/>
            </w:pPr>
          </w:p>
        </w:tc>
      </w:tr>
    </w:tbl>
    <w:p w14:paraId="066A807B" w14:textId="77777777" w:rsidR="00FF628E" w:rsidRDefault="00000000">
      <w:pPr>
        <w:sectPr w:rsidR="00FF628E">
          <w:footerReference w:type="default" r:id="rId8"/>
          <w:pgSz w:w="11906" w:h="16838"/>
          <w:pgMar w:top="1440" w:right="1800" w:bottom="1440" w:left="1800" w:header="851" w:footer="288" w:gutter="0"/>
          <w:pgNumType w:start="27"/>
          <w:cols w:space="425"/>
          <w:docGrid w:type="lines" w:linePitch="326"/>
        </w:sectPr>
      </w:pPr>
      <w:r>
        <w:br w:type="page"/>
      </w:r>
    </w:p>
    <w:sdt>
      <w:sdtPr>
        <w:rPr>
          <w:rFonts w:ascii="Times New Roman" w:eastAsia="Times New Roman" w:hAnsi="Times New Roman" w:cstheme="minorBidi"/>
          <w:color w:val="auto"/>
          <w:kern w:val="2"/>
          <w:sz w:val="22"/>
          <w:szCs w:val="22"/>
          <w:lang w:val="zh-CN"/>
        </w:rPr>
        <w:id w:val="14976311"/>
        <w:docPartObj>
          <w:docPartGallery w:val="Table of Contents"/>
          <w:docPartUnique/>
        </w:docPartObj>
      </w:sdtPr>
      <w:sdtEndPr>
        <w:rPr>
          <w:b/>
          <w:bCs/>
        </w:rPr>
      </w:sdtEndPr>
      <w:sdtContent>
        <w:p w14:paraId="0AE0409E" w14:textId="275CC860" w:rsidR="00FF628E" w:rsidRPr="00FF628E" w:rsidRDefault="009C42DA" w:rsidP="00FF628E">
          <w:pPr>
            <w:pStyle w:val="TOC"/>
            <w:jc w:val="center"/>
            <w:rPr>
              <w:rFonts w:ascii="Times New Roman" w:hAnsi="Times New Roman" w:cs="Times New Roman"/>
              <w:b/>
              <w:bCs/>
              <w:color w:val="000000" w:themeColor="text1"/>
            </w:rPr>
          </w:pPr>
          <w:r w:rsidRPr="009C42DA">
            <w:rPr>
              <w:rFonts w:ascii="Times New Roman" w:hAnsi="Times New Roman" w:cs="Times New Roman" w:hint="eastAsia"/>
              <w:b/>
              <w:bCs/>
              <w:color w:val="000000" w:themeColor="text1"/>
              <w:lang w:val="zh-CN"/>
            </w:rPr>
            <w:t>TABLE OF CONTENTS</w:t>
          </w:r>
        </w:p>
        <w:p w14:paraId="6CC8DBA9" w14:textId="2AA280BB" w:rsidR="005A3FEA" w:rsidRDefault="00FF628E">
          <w:pPr>
            <w:pStyle w:val="TOC1"/>
            <w:tabs>
              <w:tab w:val="right" w:leader="dot" w:pos="8296"/>
            </w:tabs>
            <w:rPr>
              <w:rFonts w:asciiTheme="minorHAnsi" w:eastAsiaTheme="minorEastAsia" w:hAnsiTheme="minorHAnsi" w:hint="eastAsia"/>
              <w:noProof/>
              <w:szCs w:val="24"/>
              <w14:ligatures w14:val="standardContextual"/>
            </w:rPr>
          </w:pPr>
          <w:r>
            <w:fldChar w:fldCharType="begin"/>
          </w:r>
          <w:r>
            <w:instrText xml:space="preserve"> TOC \o "1-3" \h \z \u </w:instrText>
          </w:r>
          <w:r>
            <w:fldChar w:fldCharType="separate"/>
          </w:r>
          <w:hyperlink w:anchor="_Toc237875991" w:history="1">
            <w:r w:rsidR="005A3FEA" w:rsidRPr="000B3652">
              <w:rPr>
                <w:rStyle w:val="ab"/>
                <w:noProof/>
              </w:rPr>
              <w:t>1 Overview</w:t>
            </w:r>
            <w:r w:rsidR="005A3FEA">
              <w:rPr>
                <w:rFonts w:hint="eastAsia"/>
                <w:noProof/>
                <w:webHidden/>
              </w:rPr>
              <w:tab/>
            </w:r>
            <w:r w:rsidR="005A3FEA">
              <w:rPr>
                <w:rFonts w:hint="eastAsia"/>
                <w:noProof/>
                <w:webHidden/>
              </w:rPr>
              <w:fldChar w:fldCharType="begin"/>
            </w:r>
            <w:r w:rsidR="005A3FEA">
              <w:rPr>
                <w:rFonts w:hint="eastAsia"/>
                <w:noProof/>
                <w:webHidden/>
              </w:rPr>
              <w:instrText xml:space="preserve"> </w:instrText>
            </w:r>
            <w:r w:rsidR="005A3FEA">
              <w:rPr>
                <w:noProof/>
                <w:webHidden/>
              </w:rPr>
              <w:instrText>PAGEREF _Toc237875991 \h</w:instrText>
            </w:r>
            <w:r w:rsidR="005A3FEA">
              <w:rPr>
                <w:rFonts w:hint="eastAsia"/>
                <w:noProof/>
                <w:webHidden/>
              </w:rPr>
              <w:instrText xml:space="preserve"> </w:instrText>
            </w:r>
            <w:r w:rsidR="005A3FEA">
              <w:rPr>
                <w:rFonts w:hint="eastAsia"/>
                <w:noProof/>
                <w:webHidden/>
              </w:rPr>
            </w:r>
            <w:r w:rsidR="005A3FEA">
              <w:rPr>
                <w:rFonts w:hint="eastAsia"/>
                <w:noProof/>
                <w:webHidden/>
              </w:rPr>
              <w:fldChar w:fldCharType="separate"/>
            </w:r>
            <w:r w:rsidR="005A3FEA">
              <w:rPr>
                <w:noProof/>
                <w:webHidden/>
              </w:rPr>
              <w:t>1</w:t>
            </w:r>
            <w:r w:rsidR="005A3FEA">
              <w:rPr>
                <w:rFonts w:hint="eastAsia"/>
                <w:noProof/>
                <w:webHidden/>
              </w:rPr>
              <w:fldChar w:fldCharType="end"/>
            </w:r>
          </w:hyperlink>
        </w:p>
        <w:p w14:paraId="709FCE4A" w14:textId="7AC41127" w:rsidR="005A3FEA" w:rsidRDefault="005A3FEA">
          <w:pPr>
            <w:pStyle w:val="TOC2"/>
            <w:tabs>
              <w:tab w:val="right" w:leader="dot" w:pos="8296"/>
            </w:tabs>
            <w:ind w:left="440"/>
            <w:rPr>
              <w:rFonts w:asciiTheme="minorHAnsi" w:eastAsiaTheme="minorEastAsia" w:hAnsiTheme="minorHAnsi" w:hint="eastAsia"/>
              <w:noProof/>
              <w:szCs w:val="24"/>
              <w14:ligatures w14:val="standardContextual"/>
            </w:rPr>
          </w:pPr>
          <w:hyperlink w:anchor="_Toc237875992" w:history="1">
            <w:r w:rsidRPr="000B3652">
              <w:rPr>
                <w:rStyle w:val="ab"/>
                <w:noProof/>
              </w:rPr>
              <w:t>1.1 Identification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_Toc237875992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DB9DC4D" w14:textId="0F00B097" w:rsidR="005A3FEA" w:rsidRDefault="005A3FEA">
          <w:pPr>
            <w:pStyle w:val="TOC2"/>
            <w:tabs>
              <w:tab w:val="right" w:leader="dot" w:pos="8296"/>
            </w:tabs>
            <w:ind w:left="440"/>
            <w:rPr>
              <w:rFonts w:asciiTheme="minorHAnsi" w:eastAsiaTheme="minorEastAsia" w:hAnsiTheme="minorHAnsi" w:hint="eastAsia"/>
              <w:noProof/>
              <w:szCs w:val="24"/>
              <w14:ligatures w14:val="standardContextual"/>
            </w:rPr>
          </w:pPr>
          <w:hyperlink w:anchor="_Toc237875993" w:history="1">
            <w:r w:rsidRPr="000B3652">
              <w:rPr>
                <w:rStyle w:val="ab"/>
                <w:noProof/>
              </w:rPr>
              <w:t>1.2 Software and Document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_Toc237875993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4553B6" w14:textId="521FFD2D" w:rsidR="005A3FEA" w:rsidRDefault="005A3FEA">
          <w:pPr>
            <w:pStyle w:val="TOC2"/>
            <w:tabs>
              <w:tab w:val="right" w:leader="dot" w:pos="8296"/>
            </w:tabs>
            <w:ind w:left="440"/>
            <w:rPr>
              <w:rFonts w:asciiTheme="minorHAnsi" w:eastAsiaTheme="minorEastAsia" w:hAnsiTheme="minorHAnsi" w:hint="eastAsia"/>
              <w:noProof/>
              <w:szCs w:val="24"/>
              <w14:ligatures w14:val="standardContextual"/>
            </w:rPr>
          </w:pPr>
          <w:hyperlink w:anchor="_Toc237875994" w:history="1">
            <w:r w:rsidRPr="000B3652">
              <w:rPr>
                <w:rStyle w:val="ab"/>
                <w:noProof/>
              </w:rPr>
              <w:t>1.3 Abbreviations and Conventions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_Toc237875994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4A92982" w14:textId="355583DC" w:rsidR="005A3FEA" w:rsidRDefault="005A3FEA">
          <w:pPr>
            <w:pStyle w:val="TOC1"/>
            <w:tabs>
              <w:tab w:val="right" w:leader="dot" w:pos="8296"/>
            </w:tabs>
            <w:rPr>
              <w:rFonts w:asciiTheme="minorHAnsi" w:eastAsiaTheme="minorEastAsia" w:hAnsiTheme="minorHAnsi" w:hint="eastAsia"/>
              <w:noProof/>
              <w:szCs w:val="24"/>
              <w14:ligatures w14:val="standardContextual"/>
            </w:rPr>
          </w:pPr>
          <w:hyperlink w:anchor="_Toc237875995" w:history="1">
            <w:r w:rsidRPr="000B3652">
              <w:rPr>
                <w:rStyle w:val="ab"/>
                <w:noProof/>
              </w:rPr>
              <w:t>2 Test Content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_Toc237875995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8AA4980" w14:textId="07482BA9" w:rsidR="005A3FEA" w:rsidRDefault="005A3FEA">
          <w:pPr>
            <w:pStyle w:val="TOC1"/>
            <w:tabs>
              <w:tab w:val="right" w:leader="dot" w:pos="8296"/>
            </w:tabs>
            <w:rPr>
              <w:rFonts w:asciiTheme="minorHAnsi" w:eastAsiaTheme="minorEastAsia" w:hAnsiTheme="minorHAnsi" w:hint="eastAsia"/>
              <w:noProof/>
              <w:szCs w:val="24"/>
              <w14:ligatures w14:val="standardContextual"/>
            </w:rPr>
          </w:pPr>
          <w:hyperlink w:anchor="_Toc237875996" w:history="1">
            <w:r w:rsidRPr="000B3652">
              <w:rPr>
                <w:rStyle w:val="ab"/>
                <w:noProof/>
              </w:rPr>
              <w:t>3 Detailed Test Projects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_Toc237875996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7D29535" w14:textId="32FD3A28" w:rsidR="005A3FEA" w:rsidRDefault="005A3FEA">
          <w:pPr>
            <w:pStyle w:val="TOC2"/>
            <w:tabs>
              <w:tab w:val="right" w:leader="dot" w:pos="8296"/>
            </w:tabs>
            <w:ind w:left="440"/>
            <w:rPr>
              <w:rFonts w:asciiTheme="minorHAnsi" w:eastAsiaTheme="minorEastAsia" w:hAnsiTheme="minorHAnsi" w:hint="eastAsia"/>
              <w:noProof/>
              <w:szCs w:val="24"/>
              <w14:ligatures w14:val="standardContextual"/>
            </w:rPr>
          </w:pPr>
          <w:hyperlink w:anchor="_Toc237875997" w:history="1">
            <w:r w:rsidRPr="000B3652">
              <w:rPr>
                <w:rStyle w:val="ab"/>
                <w:noProof/>
              </w:rPr>
              <w:t>3.1 Orbit Propagation and Coordinate Conversion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_Toc237875997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B2E6B2" w14:textId="7E54DF71"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5998" w:history="1">
            <w:r w:rsidRPr="000B3652">
              <w:rPr>
                <w:rStyle w:val="ab"/>
                <w:noProof/>
              </w:rPr>
              <w:t>3.1.1 Test Project 1: TWOBODY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_Toc237875998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E492FB5" w14:textId="1EC80F9B"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5999" w:history="1">
            <w:r w:rsidRPr="000B3652">
              <w:rPr>
                <w:rStyle w:val="ab"/>
                <w:noProof/>
              </w:rPr>
              <w:t>3.1.2 Test Project 2: J2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_Toc237875999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8B7DBBE" w14:textId="5F4445E2"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6000" w:history="1">
            <w:r w:rsidRPr="000B3652">
              <w:rPr>
                <w:rStyle w:val="ab"/>
                <w:noProof/>
              </w:rPr>
              <w:t>3.1.3 Test Project 3: SGP4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075C936" w14:textId="1B5CBA84"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6001" w:history="1">
            <w:r w:rsidRPr="000B3652">
              <w:rPr>
                <w:rStyle w:val="ab"/>
                <w:noProof/>
              </w:rPr>
              <w:t>3.1.4 Test Project 4: HPOP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1B4F782" w14:textId="001AFD53"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6002" w:history="1">
            <w:r w:rsidRPr="000B3652">
              <w:rPr>
                <w:rStyle w:val="ab"/>
                <w:noProof/>
              </w:rPr>
              <w:t>3.1.5 Test Project 5: OE2RV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687F65E" w14:textId="74E7FD59"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6003" w:history="1">
            <w:r w:rsidRPr="000B3652">
              <w:rPr>
                <w:rStyle w:val="ab"/>
                <w:noProof/>
              </w:rPr>
              <w:t>3.1.6 Test Project 6: RV2OE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9033A35" w14:textId="2BEFE45A"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6004" w:history="1">
            <w:r w:rsidRPr="000B3652">
              <w:rPr>
                <w:rStyle w:val="ab"/>
                <w:noProof/>
              </w:rPr>
              <w:t>3.1.7 Test Project 7: ECI2ECEF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BDCD6B8" w14:textId="0EDD83B9" w:rsidR="005A3FEA" w:rsidRDefault="005A3FEA">
          <w:pPr>
            <w:pStyle w:val="TOC2"/>
            <w:tabs>
              <w:tab w:val="right" w:leader="dot" w:pos="8296"/>
            </w:tabs>
            <w:ind w:left="440"/>
            <w:rPr>
              <w:rFonts w:asciiTheme="minorHAnsi" w:eastAsiaTheme="minorEastAsia" w:hAnsiTheme="minorHAnsi" w:hint="eastAsia"/>
              <w:noProof/>
              <w:szCs w:val="24"/>
              <w14:ligatures w14:val="standardContextual"/>
            </w:rPr>
          </w:pPr>
          <w:hyperlink w:anchor="_Toc237876005" w:history="1">
            <w:r w:rsidRPr="000B3652">
              <w:rPr>
                <w:rStyle w:val="ab"/>
                <w:noProof/>
              </w:rPr>
              <w:t>3.2 Attitude Kinematics and Dynamics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2265E62" w14:textId="69A9B774"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6006" w:history="1">
            <w:r w:rsidRPr="000B3652">
              <w:rPr>
                <w:rStyle w:val="ab"/>
                <w:noProof/>
              </w:rPr>
              <w:t>3.2.1 Test Project 8: YPR2EULER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4FFB415" w14:textId="40C6A4C4"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6007" w:history="1">
            <w:r w:rsidRPr="000B3652">
              <w:rPr>
                <w:rStyle w:val="ab"/>
                <w:noProof/>
              </w:rPr>
              <w:t>3.2.2 Test Project 9: EULERDYNAMICS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0AC8BB5" w14:textId="1B1A055D" w:rsidR="005A3FEA" w:rsidRDefault="005A3FEA">
          <w:pPr>
            <w:pStyle w:val="TOC2"/>
            <w:tabs>
              <w:tab w:val="right" w:leader="dot" w:pos="8296"/>
            </w:tabs>
            <w:ind w:left="440"/>
            <w:rPr>
              <w:rFonts w:asciiTheme="minorHAnsi" w:eastAsiaTheme="minorEastAsia" w:hAnsiTheme="minorHAnsi" w:hint="eastAsia"/>
              <w:noProof/>
              <w:szCs w:val="24"/>
              <w14:ligatures w14:val="standardContextual"/>
            </w:rPr>
          </w:pPr>
          <w:hyperlink w:anchor="_Toc237876008" w:history="1">
            <w:r w:rsidRPr="000B3652">
              <w:rPr>
                <w:rStyle w:val="ab"/>
                <w:noProof/>
              </w:rPr>
              <w:t>3.3 Sun, Radiation, Thermal, and Power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6785ED1" w14:textId="2117B460"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6009" w:history="1">
            <w:r w:rsidRPr="000B3652">
              <w:rPr>
                <w:rStyle w:val="ab"/>
                <w:noProof/>
              </w:rPr>
              <w:t>3.3.1 Test Project 10: SUN POSITION ANALYTICAL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2DA5D62" w14:textId="428D0B28"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6010" w:history="1">
            <w:r w:rsidRPr="000B3652">
              <w:rPr>
                <w:rStyle w:val="ab"/>
                <w:noProof/>
              </w:rPr>
              <w:t>3.3.2 Test Project 11: SUN POSITION EPHEMERIS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E3D29D4" w14:textId="5602509C"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6011" w:history="1">
            <w:r w:rsidRPr="000B3652">
              <w:rPr>
                <w:rStyle w:val="ab"/>
                <w:noProof/>
              </w:rPr>
              <w:t>3.3.3 Test Project 12: SUN BETA ANGLE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B7A90D1" w14:textId="48192EFB"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6012" w:history="1">
            <w:r w:rsidRPr="000B3652">
              <w:rPr>
                <w:rStyle w:val="ab"/>
                <w:noProof/>
              </w:rPr>
              <w:t>3.3.4 Test Project 13: SUN INTENSITY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81283DB" w14:textId="7FE1C42D"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6013" w:history="1">
            <w:r w:rsidRPr="000B3652">
              <w:rPr>
                <w:rStyle w:val="ab"/>
                <w:noProof/>
              </w:rPr>
              <w:t>3.3.5 Test Project 14: POWER CONSIDERING THERMAL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95951FB" w14:textId="2E5F80AA"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6014" w:history="1">
            <w:r w:rsidRPr="000B3652">
              <w:rPr>
                <w:rStyle w:val="ab"/>
                <w:noProof/>
              </w:rPr>
              <w:t>3.3.6 Test Project 15: SUN RADIATION PRESSURE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2AAF9D3" w14:textId="11D21249" w:rsidR="005A3FEA" w:rsidRDefault="005A3FEA">
          <w:pPr>
            <w:pStyle w:val="TOC2"/>
            <w:tabs>
              <w:tab w:val="right" w:leader="dot" w:pos="8296"/>
            </w:tabs>
            <w:ind w:left="440"/>
            <w:rPr>
              <w:rFonts w:asciiTheme="minorHAnsi" w:eastAsiaTheme="minorEastAsia" w:hAnsiTheme="minorHAnsi" w:hint="eastAsia"/>
              <w:noProof/>
              <w:szCs w:val="24"/>
              <w14:ligatures w14:val="standardContextual"/>
            </w:rPr>
          </w:pPr>
          <w:hyperlink w:anchor="_Toc237876015" w:history="1">
            <w:r w:rsidRPr="000B3652">
              <w:rPr>
                <w:rStyle w:val="ab"/>
                <w:noProof/>
              </w:rPr>
              <w:t>3.4 Access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43F0639" w14:textId="7815C2BA"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6016" w:history="1">
            <w:r w:rsidRPr="000B3652">
              <w:rPr>
                <w:rStyle w:val="ab"/>
                <w:noProof/>
              </w:rPr>
              <w:t>3.4.1 Test Project 16: ACCESS PROPAGATION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0DE61C6" w14:textId="2266E781" w:rsidR="005A3FEA" w:rsidRDefault="005A3FEA">
          <w:pPr>
            <w:pStyle w:val="TOC3"/>
            <w:tabs>
              <w:tab w:val="right" w:leader="dot" w:pos="8296"/>
            </w:tabs>
            <w:ind w:left="880"/>
            <w:rPr>
              <w:rFonts w:asciiTheme="minorHAnsi" w:eastAsiaTheme="minorEastAsia" w:hAnsiTheme="minorHAnsi" w:hint="eastAsia"/>
              <w:noProof/>
              <w:szCs w:val="24"/>
              <w14:ligatures w14:val="standardContextual"/>
            </w:rPr>
          </w:pPr>
          <w:hyperlink w:anchor="_Toc237876017" w:history="1">
            <w:r w:rsidRPr="000B3652">
              <w:rPr>
                <w:rStyle w:val="ab"/>
                <w:noProof/>
              </w:rPr>
              <w:t>3.4.2 Test Project 17: ACCESS INTERPOLATION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E598AB8" w14:textId="0B4EA1C3" w:rsidR="005A3FEA" w:rsidRDefault="005A3FEA">
          <w:pPr>
            <w:pStyle w:val="TOC1"/>
            <w:tabs>
              <w:tab w:val="right" w:leader="dot" w:pos="8296"/>
            </w:tabs>
            <w:rPr>
              <w:rFonts w:asciiTheme="minorHAnsi" w:eastAsiaTheme="minorEastAsia" w:hAnsiTheme="minorHAnsi" w:hint="eastAsia"/>
              <w:noProof/>
              <w:szCs w:val="24"/>
              <w14:ligatures w14:val="standardContextual"/>
            </w:rPr>
          </w:pPr>
          <w:hyperlink w:anchor="_Toc237876018" w:history="1">
            <w:r w:rsidRPr="000B3652">
              <w:rPr>
                <w:rStyle w:val="ab"/>
                <w:noProof/>
              </w:rPr>
              <w:t>4 Test Content Sufficiency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C2BB1F9" w14:textId="422B351C" w:rsidR="005A3FEA" w:rsidRDefault="005A3FEA">
          <w:pPr>
            <w:pStyle w:val="TOC1"/>
            <w:tabs>
              <w:tab w:val="right" w:leader="dot" w:pos="8296"/>
            </w:tabs>
            <w:rPr>
              <w:rFonts w:asciiTheme="minorHAnsi" w:eastAsiaTheme="minorEastAsia" w:hAnsiTheme="minorHAnsi" w:hint="eastAsia"/>
              <w:noProof/>
              <w:szCs w:val="24"/>
              <w14:ligatures w14:val="standardContextual"/>
            </w:rPr>
          </w:pPr>
          <w:hyperlink w:anchor="_Toc237876019" w:history="1">
            <w:r w:rsidRPr="000B3652">
              <w:rPr>
                <w:rStyle w:val="ab"/>
                <w:noProof/>
              </w:rPr>
              <w:t>5 Test Conditions and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3578FE0" w14:textId="5E9B2C2C" w:rsidR="005A3FEA" w:rsidRDefault="005A3FEA">
          <w:pPr>
            <w:pStyle w:val="TOC1"/>
            <w:tabs>
              <w:tab w:val="right" w:leader="dot" w:pos="8296"/>
            </w:tabs>
            <w:rPr>
              <w:rFonts w:asciiTheme="minorHAnsi" w:eastAsiaTheme="minorEastAsia" w:hAnsiTheme="minorHAnsi" w:hint="eastAsia"/>
              <w:noProof/>
              <w:szCs w:val="24"/>
              <w14:ligatures w14:val="standardContextual"/>
            </w:rPr>
          </w:pPr>
          <w:hyperlink w:anchor="_Toc237876020" w:history="1">
            <w:r w:rsidRPr="000B3652">
              <w:rPr>
                <w:rStyle w:val="ab"/>
                <w:noProof/>
              </w:rPr>
              <w:t>6 Test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13745F0" w14:textId="0181B03D" w:rsidR="005A3FEA" w:rsidRDefault="005A3FEA">
          <w:pPr>
            <w:pStyle w:val="TOC1"/>
            <w:tabs>
              <w:tab w:val="right" w:leader="dot" w:pos="8296"/>
            </w:tabs>
            <w:rPr>
              <w:rFonts w:asciiTheme="minorHAnsi" w:eastAsiaTheme="minorEastAsia" w:hAnsiTheme="minorHAnsi" w:hint="eastAsia"/>
              <w:noProof/>
              <w:szCs w:val="24"/>
              <w14:ligatures w14:val="standardContextual"/>
            </w:rPr>
          </w:pPr>
          <w:hyperlink w:anchor="_Toc237876021" w:history="1">
            <w:r w:rsidRPr="000B3652">
              <w:rPr>
                <w:rStyle w:val="ab"/>
                <w:noProof/>
              </w:rPr>
              <w:t>7 Test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_Toc237876021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81BA3CC" w14:textId="0082DF8F" w:rsidR="00FF628E" w:rsidRDefault="00FF628E">
          <w:r>
            <w:rPr>
              <w:b/>
              <w:bCs/>
              <w:lang w:val="zh-CN"/>
            </w:rPr>
            <w:fldChar w:fldCharType="end"/>
          </w:r>
        </w:p>
      </w:sdtContent>
    </w:sdt>
    <w:p w14:paraId="34F97F5A" w14:textId="77777777" w:rsidR="00FF628E" w:rsidRDefault="00000000">
      <w:pPr>
        <w:sectPr w:rsidR="00FF628E" w:rsidSect="00FF628E">
          <w:type w:val="continuous"/>
          <w:pgSz w:w="11906" w:h="16838"/>
          <w:pgMar w:top="1440" w:right="1800" w:bottom="1440" w:left="1800" w:header="851" w:footer="288" w:gutter="0"/>
          <w:pgNumType w:start="27"/>
          <w:cols w:space="425"/>
          <w:docGrid w:type="lines" w:linePitch="326"/>
        </w:sectPr>
      </w:pPr>
      <w:r>
        <w:br w:type="page"/>
      </w:r>
    </w:p>
    <w:p w14:paraId="2A9E17FB" w14:textId="77777777" w:rsidR="007A503B" w:rsidRDefault="00000000">
      <w:pPr>
        <w:pStyle w:val="1"/>
        <w:spacing w:before="163" w:after="163"/>
      </w:pPr>
      <w:bookmarkStart w:id="0" w:name="_Toc237875991"/>
      <w:r>
        <w:lastRenderedPageBreak/>
        <w:t>1 Overview</w:t>
      </w:r>
      <w:bookmarkEnd w:id="0"/>
    </w:p>
    <w:p w14:paraId="0E0AC0F1" w14:textId="77777777" w:rsidR="007A503B" w:rsidRDefault="00000000">
      <w:pPr>
        <w:pStyle w:val="2"/>
      </w:pPr>
      <w:bookmarkStart w:id="1" w:name="_Toc237875992"/>
      <w:r>
        <w:t>1.1 Identification</w:t>
      </w:r>
      <w:bookmarkEnd w:id="1"/>
    </w:p>
    <w:p w14:paraId="4D989F56" w14:textId="005D8DBB" w:rsidR="007A503B" w:rsidRDefault="00000000" w:rsidP="00C4734F">
      <w:pPr>
        <w:ind w:firstLineChars="200" w:firstLine="442"/>
      </w:pPr>
      <w:r>
        <w:rPr>
          <w:b/>
          <w:color w:val="000000"/>
        </w:rPr>
        <w:t>Platform name:</w:t>
      </w:r>
      <w:r>
        <w:rPr>
          <w:color w:val="000000"/>
        </w:rPr>
        <w:t xml:space="preserve"> </w:t>
      </w:r>
      <w:proofErr w:type="spellStart"/>
      <w:r w:rsidR="00B86C85">
        <w:rPr>
          <w:rFonts w:eastAsiaTheme="minorEastAsia" w:hint="eastAsia"/>
          <w:color w:val="000000"/>
        </w:rPr>
        <w:t>SDCT</w:t>
      </w:r>
      <w:r>
        <w:rPr>
          <w:color w:val="000000"/>
        </w:rPr>
        <w:t>win</w:t>
      </w:r>
      <w:proofErr w:type="spellEnd"/>
      <w:r>
        <w:rPr>
          <w:color w:val="000000"/>
        </w:rPr>
        <w:t>.</w:t>
      </w:r>
    </w:p>
    <w:p w14:paraId="73259283" w14:textId="77777777" w:rsidR="007A503B" w:rsidRDefault="00000000" w:rsidP="00C4734F">
      <w:pPr>
        <w:ind w:firstLineChars="200" w:firstLine="442"/>
      </w:pPr>
      <w:r>
        <w:rPr>
          <w:b/>
          <w:color w:val="000000"/>
        </w:rPr>
        <w:t>Module under test:</w:t>
      </w:r>
      <w:r>
        <w:rPr>
          <w:color w:val="000000"/>
        </w:rPr>
        <w:t xml:space="preserve"> Orbit Dynamics Module.</w:t>
      </w:r>
    </w:p>
    <w:p w14:paraId="0372977E" w14:textId="12245433" w:rsidR="007A503B" w:rsidRDefault="00000000" w:rsidP="00C4734F">
      <w:pPr>
        <w:ind w:firstLineChars="200" w:firstLine="442"/>
      </w:pPr>
      <w:r>
        <w:rPr>
          <w:b/>
          <w:color w:val="000000"/>
        </w:rPr>
        <w:t>Document title:</w:t>
      </w:r>
      <w:r>
        <w:rPr>
          <w:color w:val="000000"/>
        </w:rPr>
        <w:t xml:space="preserve"> </w:t>
      </w:r>
      <w:r w:rsidR="00C4734F" w:rsidRPr="00C4734F">
        <w:rPr>
          <w:color w:val="000000"/>
        </w:rPr>
        <w:t>Test Report for</w:t>
      </w:r>
      <w:r w:rsidR="00C4734F">
        <w:rPr>
          <w:rFonts w:eastAsiaTheme="minorEastAsia" w:hint="eastAsia"/>
          <w:color w:val="000000"/>
        </w:rPr>
        <w:t xml:space="preserve"> </w:t>
      </w:r>
      <w:r w:rsidR="00C4734F" w:rsidRPr="00C4734F">
        <w:rPr>
          <w:color w:val="000000"/>
        </w:rPr>
        <w:t xml:space="preserve">Orbit Dynamics Module of </w:t>
      </w:r>
      <w:proofErr w:type="spellStart"/>
      <w:r w:rsidR="00C4734F" w:rsidRPr="00C4734F">
        <w:rPr>
          <w:color w:val="000000"/>
        </w:rPr>
        <w:t>SDCTwin</w:t>
      </w:r>
      <w:proofErr w:type="spellEnd"/>
      <w:r>
        <w:rPr>
          <w:color w:val="000000"/>
        </w:rPr>
        <w:t>.</w:t>
      </w:r>
    </w:p>
    <w:p w14:paraId="5E2A5F77" w14:textId="77777777" w:rsidR="007A503B" w:rsidRDefault="00000000" w:rsidP="00C4734F">
      <w:pPr>
        <w:ind w:firstLineChars="200" w:firstLine="442"/>
      </w:pPr>
      <w:r>
        <w:rPr>
          <w:b/>
          <w:color w:val="000000"/>
        </w:rPr>
        <w:t>Document purpose:</w:t>
      </w:r>
      <w:r>
        <w:rPr>
          <w:color w:val="000000"/>
        </w:rPr>
        <w:t xml:space="preserve"> Define repeatable functional and numerical verification for the requested orbit, attitude, Sun, power, radiation-pressure, and access-analysis capabilities.</w:t>
      </w:r>
    </w:p>
    <w:p w14:paraId="1A9D35E5" w14:textId="77777777" w:rsidR="007A503B" w:rsidRDefault="00000000">
      <w:pPr>
        <w:pStyle w:val="2"/>
      </w:pPr>
      <w:bookmarkStart w:id="2" w:name="_Toc237875993"/>
      <w:r>
        <w:t>1.2 Software and Document Overview</w:t>
      </w:r>
      <w:bookmarkEnd w:id="2"/>
    </w:p>
    <w:p w14:paraId="1C29479E" w14:textId="77777777" w:rsidR="007A503B" w:rsidRDefault="00000000" w:rsidP="00C4734F">
      <w:pPr>
        <w:ind w:firstLineChars="200" w:firstLine="440"/>
      </w:pPr>
      <w:r>
        <w:rPr>
          <w:color w:val="000000"/>
        </w:rPr>
        <w:t>This report is intended for system testers, orbital-dynamics developers, simulation integrators, and reviewers. It defines the test intent and execution record for 17 module functions. Because no runtime logs, build identifier, configuration manifest, or reference comparison output was supplied, the report does not assert that any case has passed.</w:t>
      </w:r>
    </w:p>
    <w:p w14:paraId="5BFB0434" w14:textId="0B0922A2" w:rsidR="007A503B" w:rsidRDefault="00000000">
      <w:pPr>
        <w:pStyle w:val="2"/>
      </w:pPr>
      <w:bookmarkStart w:id="3" w:name="_Toc237875994"/>
      <w:r>
        <w:t>1.</w:t>
      </w:r>
      <w:r w:rsidR="00C4734F">
        <w:rPr>
          <w:rFonts w:eastAsiaTheme="minorEastAsia" w:hint="eastAsia"/>
        </w:rPr>
        <w:t>3</w:t>
      </w:r>
      <w:r>
        <w:t xml:space="preserve"> Abbreviations and Conventions</w:t>
      </w:r>
      <w:bookmarkEnd w:id="3"/>
    </w:p>
    <w:tbl>
      <w:tblPr>
        <w:tblStyle w:val="a9"/>
        <w:tblW w:w="8280" w:type="dxa"/>
        <w:jc w:val="center"/>
        <w:tblLayout w:type="fixed"/>
        <w:tblLook w:val="04A0" w:firstRow="1" w:lastRow="0" w:firstColumn="1" w:lastColumn="0" w:noHBand="0" w:noVBand="1"/>
      </w:tblPr>
      <w:tblGrid>
        <w:gridCol w:w="1800"/>
        <w:gridCol w:w="6480"/>
      </w:tblGrid>
      <w:tr w:rsidR="007A503B" w14:paraId="2FA24900" w14:textId="77777777">
        <w:trPr>
          <w:tblHeader/>
          <w:jc w:val="center"/>
        </w:trPr>
        <w:tc>
          <w:tcPr>
            <w:tcW w:w="1800" w:type="dxa"/>
            <w:shd w:val="clear" w:color="auto" w:fill="D9D9D9"/>
            <w:tcMar>
              <w:top w:w="80" w:type="dxa"/>
              <w:left w:w="100" w:type="dxa"/>
              <w:bottom w:w="80" w:type="dxa"/>
              <w:right w:w="100" w:type="dxa"/>
            </w:tcMar>
            <w:vAlign w:val="center"/>
          </w:tcPr>
          <w:p w14:paraId="47DD20BF" w14:textId="77777777" w:rsidR="007A503B" w:rsidRDefault="00000000">
            <w:pPr>
              <w:spacing w:after="0" w:line="252" w:lineRule="auto"/>
              <w:jc w:val="center"/>
            </w:pPr>
            <w:r>
              <w:rPr>
                <w:b/>
                <w:color w:val="000000"/>
                <w:sz w:val="18"/>
              </w:rPr>
              <w:t>Term</w:t>
            </w:r>
          </w:p>
        </w:tc>
        <w:tc>
          <w:tcPr>
            <w:tcW w:w="6480" w:type="dxa"/>
            <w:shd w:val="clear" w:color="auto" w:fill="D9D9D9"/>
            <w:tcMar>
              <w:top w:w="80" w:type="dxa"/>
              <w:left w:w="100" w:type="dxa"/>
              <w:bottom w:w="80" w:type="dxa"/>
              <w:right w:w="100" w:type="dxa"/>
            </w:tcMar>
            <w:vAlign w:val="center"/>
          </w:tcPr>
          <w:p w14:paraId="093E21C5" w14:textId="77777777" w:rsidR="007A503B" w:rsidRDefault="00000000">
            <w:pPr>
              <w:spacing w:after="0" w:line="252" w:lineRule="auto"/>
              <w:jc w:val="center"/>
            </w:pPr>
            <w:r>
              <w:rPr>
                <w:b/>
                <w:color w:val="000000"/>
                <w:sz w:val="18"/>
              </w:rPr>
              <w:t>Definition</w:t>
            </w:r>
          </w:p>
        </w:tc>
      </w:tr>
      <w:tr w:rsidR="007A503B" w14:paraId="500D2544" w14:textId="77777777">
        <w:trPr>
          <w:jc w:val="center"/>
        </w:trPr>
        <w:tc>
          <w:tcPr>
            <w:tcW w:w="1800" w:type="dxa"/>
            <w:tcMar>
              <w:top w:w="80" w:type="dxa"/>
              <w:left w:w="100" w:type="dxa"/>
              <w:bottom w:w="80" w:type="dxa"/>
              <w:right w:w="100" w:type="dxa"/>
            </w:tcMar>
            <w:vAlign w:val="center"/>
          </w:tcPr>
          <w:p w14:paraId="7FD754F2" w14:textId="77777777" w:rsidR="007A503B" w:rsidRDefault="00000000">
            <w:pPr>
              <w:spacing w:after="0" w:line="252" w:lineRule="auto"/>
              <w:jc w:val="center"/>
            </w:pPr>
            <w:r>
              <w:rPr>
                <w:color w:val="000000"/>
                <w:sz w:val="18"/>
              </w:rPr>
              <w:t>ECI</w:t>
            </w:r>
          </w:p>
        </w:tc>
        <w:tc>
          <w:tcPr>
            <w:tcW w:w="6480" w:type="dxa"/>
            <w:tcMar>
              <w:top w:w="80" w:type="dxa"/>
              <w:left w:w="100" w:type="dxa"/>
              <w:bottom w:w="80" w:type="dxa"/>
              <w:right w:w="100" w:type="dxa"/>
            </w:tcMar>
            <w:vAlign w:val="center"/>
          </w:tcPr>
          <w:p w14:paraId="02E2C0DA" w14:textId="77777777" w:rsidR="007A503B" w:rsidRDefault="00000000">
            <w:pPr>
              <w:spacing w:after="0" w:line="252" w:lineRule="auto"/>
              <w:jc w:val="left"/>
            </w:pPr>
            <w:r>
              <w:rPr>
                <w:color w:val="000000"/>
                <w:sz w:val="18"/>
              </w:rPr>
              <w:t>Earth-Centered Inertial; exact realization shall be identified in each run.</w:t>
            </w:r>
          </w:p>
        </w:tc>
      </w:tr>
      <w:tr w:rsidR="007A503B" w14:paraId="23D73F1A" w14:textId="77777777">
        <w:trPr>
          <w:jc w:val="center"/>
        </w:trPr>
        <w:tc>
          <w:tcPr>
            <w:tcW w:w="1800" w:type="dxa"/>
            <w:tcMar>
              <w:top w:w="80" w:type="dxa"/>
              <w:left w:w="100" w:type="dxa"/>
              <w:bottom w:w="80" w:type="dxa"/>
              <w:right w:w="100" w:type="dxa"/>
            </w:tcMar>
            <w:vAlign w:val="center"/>
          </w:tcPr>
          <w:p w14:paraId="235B72C8" w14:textId="77777777" w:rsidR="007A503B" w:rsidRDefault="00000000">
            <w:pPr>
              <w:spacing w:after="0" w:line="252" w:lineRule="auto"/>
              <w:jc w:val="center"/>
            </w:pPr>
            <w:r>
              <w:rPr>
                <w:color w:val="000000"/>
                <w:sz w:val="18"/>
              </w:rPr>
              <w:t>ECEF</w:t>
            </w:r>
          </w:p>
        </w:tc>
        <w:tc>
          <w:tcPr>
            <w:tcW w:w="6480" w:type="dxa"/>
            <w:tcMar>
              <w:top w:w="80" w:type="dxa"/>
              <w:left w:w="100" w:type="dxa"/>
              <w:bottom w:w="80" w:type="dxa"/>
              <w:right w:w="100" w:type="dxa"/>
            </w:tcMar>
            <w:vAlign w:val="center"/>
          </w:tcPr>
          <w:p w14:paraId="064F1B4E" w14:textId="77777777" w:rsidR="007A503B" w:rsidRDefault="00000000">
            <w:pPr>
              <w:spacing w:after="0" w:line="252" w:lineRule="auto"/>
              <w:jc w:val="left"/>
            </w:pPr>
            <w:r>
              <w:rPr>
                <w:color w:val="000000"/>
                <w:sz w:val="18"/>
              </w:rPr>
              <w:t>Earth-Centered, Earth-Fixed; exact realization shall be identified in each run.</w:t>
            </w:r>
          </w:p>
        </w:tc>
      </w:tr>
      <w:tr w:rsidR="007A503B" w14:paraId="67671AEA" w14:textId="77777777">
        <w:trPr>
          <w:jc w:val="center"/>
        </w:trPr>
        <w:tc>
          <w:tcPr>
            <w:tcW w:w="1800" w:type="dxa"/>
            <w:tcMar>
              <w:top w:w="80" w:type="dxa"/>
              <w:left w:w="100" w:type="dxa"/>
              <w:bottom w:w="80" w:type="dxa"/>
              <w:right w:w="100" w:type="dxa"/>
            </w:tcMar>
            <w:vAlign w:val="center"/>
          </w:tcPr>
          <w:p w14:paraId="139C9207" w14:textId="77777777" w:rsidR="007A503B" w:rsidRDefault="00000000">
            <w:pPr>
              <w:spacing w:after="0" w:line="252" w:lineRule="auto"/>
              <w:jc w:val="center"/>
            </w:pPr>
            <w:r>
              <w:rPr>
                <w:color w:val="000000"/>
                <w:sz w:val="18"/>
              </w:rPr>
              <w:t>HPOP</w:t>
            </w:r>
          </w:p>
        </w:tc>
        <w:tc>
          <w:tcPr>
            <w:tcW w:w="6480" w:type="dxa"/>
            <w:tcMar>
              <w:top w:w="80" w:type="dxa"/>
              <w:left w:w="100" w:type="dxa"/>
              <w:bottom w:w="80" w:type="dxa"/>
              <w:right w:w="100" w:type="dxa"/>
            </w:tcMar>
            <w:vAlign w:val="center"/>
          </w:tcPr>
          <w:p w14:paraId="789AD841" w14:textId="77777777" w:rsidR="007A503B" w:rsidRDefault="00000000">
            <w:pPr>
              <w:spacing w:after="0" w:line="252" w:lineRule="auto"/>
              <w:jc w:val="left"/>
            </w:pPr>
            <w:r>
              <w:rPr>
                <w:color w:val="000000"/>
                <w:sz w:val="18"/>
              </w:rPr>
              <w:t>High-Precision Orbit Propagator.</w:t>
            </w:r>
          </w:p>
        </w:tc>
      </w:tr>
      <w:tr w:rsidR="007A503B" w14:paraId="047B180B" w14:textId="77777777">
        <w:trPr>
          <w:jc w:val="center"/>
        </w:trPr>
        <w:tc>
          <w:tcPr>
            <w:tcW w:w="1800" w:type="dxa"/>
            <w:tcMar>
              <w:top w:w="80" w:type="dxa"/>
              <w:left w:w="100" w:type="dxa"/>
              <w:bottom w:w="80" w:type="dxa"/>
              <w:right w:w="100" w:type="dxa"/>
            </w:tcMar>
            <w:vAlign w:val="center"/>
          </w:tcPr>
          <w:p w14:paraId="79807306" w14:textId="77777777" w:rsidR="007A503B" w:rsidRDefault="00000000">
            <w:pPr>
              <w:spacing w:after="0" w:line="252" w:lineRule="auto"/>
              <w:jc w:val="center"/>
            </w:pPr>
            <w:r>
              <w:rPr>
                <w:color w:val="000000"/>
                <w:sz w:val="18"/>
              </w:rPr>
              <w:t>OE / RV</w:t>
            </w:r>
          </w:p>
        </w:tc>
        <w:tc>
          <w:tcPr>
            <w:tcW w:w="6480" w:type="dxa"/>
            <w:tcMar>
              <w:top w:w="80" w:type="dxa"/>
              <w:left w:w="100" w:type="dxa"/>
              <w:bottom w:w="80" w:type="dxa"/>
              <w:right w:w="100" w:type="dxa"/>
            </w:tcMar>
            <w:vAlign w:val="center"/>
          </w:tcPr>
          <w:p w14:paraId="4FC99C39" w14:textId="77777777" w:rsidR="007A503B" w:rsidRDefault="00000000">
            <w:pPr>
              <w:spacing w:after="0" w:line="252" w:lineRule="auto"/>
              <w:jc w:val="left"/>
            </w:pPr>
            <w:r>
              <w:rPr>
                <w:color w:val="000000"/>
                <w:sz w:val="18"/>
              </w:rPr>
              <w:t>Orbital elements / Cartesian position and velocity.</w:t>
            </w:r>
          </w:p>
        </w:tc>
      </w:tr>
      <w:tr w:rsidR="007A503B" w14:paraId="0EB5429E" w14:textId="77777777">
        <w:trPr>
          <w:jc w:val="center"/>
        </w:trPr>
        <w:tc>
          <w:tcPr>
            <w:tcW w:w="1800" w:type="dxa"/>
            <w:tcMar>
              <w:top w:w="80" w:type="dxa"/>
              <w:left w:w="100" w:type="dxa"/>
              <w:bottom w:w="80" w:type="dxa"/>
              <w:right w:w="100" w:type="dxa"/>
            </w:tcMar>
            <w:vAlign w:val="center"/>
          </w:tcPr>
          <w:p w14:paraId="01560F9A" w14:textId="77777777" w:rsidR="007A503B" w:rsidRDefault="00000000">
            <w:pPr>
              <w:spacing w:after="0" w:line="252" w:lineRule="auto"/>
              <w:jc w:val="center"/>
            </w:pPr>
            <w:r>
              <w:rPr>
                <w:color w:val="000000"/>
                <w:sz w:val="18"/>
              </w:rPr>
              <w:t>RAAN</w:t>
            </w:r>
          </w:p>
        </w:tc>
        <w:tc>
          <w:tcPr>
            <w:tcW w:w="6480" w:type="dxa"/>
            <w:tcMar>
              <w:top w:w="80" w:type="dxa"/>
              <w:left w:w="100" w:type="dxa"/>
              <w:bottom w:w="80" w:type="dxa"/>
              <w:right w:w="100" w:type="dxa"/>
            </w:tcMar>
            <w:vAlign w:val="center"/>
          </w:tcPr>
          <w:p w14:paraId="5DA143DC" w14:textId="77777777" w:rsidR="007A503B" w:rsidRDefault="00000000">
            <w:pPr>
              <w:spacing w:after="0" w:line="252" w:lineRule="auto"/>
              <w:jc w:val="left"/>
            </w:pPr>
            <w:r>
              <w:rPr>
                <w:color w:val="000000"/>
                <w:sz w:val="18"/>
              </w:rPr>
              <w:t>Right ascension of the ascending node.</w:t>
            </w:r>
          </w:p>
        </w:tc>
      </w:tr>
      <w:tr w:rsidR="007A503B" w14:paraId="3E35BEA3" w14:textId="77777777">
        <w:trPr>
          <w:jc w:val="center"/>
        </w:trPr>
        <w:tc>
          <w:tcPr>
            <w:tcW w:w="1800" w:type="dxa"/>
            <w:tcMar>
              <w:top w:w="80" w:type="dxa"/>
              <w:left w:w="100" w:type="dxa"/>
              <w:bottom w:w="80" w:type="dxa"/>
              <w:right w:w="100" w:type="dxa"/>
            </w:tcMar>
            <w:vAlign w:val="center"/>
          </w:tcPr>
          <w:p w14:paraId="5AC9515B" w14:textId="77777777" w:rsidR="007A503B" w:rsidRDefault="00000000">
            <w:pPr>
              <w:spacing w:after="0" w:line="252" w:lineRule="auto"/>
              <w:jc w:val="center"/>
            </w:pPr>
            <w:r>
              <w:rPr>
                <w:color w:val="000000"/>
                <w:sz w:val="18"/>
              </w:rPr>
              <w:t>YPR</w:t>
            </w:r>
          </w:p>
        </w:tc>
        <w:tc>
          <w:tcPr>
            <w:tcW w:w="6480" w:type="dxa"/>
            <w:tcMar>
              <w:top w:w="80" w:type="dxa"/>
              <w:left w:w="100" w:type="dxa"/>
              <w:bottom w:w="80" w:type="dxa"/>
              <w:right w:w="100" w:type="dxa"/>
            </w:tcMar>
            <w:vAlign w:val="center"/>
          </w:tcPr>
          <w:p w14:paraId="78430578" w14:textId="77777777" w:rsidR="007A503B" w:rsidRDefault="00000000">
            <w:pPr>
              <w:spacing w:after="0" w:line="252" w:lineRule="auto"/>
              <w:jc w:val="left"/>
            </w:pPr>
            <w:r>
              <w:rPr>
                <w:color w:val="000000"/>
                <w:sz w:val="18"/>
              </w:rPr>
              <w:t>Yaw-pitch-roll attitude convention, including a documented axis sequence.</w:t>
            </w:r>
          </w:p>
        </w:tc>
      </w:tr>
    </w:tbl>
    <w:p w14:paraId="2EDF3860" w14:textId="77777777" w:rsidR="007A503B" w:rsidRDefault="00000000">
      <w:pPr>
        <w:pStyle w:val="1"/>
        <w:pageBreakBefore/>
        <w:spacing w:before="163" w:after="163"/>
      </w:pPr>
      <w:bookmarkStart w:id="4" w:name="_Toc237875995"/>
      <w:r>
        <w:lastRenderedPageBreak/>
        <w:t>2 Test Content</w:t>
      </w:r>
      <w:bookmarkEnd w:id="4"/>
    </w:p>
    <w:p w14:paraId="44828774" w14:textId="77777777" w:rsidR="007A503B" w:rsidRDefault="00000000">
      <w:r>
        <w:rPr>
          <w:color w:val="000000"/>
        </w:rPr>
        <w:t>The verification scope contains 17 functions organized into four capability groups. Each function is traced to one detailed test case and one final summary record.</w:t>
      </w:r>
    </w:p>
    <w:p w14:paraId="5E93390B" w14:textId="77777777" w:rsidR="007A503B" w:rsidRDefault="00000000">
      <w:pPr>
        <w:numPr>
          <w:ilvl w:val="0"/>
          <w:numId w:val="20"/>
        </w:numPr>
        <w:spacing w:after="40" w:line="276" w:lineRule="auto"/>
      </w:pPr>
      <w:r>
        <w:rPr>
          <w:color w:val="000000"/>
          <w:sz w:val="21"/>
        </w:rPr>
        <w:t>Orbit propagation and coordinate conversion: TWOBODY, J2, SGP4, HPOP, OE2RV, RV2OE, and ECI2ECEF.</w:t>
      </w:r>
    </w:p>
    <w:p w14:paraId="510034E9" w14:textId="77777777" w:rsidR="007A503B" w:rsidRDefault="00000000">
      <w:pPr>
        <w:numPr>
          <w:ilvl w:val="0"/>
          <w:numId w:val="20"/>
        </w:numPr>
        <w:spacing w:after="40" w:line="276" w:lineRule="auto"/>
      </w:pPr>
      <w:r>
        <w:rPr>
          <w:color w:val="000000"/>
          <w:sz w:val="21"/>
        </w:rPr>
        <w:t>Attitude kinematics and dynamics: YPR2EULER and EULERDYNAMICS.</w:t>
      </w:r>
    </w:p>
    <w:p w14:paraId="0FFAA74A" w14:textId="77777777" w:rsidR="007A503B" w:rsidRDefault="00000000">
      <w:pPr>
        <w:numPr>
          <w:ilvl w:val="0"/>
          <w:numId w:val="20"/>
        </w:numPr>
        <w:spacing w:after="40" w:line="276" w:lineRule="auto"/>
      </w:pPr>
      <w:r>
        <w:rPr>
          <w:color w:val="000000"/>
          <w:sz w:val="21"/>
        </w:rPr>
        <w:t>Sun, radiation, thermal, and power: SUN POSITION ANALYTICAL, SUN POSITION EPHEMERIS, SUN BETA ANGLE, SUN INTENSITY, POWER CONSIDERING THERMAL, and SUN RADIATION PRESSURE.</w:t>
      </w:r>
    </w:p>
    <w:p w14:paraId="1DF070CA" w14:textId="77777777" w:rsidR="007A503B" w:rsidRDefault="00000000">
      <w:pPr>
        <w:numPr>
          <w:ilvl w:val="0"/>
          <w:numId w:val="20"/>
        </w:numPr>
        <w:spacing w:after="40" w:line="276" w:lineRule="auto"/>
      </w:pPr>
      <w:r>
        <w:rPr>
          <w:color w:val="000000"/>
          <w:sz w:val="21"/>
        </w:rPr>
        <w:t>Access analysis: ACCESS PROPAGATION and ACCESS INTERPOLATION.</w:t>
      </w:r>
    </w:p>
    <w:p w14:paraId="2C23C3FC" w14:textId="77777777" w:rsidR="007A503B" w:rsidRDefault="00000000">
      <w:pPr>
        <w:pStyle w:val="a3"/>
        <w:keepNext/>
        <w:spacing w:before="60" w:after="60"/>
      </w:pPr>
      <w:r>
        <w:rPr>
          <w:rFonts w:eastAsia="Times New Roman"/>
        </w:rPr>
        <w:t>Table 1. Functional Requirement and Test-Case Traceability</w:t>
      </w:r>
    </w:p>
    <w:tbl>
      <w:tblPr>
        <w:tblStyle w:val="a9"/>
        <w:tblW w:w="8280" w:type="dxa"/>
        <w:jc w:val="center"/>
        <w:tblLayout w:type="fixed"/>
        <w:tblLook w:val="04A0" w:firstRow="1" w:lastRow="0" w:firstColumn="1" w:lastColumn="0" w:noHBand="0" w:noVBand="1"/>
      </w:tblPr>
      <w:tblGrid>
        <w:gridCol w:w="648"/>
        <w:gridCol w:w="1224"/>
        <w:gridCol w:w="2232"/>
        <w:gridCol w:w="2448"/>
        <w:gridCol w:w="1728"/>
      </w:tblGrid>
      <w:tr w:rsidR="007A503B" w14:paraId="0D714DD9" w14:textId="77777777">
        <w:trPr>
          <w:tblHeader/>
          <w:jc w:val="center"/>
        </w:trPr>
        <w:tc>
          <w:tcPr>
            <w:tcW w:w="648" w:type="dxa"/>
            <w:shd w:val="clear" w:color="auto" w:fill="D9D9D9"/>
            <w:tcMar>
              <w:top w:w="80" w:type="dxa"/>
              <w:left w:w="100" w:type="dxa"/>
              <w:bottom w:w="80" w:type="dxa"/>
              <w:right w:w="100" w:type="dxa"/>
            </w:tcMar>
            <w:vAlign w:val="center"/>
          </w:tcPr>
          <w:p w14:paraId="732262C6" w14:textId="77777777" w:rsidR="007A503B" w:rsidRDefault="00000000">
            <w:pPr>
              <w:spacing w:after="0" w:line="252" w:lineRule="auto"/>
              <w:jc w:val="center"/>
            </w:pPr>
            <w:r>
              <w:rPr>
                <w:b/>
                <w:color w:val="000000"/>
                <w:sz w:val="17"/>
              </w:rPr>
              <w:t>No.</w:t>
            </w:r>
          </w:p>
        </w:tc>
        <w:tc>
          <w:tcPr>
            <w:tcW w:w="1224" w:type="dxa"/>
            <w:shd w:val="clear" w:color="auto" w:fill="D9D9D9"/>
            <w:tcMar>
              <w:top w:w="80" w:type="dxa"/>
              <w:left w:w="100" w:type="dxa"/>
              <w:bottom w:w="80" w:type="dxa"/>
              <w:right w:w="100" w:type="dxa"/>
            </w:tcMar>
            <w:vAlign w:val="center"/>
          </w:tcPr>
          <w:p w14:paraId="09344A08" w14:textId="77777777" w:rsidR="007A503B" w:rsidRDefault="00000000">
            <w:pPr>
              <w:spacing w:after="0" w:line="252" w:lineRule="auto"/>
              <w:jc w:val="center"/>
            </w:pPr>
            <w:r>
              <w:rPr>
                <w:b/>
                <w:color w:val="000000"/>
                <w:sz w:val="17"/>
              </w:rPr>
              <w:t>Case ID</w:t>
            </w:r>
          </w:p>
        </w:tc>
        <w:tc>
          <w:tcPr>
            <w:tcW w:w="2232" w:type="dxa"/>
            <w:shd w:val="clear" w:color="auto" w:fill="D9D9D9"/>
            <w:tcMar>
              <w:top w:w="80" w:type="dxa"/>
              <w:left w:w="100" w:type="dxa"/>
              <w:bottom w:w="80" w:type="dxa"/>
              <w:right w:w="100" w:type="dxa"/>
            </w:tcMar>
            <w:vAlign w:val="center"/>
          </w:tcPr>
          <w:p w14:paraId="3608D160" w14:textId="77777777" w:rsidR="007A503B" w:rsidRDefault="00000000">
            <w:pPr>
              <w:spacing w:after="0" w:line="252" w:lineRule="auto"/>
              <w:jc w:val="center"/>
            </w:pPr>
            <w:r>
              <w:rPr>
                <w:b/>
                <w:color w:val="000000"/>
                <w:sz w:val="17"/>
              </w:rPr>
              <w:t>Function</w:t>
            </w:r>
          </w:p>
        </w:tc>
        <w:tc>
          <w:tcPr>
            <w:tcW w:w="2448" w:type="dxa"/>
            <w:shd w:val="clear" w:color="auto" w:fill="D9D9D9"/>
            <w:tcMar>
              <w:top w:w="80" w:type="dxa"/>
              <w:left w:w="100" w:type="dxa"/>
              <w:bottom w:w="80" w:type="dxa"/>
              <w:right w:w="100" w:type="dxa"/>
            </w:tcMar>
            <w:vAlign w:val="center"/>
          </w:tcPr>
          <w:p w14:paraId="0B5519C2" w14:textId="77777777" w:rsidR="007A503B" w:rsidRDefault="00000000">
            <w:pPr>
              <w:spacing w:after="0" w:line="252" w:lineRule="auto"/>
              <w:jc w:val="center"/>
            </w:pPr>
            <w:r>
              <w:rPr>
                <w:b/>
                <w:color w:val="000000"/>
                <w:sz w:val="17"/>
              </w:rPr>
              <w:t>Test Name</w:t>
            </w:r>
          </w:p>
        </w:tc>
        <w:tc>
          <w:tcPr>
            <w:tcW w:w="1728" w:type="dxa"/>
            <w:shd w:val="clear" w:color="auto" w:fill="D9D9D9"/>
            <w:tcMar>
              <w:top w:w="80" w:type="dxa"/>
              <w:left w:w="100" w:type="dxa"/>
              <w:bottom w:w="80" w:type="dxa"/>
              <w:right w:w="100" w:type="dxa"/>
            </w:tcMar>
            <w:vAlign w:val="center"/>
          </w:tcPr>
          <w:p w14:paraId="5AC9DEB3" w14:textId="77777777" w:rsidR="007A503B" w:rsidRDefault="00000000">
            <w:pPr>
              <w:spacing w:after="0" w:line="252" w:lineRule="auto"/>
              <w:jc w:val="center"/>
            </w:pPr>
            <w:r>
              <w:rPr>
                <w:b/>
                <w:color w:val="000000"/>
                <w:sz w:val="17"/>
              </w:rPr>
              <w:t>Planned Status</w:t>
            </w:r>
          </w:p>
        </w:tc>
      </w:tr>
      <w:tr w:rsidR="007A503B" w14:paraId="4E203593" w14:textId="77777777">
        <w:trPr>
          <w:jc w:val="center"/>
        </w:trPr>
        <w:tc>
          <w:tcPr>
            <w:tcW w:w="648" w:type="dxa"/>
            <w:tcMar>
              <w:top w:w="80" w:type="dxa"/>
              <w:left w:w="100" w:type="dxa"/>
              <w:bottom w:w="80" w:type="dxa"/>
              <w:right w:w="100" w:type="dxa"/>
            </w:tcMar>
            <w:vAlign w:val="center"/>
          </w:tcPr>
          <w:p w14:paraId="4EC448FC" w14:textId="77777777" w:rsidR="007A503B" w:rsidRDefault="00000000">
            <w:pPr>
              <w:spacing w:after="0" w:line="252" w:lineRule="auto"/>
              <w:jc w:val="center"/>
            </w:pPr>
            <w:r>
              <w:rPr>
                <w:color w:val="000000"/>
                <w:sz w:val="16"/>
              </w:rPr>
              <w:t>1</w:t>
            </w:r>
          </w:p>
        </w:tc>
        <w:tc>
          <w:tcPr>
            <w:tcW w:w="1224" w:type="dxa"/>
            <w:tcMar>
              <w:top w:w="80" w:type="dxa"/>
              <w:left w:w="100" w:type="dxa"/>
              <w:bottom w:w="80" w:type="dxa"/>
              <w:right w:w="100" w:type="dxa"/>
            </w:tcMar>
            <w:vAlign w:val="center"/>
          </w:tcPr>
          <w:p w14:paraId="5B30CC81" w14:textId="77777777" w:rsidR="007A503B" w:rsidRDefault="00000000">
            <w:pPr>
              <w:spacing w:after="0" w:line="252" w:lineRule="auto"/>
              <w:jc w:val="center"/>
            </w:pPr>
            <w:r>
              <w:rPr>
                <w:color w:val="000000"/>
                <w:sz w:val="16"/>
              </w:rPr>
              <w:t>OD-001</w:t>
            </w:r>
          </w:p>
        </w:tc>
        <w:tc>
          <w:tcPr>
            <w:tcW w:w="2232" w:type="dxa"/>
            <w:tcMar>
              <w:top w:w="80" w:type="dxa"/>
              <w:left w:w="100" w:type="dxa"/>
              <w:bottom w:w="80" w:type="dxa"/>
              <w:right w:w="100" w:type="dxa"/>
            </w:tcMar>
            <w:vAlign w:val="center"/>
          </w:tcPr>
          <w:p w14:paraId="7A224C59" w14:textId="77777777" w:rsidR="007A503B" w:rsidRDefault="00000000">
            <w:pPr>
              <w:spacing w:after="0" w:line="252" w:lineRule="auto"/>
              <w:jc w:val="left"/>
            </w:pPr>
            <w:r>
              <w:rPr>
                <w:color w:val="000000"/>
                <w:sz w:val="16"/>
              </w:rPr>
              <w:t>TWOBODY</w:t>
            </w:r>
          </w:p>
        </w:tc>
        <w:tc>
          <w:tcPr>
            <w:tcW w:w="2448" w:type="dxa"/>
            <w:tcMar>
              <w:top w:w="80" w:type="dxa"/>
              <w:left w:w="100" w:type="dxa"/>
              <w:bottom w:w="80" w:type="dxa"/>
              <w:right w:w="100" w:type="dxa"/>
            </w:tcMar>
            <w:vAlign w:val="center"/>
          </w:tcPr>
          <w:p w14:paraId="10D7EA38" w14:textId="77777777" w:rsidR="007A503B" w:rsidRDefault="00000000">
            <w:pPr>
              <w:spacing w:after="0" w:line="252" w:lineRule="auto"/>
              <w:jc w:val="left"/>
            </w:pPr>
            <w:r>
              <w:rPr>
                <w:color w:val="000000"/>
                <w:sz w:val="16"/>
              </w:rPr>
              <w:t>Two-Body Orbit Propagation</w:t>
            </w:r>
          </w:p>
        </w:tc>
        <w:tc>
          <w:tcPr>
            <w:tcW w:w="1728" w:type="dxa"/>
            <w:tcMar>
              <w:top w:w="80" w:type="dxa"/>
              <w:left w:w="100" w:type="dxa"/>
              <w:bottom w:w="80" w:type="dxa"/>
              <w:right w:w="100" w:type="dxa"/>
            </w:tcMar>
            <w:vAlign w:val="center"/>
          </w:tcPr>
          <w:p w14:paraId="464131CC" w14:textId="77777777" w:rsidR="007A503B" w:rsidRDefault="00000000">
            <w:pPr>
              <w:spacing w:after="0" w:line="252" w:lineRule="auto"/>
              <w:jc w:val="center"/>
            </w:pPr>
            <w:r>
              <w:rPr>
                <w:color w:val="000000"/>
                <w:sz w:val="16"/>
              </w:rPr>
              <w:t>Not Executed</w:t>
            </w:r>
          </w:p>
        </w:tc>
      </w:tr>
      <w:tr w:rsidR="007A503B" w14:paraId="12D74107" w14:textId="77777777">
        <w:trPr>
          <w:jc w:val="center"/>
        </w:trPr>
        <w:tc>
          <w:tcPr>
            <w:tcW w:w="648" w:type="dxa"/>
            <w:tcMar>
              <w:top w:w="80" w:type="dxa"/>
              <w:left w:w="100" w:type="dxa"/>
              <w:bottom w:w="80" w:type="dxa"/>
              <w:right w:w="100" w:type="dxa"/>
            </w:tcMar>
            <w:vAlign w:val="center"/>
          </w:tcPr>
          <w:p w14:paraId="44B439C5" w14:textId="77777777" w:rsidR="007A503B" w:rsidRDefault="00000000">
            <w:pPr>
              <w:spacing w:after="0" w:line="252" w:lineRule="auto"/>
              <w:jc w:val="center"/>
            </w:pPr>
            <w:r>
              <w:rPr>
                <w:color w:val="000000"/>
                <w:sz w:val="16"/>
              </w:rPr>
              <w:t>2</w:t>
            </w:r>
          </w:p>
        </w:tc>
        <w:tc>
          <w:tcPr>
            <w:tcW w:w="1224" w:type="dxa"/>
            <w:tcMar>
              <w:top w:w="80" w:type="dxa"/>
              <w:left w:w="100" w:type="dxa"/>
              <w:bottom w:w="80" w:type="dxa"/>
              <w:right w:w="100" w:type="dxa"/>
            </w:tcMar>
            <w:vAlign w:val="center"/>
          </w:tcPr>
          <w:p w14:paraId="51190D96" w14:textId="77777777" w:rsidR="007A503B" w:rsidRDefault="00000000">
            <w:pPr>
              <w:spacing w:after="0" w:line="252" w:lineRule="auto"/>
              <w:jc w:val="center"/>
            </w:pPr>
            <w:r>
              <w:rPr>
                <w:color w:val="000000"/>
                <w:sz w:val="16"/>
              </w:rPr>
              <w:t>OD-002</w:t>
            </w:r>
          </w:p>
        </w:tc>
        <w:tc>
          <w:tcPr>
            <w:tcW w:w="2232" w:type="dxa"/>
            <w:tcMar>
              <w:top w:w="80" w:type="dxa"/>
              <w:left w:w="100" w:type="dxa"/>
              <w:bottom w:w="80" w:type="dxa"/>
              <w:right w:w="100" w:type="dxa"/>
            </w:tcMar>
            <w:vAlign w:val="center"/>
          </w:tcPr>
          <w:p w14:paraId="492B1739" w14:textId="77777777" w:rsidR="007A503B" w:rsidRDefault="00000000">
            <w:pPr>
              <w:spacing w:after="0" w:line="252" w:lineRule="auto"/>
              <w:jc w:val="left"/>
            </w:pPr>
            <w:r>
              <w:rPr>
                <w:color w:val="000000"/>
                <w:sz w:val="16"/>
              </w:rPr>
              <w:t>J2</w:t>
            </w:r>
          </w:p>
        </w:tc>
        <w:tc>
          <w:tcPr>
            <w:tcW w:w="2448" w:type="dxa"/>
            <w:tcMar>
              <w:top w:w="80" w:type="dxa"/>
              <w:left w:w="100" w:type="dxa"/>
              <w:bottom w:w="80" w:type="dxa"/>
              <w:right w:w="100" w:type="dxa"/>
            </w:tcMar>
            <w:vAlign w:val="center"/>
          </w:tcPr>
          <w:p w14:paraId="1526B67C" w14:textId="77777777" w:rsidR="007A503B" w:rsidRDefault="00000000">
            <w:pPr>
              <w:spacing w:after="0" w:line="252" w:lineRule="auto"/>
              <w:jc w:val="left"/>
            </w:pPr>
            <w:r>
              <w:rPr>
                <w:color w:val="000000"/>
                <w:sz w:val="16"/>
              </w:rPr>
              <w:t>J2-Perturbed Orbit Propagation</w:t>
            </w:r>
          </w:p>
        </w:tc>
        <w:tc>
          <w:tcPr>
            <w:tcW w:w="1728" w:type="dxa"/>
            <w:tcMar>
              <w:top w:w="80" w:type="dxa"/>
              <w:left w:w="100" w:type="dxa"/>
              <w:bottom w:w="80" w:type="dxa"/>
              <w:right w:w="100" w:type="dxa"/>
            </w:tcMar>
            <w:vAlign w:val="center"/>
          </w:tcPr>
          <w:p w14:paraId="09335F2F" w14:textId="77777777" w:rsidR="007A503B" w:rsidRDefault="00000000">
            <w:pPr>
              <w:spacing w:after="0" w:line="252" w:lineRule="auto"/>
              <w:jc w:val="center"/>
            </w:pPr>
            <w:r>
              <w:rPr>
                <w:color w:val="000000"/>
                <w:sz w:val="16"/>
              </w:rPr>
              <w:t>Not Executed</w:t>
            </w:r>
          </w:p>
        </w:tc>
      </w:tr>
      <w:tr w:rsidR="007A503B" w14:paraId="74CABDEE" w14:textId="77777777">
        <w:trPr>
          <w:jc w:val="center"/>
        </w:trPr>
        <w:tc>
          <w:tcPr>
            <w:tcW w:w="648" w:type="dxa"/>
            <w:tcMar>
              <w:top w:w="80" w:type="dxa"/>
              <w:left w:w="100" w:type="dxa"/>
              <w:bottom w:w="80" w:type="dxa"/>
              <w:right w:w="100" w:type="dxa"/>
            </w:tcMar>
            <w:vAlign w:val="center"/>
          </w:tcPr>
          <w:p w14:paraId="66E670CC" w14:textId="77777777" w:rsidR="007A503B" w:rsidRDefault="00000000">
            <w:pPr>
              <w:spacing w:after="0" w:line="252" w:lineRule="auto"/>
              <w:jc w:val="center"/>
            </w:pPr>
            <w:r>
              <w:rPr>
                <w:color w:val="000000"/>
                <w:sz w:val="16"/>
              </w:rPr>
              <w:t>3</w:t>
            </w:r>
          </w:p>
        </w:tc>
        <w:tc>
          <w:tcPr>
            <w:tcW w:w="1224" w:type="dxa"/>
            <w:tcMar>
              <w:top w:w="80" w:type="dxa"/>
              <w:left w:w="100" w:type="dxa"/>
              <w:bottom w:w="80" w:type="dxa"/>
              <w:right w:w="100" w:type="dxa"/>
            </w:tcMar>
            <w:vAlign w:val="center"/>
          </w:tcPr>
          <w:p w14:paraId="31823859" w14:textId="77777777" w:rsidR="007A503B" w:rsidRDefault="00000000">
            <w:pPr>
              <w:spacing w:after="0" w:line="252" w:lineRule="auto"/>
              <w:jc w:val="center"/>
            </w:pPr>
            <w:r>
              <w:rPr>
                <w:color w:val="000000"/>
                <w:sz w:val="16"/>
              </w:rPr>
              <w:t>OD-003</w:t>
            </w:r>
          </w:p>
        </w:tc>
        <w:tc>
          <w:tcPr>
            <w:tcW w:w="2232" w:type="dxa"/>
            <w:tcMar>
              <w:top w:w="80" w:type="dxa"/>
              <w:left w:w="100" w:type="dxa"/>
              <w:bottom w:w="80" w:type="dxa"/>
              <w:right w:w="100" w:type="dxa"/>
            </w:tcMar>
            <w:vAlign w:val="center"/>
          </w:tcPr>
          <w:p w14:paraId="6BB879EF" w14:textId="77777777" w:rsidR="007A503B" w:rsidRDefault="00000000">
            <w:pPr>
              <w:spacing w:after="0" w:line="252" w:lineRule="auto"/>
              <w:jc w:val="left"/>
            </w:pPr>
            <w:r>
              <w:rPr>
                <w:color w:val="000000"/>
                <w:sz w:val="16"/>
              </w:rPr>
              <w:t>SGP4</w:t>
            </w:r>
          </w:p>
        </w:tc>
        <w:tc>
          <w:tcPr>
            <w:tcW w:w="2448" w:type="dxa"/>
            <w:tcMar>
              <w:top w:w="80" w:type="dxa"/>
              <w:left w:w="100" w:type="dxa"/>
              <w:bottom w:w="80" w:type="dxa"/>
              <w:right w:w="100" w:type="dxa"/>
            </w:tcMar>
            <w:vAlign w:val="center"/>
          </w:tcPr>
          <w:p w14:paraId="1F2AAA3B" w14:textId="77777777" w:rsidR="007A503B" w:rsidRDefault="00000000">
            <w:pPr>
              <w:spacing w:after="0" w:line="252" w:lineRule="auto"/>
              <w:jc w:val="left"/>
            </w:pPr>
            <w:r>
              <w:rPr>
                <w:color w:val="000000"/>
                <w:sz w:val="16"/>
              </w:rPr>
              <w:t>SGP4 TLE Propagation</w:t>
            </w:r>
          </w:p>
        </w:tc>
        <w:tc>
          <w:tcPr>
            <w:tcW w:w="1728" w:type="dxa"/>
            <w:tcMar>
              <w:top w:w="80" w:type="dxa"/>
              <w:left w:w="100" w:type="dxa"/>
              <w:bottom w:w="80" w:type="dxa"/>
              <w:right w:w="100" w:type="dxa"/>
            </w:tcMar>
            <w:vAlign w:val="center"/>
          </w:tcPr>
          <w:p w14:paraId="42D15C32" w14:textId="77777777" w:rsidR="007A503B" w:rsidRDefault="00000000">
            <w:pPr>
              <w:spacing w:after="0" w:line="252" w:lineRule="auto"/>
              <w:jc w:val="center"/>
            </w:pPr>
            <w:r>
              <w:rPr>
                <w:color w:val="000000"/>
                <w:sz w:val="16"/>
              </w:rPr>
              <w:t>Not Executed</w:t>
            </w:r>
          </w:p>
        </w:tc>
      </w:tr>
      <w:tr w:rsidR="007A503B" w14:paraId="0876075B" w14:textId="77777777">
        <w:trPr>
          <w:jc w:val="center"/>
        </w:trPr>
        <w:tc>
          <w:tcPr>
            <w:tcW w:w="648" w:type="dxa"/>
            <w:tcMar>
              <w:top w:w="80" w:type="dxa"/>
              <w:left w:w="100" w:type="dxa"/>
              <w:bottom w:w="80" w:type="dxa"/>
              <w:right w:w="100" w:type="dxa"/>
            </w:tcMar>
            <w:vAlign w:val="center"/>
          </w:tcPr>
          <w:p w14:paraId="20E55683" w14:textId="77777777" w:rsidR="007A503B" w:rsidRDefault="00000000">
            <w:pPr>
              <w:spacing w:after="0" w:line="252" w:lineRule="auto"/>
              <w:jc w:val="center"/>
            </w:pPr>
            <w:r>
              <w:rPr>
                <w:color w:val="000000"/>
                <w:sz w:val="16"/>
              </w:rPr>
              <w:t>4</w:t>
            </w:r>
          </w:p>
        </w:tc>
        <w:tc>
          <w:tcPr>
            <w:tcW w:w="1224" w:type="dxa"/>
            <w:tcMar>
              <w:top w:w="80" w:type="dxa"/>
              <w:left w:w="100" w:type="dxa"/>
              <w:bottom w:w="80" w:type="dxa"/>
              <w:right w:w="100" w:type="dxa"/>
            </w:tcMar>
            <w:vAlign w:val="center"/>
          </w:tcPr>
          <w:p w14:paraId="1934AD98" w14:textId="77777777" w:rsidR="007A503B" w:rsidRDefault="00000000">
            <w:pPr>
              <w:spacing w:after="0" w:line="252" w:lineRule="auto"/>
              <w:jc w:val="center"/>
            </w:pPr>
            <w:r>
              <w:rPr>
                <w:color w:val="000000"/>
                <w:sz w:val="16"/>
              </w:rPr>
              <w:t>OD-004</w:t>
            </w:r>
          </w:p>
        </w:tc>
        <w:tc>
          <w:tcPr>
            <w:tcW w:w="2232" w:type="dxa"/>
            <w:tcMar>
              <w:top w:w="80" w:type="dxa"/>
              <w:left w:w="100" w:type="dxa"/>
              <w:bottom w:w="80" w:type="dxa"/>
              <w:right w:w="100" w:type="dxa"/>
            </w:tcMar>
            <w:vAlign w:val="center"/>
          </w:tcPr>
          <w:p w14:paraId="14F45712" w14:textId="77777777" w:rsidR="007A503B" w:rsidRDefault="00000000">
            <w:pPr>
              <w:spacing w:after="0" w:line="252" w:lineRule="auto"/>
              <w:jc w:val="left"/>
            </w:pPr>
            <w:r>
              <w:rPr>
                <w:color w:val="000000"/>
                <w:sz w:val="16"/>
              </w:rPr>
              <w:t>HPOP</w:t>
            </w:r>
          </w:p>
        </w:tc>
        <w:tc>
          <w:tcPr>
            <w:tcW w:w="2448" w:type="dxa"/>
            <w:tcMar>
              <w:top w:w="80" w:type="dxa"/>
              <w:left w:w="100" w:type="dxa"/>
              <w:bottom w:w="80" w:type="dxa"/>
              <w:right w:w="100" w:type="dxa"/>
            </w:tcMar>
            <w:vAlign w:val="center"/>
          </w:tcPr>
          <w:p w14:paraId="7CBCFF83" w14:textId="77777777" w:rsidR="007A503B" w:rsidRDefault="00000000">
            <w:pPr>
              <w:spacing w:after="0" w:line="252" w:lineRule="auto"/>
              <w:jc w:val="left"/>
            </w:pPr>
            <w:r>
              <w:rPr>
                <w:color w:val="000000"/>
                <w:sz w:val="16"/>
              </w:rPr>
              <w:t>High-Precision Orbit Propagation</w:t>
            </w:r>
          </w:p>
        </w:tc>
        <w:tc>
          <w:tcPr>
            <w:tcW w:w="1728" w:type="dxa"/>
            <w:tcMar>
              <w:top w:w="80" w:type="dxa"/>
              <w:left w:w="100" w:type="dxa"/>
              <w:bottom w:w="80" w:type="dxa"/>
              <w:right w:w="100" w:type="dxa"/>
            </w:tcMar>
            <w:vAlign w:val="center"/>
          </w:tcPr>
          <w:p w14:paraId="79A34AB5" w14:textId="77777777" w:rsidR="007A503B" w:rsidRDefault="00000000">
            <w:pPr>
              <w:spacing w:after="0" w:line="252" w:lineRule="auto"/>
              <w:jc w:val="center"/>
            </w:pPr>
            <w:r>
              <w:rPr>
                <w:color w:val="000000"/>
                <w:sz w:val="16"/>
              </w:rPr>
              <w:t>Not Executed</w:t>
            </w:r>
          </w:p>
        </w:tc>
      </w:tr>
      <w:tr w:rsidR="007A503B" w14:paraId="07759734" w14:textId="77777777">
        <w:trPr>
          <w:jc w:val="center"/>
        </w:trPr>
        <w:tc>
          <w:tcPr>
            <w:tcW w:w="648" w:type="dxa"/>
            <w:tcMar>
              <w:top w:w="80" w:type="dxa"/>
              <w:left w:w="100" w:type="dxa"/>
              <w:bottom w:w="80" w:type="dxa"/>
              <w:right w:w="100" w:type="dxa"/>
            </w:tcMar>
            <w:vAlign w:val="center"/>
          </w:tcPr>
          <w:p w14:paraId="3304DC71" w14:textId="77777777" w:rsidR="007A503B" w:rsidRDefault="00000000">
            <w:pPr>
              <w:spacing w:after="0" w:line="252" w:lineRule="auto"/>
              <w:jc w:val="center"/>
            </w:pPr>
            <w:r>
              <w:rPr>
                <w:color w:val="000000"/>
                <w:sz w:val="16"/>
              </w:rPr>
              <w:t>5</w:t>
            </w:r>
          </w:p>
        </w:tc>
        <w:tc>
          <w:tcPr>
            <w:tcW w:w="1224" w:type="dxa"/>
            <w:tcMar>
              <w:top w:w="80" w:type="dxa"/>
              <w:left w:w="100" w:type="dxa"/>
              <w:bottom w:w="80" w:type="dxa"/>
              <w:right w:w="100" w:type="dxa"/>
            </w:tcMar>
            <w:vAlign w:val="center"/>
          </w:tcPr>
          <w:p w14:paraId="5C899F3C" w14:textId="77777777" w:rsidR="007A503B" w:rsidRDefault="00000000">
            <w:pPr>
              <w:spacing w:after="0" w:line="252" w:lineRule="auto"/>
              <w:jc w:val="center"/>
            </w:pPr>
            <w:r>
              <w:rPr>
                <w:color w:val="000000"/>
                <w:sz w:val="16"/>
              </w:rPr>
              <w:t>CV-001</w:t>
            </w:r>
          </w:p>
        </w:tc>
        <w:tc>
          <w:tcPr>
            <w:tcW w:w="2232" w:type="dxa"/>
            <w:tcMar>
              <w:top w:w="80" w:type="dxa"/>
              <w:left w:w="100" w:type="dxa"/>
              <w:bottom w:w="80" w:type="dxa"/>
              <w:right w:w="100" w:type="dxa"/>
            </w:tcMar>
            <w:vAlign w:val="center"/>
          </w:tcPr>
          <w:p w14:paraId="26AEA5E1" w14:textId="77777777" w:rsidR="007A503B" w:rsidRDefault="00000000">
            <w:pPr>
              <w:spacing w:after="0" w:line="252" w:lineRule="auto"/>
              <w:jc w:val="left"/>
            </w:pPr>
            <w:r>
              <w:rPr>
                <w:color w:val="000000"/>
                <w:sz w:val="16"/>
              </w:rPr>
              <w:t>OE2RV</w:t>
            </w:r>
          </w:p>
        </w:tc>
        <w:tc>
          <w:tcPr>
            <w:tcW w:w="2448" w:type="dxa"/>
            <w:tcMar>
              <w:top w:w="80" w:type="dxa"/>
              <w:left w:w="100" w:type="dxa"/>
              <w:bottom w:w="80" w:type="dxa"/>
              <w:right w:w="100" w:type="dxa"/>
            </w:tcMar>
            <w:vAlign w:val="center"/>
          </w:tcPr>
          <w:p w14:paraId="151E5D7E" w14:textId="77777777" w:rsidR="007A503B" w:rsidRDefault="00000000">
            <w:pPr>
              <w:spacing w:after="0" w:line="252" w:lineRule="auto"/>
              <w:jc w:val="left"/>
            </w:pPr>
            <w:r>
              <w:rPr>
                <w:color w:val="000000"/>
                <w:sz w:val="16"/>
              </w:rPr>
              <w:t>Orbital Elements to Position and Velocity</w:t>
            </w:r>
          </w:p>
        </w:tc>
        <w:tc>
          <w:tcPr>
            <w:tcW w:w="1728" w:type="dxa"/>
            <w:tcMar>
              <w:top w:w="80" w:type="dxa"/>
              <w:left w:w="100" w:type="dxa"/>
              <w:bottom w:w="80" w:type="dxa"/>
              <w:right w:w="100" w:type="dxa"/>
            </w:tcMar>
            <w:vAlign w:val="center"/>
          </w:tcPr>
          <w:p w14:paraId="48F55974" w14:textId="77777777" w:rsidR="007A503B" w:rsidRDefault="00000000">
            <w:pPr>
              <w:spacing w:after="0" w:line="252" w:lineRule="auto"/>
              <w:jc w:val="center"/>
            </w:pPr>
            <w:r>
              <w:rPr>
                <w:color w:val="000000"/>
                <w:sz w:val="16"/>
              </w:rPr>
              <w:t>Not Executed</w:t>
            </w:r>
          </w:p>
        </w:tc>
      </w:tr>
      <w:tr w:rsidR="007A503B" w14:paraId="2A3B6D94" w14:textId="77777777">
        <w:trPr>
          <w:jc w:val="center"/>
        </w:trPr>
        <w:tc>
          <w:tcPr>
            <w:tcW w:w="648" w:type="dxa"/>
            <w:tcMar>
              <w:top w:w="80" w:type="dxa"/>
              <w:left w:w="100" w:type="dxa"/>
              <w:bottom w:w="80" w:type="dxa"/>
              <w:right w:w="100" w:type="dxa"/>
            </w:tcMar>
            <w:vAlign w:val="center"/>
          </w:tcPr>
          <w:p w14:paraId="4536541F" w14:textId="77777777" w:rsidR="007A503B" w:rsidRDefault="00000000">
            <w:pPr>
              <w:spacing w:after="0" w:line="252" w:lineRule="auto"/>
              <w:jc w:val="center"/>
            </w:pPr>
            <w:r>
              <w:rPr>
                <w:color w:val="000000"/>
                <w:sz w:val="16"/>
              </w:rPr>
              <w:t>6</w:t>
            </w:r>
          </w:p>
        </w:tc>
        <w:tc>
          <w:tcPr>
            <w:tcW w:w="1224" w:type="dxa"/>
            <w:tcMar>
              <w:top w:w="80" w:type="dxa"/>
              <w:left w:w="100" w:type="dxa"/>
              <w:bottom w:w="80" w:type="dxa"/>
              <w:right w:w="100" w:type="dxa"/>
            </w:tcMar>
            <w:vAlign w:val="center"/>
          </w:tcPr>
          <w:p w14:paraId="504605DF" w14:textId="77777777" w:rsidR="007A503B" w:rsidRDefault="00000000">
            <w:pPr>
              <w:spacing w:after="0" w:line="252" w:lineRule="auto"/>
              <w:jc w:val="center"/>
            </w:pPr>
            <w:r>
              <w:rPr>
                <w:color w:val="000000"/>
                <w:sz w:val="16"/>
              </w:rPr>
              <w:t>CV-002</w:t>
            </w:r>
          </w:p>
        </w:tc>
        <w:tc>
          <w:tcPr>
            <w:tcW w:w="2232" w:type="dxa"/>
            <w:tcMar>
              <w:top w:w="80" w:type="dxa"/>
              <w:left w:w="100" w:type="dxa"/>
              <w:bottom w:w="80" w:type="dxa"/>
              <w:right w:w="100" w:type="dxa"/>
            </w:tcMar>
            <w:vAlign w:val="center"/>
          </w:tcPr>
          <w:p w14:paraId="295C2955" w14:textId="77777777" w:rsidR="007A503B" w:rsidRDefault="00000000">
            <w:pPr>
              <w:spacing w:after="0" w:line="252" w:lineRule="auto"/>
              <w:jc w:val="left"/>
            </w:pPr>
            <w:r>
              <w:rPr>
                <w:color w:val="000000"/>
                <w:sz w:val="16"/>
              </w:rPr>
              <w:t>RV2OE</w:t>
            </w:r>
          </w:p>
        </w:tc>
        <w:tc>
          <w:tcPr>
            <w:tcW w:w="2448" w:type="dxa"/>
            <w:tcMar>
              <w:top w:w="80" w:type="dxa"/>
              <w:left w:w="100" w:type="dxa"/>
              <w:bottom w:w="80" w:type="dxa"/>
              <w:right w:w="100" w:type="dxa"/>
            </w:tcMar>
            <w:vAlign w:val="center"/>
          </w:tcPr>
          <w:p w14:paraId="4FAA7C3E" w14:textId="77777777" w:rsidR="007A503B" w:rsidRDefault="00000000">
            <w:pPr>
              <w:spacing w:after="0" w:line="252" w:lineRule="auto"/>
              <w:jc w:val="left"/>
            </w:pPr>
            <w:r>
              <w:rPr>
                <w:color w:val="000000"/>
                <w:sz w:val="16"/>
              </w:rPr>
              <w:t>Position and Velocity to Orbital Elements</w:t>
            </w:r>
          </w:p>
        </w:tc>
        <w:tc>
          <w:tcPr>
            <w:tcW w:w="1728" w:type="dxa"/>
            <w:tcMar>
              <w:top w:w="80" w:type="dxa"/>
              <w:left w:w="100" w:type="dxa"/>
              <w:bottom w:w="80" w:type="dxa"/>
              <w:right w:w="100" w:type="dxa"/>
            </w:tcMar>
            <w:vAlign w:val="center"/>
          </w:tcPr>
          <w:p w14:paraId="5A6D329C" w14:textId="77777777" w:rsidR="007A503B" w:rsidRDefault="00000000">
            <w:pPr>
              <w:spacing w:after="0" w:line="252" w:lineRule="auto"/>
              <w:jc w:val="center"/>
            </w:pPr>
            <w:r>
              <w:rPr>
                <w:color w:val="000000"/>
                <w:sz w:val="16"/>
              </w:rPr>
              <w:t>Not Executed</w:t>
            </w:r>
          </w:p>
        </w:tc>
      </w:tr>
      <w:tr w:rsidR="007A503B" w14:paraId="56281BBA" w14:textId="77777777">
        <w:trPr>
          <w:jc w:val="center"/>
        </w:trPr>
        <w:tc>
          <w:tcPr>
            <w:tcW w:w="648" w:type="dxa"/>
            <w:tcMar>
              <w:top w:w="80" w:type="dxa"/>
              <w:left w:w="100" w:type="dxa"/>
              <w:bottom w:w="80" w:type="dxa"/>
              <w:right w:w="100" w:type="dxa"/>
            </w:tcMar>
            <w:vAlign w:val="center"/>
          </w:tcPr>
          <w:p w14:paraId="44E7979D" w14:textId="77777777" w:rsidR="007A503B" w:rsidRDefault="00000000">
            <w:pPr>
              <w:spacing w:after="0" w:line="252" w:lineRule="auto"/>
              <w:jc w:val="center"/>
            </w:pPr>
            <w:r>
              <w:rPr>
                <w:color w:val="000000"/>
                <w:sz w:val="16"/>
              </w:rPr>
              <w:t>7</w:t>
            </w:r>
          </w:p>
        </w:tc>
        <w:tc>
          <w:tcPr>
            <w:tcW w:w="1224" w:type="dxa"/>
            <w:tcMar>
              <w:top w:w="80" w:type="dxa"/>
              <w:left w:w="100" w:type="dxa"/>
              <w:bottom w:w="80" w:type="dxa"/>
              <w:right w:w="100" w:type="dxa"/>
            </w:tcMar>
            <w:vAlign w:val="center"/>
          </w:tcPr>
          <w:p w14:paraId="03B03B81" w14:textId="77777777" w:rsidR="007A503B" w:rsidRDefault="00000000">
            <w:pPr>
              <w:spacing w:after="0" w:line="252" w:lineRule="auto"/>
              <w:jc w:val="center"/>
            </w:pPr>
            <w:r>
              <w:rPr>
                <w:color w:val="000000"/>
                <w:sz w:val="16"/>
              </w:rPr>
              <w:t>CV-003</w:t>
            </w:r>
          </w:p>
        </w:tc>
        <w:tc>
          <w:tcPr>
            <w:tcW w:w="2232" w:type="dxa"/>
            <w:tcMar>
              <w:top w:w="80" w:type="dxa"/>
              <w:left w:w="100" w:type="dxa"/>
              <w:bottom w:w="80" w:type="dxa"/>
              <w:right w:w="100" w:type="dxa"/>
            </w:tcMar>
            <w:vAlign w:val="center"/>
          </w:tcPr>
          <w:p w14:paraId="1AE772B2" w14:textId="77777777" w:rsidR="007A503B" w:rsidRDefault="00000000">
            <w:pPr>
              <w:spacing w:after="0" w:line="252" w:lineRule="auto"/>
              <w:jc w:val="left"/>
            </w:pPr>
            <w:r>
              <w:rPr>
                <w:color w:val="000000"/>
                <w:sz w:val="16"/>
              </w:rPr>
              <w:t>ECI2ECEF</w:t>
            </w:r>
          </w:p>
        </w:tc>
        <w:tc>
          <w:tcPr>
            <w:tcW w:w="2448" w:type="dxa"/>
            <w:tcMar>
              <w:top w:w="80" w:type="dxa"/>
              <w:left w:w="100" w:type="dxa"/>
              <w:bottom w:w="80" w:type="dxa"/>
              <w:right w:w="100" w:type="dxa"/>
            </w:tcMar>
            <w:vAlign w:val="center"/>
          </w:tcPr>
          <w:p w14:paraId="3C27DE4C" w14:textId="77777777" w:rsidR="007A503B" w:rsidRDefault="00000000">
            <w:pPr>
              <w:spacing w:after="0" w:line="252" w:lineRule="auto"/>
              <w:jc w:val="left"/>
            </w:pPr>
            <w:r>
              <w:rPr>
                <w:color w:val="000000"/>
                <w:sz w:val="16"/>
              </w:rPr>
              <w:t>ECI to ECEF Coordinate Transformation</w:t>
            </w:r>
          </w:p>
        </w:tc>
        <w:tc>
          <w:tcPr>
            <w:tcW w:w="1728" w:type="dxa"/>
            <w:tcMar>
              <w:top w:w="80" w:type="dxa"/>
              <w:left w:w="100" w:type="dxa"/>
              <w:bottom w:w="80" w:type="dxa"/>
              <w:right w:w="100" w:type="dxa"/>
            </w:tcMar>
            <w:vAlign w:val="center"/>
          </w:tcPr>
          <w:p w14:paraId="6087D5F6" w14:textId="77777777" w:rsidR="007A503B" w:rsidRDefault="00000000">
            <w:pPr>
              <w:spacing w:after="0" w:line="252" w:lineRule="auto"/>
              <w:jc w:val="center"/>
            </w:pPr>
            <w:r>
              <w:rPr>
                <w:color w:val="000000"/>
                <w:sz w:val="16"/>
              </w:rPr>
              <w:t>Not Executed</w:t>
            </w:r>
          </w:p>
        </w:tc>
      </w:tr>
      <w:tr w:rsidR="007A503B" w14:paraId="00072693" w14:textId="77777777">
        <w:trPr>
          <w:jc w:val="center"/>
        </w:trPr>
        <w:tc>
          <w:tcPr>
            <w:tcW w:w="648" w:type="dxa"/>
            <w:tcMar>
              <w:top w:w="80" w:type="dxa"/>
              <w:left w:w="100" w:type="dxa"/>
              <w:bottom w:w="80" w:type="dxa"/>
              <w:right w:w="100" w:type="dxa"/>
            </w:tcMar>
            <w:vAlign w:val="center"/>
          </w:tcPr>
          <w:p w14:paraId="5BBC94D9" w14:textId="77777777" w:rsidR="007A503B" w:rsidRDefault="00000000">
            <w:pPr>
              <w:spacing w:after="0" w:line="252" w:lineRule="auto"/>
              <w:jc w:val="center"/>
            </w:pPr>
            <w:r>
              <w:rPr>
                <w:color w:val="000000"/>
                <w:sz w:val="16"/>
              </w:rPr>
              <w:t>8</w:t>
            </w:r>
          </w:p>
        </w:tc>
        <w:tc>
          <w:tcPr>
            <w:tcW w:w="1224" w:type="dxa"/>
            <w:tcMar>
              <w:top w:w="80" w:type="dxa"/>
              <w:left w:w="100" w:type="dxa"/>
              <w:bottom w:w="80" w:type="dxa"/>
              <w:right w:w="100" w:type="dxa"/>
            </w:tcMar>
            <w:vAlign w:val="center"/>
          </w:tcPr>
          <w:p w14:paraId="6CA72059" w14:textId="77777777" w:rsidR="007A503B" w:rsidRDefault="00000000">
            <w:pPr>
              <w:spacing w:after="0" w:line="252" w:lineRule="auto"/>
              <w:jc w:val="center"/>
            </w:pPr>
            <w:r>
              <w:rPr>
                <w:color w:val="000000"/>
                <w:sz w:val="16"/>
              </w:rPr>
              <w:t>AD-001</w:t>
            </w:r>
          </w:p>
        </w:tc>
        <w:tc>
          <w:tcPr>
            <w:tcW w:w="2232" w:type="dxa"/>
            <w:tcMar>
              <w:top w:w="80" w:type="dxa"/>
              <w:left w:w="100" w:type="dxa"/>
              <w:bottom w:w="80" w:type="dxa"/>
              <w:right w:w="100" w:type="dxa"/>
            </w:tcMar>
            <w:vAlign w:val="center"/>
          </w:tcPr>
          <w:p w14:paraId="6290D62A" w14:textId="77777777" w:rsidR="007A503B" w:rsidRDefault="00000000">
            <w:pPr>
              <w:spacing w:after="0" w:line="252" w:lineRule="auto"/>
              <w:jc w:val="left"/>
            </w:pPr>
            <w:r>
              <w:rPr>
                <w:color w:val="000000"/>
                <w:sz w:val="16"/>
              </w:rPr>
              <w:t>YPR2EULER</w:t>
            </w:r>
          </w:p>
        </w:tc>
        <w:tc>
          <w:tcPr>
            <w:tcW w:w="2448" w:type="dxa"/>
            <w:tcMar>
              <w:top w:w="80" w:type="dxa"/>
              <w:left w:w="100" w:type="dxa"/>
              <w:bottom w:w="80" w:type="dxa"/>
              <w:right w:w="100" w:type="dxa"/>
            </w:tcMar>
            <w:vAlign w:val="center"/>
          </w:tcPr>
          <w:p w14:paraId="6974EF62" w14:textId="77777777" w:rsidR="007A503B" w:rsidRDefault="00000000">
            <w:pPr>
              <w:spacing w:after="0" w:line="252" w:lineRule="auto"/>
              <w:jc w:val="left"/>
            </w:pPr>
            <w:r>
              <w:rPr>
                <w:color w:val="000000"/>
                <w:sz w:val="16"/>
              </w:rPr>
              <w:t>Yaw-Pitch-Roll to Euler-Angle Conversion</w:t>
            </w:r>
          </w:p>
        </w:tc>
        <w:tc>
          <w:tcPr>
            <w:tcW w:w="1728" w:type="dxa"/>
            <w:tcMar>
              <w:top w:w="80" w:type="dxa"/>
              <w:left w:w="100" w:type="dxa"/>
              <w:bottom w:w="80" w:type="dxa"/>
              <w:right w:w="100" w:type="dxa"/>
            </w:tcMar>
            <w:vAlign w:val="center"/>
          </w:tcPr>
          <w:p w14:paraId="4610728B" w14:textId="77777777" w:rsidR="007A503B" w:rsidRDefault="00000000">
            <w:pPr>
              <w:spacing w:after="0" w:line="252" w:lineRule="auto"/>
              <w:jc w:val="center"/>
            </w:pPr>
            <w:r>
              <w:rPr>
                <w:color w:val="000000"/>
                <w:sz w:val="16"/>
              </w:rPr>
              <w:t>Not Executed</w:t>
            </w:r>
          </w:p>
        </w:tc>
      </w:tr>
      <w:tr w:rsidR="007A503B" w14:paraId="4EA2CAC4" w14:textId="77777777">
        <w:trPr>
          <w:jc w:val="center"/>
        </w:trPr>
        <w:tc>
          <w:tcPr>
            <w:tcW w:w="648" w:type="dxa"/>
            <w:tcMar>
              <w:top w:w="80" w:type="dxa"/>
              <w:left w:w="100" w:type="dxa"/>
              <w:bottom w:w="80" w:type="dxa"/>
              <w:right w:w="100" w:type="dxa"/>
            </w:tcMar>
            <w:vAlign w:val="center"/>
          </w:tcPr>
          <w:p w14:paraId="2D5F9458" w14:textId="77777777" w:rsidR="007A503B" w:rsidRDefault="00000000">
            <w:pPr>
              <w:spacing w:after="0" w:line="252" w:lineRule="auto"/>
              <w:jc w:val="center"/>
            </w:pPr>
            <w:r>
              <w:rPr>
                <w:color w:val="000000"/>
                <w:sz w:val="16"/>
              </w:rPr>
              <w:t>9</w:t>
            </w:r>
          </w:p>
        </w:tc>
        <w:tc>
          <w:tcPr>
            <w:tcW w:w="1224" w:type="dxa"/>
            <w:tcMar>
              <w:top w:w="80" w:type="dxa"/>
              <w:left w:w="100" w:type="dxa"/>
              <w:bottom w:w="80" w:type="dxa"/>
              <w:right w:w="100" w:type="dxa"/>
            </w:tcMar>
            <w:vAlign w:val="center"/>
          </w:tcPr>
          <w:p w14:paraId="46CABDA0" w14:textId="77777777" w:rsidR="007A503B" w:rsidRDefault="00000000">
            <w:pPr>
              <w:spacing w:after="0" w:line="252" w:lineRule="auto"/>
              <w:jc w:val="center"/>
            </w:pPr>
            <w:r>
              <w:rPr>
                <w:color w:val="000000"/>
                <w:sz w:val="16"/>
              </w:rPr>
              <w:t>AD-002</w:t>
            </w:r>
          </w:p>
        </w:tc>
        <w:tc>
          <w:tcPr>
            <w:tcW w:w="2232" w:type="dxa"/>
            <w:tcMar>
              <w:top w:w="80" w:type="dxa"/>
              <w:left w:w="100" w:type="dxa"/>
              <w:bottom w:w="80" w:type="dxa"/>
              <w:right w:w="100" w:type="dxa"/>
            </w:tcMar>
            <w:vAlign w:val="center"/>
          </w:tcPr>
          <w:p w14:paraId="6AD97971" w14:textId="77777777" w:rsidR="007A503B" w:rsidRDefault="00000000">
            <w:pPr>
              <w:spacing w:after="0" w:line="252" w:lineRule="auto"/>
              <w:jc w:val="left"/>
            </w:pPr>
            <w:r>
              <w:rPr>
                <w:color w:val="000000"/>
                <w:sz w:val="16"/>
              </w:rPr>
              <w:t>EULERDYNAMICS</w:t>
            </w:r>
          </w:p>
        </w:tc>
        <w:tc>
          <w:tcPr>
            <w:tcW w:w="2448" w:type="dxa"/>
            <w:tcMar>
              <w:top w:w="80" w:type="dxa"/>
              <w:left w:w="100" w:type="dxa"/>
              <w:bottom w:w="80" w:type="dxa"/>
              <w:right w:w="100" w:type="dxa"/>
            </w:tcMar>
            <w:vAlign w:val="center"/>
          </w:tcPr>
          <w:p w14:paraId="3414C77B" w14:textId="77777777" w:rsidR="007A503B" w:rsidRDefault="00000000">
            <w:pPr>
              <w:spacing w:after="0" w:line="252" w:lineRule="auto"/>
              <w:jc w:val="left"/>
            </w:pPr>
            <w:r>
              <w:rPr>
                <w:color w:val="000000"/>
                <w:sz w:val="16"/>
              </w:rPr>
              <w:t>Rigid-Body Euler Dynamics</w:t>
            </w:r>
          </w:p>
        </w:tc>
        <w:tc>
          <w:tcPr>
            <w:tcW w:w="1728" w:type="dxa"/>
            <w:tcMar>
              <w:top w:w="80" w:type="dxa"/>
              <w:left w:w="100" w:type="dxa"/>
              <w:bottom w:w="80" w:type="dxa"/>
              <w:right w:w="100" w:type="dxa"/>
            </w:tcMar>
            <w:vAlign w:val="center"/>
          </w:tcPr>
          <w:p w14:paraId="1C359506" w14:textId="77777777" w:rsidR="007A503B" w:rsidRDefault="00000000">
            <w:pPr>
              <w:spacing w:after="0" w:line="252" w:lineRule="auto"/>
              <w:jc w:val="center"/>
            </w:pPr>
            <w:r>
              <w:rPr>
                <w:color w:val="000000"/>
                <w:sz w:val="16"/>
              </w:rPr>
              <w:t>Not Executed</w:t>
            </w:r>
          </w:p>
        </w:tc>
      </w:tr>
      <w:tr w:rsidR="007A503B" w14:paraId="491AE39A" w14:textId="77777777">
        <w:trPr>
          <w:jc w:val="center"/>
        </w:trPr>
        <w:tc>
          <w:tcPr>
            <w:tcW w:w="648" w:type="dxa"/>
            <w:tcMar>
              <w:top w:w="80" w:type="dxa"/>
              <w:left w:w="100" w:type="dxa"/>
              <w:bottom w:w="80" w:type="dxa"/>
              <w:right w:w="100" w:type="dxa"/>
            </w:tcMar>
            <w:vAlign w:val="center"/>
          </w:tcPr>
          <w:p w14:paraId="564994E6" w14:textId="77777777" w:rsidR="007A503B" w:rsidRDefault="00000000">
            <w:pPr>
              <w:spacing w:after="0" w:line="252" w:lineRule="auto"/>
              <w:jc w:val="center"/>
            </w:pPr>
            <w:r>
              <w:rPr>
                <w:color w:val="000000"/>
                <w:sz w:val="16"/>
              </w:rPr>
              <w:t>10</w:t>
            </w:r>
          </w:p>
        </w:tc>
        <w:tc>
          <w:tcPr>
            <w:tcW w:w="1224" w:type="dxa"/>
            <w:tcMar>
              <w:top w:w="80" w:type="dxa"/>
              <w:left w:w="100" w:type="dxa"/>
              <w:bottom w:w="80" w:type="dxa"/>
              <w:right w:w="100" w:type="dxa"/>
            </w:tcMar>
            <w:vAlign w:val="center"/>
          </w:tcPr>
          <w:p w14:paraId="5FE21145" w14:textId="77777777" w:rsidR="007A503B" w:rsidRDefault="00000000">
            <w:pPr>
              <w:spacing w:after="0" w:line="252" w:lineRule="auto"/>
              <w:jc w:val="center"/>
            </w:pPr>
            <w:r>
              <w:rPr>
                <w:color w:val="000000"/>
                <w:sz w:val="16"/>
              </w:rPr>
              <w:t>SE-001</w:t>
            </w:r>
          </w:p>
        </w:tc>
        <w:tc>
          <w:tcPr>
            <w:tcW w:w="2232" w:type="dxa"/>
            <w:tcMar>
              <w:top w:w="80" w:type="dxa"/>
              <w:left w:w="100" w:type="dxa"/>
              <w:bottom w:w="80" w:type="dxa"/>
              <w:right w:w="100" w:type="dxa"/>
            </w:tcMar>
            <w:vAlign w:val="center"/>
          </w:tcPr>
          <w:p w14:paraId="7EBD7C79" w14:textId="77777777" w:rsidR="007A503B" w:rsidRDefault="00000000">
            <w:pPr>
              <w:spacing w:after="0" w:line="252" w:lineRule="auto"/>
              <w:jc w:val="left"/>
            </w:pPr>
            <w:r>
              <w:rPr>
                <w:color w:val="000000"/>
                <w:sz w:val="16"/>
              </w:rPr>
              <w:t>SUN POSITION ANALYTICAL</w:t>
            </w:r>
          </w:p>
        </w:tc>
        <w:tc>
          <w:tcPr>
            <w:tcW w:w="2448" w:type="dxa"/>
            <w:tcMar>
              <w:top w:w="80" w:type="dxa"/>
              <w:left w:w="100" w:type="dxa"/>
              <w:bottom w:w="80" w:type="dxa"/>
              <w:right w:w="100" w:type="dxa"/>
            </w:tcMar>
            <w:vAlign w:val="center"/>
          </w:tcPr>
          <w:p w14:paraId="465D2A30" w14:textId="77777777" w:rsidR="007A503B" w:rsidRDefault="00000000">
            <w:pPr>
              <w:spacing w:after="0" w:line="252" w:lineRule="auto"/>
              <w:jc w:val="left"/>
            </w:pPr>
            <w:r>
              <w:rPr>
                <w:color w:val="000000"/>
                <w:sz w:val="16"/>
              </w:rPr>
              <w:t>Analytical Sun Position</w:t>
            </w:r>
          </w:p>
        </w:tc>
        <w:tc>
          <w:tcPr>
            <w:tcW w:w="1728" w:type="dxa"/>
            <w:tcMar>
              <w:top w:w="80" w:type="dxa"/>
              <w:left w:w="100" w:type="dxa"/>
              <w:bottom w:w="80" w:type="dxa"/>
              <w:right w:w="100" w:type="dxa"/>
            </w:tcMar>
            <w:vAlign w:val="center"/>
          </w:tcPr>
          <w:p w14:paraId="7F285391" w14:textId="77777777" w:rsidR="007A503B" w:rsidRDefault="00000000">
            <w:pPr>
              <w:spacing w:after="0" w:line="252" w:lineRule="auto"/>
              <w:jc w:val="center"/>
            </w:pPr>
            <w:r>
              <w:rPr>
                <w:color w:val="000000"/>
                <w:sz w:val="16"/>
              </w:rPr>
              <w:t>Not Executed</w:t>
            </w:r>
          </w:p>
        </w:tc>
      </w:tr>
      <w:tr w:rsidR="007A503B" w14:paraId="6C88B095" w14:textId="77777777">
        <w:trPr>
          <w:jc w:val="center"/>
        </w:trPr>
        <w:tc>
          <w:tcPr>
            <w:tcW w:w="648" w:type="dxa"/>
            <w:tcMar>
              <w:top w:w="80" w:type="dxa"/>
              <w:left w:w="100" w:type="dxa"/>
              <w:bottom w:w="80" w:type="dxa"/>
              <w:right w:w="100" w:type="dxa"/>
            </w:tcMar>
            <w:vAlign w:val="center"/>
          </w:tcPr>
          <w:p w14:paraId="279A6396" w14:textId="77777777" w:rsidR="007A503B" w:rsidRDefault="00000000">
            <w:pPr>
              <w:spacing w:after="0" w:line="252" w:lineRule="auto"/>
              <w:jc w:val="center"/>
            </w:pPr>
            <w:r>
              <w:rPr>
                <w:color w:val="000000"/>
                <w:sz w:val="16"/>
              </w:rPr>
              <w:t>11</w:t>
            </w:r>
          </w:p>
        </w:tc>
        <w:tc>
          <w:tcPr>
            <w:tcW w:w="1224" w:type="dxa"/>
            <w:tcMar>
              <w:top w:w="80" w:type="dxa"/>
              <w:left w:w="100" w:type="dxa"/>
              <w:bottom w:w="80" w:type="dxa"/>
              <w:right w:w="100" w:type="dxa"/>
            </w:tcMar>
            <w:vAlign w:val="center"/>
          </w:tcPr>
          <w:p w14:paraId="68EB46C2" w14:textId="77777777" w:rsidR="007A503B" w:rsidRDefault="00000000">
            <w:pPr>
              <w:spacing w:after="0" w:line="252" w:lineRule="auto"/>
              <w:jc w:val="center"/>
            </w:pPr>
            <w:r>
              <w:rPr>
                <w:color w:val="000000"/>
                <w:sz w:val="16"/>
              </w:rPr>
              <w:t>SE-002</w:t>
            </w:r>
          </w:p>
        </w:tc>
        <w:tc>
          <w:tcPr>
            <w:tcW w:w="2232" w:type="dxa"/>
            <w:tcMar>
              <w:top w:w="80" w:type="dxa"/>
              <w:left w:w="100" w:type="dxa"/>
              <w:bottom w:w="80" w:type="dxa"/>
              <w:right w:w="100" w:type="dxa"/>
            </w:tcMar>
            <w:vAlign w:val="center"/>
          </w:tcPr>
          <w:p w14:paraId="25067571" w14:textId="77777777" w:rsidR="007A503B" w:rsidRDefault="00000000">
            <w:pPr>
              <w:spacing w:after="0" w:line="252" w:lineRule="auto"/>
              <w:jc w:val="left"/>
            </w:pPr>
            <w:r>
              <w:rPr>
                <w:color w:val="000000"/>
                <w:sz w:val="16"/>
              </w:rPr>
              <w:t>SUN POSITION EPHEMERIS</w:t>
            </w:r>
          </w:p>
        </w:tc>
        <w:tc>
          <w:tcPr>
            <w:tcW w:w="2448" w:type="dxa"/>
            <w:tcMar>
              <w:top w:w="80" w:type="dxa"/>
              <w:left w:w="100" w:type="dxa"/>
              <w:bottom w:w="80" w:type="dxa"/>
              <w:right w:w="100" w:type="dxa"/>
            </w:tcMar>
            <w:vAlign w:val="center"/>
          </w:tcPr>
          <w:p w14:paraId="03D43849" w14:textId="77777777" w:rsidR="007A503B" w:rsidRDefault="00000000">
            <w:pPr>
              <w:spacing w:after="0" w:line="252" w:lineRule="auto"/>
              <w:jc w:val="left"/>
            </w:pPr>
            <w:r>
              <w:rPr>
                <w:color w:val="000000"/>
                <w:sz w:val="16"/>
              </w:rPr>
              <w:t>Ephemeris-Based Sun Position</w:t>
            </w:r>
          </w:p>
        </w:tc>
        <w:tc>
          <w:tcPr>
            <w:tcW w:w="1728" w:type="dxa"/>
            <w:tcMar>
              <w:top w:w="80" w:type="dxa"/>
              <w:left w:w="100" w:type="dxa"/>
              <w:bottom w:w="80" w:type="dxa"/>
              <w:right w:w="100" w:type="dxa"/>
            </w:tcMar>
            <w:vAlign w:val="center"/>
          </w:tcPr>
          <w:p w14:paraId="7F7FFFE3" w14:textId="77777777" w:rsidR="007A503B" w:rsidRDefault="00000000">
            <w:pPr>
              <w:spacing w:after="0" w:line="252" w:lineRule="auto"/>
              <w:jc w:val="center"/>
            </w:pPr>
            <w:r>
              <w:rPr>
                <w:color w:val="000000"/>
                <w:sz w:val="16"/>
              </w:rPr>
              <w:t>Not Executed</w:t>
            </w:r>
          </w:p>
        </w:tc>
      </w:tr>
      <w:tr w:rsidR="007A503B" w14:paraId="7B500781" w14:textId="77777777">
        <w:trPr>
          <w:jc w:val="center"/>
        </w:trPr>
        <w:tc>
          <w:tcPr>
            <w:tcW w:w="648" w:type="dxa"/>
            <w:tcMar>
              <w:top w:w="80" w:type="dxa"/>
              <w:left w:w="100" w:type="dxa"/>
              <w:bottom w:w="80" w:type="dxa"/>
              <w:right w:w="100" w:type="dxa"/>
            </w:tcMar>
            <w:vAlign w:val="center"/>
          </w:tcPr>
          <w:p w14:paraId="52EB2D8D" w14:textId="77777777" w:rsidR="007A503B" w:rsidRDefault="00000000">
            <w:pPr>
              <w:spacing w:after="0" w:line="252" w:lineRule="auto"/>
              <w:jc w:val="center"/>
            </w:pPr>
            <w:r>
              <w:rPr>
                <w:color w:val="000000"/>
                <w:sz w:val="16"/>
              </w:rPr>
              <w:t>12</w:t>
            </w:r>
          </w:p>
        </w:tc>
        <w:tc>
          <w:tcPr>
            <w:tcW w:w="1224" w:type="dxa"/>
            <w:tcMar>
              <w:top w:w="80" w:type="dxa"/>
              <w:left w:w="100" w:type="dxa"/>
              <w:bottom w:w="80" w:type="dxa"/>
              <w:right w:w="100" w:type="dxa"/>
            </w:tcMar>
            <w:vAlign w:val="center"/>
          </w:tcPr>
          <w:p w14:paraId="233F69F1" w14:textId="77777777" w:rsidR="007A503B" w:rsidRDefault="00000000">
            <w:pPr>
              <w:spacing w:after="0" w:line="252" w:lineRule="auto"/>
              <w:jc w:val="center"/>
            </w:pPr>
            <w:r>
              <w:rPr>
                <w:color w:val="000000"/>
                <w:sz w:val="16"/>
              </w:rPr>
              <w:t>SE-003</w:t>
            </w:r>
          </w:p>
        </w:tc>
        <w:tc>
          <w:tcPr>
            <w:tcW w:w="2232" w:type="dxa"/>
            <w:tcMar>
              <w:top w:w="80" w:type="dxa"/>
              <w:left w:w="100" w:type="dxa"/>
              <w:bottom w:w="80" w:type="dxa"/>
              <w:right w:w="100" w:type="dxa"/>
            </w:tcMar>
            <w:vAlign w:val="center"/>
          </w:tcPr>
          <w:p w14:paraId="52D015B8" w14:textId="77777777" w:rsidR="007A503B" w:rsidRDefault="00000000">
            <w:pPr>
              <w:spacing w:after="0" w:line="252" w:lineRule="auto"/>
              <w:jc w:val="left"/>
            </w:pPr>
            <w:r>
              <w:rPr>
                <w:color w:val="000000"/>
                <w:sz w:val="16"/>
              </w:rPr>
              <w:t>SUN BETA ANGLE</w:t>
            </w:r>
          </w:p>
        </w:tc>
        <w:tc>
          <w:tcPr>
            <w:tcW w:w="2448" w:type="dxa"/>
            <w:tcMar>
              <w:top w:w="80" w:type="dxa"/>
              <w:left w:w="100" w:type="dxa"/>
              <w:bottom w:w="80" w:type="dxa"/>
              <w:right w:w="100" w:type="dxa"/>
            </w:tcMar>
            <w:vAlign w:val="center"/>
          </w:tcPr>
          <w:p w14:paraId="13DE2583" w14:textId="77777777" w:rsidR="007A503B" w:rsidRDefault="00000000">
            <w:pPr>
              <w:spacing w:after="0" w:line="252" w:lineRule="auto"/>
              <w:jc w:val="left"/>
            </w:pPr>
            <w:r>
              <w:rPr>
                <w:color w:val="000000"/>
                <w:sz w:val="16"/>
              </w:rPr>
              <w:t>Sun Beta-Angle Calculation</w:t>
            </w:r>
          </w:p>
        </w:tc>
        <w:tc>
          <w:tcPr>
            <w:tcW w:w="1728" w:type="dxa"/>
            <w:tcMar>
              <w:top w:w="80" w:type="dxa"/>
              <w:left w:w="100" w:type="dxa"/>
              <w:bottom w:w="80" w:type="dxa"/>
              <w:right w:w="100" w:type="dxa"/>
            </w:tcMar>
            <w:vAlign w:val="center"/>
          </w:tcPr>
          <w:p w14:paraId="4C51DB1F" w14:textId="77777777" w:rsidR="007A503B" w:rsidRDefault="00000000">
            <w:pPr>
              <w:spacing w:after="0" w:line="252" w:lineRule="auto"/>
              <w:jc w:val="center"/>
            </w:pPr>
            <w:r>
              <w:rPr>
                <w:color w:val="000000"/>
                <w:sz w:val="16"/>
              </w:rPr>
              <w:t>Not Executed</w:t>
            </w:r>
          </w:p>
        </w:tc>
      </w:tr>
      <w:tr w:rsidR="007A503B" w14:paraId="0BBE09CE" w14:textId="77777777">
        <w:trPr>
          <w:jc w:val="center"/>
        </w:trPr>
        <w:tc>
          <w:tcPr>
            <w:tcW w:w="648" w:type="dxa"/>
            <w:tcMar>
              <w:top w:w="80" w:type="dxa"/>
              <w:left w:w="100" w:type="dxa"/>
              <w:bottom w:w="80" w:type="dxa"/>
              <w:right w:w="100" w:type="dxa"/>
            </w:tcMar>
            <w:vAlign w:val="center"/>
          </w:tcPr>
          <w:p w14:paraId="483CD87F" w14:textId="77777777" w:rsidR="007A503B" w:rsidRDefault="00000000">
            <w:pPr>
              <w:spacing w:after="0" w:line="252" w:lineRule="auto"/>
              <w:jc w:val="center"/>
            </w:pPr>
            <w:r>
              <w:rPr>
                <w:color w:val="000000"/>
                <w:sz w:val="16"/>
              </w:rPr>
              <w:t>13</w:t>
            </w:r>
          </w:p>
        </w:tc>
        <w:tc>
          <w:tcPr>
            <w:tcW w:w="1224" w:type="dxa"/>
            <w:tcMar>
              <w:top w:w="80" w:type="dxa"/>
              <w:left w:w="100" w:type="dxa"/>
              <w:bottom w:w="80" w:type="dxa"/>
              <w:right w:w="100" w:type="dxa"/>
            </w:tcMar>
            <w:vAlign w:val="center"/>
          </w:tcPr>
          <w:p w14:paraId="614A6B0F" w14:textId="77777777" w:rsidR="007A503B" w:rsidRDefault="00000000">
            <w:pPr>
              <w:spacing w:after="0" w:line="252" w:lineRule="auto"/>
              <w:jc w:val="center"/>
            </w:pPr>
            <w:r>
              <w:rPr>
                <w:color w:val="000000"/>
                <w:sz w:val="16"/>
              </w:rPr>
              <w:t>SE-004</w:t>
            </w:r>
          </w:p>
        </w:tc>
        <w:tc>
          <w:tcPr>
            <w:tcW w:w="2232" w:type="dxa"/>
            <w:tcMar>
              <w:top w:w="80" w:type="dxa"/>
              <w:left w:w="100" w:type="dxa"/>
              <w:bottom w:w="80" w:type="dxa"/>
              <w:right w:w="100" w:type="dxa"/>
            </w:tcMar>
            <w:vAlign w:val="center"/>
          </w:tcPr>
          <w:p w14:paraId="7EFA0001" w14:textId="77777777" w:rsidR="007A503B" w:rsidRDefault="00000000">
            <w:pPr>
              <w:spacing w:after="0" w:line="252" w:lineRule="auto"/>
              <w:jc w:val="left"/>
            </w:pPr>
            <w:r>
              <w:rPr>
                <w:color w:val="000000"/>
                <w:sz w:val="16"/>
              </w:rPr>
              <w:t>SUN INTENSITY</w:t>
            </w:r>
          </w:p>
        </w:tc>
        <w:tc>
          <w:tcPr>
            <w:tcW w:w="2448" w:type="dxa"/>
            <w:tcMar>
              <w:top w:w="80" w:type="dxa"/>
              <w:left w:w="100" w:type="dxa"/>
              <w:bottom w:w="80" w:type="dxa"/>
              <w:right w:w="100" w:type="dxa"/>
            </w:tcMar>
            <w:vAlign w:val="center"/>
          </w:tcPr>
          <w:p w14:paraId="57DF133C" w14:textId="77777777" w:rsidR="007A503B" w:rsidRDefault="00000000">
            <w:pPr>
              <w:spacing w:after="0" w:line="252" w:lineRule="auto"/>
              <w:jc w:val="left"/>
            </w:pPr>
            <w:r>
              <w:rPr>
                <w:color w:val="000000"/>
                <w:sz w:val="16"/>
              </w:rPr>
              <w:t>Solar Intensity and Eclipse Factor</w:t>
            </w:r>
          </w:p>
        </w:tc>
        <w:tc>
          <w:tcPr>
            <w:tcW w:w="1728" w:type="dxa"/>
            <w:tcMar>
              <w:top w:w="80" w:type="dxa"/>
              <w:left w:w="100" w:type="dxa"/>
              <w:bottom w:w="80" w:type="dxa"/>
              <w:right w:w="100" w:type="dxa"/>
            </w:tcMar>
            <w:vAlign w:val="center"/>
          </w:tcPr>
          <w:p w14:paraId="23F1BBCA" w14:textId="77777777" w:rsidR="007A503B" w:rsidRDefault="00000000">
            <w:pPr>
              <w:spacing w:after="0" w:line="252" w:lineRule="auto"/>
              <w:jc w:val="center"/>
            </w:pPr>
            <w:r>
              <w:rPr>
                <w:color w:val="000000"/>
                <w:sz w:val="16"/>
              </w:rPr>
              <w:t>Not Executed</w:t>
            </w:r>
          </w:p>
        </w:tc>
      </w:tr>
      <w:tr w:rsidR="007A503B" w14:paraId="2EC572B3" w14:textId="77777777">
        <w:trPr>
          <w:jc w:val="center"/>
        </w:trPr>
        <w:tc>
          <w:tcPr>
            <w:tcW w:w="648" w:type="dxa"/>
            <w:tcMar>
              <w:top w:w="80" w:type="dxa"/>
              <w:left w:w="100" w:type="dxa"/>
              <w:bottom w:w="80" w:type="dxa"/>
              <w:right w:w="100" w:type="dxa"/>
            </w:tcMar>
            <w:vAlign w:val="center"/>
          </w:tcPr>
          <w:p w14:paraId="148ADA03" w14:textId="77777777" w:rsidR="007A503B" w:rsidRDefault="00000000">
            <w:pPr>
              <w:spacing w:after="0" w:line="252" w:lineRule="auto"/>
              <w:jc w:val="center"/>
            </w:pPr>
            <w:r>
              <w:rPr>
                <w:color w:val="000000"/>
                <w:sz w:val="16"/>
              </w:rPr>
              <w:lastRenderedPageBreak/>
              <w:t>14</w:t>
            </w:r>
          </w:p>
        </w:tc>
        <w:tc>
          <w:tcPr>
            <w:tcW w:w="1224" w:type="dxa"/>
            <w:tcMar>
              <w:top w:w="80" w:type="dxa"/>
              <w:left w:w="100" w:type="dxa"/>
              <w:bottom w:w="80" w:type="dxa"/>
              <w:right w:w="100" w:type="dxa"/>
            </w:tcMar>
            <w:vAlign w:val="center"/>
          </w:tcPr>
          <w:p w14:paraId="2DDA6514" w14:textId="77777777" w:rsidR="007A503B" w:rsidRDefault="00000000">
            <w:pPr>
              <w:spacing w:after="0" w:line="252" w:lineRule="auto"/>
              <w:jc w:val="center"/>
            </w:pPr>
            <w:r>
              <w:rPr>
                <w:color w:val="000000"/>
                <w:sz w:val="16"/>
              </w:rPr>
              <w:t>SE-005</w:t>
            </w:r>
          </w:p>
        </w:tc>
        <w:tc>
          <w:tcPr>
            <w:tcW w:w="2232" w:type="dxa"/>
            <w:tcMar>
              <w:top w:w="80" w:type="dxa"/>
              <w:left w:w="100" w:type="dxa"/>
              <w:bottom w:w="80" w:type="dxa"/>
              <w:right w:w="100" w:type="dxa"/>
            </w:tcMar>
            <w:vAlign w:val="center"/>
          </w:tcPr>
          <w:p w14:paraId="2E648EC0" w14:textId="77777777" w:rsidR="007A503B" w:rsidRDefault="00000000">
            <w:pPr>
              <w:spacing w:after="0" w:line="252" w:lineRule="auto"/>
              <w:jc w:val="left"/>
            </w:pPr>
            <w:r>
              <w:rPr>
                <w:color w:val="000000"/>
                <w:sz w:val="16"/>
              </w:rPr>
              <w:t>POWER CONSIDERING THERMAL</w:t>
            </w:r>
          </w:p>
        </w:tc>
        <w:tc>
          <w:tcPr>
            <w:tcW w:w="2448" w:type="dxa"/>
            <w:tcMar>
              <w:top w:w="80" w:type="dxa"/>
              <w:left w:w="100" w:type="dxa"/>
              <w:bottom w:w="80" w:type="dxa"/>
              <w:right w:w="100" w:type="dxa"/>
            </w:tcMar>
            <w:vAlign w:val="center"/>
          </w:tcPr>
          <w:p w14:paraId="62C53776" w14:textId="77777777" w:rsidR="007A503B" w:rsidRDefault="00000000">
            <w:pPr>
              <w:spacing w:after="0" w:line="252" w:lineRule="auto"/>
              <w:jc w:val="left"/>
            </w:pPr>
            <w:r>
              <w:rPr>
                <w:color w:val="000000"/>
                <w:sz w:val="16"/>
              </w:rPr>
              <w:t>Solar Power with Thermal Effects</w:t>
            </w:r>
          </w:p>
        </w:tc>
        <w:tc>
          <w:tcPr>
            <w:tcW w:w="1728" w:type="dxa"/>
            <w:tcMar>
              <w:top w:w="80" w:type="dxa"/>
              <w:left w:w="100" w:type="dxa"/>
              <w:bottom w:w="80" w:type="dxa"/>
              <w:right w:w="100" w:type="dxa"/>
            </w:tcMar>
            <w:vAlign w:val="center"/>
          </w:tcPr>
          <w:p w14:paraId="42ED904B" w14:textId="77777777" w:rsidR="007A503B" w:rsidRDefault="00000000">
            <w:pPr>
              <w:spacing w:after="0" w:line="252" w:lineRule="auto"/>
              <w:jc w:val="center"/>
            </w:pPr>
            <w:r>
              <w:rPr>
                <w:color w:val="000000"/>
                <w:sz w:val="16"/>
              </w:rPr>
              <w:t>Not Executed</w:t>
            </w:r>
          </w:p>
        </w:tc>
      </w:tr>
      <w:tr w:rsidR="007A503B" w14:paraId="3CE01114" w14:textId="77777777">
        <w:trPr>
          <w:jc w:val="center"/>
        </w:trPr>
        <w:tc>
          <w:tcPr>
            <w:tcW w:w="648" w:type="dxa"/>
            <w:tcMar>
              <w:top w:w="80" w:type="dxa"/>
              <w:left w:w="100" w:type="dxa"/>
              <w:bottom w:w="80" w:type="dxa"/>
              <w:right w:w="100" w:type="dxa"/>
            </w:tcMar>
            <w:vAlign w:val="center"/>
          </w:tcPr>
          <w:p w14:paraId="67CE149E" w14:textId="77777777" w:rsidR="007A503B" w:rsidRDefault="00000000">
            <w:pPr>
              <w:spacing w:after="0" w:line="252" w:lineRule="auto"/>
              <w:jc w:val="center"/>
            </w:pPr>
            <w:r>
              <w:rPr>
                <w:color w:val="000000"/>
                <w:sz w:val="16"/>
              </w:rPr>
              <w:t>15</w:t>
            </w:r>
          </w:p>
        </w:tc>
        <w:tc>
          <w:tcPr>
            <w:tcW w:w="1224" w:type="dxa"/>
            <w:tcMar>
              <w:top w:w="80" w:type="dxa"/>
              <w:left w:w="100" w:type="dxa"/>
              <w:bottom w:w="80" w:type="dxa"/>
              <w:right w:w="100" w:type="dxa"/>
            </w:tcMar>
            <w:vAlign w:val="center"/>
          </w:tcPr>
          <w:p w14:paraId="67F9D833" w14:textId="77777777" w:rsidR="007A503B" w:rsidRDefault="00000000">
            <w:pPr>
              <w:spacing w:after="0" w:line="252" w:lineRule="auto"/>
              <w:jc w:val="center"/>
            </w:pPr>
            <w:r>
              <w:rPr>
                <w:color w:val="000000"/>
                <w:sz w:val="16"/>
              </w:rPr>
              <w:t>SE-006</w:t>
            </w:r>
          </w:p>
        </w:tc>
        <w:tc>
          <w:tcPr>
            <w:tcW w:w="2232" w:type="dxa"/>
            <w:tcMar>
              <w:top w:w="80" w:type="dxa"/>
              <w:left w:w="100" w:type="dxa"/>
              <w:bottom w:w="80" w:type="dxa"/>
              <w:right w:w="100" w:type="dxa"/>
            </w:tcMar>
            <w:vAlign w:val="center"/>
          </w:tcPr>
          <w:p w14:paraId="76E7FE75" w14:textId="77777777" w:rsidR="007A503B" w:rsidRDefault="00000000">
            <w:pPr>
              <w:spacing w:after="0" w:line="252" w:lineRule="auto"/>
              <w:jc w:val="left"/>
            </w:pPr>
            <w:r>
              <w:rPr>
                <w:color w:val="000000"/>
                <w:sz w:val="16"/>
              </w:rPr>
              <w:t>SUN RADIATION PRESSURE</w:t>
            </w:r>
          </w:p>
        </w:tc>
        <w:tc>
          <w:tcPr>
            <w:tcW w:w="2448" w:type="dxa"/>
            <w:tcMar>
              <w:top w:w="80" w:type="dxa"/>
              <w:left w:w="100" w:type="dxa"/>
              <w:bottom w:w="80" w:type="dxa"/>
              <w:right w:w="100" w:type="dxa"/>
            </w:tcMar>
            <w:vAlign w:val="center"/>
          </w:tcPr>
          <w:p w14:paraId="3D19B7DB" w14:textId="77777777" w:rsidR="007A503B" w:rsidRDefault="00000000">
            <w:pPr>
              <w:spacing w:after="0" w:line="252" w:lineRule="auto"/>
              <w:jc w:val="left"/>
            </w:pPr>
            <w:r>
              <w:rPr>
                <w:color w:val="000000"/>
                <w:sz w:val="16"/>
              </w:rPr>
              <w:t>Solar Radiation Pressure Acceleration</w:t>
            </w:r>
          </w:p>
        </w:tc>
        <w:tc>
          <w:tcPr>
            <w:tcW w:w="1728" w:type="dxa"/>
            <w:tcMar>
              <w:top w:w="80" w:type="dxa"/>
              <w:left w:w="100" w:type="dxa"/>
              <w:bottom w:w="80" w:type="dxa"/>
              <w:right w:w="100" w:type="dxa"/>
            </w:tcMar>
            <w:vAlign w:val="center"/>
          </w:tcPr>
          <w:p w14:paraId="1EAF0F06" w14:textId="77777777" w:rsidR="007A503B" w:rsidRDefault="00000000">
            <w:pPr>
              <w:spacing w:after="0" w:line="252" w:lineRule="auto"/>
              <w:jc w:val="center"/>
            </w:pPr>
            <w:r>
              <w:rPr>
                <w:color w:val="000000"/>
                <w:sz w:val="16"/>
              </w:rPr>
              <w:t>Not Executed</w:t>
            </w:r>
          </w:p>
        </w:tc>
      </w:tr>
      <w:tr w:rsidR="007A503B" w14:paraId="790D0DC3" w14:textId="77777777">
        <w:trPr>
          <w:jc w:val="center"/>
        </w:trPr>
        <w:tc>
          <w:tcPr>
            <w:tcW w:w="648" w:type="dxa"/>
            <w:tcMar>
              <w:top w:w="80" w:type="dxa"/>
              <w:left w:w="100" w:type="dxa"/>
              <w:bottom w:w="80" w:type="dxa"/>
              <w:right w:w="100" w:type="dxa"/>
            </w:tcMar>
            <w:vAlign w:val="center"/>
          </w:tcPr>
          <w:p w14:paraId="7AFBF312" w14:textId="77777777" w:rsidR="007A503B" w:rsidRDefault="00000000">
            <w:pPr>
              <w:spacing w:after="0" w:line="252" w:lineRule="auto"/>
              <w:jc w:val="center"/>
            </w:pPr>
            <w:r>
              <w:rPr>
                <w:color w:val="000000"/>
                <w:sz w:val="16"/>
              </w:rPr>
              <w:t>16</w:t>
            </w:r>
          </w:p>
        </w:tc>
        <w:tc>
          <w:tcPr>
            <w:tcW w:w="1224" w:type="dxa"/>
            <w:tcMar>
              <w:top w:w="80" w:type="dxa"/>
              <w:left w:w="100" w:type="dxa"/>
              <w:bottom w:w="80" w:type="dxa"/>
              <w:right w:w="100" w:type="dxa"/>
            </w:tcMar>
            <w:vAlign w:val="center"/>
          </w:tcPr>
          <w:p w14:paraId="2EA8EC55" w14:textId="77777777" w:rsidR="007A503B" w:rsidRDefault="00000000">
            <w:pPr>
              <w:spacing w:after="0" w:line="252" w:lineRule="auto"/>
              <w:jc w:val="center"/>
            </w:pPr>
            <w:r>
              <w:rPr>
                <w:color w:val="000000"/>
                <w:sz w:val="16"/>
              </w:rPr>
              <w:t>AC-001</w:t>
            </w:r>
          </w:p>
        </w:tc>
        <w:tc>
          <w:tcPr>
            <w:tcW w:w="2232" w:type="dxa"/>
            <w:tcMar>
              <w:top w:w="80" w:type="dxa"/>
              <w:left w:w="100" w:type="dxa"/>
              <w:bottom w:w="80" w:type="dxa"/>
              <w:right w:w="100" w:type="dxa"/>
            </w:tcMar>
            <w:vAlign w:val="center"/>
          </w:tcPr>
          <w:p w14:paraId="217F36D9" w14:textId="77777777" w:rsidR="007A503B" w:rsidRDefault="00000000">
            <w:pPr>
              <w:spacing w:after="0" w:line="252" w:lineRule="auto"/>
              <w:jc w:val="left"/>
            </w:pPr>
            <w:r>
              <w:rPr>
                <w:color w:val="000000"/>
                <w:sz w:val="16"/>
              </w:rPr>
              <w:t>ACCESS PROPAGATION</w:t>
            </w:r>
          </w:p>
        </w:tc>
        <w:tc>
          <w:tcPr>
            <w:tcW w:w="2448" w:type="dxa"/>
            <w:tcMar>
              <w:top w:w="80" w:type="dxa"/>
              <w:left w:w="100" w:type="dxa"/>
              <w:bottom w:w="80" w:type="dxa"/>
              <w:right w:w="100" w:type="dxa"/>
            </w:tcMar>
            <w:vAlign w:val="center"/>
          </w:tcPr>
          <w:p w14:paraId="2867DEA0" w14:textId="77777777" w:rsidR="007A503B" w:rsidRDefault="00000000">
            <w:pPr>
              <w:spacing w:after="0" w:line="252" w:lineRule="auto"/>
              <w:jc w:val="left"/>
            </w:pPr>
            <w:r>
              <w:rPr>
                <w:color w:val="000000"/>
                <w:sz w:val="16"/>
              </w:rPr>
              <w:t>Access Interval Propagation</w:t>
            </w:r>
          </w:p>
        </w:tc>
        <w:tc>
          <w:tcPr>
            <w:tcW w:w="1728" w:type="dxa"/>
            <w:tcMar>
              <w:top w:w="80" w:type="dxa"/>
              <w:left w:w="100" w:type="dxa"/>
              <w:bottom w:w="80" w:type="dxa"/>
              <w:right w:w="100" w:type="dxa"/>
            </w:tcMar>
            <w:vAlign w:val="center"/>
          </w:tcPr>
          <w:p w14:paraId="33D47804" w14:textId="77777777" w:rsidR="007A503B" w:rsidRDefault="00000000">
            <w:pPr>
              <w:spacing w:after="0" w:line="252" w:lineRule="auto"/>
              <w:jc w:val="center"/>
            </w:pPr>
            <w:r>
              <w:rPr>
                <w:color w:val="000000"/>
                <w:sz w:val="16"/>
              </w:rPr>
              <w:t>Not Executed</w:t>
            </w:r>
          </w:p>
        </w:tc>
      </w:tr>
      <w:tr w:rsidR="007A503B" w14:paraId="1D8AAF0A" w14:textId="77777777">
        <w:trPr>
          <w:jc w:val="center"/>
        </w:trPr>
        <w:tc>
          <w:tcPr>
            <w:tcW w:w="648" w:type="dxa"/>
            <w:tcMar>
              <w:top w:w="80" w:type="dxa"/>
              <w:left w:w="100" w:type="dxa"/>
              <w:bottom w:w="80" w:type="dxa"/>
              <w:right w:w="100" w:type="dxa"/>
            </w:tcMar>
            <w:vAlign w:val="center"/>
          </w:tcPr>
          <w:p w14:paraId="04D5E9A7" w14:textId="77777777" w:rsidR="007A503B" w:rsidRDefault="00000000">
            <w:pPr>
              <w:spacing w:after="0" w:line="252" w:lineRule="auto"/>
              <w:jc w:val="center"/>
            </w:pPr>
            <w:r>
              <w:rPr>
                <w:color w:val="000000"/>
                <w:sz w:val="16"/>
              </w:rPr>
              <w:t>17</w:t>
            </w:r>
          </w:p>
        </w:tc>
        <w:tc>
          <w:tcPr>
            <w:tcW w:w="1224" w:type="dxa"/>
            <w:tcMar>
              <w:top w:w="80" w:type="dxa"/>
              <w:left w:w="100" w:type="dxa"/>
              <w:bottom w:w="80" w:type="dxa"/>
              <w:right w:w="100" w:type="dxa"/>
            </w:tcMar>
            <w:vAlign w:val="center"/>
          </w:tcPr>
          <w:p w14:paraId="1D71703B" w14:textId="77777777" w:rsidR="007A503B" w:rsidRDefault="00000000">
            <w:pPr>
              <w:spacing w:after="0" w:line="252" w:lineRule="auto"/>
              <w:jc w:val="center"/>
            </w:pPr>
            <w:r>
              <w:rPr>
                <w:color w:val="000000"/>
                <w:sz w:val="16"/>
              </w:rPr>
              <w:t>AC-002</w:t>
            </w:r>
          </w:p>
        </w:tc>
        <w:tc>
          <w:tcPr>
            <w:tcW w:w="2232" w:type="dxa"/>
            <w:tcMar>
              <w:top w:w="80" w:type="dxa"/>
              <w:left w:w="100" w:type="dxa"/>
              <w:bottom w:w="80" w:type="dxa"/>
              <w:right w:w="100" w:type="dxa"/>
            </w:tcMar>
            <w:vAlign w:val="center"/>
          </w:tcPr>
          <w:p w14:paraId="23EB42A1" w14:textId="77777777" w:rsidR="007A503B" w:rsidRDefault="00000000">
            <w:pPr>
              <w:spacing w:after="0" w:line="252" w:lineRule="auto"/>
              <w:jc w:val="left"/>
            </w:pPr>
            <w:r>
              <w:rPr>
                <w:color w:val="000000"/>
                <w:sz w:val="16"/>
              </w:rPr>
              <w:t>ACCESS INTERPOLATION</w:t>
            </w:r>
          </w:p>
        </w:tc>
        <w:tc>
          <w:tcPr>
            <w:tcW w:w="2448" w:type="dxa"/>
            <w:tcMar>
              <w:top w:w="80" w:type="dxa"/>
              <w:left w:w="100" w:type="dxa"/>
              <w:bottom w:w="80" w:type="dxa"/>
              <w:right w:w="100" w:type="dxa"/>
            </w:tcMar>
            <w:vAlign w:val="center"/>
          </w:tcPr>
          <w:p w14:paraId="1367E100" w14:textId="77777777" w:rsidR="007A503B" w:rsidRDefault="00000000">
            <w:pPr>
              <w:spacing w:after="0" w:line="252" w:lineRule="auto"/>
              <w:jc w:val="left"/>
            </w:pPr>
            <w:r>
              <w:rPr>
                <w:color w:val="000000"/>
                <w:sz w:val="16"/>
              </w:rPr>
              <w:t>Access State and Event Interpolation</w:t>
            </w:r>
          </w:p>
        </w:tc>
        <w:tc>
          <w:tcPr>
            <w:tcW w:w="1728" w:type="dxa"/>
            <w:tcMar>
              <w:top w:w="80" w:type="dxa"/>
              <w:left w:w="100" w:type="dxa"/>
              <w:bottom w:w="80" w:type="dxa"/>
              <w:right w:w="100" w:type="dxa"/>
            </w:tcMar>
            <w:vAlign w:val="center"/>
          </w:tcPr>
          <w:p w14:paraId="132F6D8E" w14:textId="77777777" w:rsidR="007A503B" w:rsidRDefault="00000000">
            <w:pPr>
              <w:spacing w:after="0" w:line="252" w:lineRule="auto"/>
              <w:jc w:val="center"/>
            </w:pPr>
            <w:r>
              <w:rPr>
                <w:color w:val="000000"/>
                <w:sz w:val="16"/>
              </w:rPr>
              <w:t>Not Executed</w:t>
            </w:r>
          </w:p>
        </w:tc>
      </w:tr>
    </w:tbl>
    <w:p w14:paraId="6C69CCED" w14:textId="77777777" w:rsidR="007A503B" w:rsidRDefault="007A503B">
      <w:pPr>
        <w:sectPr w:rsidR="007A503B" w:rsidSect="00FF628E">
          <w:footerReference w:type="default" r:id="rId9"/>
          <w:type w:val="continuous"/>
          <w:pgSz w:w="11906" w:h="16838"/>
          <w:pgMar w:top="1440" w:right="1800" w:bottom="1440" w:left="1800" w:header="851" w:footer="288" w:gutter="0"/>
          <w:pgNumType w:start="1"/>
          <w:cols w:space="425"/>
          <w:docGrid w:type="lines" w:linePitch="326"/>
        </w:sectPr>
      </w:pPr>
    </w:p>
    <w:p w14:paraId="31E78614" w14:textId="77777777" w:rsidR="007A503B" w:rsidRDefault="00000000">
      <w:pPr>
        <w:pStyle w:val="1"/>
        <w:pageBreakBefore/>
        <w:spacing w:before="163" w:after="163"/>
      </w:pPr>
      <w:bookmarkStart w:id="5" w:name="_Toc237875996"/>
      <w:r>
        <w:lastRenderedPageBreak/>
        <w:t>3 Detailed Test Projects</w:t>
      </w:r>
      <w:bookmarkEnd w:id="5"/>
    </w:p>
    <w:p w14:paraId="1A0F68FC" w14:textId="77777777" w:rsidR="007A503B" w:rsidRDefault="00000000">
      <w:r>
        <w:rPr>
          <w:color w:val="000000"/>
        </w:rPr>
        <w:t>The following records use the same execution structure as the reference outline. The numerical thresholds are default verification gates and shall be tightened when an approved module requirement defines a stricter value.</w:t>
      </w:r>
    </w:p>
    <w:p w14:paraId="5C3B5C78" w14:textId="77777777" w:rsidR="007A503B" w:rsidRDefault="00000000">
      <w:pPr>
        <w:pStyle w:val="2"/>
      </w:pPr>
      <w:bookmarkStart w:id="6" w:name="_Toc237875997"/>
      <w:r>
        <w:t>3.1 Orbit Propagation and Coordinate Conversion</w:t>
      </w:r>
      <w:bookmarkEnd w:id="6"/>
    </w:p>
    <w:p w14:paraId="6C574806" w14:textId="3060A8C7" w:rsidR="007A503B" w:rsidRDefault="00FF628E" w:rsidP="00FF628E">
      <w:pPr>
        <w:pStyle w:val="3"/>
      </w:pPr>
      <w:bookmarkStart w:id="7" w:name="_Toc237875998"/>
      <w:r>
        <w:rPr>
          <w:rFonts w:eastAsiaTheme="minorEastAsia" w:hint="eastAsia"/>
        </w:rPr>
        <w:t xml:space="preserve">3.1.1 </w:t>
      </w:r>
      <w:r>
        <w:t>Test Project 1: TWOBODY</w:t>
      </w:r>
      <w:bookmarkEnd w:id="7"/>
    </w:p>
    <w:p w14:paraId="6B73059D" w14:textId="77777777" w:rsidR="007A503B" w:rsidRDefault="00000000">
      <w:pPr>
        <w:keepNext/>
      </w:pPr>
      <w:r>
        <w:rPr>
          <w:color w:val="000000"/>
        </w:rPr>
        <w:t>This project verifies the Two-Body Orbit Propagation capability of the Space Data Center digital twin orbit-dynamics module.</w:t>
      </w:r>
    </w:p>
    <w:p w14:paraId="36AB468E" w14:textId="77777777" w:rsidR="007A503B" w:rsidRDefault="00000000">
      <w:pPr>
        <w:pStyle w:val="a3"/>
        <w:keepNext/>
        <w:spacing w:before="60" w:after="60"/>
      </w:pPr>
      <w:r>
        <w:rPr>
          <w:rFonts w:eastAsia="Times New Roman"/>
        </w:rPr>
        <w:t>Table 2. OD-001 - Two-Body Orbit Propagation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0D9A9AEE" w14:textId="77777777">
        <w:trPr>
          <w:cantSplit/>
          <w:jc w:val="center"/>
        </w:trPr>
        <w:tc>
          <w:tcPr>
            <w:tcW w:w="1512" w:type="dxa"/>
            <w:shd w:val="clear" w:color="auto" w:fill="E7E6E6"/>
            <w:tcMar>
              <w:top w:w="80" w:type="dxa"/>
              <w:left w:w="100" w:type="dxa"/>
              <w:bottom w:w="80" w:type="dxa"/>
              <w:right w:w="100" w:type="dxa"/>
            </w:tcMar>
            <w:vAlign w:val="center"/>
          </w:tcPr>
          <w:p w14:paraId="63BE8C6D"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201E1F72" w14:textId="77777777" w:rsidR="007A503B" w:rsidRDefault="00000000">
            <w:pPr>
              <w:spacing w:after="0" w:line="252" w:lineRule="auto"/>
              <w:jc w:val="center"/>
            </w:pPr>
            <w:r>
              <w:rPr>
                <w:b/>
                <w:color w:val="000000"/>
                <w:sz w:val="18"/>
              </w:rPr>
              <w:t>OD-001</w:t>
            </w:r>
          </w:p>
        </w:tc>
        <w:tc>
          <w:tcPr>
            <w:tcW w:w="1656" w:type="dxa"/>
            <w:shd w:val="clear" w:color="auto" w:fill="E7E6E6"/>
            <w:tcMar>
              <w:top w:w="80" w:type="dxa"/>
              <w:left w:w="100" w:type="dxa"/>
              <w:bottom w:w="80" w:type="dxa"/>
              <w:right w:w="100" w:type="dxa"/>
            </w:tcMar>
            <w:vAlign w:val="center"/>
          </w:tcPr>
          <w:p w14:paraId="3EA916D4"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77DDA89E" w14:textId="77777777" w:rsidR="007A503B" w:rsidRDefault="00000000">
            <w:pPr>
              <w:spacing w:after="0" w:line="252" w:lineRule="auto"/>
              <w:jc w:val="left"/>
            </w:pPr>
            <w:r>
              <w:rPr>
                <w:b/>
                <w:color w:val="000000"/>
                <w:sz w:val="18"/>
              </w:rPr>
              <w:t>Two-Body Orbit Propagation</w:t>
            </w:r>
          </w:p>
        </w:tc>
      </w:tr>
      <w:tr w:rsidR="007A503B" w14:paraId="3627F977" w14:textId="77777777">
        <w:trPr>
          <w:cantSplit/>
          <w:jc w:val="center"/>
        </w:trPr>
        <w:tc>
          <w:tcPr>
            <w:tcW w:w="1512" w:type="dxa"/>
            <w:shd w:val="clear" w:color="auto" w:fill="E7E6E6"/>
            <w:tcMar>
              <w:top w:w="80" w:type="dxa"/>
              <w:left w:w="100" w:type="dxa"/>
              <w:bottom w:w="80" w:type="dxa"/>
              <w:right w:w="100" w:type="dxa"/>
            </w:tcMar>
            <w:vAlign w:val="center"/>
          </w:tcPr>
          <w:p w14:paraId="7F3654BB" w14:textId="77777777" w:rsidR="007A503B" w:rsidRDefault="00000000">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625D7395" w14:textId="77777777" w:rsidR="007A503B" w:rsidRDefault="00000000">
            <w:pPr>
              <w:spacing w:after="0" w:line="252" w:lineRule="auto"/>
              <w:jc w:val="left"/>
            </w:pPr>
            <w:r>
              <w:rPr>
                <w:color w:val="000000"/>
                <w:sz w:val="17"/>
              </w:rPr>
              <w:t>Verify Keplerian two-body propagation, state continuity, reversibility, and conservation of the two-body invariants.</w:t>
            </w:r>
          </w:p>
        </w:tc>
      </w:tr>
      <w:tr w:rsidR="007A503B" w14:paraId="48C78CFC" w14:textId="77777777">
        <w:trPr>
          <w:cantSplit/>
          <w:jc w:val="center"/>
        </w:trPr>
        <w:tc>
          <w:tcPr>
            <w:tcW w:w="1512" w:type="dxa"/>
            <w:shd w:val="clear" w:color="auto" w:fill="E7E6E6"/>
            <w:tcMar>
              <w:top w:w="80" w:type="dxa"/>
              <w:left w:w="100" w:type="dxa"/>
              <w:bottom w:w="80" w:type="dxa"/>
              <w:right w:w="100" w:type="dxa"/>
            </w:tcMar>
            <w:vAlign w:val="center"/>
          </w:tcPr>
          <w:p w14:paraId="369A1802" w14:textId="77777777" w:rsidR="007A503B" w:rsidRDefault="00000000">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5097CD08" w14:textId="4FACFD14" w:rsidR="007A503B" w:rsidRDefault="00000000">
            <w:pPr>
              <w:numPr>
                <w:ilvl w:val="0"/>
                <w:numId w:val="20"/>
              </w:numPr>
              <w:spacing w:after="30" w:line="252" w:lineRule="auto"/>
            </w:pPr>
            <w:r>
              <w:rPr>
                <w:color w:val="000000"/>
                <w:sz w:val="17"/>
              </w:rPr>
              <w:t xml:space="preserve">The digital twin orbit-dynamics </w:t>
            </w:r>
            <w:r w:rsidR="00F96FC3">
              <w:rPr>
                <w:rFonts w:eastAsiaTheme="minorEastAsia" w:hint="eastAsia"/>
                <w:color w:val="000000"/>
                <w:sz w:val="17"/>
              </w:rPr>
              <w:t>module</w:t>
            </w:r>
            <w:r>
              <w:rPr>
                <w:color w:val="000000"/>
                <w:sz w:val="17"/>
              </w:rPr>
              <w:t xml:space="preserve"> is </w:t>
            </w:r>
            <w:r w:rsidR="00F96FC3">
              <w:rPr>
                <w:rFonts w:eastAsiaTheme="minorEastAsia" w:hint="eastAsia"/>
                <w:color w:val="000000"/>
                <w:sz w:val="17"/>
              </w:rPr>
              <w:t>prepared</w:t>
            </w:r>
            <w:r>
              <w:rPr>
                <w:color w:val="000000"/>
                <w:sz w:val="17"/>
              </w:rPr>
              <w:t xml:space="preserve"> with only central-body point-mass gravity enabled.</w:t>
            </w:r>
          </w:p>
          <w:p w14:paraId="6AA1909C" w14:textId="77777777" w:rsidR="007A503B" w:rsidRDefault="00000000">
            <w:pPr>
              <w:numPr>
                <w:ilvl w:val="0"/>
                <w:numId w:val="20"/>
              </w:numPr>
              <w:spacing w:after="30" w:line="252" w:lineRule="auto"/>
            </w:pPr>
            <w:r>
              <w:rPr>
                <w:color w:val="000000"/>
                <w:sz w:val="17"/>
              </w:rPr>
              <w:t>The gravitational parameter and unit system are recorded in the run manifest.</w:t>
            </w:r>
          </w:p>
          <w:p w14:paraId="53358F4E" w14:textId="77777777" w:rsidR="007A503B" w:rsidRDefault="00000000">
            <w:pPr>
              <w:numPr>
                <w:ilvl w:val="0"/>
                <w:numId w:val="20"/>
              </w:numPr>
              <w:spacing w:after="30" w:line="252" w:lineRule="auto"/>
            </w:pPr>
            <w:r>
              <w:rPr>
                <w:color w:val="000000"/>
                <w:sz w:val="17"/>
              </w:rPr>
              <w:t>An independent universal-variable or Kepler-equation solver is available as the reference oracle.</w:t>
            </w:r>
          </w:p>
        </w:tc>
      </w:tr>
      <w:tr w:rsidR="007A503B" w14:paraId="39401E5F" w14:textId="77777777">
        <w:trPr>
          <w:cantSplit/>
          <w:jc w:val="center"/>
        </w:trPr>
        <w:tc>
          <w:tcPr>
            <w:tcW w:w="1512" w:type="dxa"/>
            <w:shd w:val="clear" w:color="auto" w:fill="E7E6E6"/>
            <w:tcMar>
              <w:top w:w="80" w:type="dxa"/>
              <w:left w:w="100" w:type="dxa"/>
              <w:bottom w:w="80" w:type="dxa"/>
              <w:right w:w="100" w:type="dxa"/>
            </w:tcMar>
            <w:vAlign w:val="center"/>
          </w:tcPr>
          <w:p w14:paraId="2A787DBC" w14:textId="77777777" w:rsidR="007A503B" w:rsidRDefault="00000000">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6B7C5522" w14:textId="77777777" w:rsidR="007A503B" w:rsidRDefault="00000000">
            <w:pPr>
              <w:numPr>
                <w:ilvl w:val="0"/>
                <w:numId w:val="20"/>
              </w:numPr>
              <w:spacing w:after="30" w:line="252" w:lineRule="auto"/>
            </w:pPr>
            <w:r>
              <w:rPr>
                <w:color w:val="000000"/>
                <w:sz w:val="17"/>
              </w:rPr>
              <w:t xml:space="preserve">Nominal LEO at 2025-01-01T00:00:00 UTC: a = 7000 km, e = 0.001, </w:t>
            </w:r>
            <w:proofErr w:type="spellStart"/>
            <w:r>
              <w:rPr>
                <w:color w:val="000000"/>
                <w:sz w:val="17"/>
              </w:rPr>
              <w:t>i</w:t>
            </w:r>
            <w:proofErr w:type="spellEnd"/>
            <w:r>
              <w:rPr>
                <w:color w:val="000000"/>
                <w:sz w:val="17"/>
              </w:rPr>
              <w:t xml:space="preserve"> = 98 deg, RAAN = 40 deg, argument of periapsis = 30 deg, true anomaly = 10 deg.</w:t>
            </w:r>
          </w:p>
          <w:p w14:paraId="1BDAF044" w14:textId="77777777" w:rsidR="007A503B" w:rsidRDefault="00000000">
            <w:pPr>
              <w:numPr>
                <w:ilvl w:val="0"/>
                <w:numId w:val="20"/>
              </w:numPr>
              <w:spacing w:after="30" w:line="252" w:lineRule="auto"/>
            </w:pPr>
            <w:r>
              <w:rPr>
                <w:color w:val="000000"/>
                <w:sz w:val="17"/>
              </w:rPr>
              <w:t>Additional circular, eccentric, equatorial, and retrograde states; propagation spans of one period and 24 h; output step of 60 s.</w:t>
            </w:r>
          </w:p>
        </w:tc>
      </w:tr>
      <w:tr w:rsidR="007A503B" w14:paraId="5DB2C5F2" w14:textId="77777777">
        <w:trPr>
          <w:cantSplit/>
          <w:jc w:val="center"/>
        </w:trPr>
        <w:tc>
          <w:tcPr>
            <w:tcW w:w="1512" w:type="dxa"/>
            <w:shd w:val="clear" w:color="auto" w:fill="E7E6E6"/>
            <w:tcMar>
              <w:top w:w="80" w:type="dxa"/>
              <w:left w:w="100" w:type="dxa"/>
              <w:bottom w:w="80" w:type="dxa"/>
              <w:right w:w="100" w:type="dxa"/>
            </w:tcMar>
            <w:vAlign w:val="center"/>
          </w:tcPr>
          <w:p w14:paraId="6BD9E8CB" w14:textId="77777777" w:rsidR="007A503B" w:rsidRDefault="00000000">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21C49C20" w14:textId="77777777" w:rsidR="007A503B" w:rsidRDefault="00000000">
            <w:pPr>
              <w:numPr>
                <w:ilvl w:val="0"/>
                <w:numId w:val="21"/>
              </w:numPr>
              <w:spacing w:after="30" w:line="252" w:lineRule="auto"/>
            </w:pPr>
            <w:r>
              <w:rPr>
                <w:color w:val="000000"/>
                <w:sz w:val="17"/>
              </w:rPr>
              <w:t>Load each initial state and confirm that only the two-body force is active.</w:t>
            </w:r>
          </w:p>
          <w:p w14:paraId="0EA62C27" w14:textId="77777777" w:rsidR="007A503B" w:rsidRDefault="00000000">
            <w:pPr>
              <w:numPr>
                <w:ilvl w:val="0"/>
                <w:numId w:val="21"/>
              </w:numPr>
              <w:spacing w:after="30" w:line="252" w:lineRule="auto"/>
            </w:pPr>
            <w:r>
              <w:rPr>
                <w:color w:val="000000"/>
                <w:sz w:val="17"/>
              </w:rPr>
              <w:t>Propagate forward and compare every sampled position and velocity with the independent two-body reference.</w:t>
            </w:r>
          </w:p>
          <w:p w14:paraId="17F8944F" w14:textId="77777777" w:rsidR="007A503B" w:rsidRDefault="00000000">
            <w:pPr>
              <w:numPr>
                <w:ilvl w:val="0"/>
                <w:numId w:val="21"/>
              </w:numPr>
              <w:spacing w:after="30" w:line="252" w:lineRule="auto"/>
            </w:pPr>
            <w:r>
              <w:rPr>
                <w:color w:val="000000"/>
                <w:sz w:val="17"/>
              </w:rPr>
              <w:t>Compute specific mechanical energy and angular-momentum magnitude at every sample.</w:t>
            </w:r>
          </w:p>
          <w:p w14:paraId="365E60C2" w14:textId="77777777" w:rsidR="007A503B" w:rsidRDefault="00000000">
            <w:pPr>
              <w:numPr>
                <w:ilvl w:val="0"/>
                <w:numId w:val="21"/>
              </w:numPr>
              <w:spacing w:after="30" w:line="252" w:lineRule="auto"/>
            </w:pPr>
            <w:r>
              <w:rPr>
                <w:color w:val="000000"/>
                <w:sz w:val="17"/>
              </w:rPr>
              <w:t>Propagate the final state backward to the initial epoch and compare with the original state.</w:t>
            </w:r>
          </w:p>
        </w:tc>
      </w:tr>
      <w:tr w:rsidR="007A503B" w14:paraId="50086118" w14:textId="77777777">
        <w:trPr>
          <w:cantSplit/>
          <w:jc w:val="center"/>
        </w:trPr>
        <w:tc>
          <w:tcPr>
            <w:tcW w:w="1512" w:type="dxa"/>
            <w:shd w:val="clear" w:color="auto" w:fill="E7E6E6"/>
            <w:tcMar>
              <w:top w:w="80" w:type="dxa"/>
              <w:left w:w="100" w:type="dxa"/>
              <w:bottom w:w="80" w:type="dxa"/>
              <w:right w:w="100" w:type="dxa"/>
            </w:tcMar>
            <w:vAlign w:val="center"/>
          </w:tcPr>
          <w:p w14:paraId="2E60BC17" w14:textId="77777777" w:rsidR="007A503B" w:rsidRDefault="00000000">
            <w:pPr>
              <w:spacing w:after="0" w:line="252" w:lineRule="auto"/>
              <w:jc w:val="center"/>
            </w:pPr>
            <w:r>
              <w:rPr>
                <w:b/>
                <w:color w:val="000000"/>
                <w:sz w:val="18"/>
              </w:rPr>
              <w:t>Expected Results</w:t>
            </w:r>
          </w:p>
        </w:tc>
        <w:tc>
          <w:tcPr>
            <w:tcW w:w="6768" w:type="dxa"/>
            <w:gridSpan w:val="3"/>
            <w:tcMar>
              <w:top w:w="100" w:type="dxa"/>
              <w:left w:w="100" w:type="dxa"/>
              <w:bottom w:w="100" w:type="dxa"/>
              <w:right w:w="100" w:type="dxa"/>
            </w:tcMar>
          </w:tcPr>
          <w:p w14:paraId="501C9CC4" w14:textId="77777777" w:rsidR="007A503B" w:rsidRDefault="00000000">
            <w:pPr>
              <w:numPr>
                <w:ilvl w:val="0"/>
                <w:numId w:val="20"/>
              </w:numPr>
              <w:spacing w:after="30" w:line="252" w:lineRule="auto"/>
            </w:pPr>
            <w:r>
              <w:rPr>
                <w:color w:val="000000"/>
                <w:sz w:val="17"/>
              </w:rPr>
              <w:t>The generated trajectory is continuous and has the expected Keplerian period and geometry.</w:t>
            </w:r>
          </w:p>
          <w:p w14:paraId="74B6DFF2" w14:textId="77777777" w:rsidR="007A503B" w:rsidRDefault="00000000">
            <w:pPr>
              <w:numPr>
                <w:ilvl w:val="0"/>
                <w:numId w:val="20"/>
              </w:numPr>
              <w:spacing w:after="30" w:line="252" w:lineRule="auto"/>
            </w:pPr>
            <w:r>
              <w:rPr>
                <w:color w:val="000000"/>
                <w:sz w:val="17"/>
              </w:rPr>
              <w:t>Energy and angular momentum remain constant within numerical integration tolerance.</w:t>
            </w:r>
          </w:p>
          <w:p w14:paraId="26BA3177" w14:textId="77777777" w:rsidR="007A503B" w:rsidRDefault="00000000">
            <w:pPr>
              <w:numPr>
                <w:ilvl w:val="0"/>
                <w:numId w:val="20"/>
              </w:numPr>
              <w:spacing w:after="30" w:line="252" w:lineRule="auto"/>
            </w:pPr>
            <w:r>
              <w:rPr>
                <w:color w:val="000000"/>
                <w:sz w:val="17"/>
              </w:rPr>
              <w:t>Backward propagation recovers the initial state without frame, epoch, or unit drift.</w:t>
            </w:r>
          </w:p>
        </w:tc>
      </w:tr>
      <w:tr w:rsidR="007A503B" w14:paraId="7ECAEF07" w14:textId="77777777">
        <w:trPr>
          <w:cantSplit/>
          <w:jc w:val="center"/>
        </w:trPr>
        <w:tc>
          <w:tcPr>
            <w:tcW w:w="1512" w:type="dxa"/>
            <w:shd w:val="clear" w:color="auto" w:fill="E7E6E6"/>
            <w:tcMar>
              <w:top w:w="80" w:type="dxa"/>
              <w:left w:w="100" w:type="dxa"/>
              <w:bottom w:w="80" w:type="dxa"/>
              <w:right w:w="100" w:type="dxa"/>
            </w:tcMar>
            <w:vAlign w:val="center"/>
          </w:tcPr>
          <w:p w14:paraId="6C81BEC4" w14:textId="77777777" w:rsidR="007A503B" w:rsidRDefault="00000000">
            <w:pPr>
              <w:spacing w:after="0" w:line="252" w:lineRule="auto"/>
              <w:jc w:val="center"/>
            </w:pPr>
            <w:r>
              <w:rPr>
                <w:b/>
                <w:color w:val="000000"/>
                <w:sz w:val="18"/>
              </w:rPr>
              <w:lastRenderedPageBreak/>
              <w:t>Acceptance Criteria</w:t>
            </w:r>
          </w:p>
        </w:tc>
        <w:tc>
          <w:tcPr>
            <w:tcW w:w="6768" w:type="dxa"/>
            <w:gridSpan w:val="3"/>
            <w:tcMar>
              <w:top w:w="80" w:type="dxa"/>
              <w:left w:w="100" w:type="dxa"/>
              <w:bottom w:w="80" w:type="dxa"/>
              <w:right w:w="100" w:type="dxa"/>
            </w:tcMar>
          </w:tcPr>
          <w:p w14:paraId="4880585E" w14:textId="0D838B41"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For the nominal case, the reference-state difference shall not exceed 0.010 km in position or 1.0e-5 km/s in velocity over 24 h. Relative drift of energy and angular-momentum magnitude shall not exceed 1.0e-9. All edge cases shall remain finite and deterministic.</w:t>
            </w:r>
          </w:p>
        </w:tc>
      </w:tr>
      <w:tr w:rsidR="007A503B" w14:paraId="4215176F" w14:textId="77777777">
        <w:trPr>
          <w:cantSplit/>
          <w:jc w:val="center"/>
        </w:trPr>
        <w:tc>
          <w:tcPr>
            <w:tcW w:w="1512" w:type="dxa"/>
            <w:shd w:val="clear" w:color="auto" w:fill="E7E6E6"/>
            <w:tcMar>
              <w:top w:w="80" w:type="dxa"/>
              <w:left w:w="100" w:type="dxa"/>
              <w:bottom w:w="80" w:type="dxa"/>
              <w:right w:w="100" w:type="dxa"/>
            </w:tcMar>
            <w:vAlign w:val="center"/>
          </w:tcPr>
          <w:p w14:paraId="4A40DA6D"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35085D3E"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1CEDDE9B"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6C8193EF" w14:textId="77777777" w:rsidR="007A503B" w:rsidRDefault="007A503B">
            <w:pPr>
              <w:spacing w:after="0" w:line="252" w:lineRule="auto"/>
              <w:jc w:val="left"/>
            </w:pPr>
          </w:p>
        </w:tc>
      </w:tr>
      <w:tr w:rsidR="007A503B" w14:paraId="1B758389" w14:textId="77777777">
        <w:trPr>
          <w:cantSplit/>
          <w:jc w:val="center"/>
        </w:trPr>
        <w:tc>
          <w:tcPr>
            <w:tcW w:w="1512" w:type="dxa"/>
            <w:shd w:val="clear" w:color="auto" w:fill="E7E6E6"/>
            <w:tcMar>
              <w:top w:w="80" w:type="dxa"/>
              <w:left w:w="100" w:type="dxa"/>
              <w:bottom w:w="80" w:type="dxa"/>
              <w:right w:w="100" w:type="dxa"/>
            </w:tcMar>
            <w:vAlign w:val="center"/>
          </w:tcPr>
          <w:p w14:paraId="3E30CE79"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716DC6EE"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58E12602" w14:textId="77777777">
        <w:trPr>
          <w:cantSplit/>
          <w:jc w:val="center"/>
        </w:trPr>
        <w:tc>
          <w:tcPr>
            <w:tcW w:w="1512" w:type="dxa"/>
            <w:shd w:val="clear" w:color="auto" w:fill="E7E6E6"/>
            <w:tcMar>
              <w:top w:w="80" w:type="dxa"/>
              <w:left w:w="100" w:type="dxa"/>
              <w:bottom w:w="80" w:type="dxa"/>
              <w:right w:w="100" w:type="dxa"/>
            </w:tcMar>
            <w:vAlign w:val="center"/>
          </w:tcPr>
          <w:p w14:paraId="0643E7FA" w14:textId="77777777" w:rsidR="007A503B" w:rsidRDefault="00000000">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7627270D"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571217A1"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6C2169B5"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6CD16C6C" w14:textId="77777777">
        <w:trPr>
          <w:cantSplit/>
          <w:jc w:val="center"/>
        </w:trPr>
        <w:tc>
          <w:tcPr>
            <w:tcW w:w="1512" w:type="dxa"/>
            <w:shd w:val="clear" w:color="auto" w:fill="E7E6E6"/>
            <w:tcMar>
              <w:top w:w="80" w:type="dxa"/>
              <w:left w:w="100" w:type="dxa"/>
              <w:bottom w:w="80" w:type="dxa"/>
              <w:right w:w="100" w:type="dxa"/>
            </w:tcMar>
            <w:vAlign w:val="center"/>
          </w:tcPr>
          <w:p w14:paraId="507C123D"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42D47D22" w14:textId="77777777" w:rsidR="007A503B" w:rsidRDefault="00000000">
            <w:pPr>
              <w:spacing w:after="0" w:line="252" w:lineRule="auto"/>
              <w:jc w:val="left"/>
            </w:pPr>
            <w:r>
              <w:rPr>
                <w:color w:val="000000"/>
                <w:sz w:val="17"/>
              </w:rPr>
              <w:t>None recorded; case not executed.</w:t>
            </w:r>
          </w:p>
        </w:tc>
      </w:tr>
    </w:tbl>
    <w:p w14:paraId="39395ABA" w14:textId="18409D5B" w:rsidR="007A503B" w:rsidRDefault="00632851" w:rsidP="00632851">
      <w:pPr>
        <w:pStyle w:val="3"/>
      </w:pPr>
      <w:bookmarkStart w:id="8" w:name="_Toc237875999"/>
      <w:r>
        <w:rPr>
          <w:rFonts w:eastAsiaTheme="minorEastAsia" w:hint="eastAsia"/>
        </w:rPr>
        <w:t xml:space="preserve">3.1.2 </w:t>
      </w:r>
      <w:r>
        <w:rPr>
          <w:sz w:val="25"/>
        </w:rPr>
        <w:t>Test Project 2: J2</w:t>
      </w:r>
      <w:bookmarkEnd w:id="8"/>
    </w:p>
    <w:p w14:paraId="685A7632" w14:textId="77777777" w:rsidR="007A503B" w:rsidRDefault="00000000">
      <w:pPr>
        <w:keepNext/>
      </w:pPr>
      <w:r>
        <w:rPr>
          <w:color w:val="000000"/>
        </w:rPr>
        <w:t>This project verifies the J2-Perturbed Orbit Propagation capability of the Space Data Center digital twin orbit-dynamics module.</w:t>
      </w:r>
    </w:p>
    <w:p w14:paraId="71755A31" w14:textId="77777777" w:rsidR="007A503B" w:rsidRDefault="00000000">
      <w:pPr>
        <w:pStyle w:val="a3"/>
        <w:keepNext/>
        <w:spacing w:before="60" w:after="60"/>
      </w:pPr>
      <w:r>
        <w:rPr>
          <w:rFonts w:eastAsia="Times New Roman"/>
        </w:rPr>
        <w:t>Table 3. OD-002 - J2-Perturbed Orbit Propagation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0C723BF3" w14:textId="77777777">
        <w:trPr>
          <w:cantSplit/>
          <w:jc w:val="center"/>
        </w:trPr>
        <w:tc>
          <w:tcPr>
            <w:tcW w:w="1512" w:type="dxa"/>
            <w:shd w:val="clear" w:color="auto" w:fill="E7E6E6"/>
            <w:tcMar>
              <w:top w:w="80" w:type="dxa"/>
              <w:left w:w="100" w:type="dxa"/>
              <w:bottom w:w="80" w:type="dxa"/>
              <w:right w:w="100" w:type="dxa"/>
            </w:tcMar>
            <w:vAlign w:val="center"/>
          </w:tcPr>
          <w:p w14:paraId="3E11F792"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525379EC" w14:textId="77777777" w:rsidR="007A503B" w:rsidRDefault="00000000">
            <w:pPr>
              <w:spacing w:after="0" w:line="252" w:lineRule="auto"/>
              <w:jc w:val="center"/>
            </w:pPr>
            <w:r>
              <w:rPr>
                <w:b/>
                <w:color w:val="000000"/>
                <w:sz w:val="18"/>
              </w:rPr>
              <w:t>OD-002</w:t>
            </w:r>
          </w:p>
        </w:tc>
        <w:tc>
          <w:tcPr>
            <w:tcW w:w="1656" w:type="dxa"/>
            <w:shd w:val="clear" w:color="auto" w:fill="E7E6E6"/>
            <w:tcMar>
              <w:top w:w="80" w:type="dxa"/>
              <w:left w:w="100" w:type="dxa"/>
              <w:bottom w:w="80" w:type="dxa"/>
              <w:right w:w="100" w:type="dxa"/>
            </w:tcMar>
            <w:vAlign w:val="center"/>
          </w:tcPr>
          <w:p w14:paraId="6779436D"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321C8DA2" w14:textId="77777777" w:rsidR="007A503B" w:rsidRDefault="00000000">
            <w:pPr>
              <w:spacing w:after="0" w:line="252" w:lineRule="auto"/>
              <w:jc w:val="left"/>
            </w:pPr>
            <w:r>
              <w:rPr>
                <w:b/>
                <w:color w:val="000000"/>
                <w:sz w:val="18"/>
              </w:rPr>
              <w:t>J2-Perturbed Orbit Propagation</w:t>
            </w:r>
          </w:p>
        </w:tc>
      </w:tr>
      <w:tr w:rsidR="007A503B" w14:paraId="0605E390" w14:textId="77777777">
        <w:trPr>
          <w:cantSplit/>
          <w:jc w:val="center"/>
        </w:trPr>
        <w:tc>
          <w:tcPr>
            <w:tcW w:w="1512" w:type="dxa"/>
            <w:shd w:val="clear" w:color="auto" w:fill="E7E6E6"/>
            <w:tcMar>
              <w:top w:w="80" w:type="dxa"/>
              <w:left w:w="100" w:type="dxa"/>
              <w:bottom w:w="80" w:type="dxa"/>
              <w:right w:w="100" w:type="dxa"/>
            </w:tcMar>
            <w:vAlign w:val="center"/>
          </w:tcPr>
          <w:p w14:paraId="15728051" w14:textId="77777777" w:rsidR="007A503B" w:rsidRDefault="00000000">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64B16F40" w14:textId="77777777" w:rsidR="007A503B" w:rsidRDefault="00000000">
            <w:pPr>
              <w:spacing w:after="0" w:line="252" w:lineRule="auto"/>
              <w:jc w:val="left"/>
            </w:pPr>
            <w:r>
              <w:rPr>
                <w:color w:val="000000"/>
                <w:sz w:val="17"/>
              </w:rPr>
              <w:t>Verify the oblateness perturbation, including acceleration direction and the secular change of the orbital plane and apsides.</w:t>
            </w:r>
          </w:p>
        </w:tc>
      </w:tr>
      <w:tr w:rsidR="007A503B" w14:paraId="732FFD73" w14:textId="77777777">
        <w:trPr>
          <w:cantSplit/>
          <w:jc w:val="center"/>
        </w:trPr>
        <w:tc>
          <w:tcPr>
            <w:tcW w:w="1512" w:type="dxa"/>
            <w:shd w:val="clear" w:color="auto" w:fill="E7E6E6"/>
            <w:tcMar>
              <w:top w:w="80" w:type="dxa"/>
              <w:left w:w="100" w:type="dxa"/>
              <w:bottom w:w="80" w:type="dxa"/>
              <w:right w:w="100" w:type="dxa"/>
            </w:tcMar>
            <w:vAlign w:val="center"/>
          </w:tcPr>
          <w:p w14:paraId="2AF7C1B6" w14:textId="77777777" w:rsidR="007A503B" w:rsidRDefault="00000000">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7DCF3802" w14:textId="77777777" w:rsidR="007A503B" w:rsidRDefault="00000000">
            <w:pPr>
              <w:numPr>
                <w:ilvl w:val="0"/>
                <w:numId w:val="20"/>
              </w:numPr>
              <w:spacing w:after="30" w:line="252" w:lineRule="auto"/>
            </w:pPr>
            <w:r>
              <w:rPr>
                <w:color w:val="000000"/>
                <w:sz w:val="17"/>
              </w:rPr>
              <w:t>The same central-body constants are used by the system under test and the independent J2 reference integrator.</w:t>
            </w:r>
          </w:p>
          <w:p w14:paraId="11A49D37" w14:textId="77777777" w:rsidR="007A503B" w:rsidRDefault="00000000">
            <w:pPr>
              <w:numPr>
                <w:ilvl w:val="0"/>
                <w:numId w:val="20"/>
              </w:numPr>
              <w:spacing w:after="30" w:line="252" w:lineRule="auto"/>
            </w:pPr>
            <w:r>
              <w:rPr>
                <w:color w:val="000000"/>
                <w:sz w:val="17"/>
              </w:rPr>
              <w:t>Only point-mass gravity and J2 are enabled; drag, third-body gravity, and radiation pressure are disabled.</w:t>
            </w:r>
          </w:p>
        </w:tc>
      </w:tr>
      <w:tr w:rsidR="007A503B" w14:paraId="5F1355C2" w14:textId="77777777">
        <w:trPr>
          <w:cantSplit/>
          <w:jc w:val="center"/>
        </w:trPr>
        <w:tc>
          <w:tcPr>
            <w:tcW w:w="1512" w:type="dxa"/>
            <w:shd w:val="clear" w:color="auto" w:fill="E7E6E6"/>
            <w:tcMar>
              <w:top w:w="80" w:type="dxa"/>
              <w:left w:w="100" w:type="dxa"/>
              <w:bottom w:w="80" w:type="dxa"/>
              <w:right w:w="100" w:type="dxa"/>
            </w:tcMar>
            <w:vAlign w:val="center"/>
          </w:tcPr>
          <w:p w14:paraId="131B2701" w14:textId="77777777" w:rsidR="007A503B" w:rsidRDefault="00000000">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13B41F84" w14:textId="77777777" w:rsidR="007A503B" w:rsidRDefault="00000000">
            <w:pPr>
              <w:numPr>
                <w:ilvl w:val="0"/>
                <w:numId w:val="20"/>
              </w:numPr>
              <w:spacing w:after="30" w:line="252" w:lineRule="auto"/>
            </w:pPr>
            <w:r>
              <w:rPr>
                <w:color w:val="000000"/>
                <w:sz w:val="17"/>
              </w:rPr>
              <w:t>WGS-84-compatible Earth radius and the configured J2 coefficient, recorded in the run manifest.</w:t>
            </w:r>
          </w:p>
          <w:p w14:paraId="0029CFBE" w14:textId="77777777" w:rsidR="007A503B" w:rsidRDefault="00000000">
            <w:pPr>
              <w:numPr>
                <w:ilvl w:val="0"/>
                <w:numId w:val="20"/>
              </w:numPr>
              <w:spacing w:after="30" w:line="252" w:lineRule="auto"/>
            </w:pPr>
            <w:r>
              <w:rPr>
                <w:color w:val="000000"/>
                <w:sz w:val="17"/>
              </w:rPr>
              <w:t>Sun-synchronous-like LEO and low-inclination LEO cases propagated for 24 h with 30 s or finer integration output.</w:t>
            </w:r>
          </w:p>
        </w:tc>
      </w:tr>
      <w:tr w:rsidR="007A503B" w14:paraId="47E74E83" w14:textId="77777777">
        <w:trPr>
          <w:cantSplit/>
          <w:jc w:val="center"/>
        </w:trPr>
        <w:tc>
          <w:tcPr>
            <w:tcW w:w="1512" w:type="dxa"/>
            <w:shd w:val="clear" w:color="auto" w:fill="E7E6E6"/>
            <w:tcMar>
              <w:top w:w="80" w:type="dxa"/>
              <w:left w:w="100" w:type="dxa"/>
              <w:bottom w:w="80" w:type="dxa"/>
              <w:right w:w="100" w:type="dxa"/>
            </w:tcMar>
            <w:vAlign w:val="center"/>
          </w:tcPr>
          <w:p w14:paraId="03CDD3FD" w14:textId="77777777" w:rsidR="007A503B" w:rsidRDefault="00000000">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0A4A50FA" w14:textId="77777777" w:rsidR="007A503B" w:rsidRDefault="00000000">
            <w:pPr>
              <w:numPr>
                <w:ilvl w:val="0"/>
                <w:numId w:val="22"/>
              </w:numPr>
              <w:spacing w:after="30" w:line="252" w:lineRule="auto"/>
            </w:pPr>
            <w:r>
              <w:rPr>
                <w:color w:val="000000"/>
                <w:sz w:val="17"/>
              </w:rPr>
              <w:t>Run a two-body baseline and then enable J2 without changing the initial state or integrator settings.</w:t>
            </w:r>
          </w:p>
          <w:p w14:paraId="601145E9" w14:textId="77777777" w:rsidR="007A503B" w:rsidRDefault="00000000">
            <w:pPr>
              <w:numPr>
                <w:ilvl w:val="0"/>
                <w:numId w:val="22"/>
              </w:numPr>
              <w:spacing w:after="30" w:line="252" w:lineRule="auto"/>
            </w:pPr>
            <w:r>
              <w:rPr>
                <w:color w:val="000000"/>
                <w:sz w:val="17"/>
              </w:rPr>
              <w:t>Compare J2 acceleration vectors at representative equatorial, polar, and inclined positions with the analytic expression.</w:t>
            </w:r>
          </w:p>
          <w:p w14:paraId="11B3D33D" w14:textId="77777777" w:rsidR="007A503B" w:rsidRDefault="00000000">
            <w:pPr>
              <w:numPr>
                <w:ilvl w:val="0"/>
                <w:numId w:val="22"/>
              </w:numPr>
              <w:spacing w:after="30" w:line="252" w:lineRule="auto"/>
            </w:pPr>
            <w:r>
              <w:rPr>
                <w:color w:val="000000"/>
                <w:sz w:val="17"/>
              </w:rPr>
              <w:t>Propagate each orbit and compare sampled states with an independently configured J2 Cowell integrator.</w:t>
            </w:r>
          </w:p>
          <w:p w14:paraId="3ABB8B99" w14:textId="77777777" w:rsidR="007A503B" w:rsidRDefault="00000000">
            <w:pPr>
              <w:numPr>
                <w:ilvl w:val="0"/>
                <w:numId w:val="22"/>
              </w:numPr>
              <w:spacing w:after="30" w:line="252" w:lineRule="auto"/>
            </w:pPr>
            <w:r>
              <w:rPr>
                <w:color w:val="000000"/>
                <w:sz w:val="17"/>
              </w:rPr>
              <w:t>Estimate RAAN and argument-of-periapsis rates and compare their direction and magnitude with first-order secular theory.</w:t>
            </w:r>
          </w:p>
        </w:tc>
      </w:tr>
      <w:tr w:rsidR="007A503B" w14:paraId="1ABBB0F6" w14:textId="77777777">
        <w:trPr>
          <w:cantSplit/>
          <w:jc w:val="center"/>
        </w:trPr>
        <w:tc>
          <w:tcPr>
            <w:tcW w:w="1512" w:type="dxa"/>
            <w:shd w:val="clear" w:color="auto" w:fill="E7E6E6"/>
            <w:tcMar>
              <w:top w:w="80" w:type="dxa"/>
              <w:left w:w="100" w:type="dxa"/>
              <w:bottom w:w="80" w:type="dxa"/>
              <w:right w:w="100" w:type="dxa"/>
            </w:tcMar>
            <w:vAlign w:val="center"/>
          </w:tcPr>
          <w:p w14:paraId="0FBBE0F1" w14:textId="77777777" w:rsidR="007A503B" w:rsidRDefault="00000000">
            <w:pPr>
              <w:spacing w:after="0" w:line="252" w:lineRule="auto"/>
              <w:jc w:val="center"/>
            </w:pPr>
            <w:r>
              <w:rPr>
                <w:b/>
                <w:color w:val="000000"/>
                <w:sz w:val="18"/>
              </w:rPr>
              <w:lastRenderedPageBreak/>
              <w:t>Expected Results</w:t>
            </w:r>
          </w:p>
        </w:tc>
        <w:tc>
          <w:tcPr>
            <w:tcW w:w="6768" w:type="dxa"/>
            <w:gridSpan w:val="3"/>
            <w:tcMar>
              <w:top w:w="100" w:type="dxa"/>
              <w:left w:w="100" w:type="dxa"/>
              <w:bottom w:w="100" w:type="dxa"/>
              <w:right w:w="100" w:type="dxa"/>
            </w:tcMar>
          </w:tcPr>
          <w:p w14:paraId="35B13FDD" w14:textId="77777777" w:rsidR="007A503B" w:rsidRDefault="00000000">
            <w:pPr>
              <w:numPr>
                <w:ilvl w:val="0"/>
                <w:numId w:val="20"/>
              </w:numPr>
              <w:spacing w:after="30" w:line="252" w:lineRule="auto"/>
            </w:pPr>
            <w:r>
              <w:rPr>
                <w:color w:val="000000"/>
                <w:sz w:val="17"/>
              </w:rPr>
              <w:t>The J2 acceleration has the correct sign, symmetry, and distance scaling.</w:t>
            </w:r>
          </w:p>
          <w:p w14:paraId="6BEBD19B" w14:textId="77777777" w:rsidR="007A503B" w:rsidRDefault="00000000">
            <w:pPr>
              <w:numPr>
                <w:ilvl w:val="0"/>
                <w:numId w:val="20"/>
              </w:numPr>
              <w:spacing w:after="30" w:line="252" w:lineRule="auto"/>
            </w:pPr>
            <w:r>
              <w:rPr>
                <w:color w:val="000000"/>
                <w:sz w:val="17"/>
              </w:rPr>
              <w:t>The propagated orbit exhibits the expected nodal and apsidal precession.</w:t>
            </w:r>
          </w:p>
          <w:p w14:paraId="50D51CB8" w14:textId="77777777" w:rsidR="007A503B" w:rsidRDefault="00000000">
            <w:pPr>
              <w:numPr>
                <w:ilvl w:val="0"/>
                <w:numId w:val="20"/>
              </w:numPr>
              <w:spacing w:after="30" w:line="252" w:lineRule="auto"/>
            </w:pPr>
            <w:r>
              <w:rPr>
                <w:color w:val="000000"/>
                <w:sz w:val="17"/>
              </w:rPr>
              <w:t>Disabling J2 returns the two-body baseline within numerical tolerance.</w:t>
            </w:r>
          </w:p>
        </w:tc>
      </w:tr>
      <w:tr w:rsidR="007A503B" w14:paraId="23F270B7" w14:textId="77777777">
        <w:trPr>
          <w:cantSplit/>
          <w:jc w:val="center"/>
        </w:trPr>
        <w:tc>
          <w:tcPr>
            <w:tcW w:w="1512" w:type="dxa"/>
            <w:shd w:val="clear" w:color="auto" w:fill="E7E6E6"/>
            <w:tcMar>
              <w:top w:w="80" w:type="dxa"/>
              <w:left w:w="100" w:type="dxa"/>
              <w:bottom w:w="80" w:type="dxa"/>
              <w:right w:w="100" w:type="dxa"/>
            </w:tcMar>
            <w:vAlign w:val="center"/>
          </w:tcPr>
          <w:p w14:paraId="2D809959" w14:textId="77777777" w:rsidR="007A503B" w:rsidRDefault="00000000">
            <w:pPr>
              <w:spacing w:after="0" w:line="252" w:lineRule="auto"/>
              <w:jc w:val="center"/>
            </w:pPr>
            <w:r>
              <w:rPr>
                <w:b/>
                <w:color w:val="000000"/>
                <w:sz w:val="18"/>
              </w:rPr>
              <w:t>Acceptance Criteria</w:t>
            </w:r>
          </w:p>
        </w:tc>
        <w:tc>
          <w:tcPr>
            <w:tcW w:w="6768" w:type="dxa"/>
            <w:gridSpan w:val="3"/>
            <w:tcMar>
              <w:top w:w="80" w:type="dxa"/>
              <w:left w:w="100" w:type="dxa"/>
              <w:bottom w:w="80" w:type="dxa"/>
              <w:right w:w="100" w:type="dxa"/>
            </w:tcMar>
          </w:tcPr>
          <w:p w14:paraId="3987A5DA" w14:textId="799895B5"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Acceleration components shall agree with the analytic J2 equation to a relative tolerance of 1.0e-10. State differences against the identically configured reference shall not exceed 0.100 km in position or 1.0e-4 km/s in velocity at 24 h. Secular-rate differences shall not exceed 0.05 deg/day.</w:t>
            </w:r>
          </w:p>
        </w:tc>
      </w:tr>
      <w:tr w:rsidR="007A503B" w14:paraId="224348FB" w14:textId="77777777">
        <w:trPr>
          <w:cantSplit/>
          <w:jc w:val="center"/>
        </w:trPr>
        <w:tc>
          <w:tcPr>
            <w:tcW w:w="1512" w:type="dxa"/>
            <w:shd w:val="clear" w:color="auto" w:fill="E7E6E6"/>
            <w:tcMar>
              <w:top w:w="80" w:type="dxa"/>
              <w:left w:w="100" w:type="dxa"/>
              <w:bottom w:w="80" w:type="dxa"/>
              <w:right w:w="100" w:type="dxa"/>
            </w:tcMar>
            <w:vAlign w:val="center"/>
          </w:tcPr>
          <w:p w14:paraId="26DAF220"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388780B4"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41615361"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4DC88FD9" w14:textId="77777777" w:rsidR="007A503B" w:rsidRDefault="007A503B">
            <w:pPr>
              <w:spacing w:after="0" w:line="252" w:lineRule="auto"/>
              <w:jc w:val="left"/>
            </w:pPr>
          </w:p>
        </w:tc>
      </w:tr>
      <w:tr w:rsidR="007A503B" w14:paraId="7B7BDC6F" w14:textId="77777777">
        <w:trPr>
          <w:cantSplit/>
          <w:jc w:val="center"/>
        </w:trPr>
        <w:tc>
          <w:tcPr>
            <w:tcW w:w="1512" w:type="dxa"/>
            <w:shd w:val="clear" w:color="auto" w:fill="E7E6E6"/>
            <w:tcMar>
              <w:top w:w="80" w:type="dxa"/>
              <w:left w:w="100" w:type="dxa"/>
              <w:bottom w:w="80" w:type="dxa"/>
              <w:right w:w="100" w:type="dxa"/>
            </w:tcMar>
            <w:vAlign w:val="center"/>
          </w:tcPr>
          <w:p w14:paraId="0A539429"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4367AD9B"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794A7153" w14:textId="77777777">
        <w:trPr>
          <w:cantSplit/>
          <w:jc w:val="center"/>
        </w:trPr>
        <w:tc>
          <w:tcPr>
            <w:tcW w:w="1512" w:type="dxa"/>
            <w:shd w:val="clear" w:color="auto" w:fill="E7E6E6"/>
            <w:tcMar>
              <w:top w:w="80" w:type="dxa"/>
              <w:left w:w="100" w:type="dxa"/>
              <w:bottom w:w="80" w:type="dxa"/>
              <w:right w:w="100" w:type="dxa"/>
            </w:tcMar>
            <w:vAlign w:val="center"/>
          </w:tcPr>
          <w:p w14:paraId="59C49951" w14:textId="77777777" w:rsidR="007A503B" w:rsidRDefault="00000000">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663A902A"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6FB98FFE"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3CD60354"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78BDDCC3" w14:textId="77777777">
        <w:trPr>
          <w:cantSplit/>
          <w:jc w:val="center"/>
        </w:trPr>
        <w:tc>
          <w:tcPr>
            <w:tcW w:w="1512" w:type="dxa"/>
            <w:shd w:val="clear" w:color="auto" w:fill="E7E6E6"/>
            <w:tcMar>
              <w:top w:w="80" w:type="dxa"/>
              <w:left w:w="100" w:type="dxa"/>
              <w:bottom w:w="80" w:type="dxa"/>
              <w:right w:w="100" w:type="dxa"/>
            </w:tcMar>
            <w:vAlign w:val="center"/>
          </w:tcPr>
          <w:p w14:paraId="37EA65C1"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364E6678" w14:textId="77777777" w:rsidR="007A503B" w:rsidRDefault="00000000">
            <w:pPr>
              <w:spacing w:after="0" w:line="252" w:lineRule="auto"/>
              <w:jc w:val="left"/>
            </w:pPr>
            <w:r>
              <w:rPr>
                <w:color w:val="000000"/>
                <w:sz w:val="17"/>
              </w:rPr>
              <w:t>None recorded; case not executed.</w:t>
            </w:r>
          </w:p>
        </w:tc>
      </w:tr>
    </w:tbl>
    <w:p w14:paraId="26CB1682" w14:textId="2F1236D8" w:rsidR="007A503B" w:rsidRDefault="00632851" w:rsidP="00632851">
      <w:pPr>
        <w:pStyle w:val="3"/>
      </w:pPr>
      <w:bookmarkStart w:id="9" w:name="_Toc237876000"/>
      <w:r>
        <w:rPr>
          <w:rFonts w:eastAsiaTheme="minorEastAsia" w:hint="eastAsia"/>
        </w:rPr>
        <w:t xml:space="preserve">3.1.3 </w:t>
      </w:r>
      <w:r>
        <w:rPr>
          <w:sz w:val="25"/>
        </w:rPr>
        <w:t>Test Project 3: SGP4</w:t>
      </w:r>
      <w:bookmarkEnd w:id="9"/>
    </w:p>
    <w:p w14:paraId="582B41D5" w14:textId="77777777" w:rsidR="007A503B" w:rsidRDefault="00000000">
      <w:pPr>
        <w:keepNext/>
      </w:pPr>
      <w:r>
        <w:rPr>
          <w:color w:val="000000"/>
        </w:rPr>
        <w:t>This project verifies the SGP4 TLE Propagation capability of the Space Data Center digital twin orbit-dynamics module.</w:t>
      </w:r>
    </w:p>
    <w:p w14:paraId="0E896299" w14:textId="77777777" w:rsidR="007A503B" w:rsidRDefault="00000000">
      <w:pPr>
        <w:pStyle w:val="a3"/>
        <w:keepNext/>
        <w:spacing w:before="60" w:after="60"/>
      </w:pPr>
      <w:r>
        <w:rPr>
          <w:rFonts w:eastAsia="Times New Roman"/>
        </w:rPr>
        <w:t>Table 4. OD-003 - SGP4 TLE Propagation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1ABC5162" w14:textId="77777777">
        <w:trPr>
          <w:cantSplit/>
          <w:jc w:val="center"/>
        </w:trPr>
        <w:tc>
          <w:tcPr>
            <w:tcW w:w="1512" w:type="dxa"/>
            <w:shd w:val="clear" w:color="auto" w:fill="E7E6E6"/>
            <w:tcMar>
              <w:top w:w="80" w:type="dxa"/>
              <w:left w:w="100" w:type="dxa"/>
              <w:bottom w:w="80" w:type="dxa"/>
              <w:right w:w="100" w:type="dxa"/>
            </w:tcMar>
            <w:vAlign w:val="center"/>
          </w:tcPr>
          <w:p w14:paraId="47982F5E"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345E144C" w14:textId="77777777" w:rsidR="007A503B" w:rsidRDefault="00000000">
            <w:pPr>
              <w:spacing w:after="0" w:line="252" w:lineRule="auto"/>
              <w:jc w:val="center"/>
            </w:pPr>
            <w:r>
              <w:rPr>
                <w:b/>
                <w:color w:val="000000"/>
                <w:sz w:val="18"/>
              </w:rPr>
              <w:t>OD-003</w:t>
            </w:r>
          </w:p>
        </w:tc>
        <w:tc>
          <w:tcPr>
            <w:tcW w:w="1656" w:type="dxa"/>
            <w:shd w:val="clear" w:color="auto" w:fill="E7E6E6"/>
            <w:tcMar>
              <w:top w:w="80" w:type="dxa"/>
              <w:left w:w="100" w:type="dxa"/>
              <w:bottom w:w="80" w:type="dxa"/>
              <w:right w:w="100" w:type="dxa"/>
            </w:tcMar>
            <w:vAlign w:val="center"/>
          </w:tcPr>
          <w:p w14:paraId="183D77B6"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09263B44" w14:textId="77777777" w:rsidR="007A503B" w:rsidRDefault="00000000">
            <w:pPr>
              <w:spacing w:after="0" w:line="252" w:lineRule="auto"/>
              <w:jc w:val="left"/>
            </w:pPr>
            <w:r>
              <w:rPr>
                <w:b/>
                <w:color w:val="000000"/>
                <w:sz w:val="18"/>
              </w:rPr>
              <w:t>SGP4 TLE Propagation</w:t>
            </w:r>
          </w:p>
        </w:tc>
      </w:tr>
      <w:tr w:rsidR="007A503B" w14:paraId="649946A1" w14:textId="77777777">
        <w:trPr>
          <w:cantSplit/>
          <w:jc w:val="center"/>
        </w:trPr>
        <w:tc>
          <w:tcPr>
            <w:tcW w:w="1512" w:type="dxa"/>
            <w:shd w:val="clear" w:color="auto" w:fill="E7E6E6"/>
            <w:tcMar>
              <w:top w:w="80" w:type="dxa"/>
              <w:left w:w="100" w:type="dxa"/>
              <w:bottom w:w="80" w:type="dxa"/>
              <w:right w:w="100" w:type="dxa"/>
            </w:tcMar>
            <w:vAlign w:val="center"/>
          </w:tcPr>
          <w:p w14:paraId="458AE07D" w14:textId="77777777" w:rsidR="007A503B" w:rsidRDefault="00000000">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7BD2E49D" w14:textId="77777777" w:rsidR="007A503B" w:rsidRDefault="00000000">
            <w:pPr>
              <w:spacing w:after="0" w:line="252" w:lineRule="auto"/>
              <w:jc w:val="left"/>
            </w:pPr>
            <w:r>
              <w:rPr>
                <w:color w:val="000000"/>
                <w:sz w:val="17"/>
              </w:rPr>
              <w:t>Verify TLE parsing and SGP4 propagation against validated SGP4 reference vectors without treating HPOP as the oracle.</w:t>
            </w:r>
          </w:p>
        </w:tc>
      </w:tr>
      <w:tr w:rsidR="007A503B" w14:paraId="1495FC07" w14:textId="77777777">
        <w:trPr>
          <w:cantSplit/>
          <w:jc w:val="center"/>
        </w:trPr>
        <w:tc>
          <w:tcPr>
            <w:tcW w:w="1512" w:type="dxa"/>
            <w:shd w:val="clear" w:color="auto" w:fill="E7E6E6"/>
            <w:tcMar>
              <w:top w:w="80" w:type="dxa"/>
              <w:left w:w="100" w:type="dxa"/>
              <w:bottom w:w="80" w:type="dxa"/>
              <w:right w:w="100" w:type="dxa"/>
            </w:tcMar>
            <w:vAlign w:val="center"/>
          </w:tcPr>
          <w:p w14:paraId="67378865" w14:textId="77777777" w:rsidR="007A503B" w:rsidRDefault="00000000">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587878D6" w14:textId="77777777" w:rsidR="007A503B" w:rsidRDefault="00000000">
            <w:pPr>
              <w:numPr>
                <w:ilvl w:val="0"/>
                <w:numId w:val="20"/>
              </w:numPr>
              <w:spacing w:after="30" w:line="252" w:lineRule="auto"/>
            </w:pPr>
            <w:r>
              <w:rPr>
                <w:color w:val="000000"/>
                <w:sz w:val="17"/>
              </w:rPr>
              <w:t>The implementation uses the configured SGP4 gravity constants, normally WGS-72 for standard TLE compatibility.</w:t>
            </w:r>
          </w:p>
          <w:p w14:paraId="20C08408" w14:textId="77777777" w:rsidR="007A503B" w:rsidRDefault="00000000">
            <w:pPr>
              <w:numPr>
                <w:ilvl w:val="0"/>
                <w:numId w:val="20"/>
              </w:numPr>
              <w:spacing w:after="30" w:line="252" w:lineRule="auto"/>
            </w:pPr>
            <w:r>
              <w:rPr>
                <w:color w:val="000000"/>
                <w:sz w:val="17"/>
              </w:rPr>
              <w:t>Validated near-Earth and deep-space TLE test vectors are available with their expected TEME states.</w:t>
            </w:r>
          </w:p>
        </w:tc>
      </w:tr>
      <w:tr w:rsidR="007A503B" w14:paraId="06E2C363" w14:textId="77777777">
        <w:trPr>
          <w:cantSplit/>
          <w:jc w:val="center"/>
        </w:trPr>
        <w:tc>
          <w:tcPr>
            <w:tcW w:w="1512" w:type="dxa"/>
            <w:shd w:val="clear" w:color="auto" w:fill="E7E6E6"/>
            <w:tcMar>
              <w:top w:w="80" w:type="dxa"/>
              <w:left w:w="100" w:type="dxa"/>
              <w:bottom w:w="80" w:type="dxa"/>
              <w:right w:w="100" w:type="dxa"/>
            </w:tcMar>
            <w:vAlign w:val="center"/>
          </w:tcPr>
          <w:p w14:paraId="58F25934" w14:textId="77777777" w:rsidR="007A503B" w:rsidRDefault="00000000">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645516BA" w14:textId="77777777" w:rsidR="007A503B" w:rsidRDefault="00000000">
            <w:pPr>
              <w:numPr>
                <w:ilvl w:val="0"/>
                <w:numId w:val="20"/>
              </w:numPr>
              <w:spacing w:after="30" w:line="252" w:lineRule="auto"/>
            </w:pPr>
            <w:r>
              <w:rPr>
                <w:color w:val="000000"/>
                <w:sz w:val="17"/>
              </w:rPr>
              <w:t>Representative LEO, MEO, GEO, high-eccentricity, and decayed/near-limit TLEs, including checksums and epochs.</w:t>
            </w:r>
          </w:p>
          <w:p w14:paraId="2F55BA8F" w14:textId="77777777" w:rsidR="007A503B" w:rsidRDefault="00000000">
            <w:pPr>
              <w:numPr>
                <w:ilvl w:val="0"/>
                <w:numId w:val="20"/>
              </w:numPr>
              <w:spacing w:after="30" w:line="252" w:lineRule="auto"/>
            </w:pPr>
            <w:r>
              <w:rPr>
                <w:color w:val="000000"/>
                <w:sz w:val="17"/>
              </w:rPr>
              <w:t>Evaluation times spanning at least -1440 to +1440 minutes from each TLE epoch.</w:t>
            </w:r>
          </w:p>
        </w:tc>
      </w:tr>
      <w:tr w:rsidR="007A503B" w14:paraId="05A3FECB" w14:textId="77777777">
        <w:trPr>
          <w:cantSplit/>
          <w:jc w:val="center"/>
        </w:trPr>
        <w:tc>
          <w:tcPr>
            <w:tcW w:w="1512" w:type="dxa"/>
            <w:shd w:val="clear" w:color="auto" w:fill="E7E6E6"/>
            <w:tcMar>
              <w:top w:w="80" w:type="dxa"/>
              <w:left w:w="100" w:type="dxa"/>
              <w:bottom w:w="80" w:type="dxa"/>
              <w:right w:w="100" w:type="dxa"/>
            </w:tcMar>
            <w:vAlign w:val="center"/>
          </w:tcPr>
          <w:p w14:paraId="446E72B9" w14:textId="77777777" w:rsidR="007A503B" w:rsidRDefault="00000000">
            <w:pPr>
              <w:spacing w:after="0" w:line="252" w:lineRule="auto"/>
              <w:jc w:val="center"/>
            </w:pPr>
            <w:r>
              <w:rPr>
                <w:b/>
                <w:color w:val="000000"/>
                <w:sz w:val="18"/>
              </w:rPr>
              <w:lastRenderedPageBreak/>
              <w:t>Procedure</w:t>
            </w:r>
          </w:p>
        </w:tc>
        <w:tc>
          <w:tcPr>
            <w:tcW w:w="6768" w:type="dxa"/>
            <w:gridSpan w:val="3"/>
            <w:tcMar>
              <w:top w:w="100" w:type="dxa"/>
              <w:left w:w="100" w:type="dxa"/>
              <w:bottom w:w="100" w:type="dxa"/>
              <w:right w:w="100" w:type="dxa"/>
            </w:tcMar>
          </w:tcPr>
          <w:p w14:paraId="5C34012A" w14:textId="77777777" w:rsidR="007A503B" w:rsidRDefault="00000000">
            <w:pPr>
              <w:numPr>
                <w:ilvl w:val="0"/>
                <w:numId w:val="23"/>
              </w:numPr>
              <w:spacing w:after="30" w:line="252" w:lineRule="auto"/>
            </w:pPr>
            <w:r>
              <w:rPr>
                <w:color w:val="000000"/>
                <w:sz w:val="17"/>
              </w:rPr>
              <w:t>Parse each TLE and verify line number, catalog number, epoch, checksum handling, and unit conversion.</w:t>
            </w:r>
          </w:p>
          <w:p w14:paraId="521D9FEB" w14:textId="77777777" w:rsidR="007A503B" w:rsidRDefault="00000000">
            <w:pPr>
              <w:numPr>
                <w:ilvl w:val="0"/>
                <w:numId w:val="23"/>
              </w:numPr>
              <w:spacing w:after="30" w:line="252" w:lineRule="auto"/>
            </w:pPr>
            <w:r>
              <w:rPr>
                <w:color w:val="000000"/>
                <w:sz w:val="17"/>
              </w:rPr>
              <w:t>Propagate to every reference time and export the TEME position, TEME velocity, and status code.</w:t>
            </w:r>
          </w:p>
          <w:p w14:paraId="558CD748" w14:textId="77777777" w:rsidR="007A503B" w:rsidRDefault="00000000">
            <w:pPr>
              <w:numPr>
                <w:ilvl w:val="0"/>
                <w:numId w:val="23"/>
              </w:numPr>
              <w:spacing w:after="30" w:line="252" w:lineRule="auto"/>
            </w:pPr>
            <w:r>
              <w:rPr>
                <w:color w:val="000000"/>
                <w:sz w:val="17"/>
              </w:rPr>
              <w:t>Compare the output with a validated independent SGP4 implementation using the same constants.</w:t>
            </w:r>
          </w:p>
          <w:p w14:paraId="172BC7FD" w14:textId="77777777" w:rsidR="007A503B" w:rsidRDefault="00000000">
            <w:pPr>
              <w:numPr>
                <w:ilvl w:val="0"/>
                <w:numId w:val="23"/>
              </w:numPr>
              <w:spacing w:after="30" w:line="252" w:lineRule="auto"/>
            </w:pPr>
            <w:r>
              <w:rPr>
                <w:color w:val="000000"/>
                <w:sz w:val="17"/>
              </w:rPr>
              <w:t>Inject malformed TLEs and out-of-range propagation times to verify explicit error reporting.</w:t>
            </w:r>
          </w:p>
        </w:tc>
      </w:tr>
      <w:tr w:rsidR="007A503B" w14:paraId="1A7CF1AF" w14:textId="77777777">
        <w:trPr>
          <w:cantSplit/>
          <w:jc w:val="center"/>
        </w:trPr>
        <w:tc>
          <w:tcPr>
            <w:tcW w:w="1512" w:type="dxa"/>
            <w:shd w:val="clear" w:color="auto" w:fill="E7E6E6"/>
            <w:tcMar>
              <w:top w:w="80" w:type="dxa"/>
              <w:left w:w="100" w:type="dxa"/>
              <w:bottom w:w="80" w:type="dxa"/>
              <w:right w:w="100" w:type="dxa"/>
            </w:tcMar>
            <w:vAlign w:val="center"/>
          </w:tcPr>
          <w:p w14:paraId="7F7268F7" w14:textId="77777777" w:rsidR="007A503B" w:rsidRDefault="00000000">
            <w:pPr>
              <w:spacing w:after="0" w:line="252" w:lineRule="auto"/>
              <w:jc w:val="center"/>
            </w:pPr>
            <w:r>
              <w:rPr>
                <w:b/>
                <w:color w:val="000000"/>
                <w:sz w:val="18"/>
              </w:rPr>
              <w:t>Expected Results</w:t>
            </w:r>
          </w:p>
        </w:tc>
        <w:tc>
          <w:tcPr>
            <w:tcW w:w="6768" w:type="dxa"/>
            <w:gridSpan w:val="3"/>
            <w:tcMar>
              <w:top w:w="100" w:type="dxa"/>
              <w:left w:w="100" w:type="dxa"/>
              <w:bottom w:w="100" w:type="dxa"/>
              <w:right w:w="100" w:type="dxa"/>
            </w:tcMar>
          </w:tcPr>
          <w:p w14:paraId="6331C6E9" w14:textId="77777777" w:rsidR="007A503B" w:rsidRDefault="00000000">
            <w:pPr>
              <w:numPr>
                <w:ilvl w:val="0"/>
                <w:numId w:val="20"/>
              </w:numPr>
              <w:spacing w:after="30" w:line="252" w:lineRule="auto"/>
            </w:pPr>
            <w:r>
              <w:rPr>
                <w:color w:val="000000"/>
                <w:sz w:val="17"/>
              </w:rPr>
              <w:t>Valid TLEs reproduce the validated SGP4 state vectors and deep-space branch behavior.</w:t>
            </w:r>
          </w:p>
          <w:p w14:paraId="07A8CA2A" w14:textId="77777777" w:rsidR="007A503B" w:rsidRDefault="00000000">
            <w:pPr>
              <w:numPr>
                <w:ilvl w:val="0"/>
                <w:numId w:val="20"/>
              </w:numPr>
              <w:spacing w:after="30" w:line="252" w:lineRule="auto"/>
            </w:pPr>
            <w:r>
              <w:rPr>
                <w:color w:val="000000"/>
                <w:sz w:val="17"/>
              </w:rPr>
              <w:t>Invalid input is rejected without returning a plausible but unqualified state.</w:t>
            </w:r>
          </w:p>
          <w:p w14:paraId="716067D9" w14:textId="77777777" w:rsidR="007A503B" w:rsidRDefault="00000000">
            <w:pPr>
              <w:numPr>
                <w:ilvl w:val="0"/>
                <w:numId w:val="20"/>
              </w:numPr>
              <w:spacing w:after="30" w:line="252" w:lineRule="auto"/>
            </w:pPr>
            <w:r>
              <w:rPr>
                <w:color w:val="000000"/>
                <w:sz w:val="17"/>
              </w:rPr>
              <w:t>Output metadata clearly identifies TEME, the epoch, time scale, and propagation status.</w:t>
            </w:r>
          </w:p>
        </w:tc>
      </w:tr>
      <w:tr w:rsidR="007A503B" w14:paraId="70654220" w14:textId="77777777">
        <w:trPr>
          <w:cantSplit/>
          <w:jc w:val="center"/>
        </w:trPr>
        <w:tc>
          <w:tcPr>
            <w:tcW w:w="1512" w:type="dxa"/>
            <w:shd w:val="clear" w:color="auto" w:fill="E7E6E6"/>
            <w:tcMar>
              <w:top w:w="80" w:type="dxa"/>
              <w:left w:w="100" w:type="dxa"/>
              <w:bottom w:w="80" w:type="dxa"/>
              <w:right w:w="100" w:type="dxa"/>
            </w:tcMar>
            <w:vAlign w:val="center"/>
          </w:tcPr>
          <w:p w14:paraId="4650982C" w14:textId="77777777" w:rsidR="007A503B" w:rsidRDefault="00000000">
            <w:pPr>
              <w:spacing w:after="0" w:line="252" w:lineRule="auto"/>
              <w:jc w:val="center"/>
            </w:pPr>
            <w:r>
              <w:rPr>
                <w:b/>
                <w:color w:val="000000"/>
                <w:sz w:val="18"/>
              </w:rPr>
              <w:t>Acceptance Criteria</w:t>
            </w:r>
          </w:p>
        </w:tc>
        <w:tc>
          <w:tcPr>
            <w:tcW w:w="6768" w:type="dxa"/>
            <w:gridSpan w:val="3"/>
            <w:tcMar>
              <w:top w:w="80" w:type="dxa"/>
              <w:left w:w="100" w:type="dxa"/>
              <w:bottom w:w="80" w:type="dxa"/>
              <w:right w:w="100" w:type="dxa"/>
            </w:tcMar>
          </w:tcPr>
          <w:p w14:paraId="1CEAA268" w14:textId="0FD11951"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For validated vectors, the maximum difference shall not exceed 0.001 km in position or 1.0e-6 km/s in velocity. Expected SGP4 error codes shall match the reference. All malformed-input tests shall produce deterministic validation errors.</w:t>
            </w:r>
          </w:p>
        </w:tc>
      </w:tr>
      <w:tr w:rsidR="007A503B" w14:paraId="6330C8DB" w14:textId="77777777">
        <w:trPr>
          <w:cantSplit/>
          <w:jc w:val="center"/>
        </w:trPr>
        <w:tc>
          <w:tcPr>
            <w:tcW w:w="1512" w:type="dxa"/>
            <w:shd w:val="clear" w:color="auto" w:fill="E7E6E6"/>
            <w:tcMar>
              <w:top w:w="80" w:type="dxa"/>
              <w:left w:w="100" w:type="dxa"/>
              <w:bottom w:w="80" w:type="dxa"/>
              <w:right w:w="100" w:type="dxa"/>
            </w:tcMar>
            <w:vAlign w:val="center"/>
          </w:tcPr>
          <w:p w14:paraId="77A6B75D"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51D560CC"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01EF4F40"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54BFF542" w14:textId="77777777" w:rsidR="007A503B" w:rsidRDefault="007A503B">
            <w:pPr>
              <w:spacing w:after="0" w:line="252" w:lineRule="auto"/>
              <w:jc w:val="left"/>
            </w:pPr>
          </w:p>
        </w:tc>
      </w:tr>
      <w:tr w:rsidR="007A503B" w14:paraId="65DA3549" w14:textId="77777777">
        <w:trPr>
          <w:cantSplit/>
          <w:jc w:val="center"/>
        </w:trPr>
        <w:tc>
          <w:tcPr>
            <w:tcW w:w="1512" w:type="dxa"/>
            <w:shd w:val="clear" w:color="auto" w:fill="E7E6E6"/>
            <w:tcMar>
              <w:top w:w="80" w:type="dxa"/>
              <w:left w:w="100" w:type="dxa"/>
              <w:bottom w:w="80" w:type="dxa"/>
              <w:right w:w="100" w:type="dxa"/>
            </w:tcMar>
            <w:vAlign w:val="center"/>
          </w:tcPr>
          <w:p w14:paraId="61966F45"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6337919E"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490F300F" w14:textId="77777777">
        <w:trPr>
          <w:cantSplit/>
          <w:jc w:val="center"/>
        </w:trPr>
        <w:tc>
          <w:tcPr>
            <w:tcW w:w="1512" w:type="dxa"/>
            <w:shd w:val="clear" w:color="auto" w:fill="E7E6E6"/>
            <w:tcMar>
              <w:top w:w="80" w:type="dxa"/>
              <w:left w:w="100" w:type="dxa"/>
              <w:bottom w:w="80" w:type="dxa"/>
              <w:right w:w="100" w:type="dxa"/>
            </w:tcMar>
            <w:vAlign w:val="center"/>
          </w:tcPr>
          <w:p w14:paraId="7F3B1805" w14:textId="77777777" w:rsidR="007A503B" w:rsidRDefault="00000000">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1915643E"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64B34BB4"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4D6C2689"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4208EADD" w14:textId="77777777">
        <w:trPr>
          <w:cantSplit/>
          <w:jc w:val="center"/>
        </w:trPr>
        <w:tc>
          <w:tcPr>
            <w:tcW w:w="1512" w:type="dxa"/>
            <w:shd w:val="clear" w:color="auto" w:fill="E7E6E6"/>
            <w:tcMar>
              <w:top w:w="80" w:type="dxa"/>
              <w:left w:w="100" w:type="dxa"/>
              <w:bottom w:w="80" w:type="dxa"/>
              <w:right w:w="100" w:type="dxa"/>
            </w:tcMar>
            <w:vAlign w:val="center"/>
          </w:tcPr>
          <w:p w14:paraId="66B38491"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0FF195B5" w14:textId="77777777" w:rsidR="007A503B" w:rsidRDefault="00000000">
            <w:pPr>
              <w:spacing w:after="0" w:line="252" w:lineRule="auto"/>
              <w:jc w:val="left"/>
            </w:pPr>
            <w:r>
              <w:rPr>
                <w:color w:val="000000"/>
                <w:sz w:val="17"/>
              </w:rPr>
              <w:t>None recorded; case not executed.</w:t>
            </w:r>
          </w:p>
        </w:tc>
      </w:tr>
    </w:tbl>
    <w:p w14:paraId="6B26FD45" w14:textId="5BD084BC" w:rsidR="007A503B" w:rsidRDefault="00632851" w:rsidP="00632851">
      <w:pPr>
        <w:pStyle w:val="3"/>
      </w:pPr>
      <w:bookmarkStart w:id="10" w:name="_Toc237876001"/>
      <w:r>
        <w:rPr>
          <w:rFonts w:eastAsiaTheme="minorEastAsia" w:hint="eastAsia"/>
        </w:rPr>
        <w:t xml:space="preserve">3.1.4 </w:t>
      </w:r>
      <w:r>
        <w:rPr>
          <w:sz w:val="25"/>
        </w:rPr>
        <w:t>Test Project 4: HPOP</w:t>
      </w:r>
      <w:bookmarkEnd w:id="10"/>
    </w:p>
    <w:p w14:paraId="51CF29DD" w14:textId="77777777" w:rsidR="007A503B" w:rsidRDefault="00000000">
      <w:pPr>
        <w:keepNext/>
      </w:pPr>
      <w:r>
        <w:rPr>
          <w:color w:val="000000"/>
        </w:rPr>
        <w:t>This project verifies the High-Precision Orbit Propagation capability of the Space Data Center digital twin orbit-dynamics module.</w:t>
      </w:r>
    </w:p>
    <w:p w14:paraId="1385EF69" w14:textId="77777777" w:rsidR="007A503B" w:rsidRDefault="00000000">
      <w:pPr>
        <w:pStyle w:val="a3"/>
        <w:keepNext/>
        <w:spacing w:before="60" w:after="60"/>
      </w:pPr>
      <w:r>
        <w:rPr>
          <w:rFonts w:eastAsia="Times New Roman"/>
        </w:rPr>
        <w:t>Table 5. OD-004 - High-Precision Orbit Propagation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2BE4F0CE" w14:textId="77777777">
        <w:trPr>
          <w:cantSplit/>
          <w:jc w:val="center"/>
        </w:trPr>
        <w:tc>
          <w:tcPr>
            <w:tcW w:w="1512" w:type="dxa"/>
            <w:shd w:val="clear" w:color="auto" w:fill="E7E6E6"/>
            <w:tcMar>
              <w:top w:w="80" w:type="dxa"/>
              <w:left w:w="100" w:type="dxa"/>
              <w:bottom w:w="80" w:type="dxa"/>
              <w:right w:w="100" w:type="dxa"/>
            </w:tcMar>
            <w:vAlign w:val="center"/>
          </w:tcPr>
          <w:p w14:paraId="143E46BF"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342CB852" w14:textId="77777777" w:rsidR="007A503B" w:rsidRDefault="00000000">
            <w:pPr>
              <w:spacing w:after="0" w:line="252" w:lineRule="auto"/>
              <w:jc w:val="center"/>
            </w:pPr>
            <w:r>
              <w:rPr>
                <w:b/>
                <w:color w:val="000000"/>
                <w:sz w:val="18"/>
              </w:rPr>
              <w:t>OD-004</w:t>
            </w:r>
          </w:p>
        </w:tc>
        <w:tc>
          <w:tcPr>
            <w:tcW w:w="1656" w:type="dxa"/>
            <w:shd w:val="clear" w:color="auto" w:fill="E7E6E6"/>
            <w:tcMar>
              <w:top w:w="80" w:type="dxa"/>
              <w:left w:w="100" w:type="dxa"/>
              <w:bottom w:w="80" w:type="dxa"/>
              <w:right w:w="100" w:type="dxa"/>
            </w:tcMar>
            <w:vAlign w:val="center"/>
          </w:tcPr>
          <w:p w14:paraId="32A7FEB4"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71E2FBDB" w14:textId="77777777" w:rsidR="007A503B" w:rsidRDefault="00000000">
            <w:pPr>
              <w:spacing w:after="0" w:line="252" w:lineRule="auto"/>
              <w:jc w:val="left"/>
            </w:pPr>
            <w:r>
              <w:rPr>
                <w:b/>
                <w:color w:val="000000"/>
                <w:sz w:val="18"/>
              </w:rPr>
              <w:t>High-Precision Orbit Propagation</w:t>
            </w:r>
          </w:p>
        </w:tc>
      </w:tr>
      <w:tr w:rsidR="007A503B" w14:paraId="7D05AFFF" w14:textId="77777777">
        <w:trPr>
          <w:cantSplit/>
          <w:jc w:val="center"/>
        </w:trPr>
        <w:tc>
          <w:tcPr>
            <w:tcW w:w="1512" w:type="dxa"/>
            <w:shd w:val="clear" w:color="auto" w:fill="E7E6E6"/>
            <w:tcMar>
              <w:top w:w="80" w:type="dxa"/>
              <w:left w:w="100" w:type="dxa"/>
              <w:bottom w:w="80" w:type="dxa"/>
              <w:right w:w="100" w:type="dxa"/>
            </w:tcMar>
            <w:vAlign w:val="center"/>
          </w:tcPr>
          <w:p w14:paraId="08F6C636" w14:textId="77777777" w:rsidR="007A503B" w:rsidRDefault="00000000">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7E1EC202" w14:textId="77777777" w:rsidR="007A503B" w:rsidRDefault="00000000">
            <w:pPr>
              <w:spacing w:after="0" w:line="252" w:lineRule="auto"/>
              <w:jc w:val="left"/>
            </w:pPr>
            <w:r>
              <w:rPr>
                <w:color w:val="000000"/>
                <w:sz w:val="17"/>
              </w:rPr>
              <w:t>Verify high-precision numerical propagation, force-model configuration, force contribution toggles, and reproducibility.</w:t>
            </w:r>
          </w:p>
        </w:tc>
      </w:tr>
      <w:tr w:rsidR="007A503B" w14:paraId="2F26C42F" w14:textId="77777777">
        <w:trPr>
          <w:cantSplit/>
          <w:jc w:val="center"/>
        </w:trPr>
        <w:tc>
          <w:tcPr>
            <w:tcW w:w="1512" w:type="dxa"/>
            <w:shd w:val="clear" w:color="auto" w:fill="E7E6E6"/>
            <w:tcMar>
              <w:top w:w="80" w:type="dxa"/>
              <w:left w:w="100" w:type="dxa"/>
              <w:bottom w:w="80" w:type="dxa"/>
              <w:right w:w="100" w:type="dxa"/>
            </w:tcMar>
            <w:vAlign w:val="center"/>
          </w:tcPr>
          <w:p w14:paraId="5E3DD1C8" w14:textId="77777777" w:rsidR="007A503B" w:rsidRDefault="00000000">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04A5C126" w14:textId="77777777" w:rsidR="007A503B" w:rsidRDefault="00000000">
            <w:pPr>
              <w:numPr>
                <w:ilvl w:val="0"/>
                <w:numId w:val="20"/>
              </w:numPr>
              <w:spacing w:after="30" w:line="252" w:lineRule="auto"/>
            </w:pPr>
            <w:r>
              <w:rPr>
                <w:color w:val="000000"/>
                <w:sz w:val="17"/>
              </w:rPr>
              <w:t>Gravity field, atmosphere, space-weather, ephemeris, Earth-orientation, drag, SRP, and third-body files are versioned and hashed.</w:t>
            </w:r>
          </w:p>
          <w:p w14:paraId="65EF79F6" w14:textId="77777777" w:rsidR="007A503B" w:rsidRDefault="00000000">
            <w:pPr>
              <w:numPr>
                <w:ilvl w:val="0"/>
                <w:numId w:val="20"/>
              </w:numPr>
              <w:spacing w:after="30" w:line="252" w:lineRule="auto"/>
            </w:pPr>
            <w:r>
              <w:rPr>
                <w:color w:val="000000"/>
                <w:sz w:val="17"/>
              </w:rPr>
              <w:t>An independent HPOP-capable reference is configured with the same constants, frames, force models, and integrator tolerances.</w:t>
            </w:r>
          </w:p>
        </w:tc>
      </w:tr>
      <w:tr w:rsidR="007A503B" w14:paraId="10604EEB" w14:textId="77777777">
        <w:trPr>
          <w:cantSplit/>
          <w:jc w:val="center"/>
        </w:trPr>
        <w:tc>
          <w:tcPr>
            <w:tcW w:w="1512" w:type="dxa"/>
            <w:shd w:val="clear" w:color="auto" w:fill="E7E6E6"/>
            <w:tcMar>
              <w:top w:w="80" w:type="dxa"/>
              <w:left w:w="100" w:type="dxa"/>
              <w:bottom w:w="80" w:type="dxa"/>
              <w:right w:w="100" w:type="dxa"/>
            </w:tcMar>
            <w:vAlign w:val="center"/>
          </w:tcPr>
          <w:p w14:paraId="7D41158A" w14:textId="77777777" w:rsidR="007A503B" w:rsidRDefault="00000000">
            <w:pPr>
              <w:spacing w:after="0" w:line="252" w:lineRule="auto"/>
              <w:jc w:val="center"/>
            </w:pPr>
            <w:r>
              <w:rPr>
                <w:b/>
                <w:color w:val="000000"/>
                <w:sz w:val="18"/>
              </w:rPr>
              <w:lastRenderedPageBreak/>
              <w:t>Input Data</w:t>
            </w:r>
          </w:p>
        </w:tc>
        <w:tc>
          <w:tcPr>
            <w:tcW w:w="6768" w:type="dxa"/>
            <w:gridSpan w:val="3"/>
            <w:tcMar>
              <w:top w:w="100" w:type="dxa"/>
              <w:left w:w="100" w:type="dxa"/>
              <w:bottom w:w="100" w:type="dxa"/>
              <w:right w:w="100" w:type="dxa"/>
            </w:tcMar>
          </w:tcPr>
          <w:p w14:paraId="44E44080" w14:textId="77777777" w:rsidR="007A503B" w:rsidRDefault="00000000">
            <w:pPr>
              <w:numPr>
                <w:ilvl w:val="0"/>
                <w:numId w:val="20"/>
              </w:numPr>
              <w:spacing w:after="30" w:line="252" w:lineRule="auto"/>
            </w:pPr>
            <w:r>
              <w:rPr>
                <w:color w:val="000000"/>
                <w:sz w:val="17"/>
              </w:rPr>
              <w:t>LEO, MEO, GEO, and high-eccentricity initial states with spacecraft mass, drag coefficient, reflectivity coefficient, and areas.</w:t>
            </w:r>
          </w:p>
          <w:p w14:paraId="038B4199" w14:textId="77777777" w:rsidR="007A503B" w:rsidRDefault="00000000">
            <w:pPr>
              <w:numPr>
                <w:ilvl w:val="0"/>
                <w:numId w:val="20"/>
              </w:numPr>
              <w:spacing w:after="30" w:line="252" w:lineRule="auto"/>
            </w:pPr>
            <w:r>
              <w:rPr>
                <w:color w:val="000000"/>
                <w:sz w:val="17"/>
              </w:rPr>
              <w:t>Force-model configurations ranging from central gravity only to the project operational configuration; spans of 24 h and 7 days.</w:t>
            </w:r>
          </w:p>
        </w:tc>
      </w:tr>
      <w:tr w:rsidR="007A503B" w14:paraId="56AD2A76" w14:textId="77777777">
        <w:trPr>
          <w:cantSplit/>
          <w:jc w:val="center"/>
        </w:trPr>
        <w:tc>
          <w:tcPr>
            <w:tcW w:w="1512" w:type="dxa"/>
            <w:shd w:val="clear" w:color="auto" w:fill="E7E6E6"/>
            <w:tcMar>
              <w:top w:w="80" w:type="dxa"/>
              <w:left w:w="100" w:type="dxa"/>
              <w:bottom w:w="80" w:type="dxa"/>
              <w:right w:w="100" w:type="dxa"/>
            </w:tcMar>
            <w:vAlign w:val="center"/>
          </w:tcPr>
          <w:p w14:paraId="59C05A06" w14:textId="77777777" w:rsidR="007A503B" w:rsidRDefault="00000000">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434A6B0D" w14:textId="77777777" w:rsidR="007A503B" w:rsidRDefault="00000000">
            <w:pPr>
              <w:numPr>
                <w:ilvl w:val="0"/>
                <w:numId w:val="24"/>
              </w:numPr>
              <w:spacing w:after="30" w:line="252" w:lineRule="auto"/>
            </w:pPr>
            <w:r>
              <w:rPr>
                <w:color w:val="000000"/>
                <w:sz w:val="17"/>
              </w:rPr>
              <w:t>Run the central-gravity baseline and record integrator step statistics and state outputs.</w:t>
            </w:r>
          </w:p>
          <w:p w14:paraId="18F9A785" w14:textId="77777777" w:rsidR="007A503B" w:rsidRDefault="00000000">
            <w:pPr>
              <w:numPr>
                <w:ilvl w:val="0"/>
                <w:numId w:val="24"/>
              </w:numPr>
              <w:spacing w:after="30" w:line="252" w:lineRule="auto"/>
            </w:pPr>
            <w:r>
              <w:rPr>
                <w:color w:val="000000"/>
                <w:sz w:val="17"/>
              </w:rPr>
              <w:t>Enable geopotential, third bodies, drag, tides if supported, and SRP one at a time; confirm that each contribution is visible in acceleration diagnostics.</w:t>
            </w:r>
          </w:p>
          <w:p w14:paraId="3C9C4BF8" w14:textId="77777777" w:rsidR="007A503B" w:rsidRDefault="00000000">
            <w:pPr>
              <w:numPr>
                <w:ilvl w:val="0"/>
                <w:numId w:val="24"/>
              </w:numPr>
              <w:spacing w:after="30" w:line="252" w:lineRule="auto"/>
            </w:pPr>
            <w:r>
              <w:rPr>
                <w:color w:val="000000"/>
                <w:sz w:val="17"/>
              </w:rPr>
              <w:t>Run the full configuration twice with identical inputs and compare outputs bitwise or within the documented deterministic tolerance.</w:t>
            </w:r>
          </w:p>
          <w:p w14:paraId="531B3AD7" w14:textId="77777777" w:rsidR="007A503B" w:rsidRDefault="00000000">
            <w:pPr>
              <w:numPr>
                <w:ilvl w:val="0"/>
                <w:numId w:val="24"/>
              </w:numPr>
              <w:spacing w:after="30" w:line="252" w:lineRule="auto"/>
            </w:pPr>
            <w:r>
              <w:rPr>
                <w:color w:val="000000"/>
                <w:sz w:val="17"/>
              </w:rPr>
              <w:t>Compare sampled states and event times with the identically configured independent reference.</w:t>
            </w:r>
          </w:p>
        </w:tc>
      </w:tr>
      <w:tr w:rsidR="007A503B" w14:paraId="3D48B0E8" w14:textId="77777777">
        <w:trPr>
          <w:cantSplit/>
          <w:jc w:val="center"/>
        </w:trPr>
        <w:tc>
          <w:tcPr>
            <w:tcW w:w="1512" w:type="dxa"/>
            <w:shd w:val="clear" w:color="auto" w:fill="E7E6E6"/>
            <w:tcMar>
              <w:top w:w="80" w:type="dxa"/>
              <w:left w:w="100" w:type="dxa"/>
              <w:bottom w:w="80" w:type="dxa"/>
              <w:right w:w="100" w:type="dxa"/>
            </w:tcMar>
            <w:vAlign w:val="center"/>
          </w:tcPr>
          <w:p w14:paraId="4C42E156" w14:textId="77777777" w:rsidR="007A503B" w:rsidRDefault="00000000">
            <w:pPr>
              <w:spacing w:after="0" w:line="252" w:lineRule="auto"/>
              <w:jc w:val="center"/>
            </w:pPr>
            <w:r>
              <w:rPr>
                <w:b/>
                <w:color w:val="000000"/>
                <w:sz w:val="18"/>
              </w:rPr>
              <w:t>Expected Results</w:t>
            </w:r>
          </w:p>
        </w:tc>
        <w:tc>
          <w:tcPr>
            <w:tcW w:w="6768" w:type="dxa"/>
            <w:gridSpan w:val="3"/>
            <w:tcMar>
              <w:top w:w="100" w:type="dxa"/>
              <w:left w:w="100" w:type="dxa"/>
              <w:bottom w:w="100" w:type="dxa"/>
              <w:right w:w="100" w:type="dxa"/>
            </w:tcMar>
          </w:tcPr>
          <w:p w14:paraId="3CCB6C5F" w14:textId="77777777" w:rsidR="007A503B" w:rsidRDefault="00000000">
            <w:pPr>
              <w:numPr>
                <w:ilvl w:val="0"/>
                <w:numId w:val="20"/>
              </w:numPr>
              <w:spacing w:after="30" w:line="252" w:lineRule="auto"/>
            </w:pPr>
            <w:r>
              <w:rPr>
                <w:color w:val="000000"/>
                <w:sz w:val="17"/>
              </w:rPr>
              <w:t>Every enabled force has the correct direction, order of magnitude, and configuration provenance.</w:t>
            </w:r>
          </w:p>
          <w:p w14:paraId="630940F7" w14:textId="77777777" w:rsidR="007A503B" w:rsidRDefault="00000000">
            <w:pPr>
              <w:numPr>
                <w:ilvl w:val="0"/>
                <w:numId w:val="20"/>
              </w:numPr>
              <w:spacing w:after="30" w:line="252" w:lineRule="auto"/>
            </w:pPr>
            <w:r>
              <w:rPr>
                <w:color w:val="000000"/>
                <w:sz w:val="17"/>
              </w:rPr>
              <w:t>The full trajectory is continuous, reproducible, and accompanied by an auditable force-model manifest.</w:t>
            </w:r>
          </w:p>
          <w:p w14:paraId="750E365E" w14:textId="77777777" w:rsidR="007A503B" w:rsidRDefault="00000000">
            <w:pPr>
              <w:numPr>
                <w:ilvl w:val="0"/>
                <w:numId w:val="20"/>
              </w:numPr>
              <w:spacing w:after="30" w:line="252" w:lineRule="auto"/>
            </w:pPr>
            <w:r>
              <w:rPr>
                <w:color w:val="000000"/>
                <w:sz w:val="17"/>
              </w:rPr>
              <w:t>No silent fallback occurs when a required data file is missing or outside its validity interval.</w:t>
            </w:r>
          </w:p>
        </w:tc>
      </w:tr>
      <w:tr w:rsidR="007A503B" w14:paraId="0A3D11ED" w14:textId="77777777">
        <w:trPr>
          <w:cantSplit/>
          <w:jc w:val="center"/>
        </w:trPr>
        <w:tc>
          <w:tcPr>
            <w:tcW w:w="1512" w:type="dxa"/>
            <w:shd w:val="clear" w:color="auto" w:fill="E7E6E6"/>
            <w:tcMar>
              <w:top w:w="80" w:type="dxa"/>
              <w:left w:w="100" w:type="dxa"/>
              <w:bottom w:w="80" w:type="dxa"/>
              <w:right w:w="100" w:type="dxa"/>
            </w:tcMar>
            <w:vAlign w:val="center"/>
          </w:tcPr>
          <w:p w14:paraId="28B77865" w14:textId="77777777" w:rsidR="007A503B" w:rsidRDefault="00000000">
            <w:pPr>
              <w:spacing w:after="0" w:line="252" w:lineRule="auto"/>
              <w:jc w:val="center"/>
            </w:pPr>
            <w:r>
              <w:rPr>
                <w:b/>
                <w:color w:val="000000"/>
                <w:sz w:val="18"/>
              </w:rPr>
              <w:t>Acceptance Criteria</w:t>
            </w:r>
          </w:p>
        </w:tc>
        <w:tc>
          <w:tcPr>
            <w:tcW w:w="6768" w:type="dxa"/>
            <w:gridSpan w:val="3"/>
            <w:tcMar>
              <w:top w:w="80" w:type="dxa"/>
              <w:left w:w="100" w:type="dxa"/>
              <w:bottom w:w="80" w:type="dxa"/>
              <w:right w:w="100" w:type="dxa"/>
            </w:tcMar>
          </w:tcPr>
          <w:p w14:paraId="21927271" w14:textId="6758BFB2"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For the agreed 24 h LEO benchmark, the independent-reference difference shall not exceed 1.0 km in position or 0.001 km/s in velocity unless the approved model-specific tolerance is stricter. Repeat runs shall be deterministic. Missing or expired auxiliary data shall generate a blocking diagnostic.</w:t>
            </w:r>
          </w:p>
        </w:tc>
      </w:tr>
      <w:tr w:rsidR="007A503B" w14:paraId="5498833F" w14:textId="77777777">
        <w:trPr>
          <w:cantSplit/>
          <w:jc w:val="center"/>
        </w:trPr>
        <w:tc>
          <w:tcPr>
            <w:tcW w:w="1512" w:type="dxa"/>
            <w:shd w:val="clear" w:color="auto" w:fill="E7E6E6"/>
            <w:tcMar>
              <w:top w:w="80" w:type="dxa"/>
              <w:left w:w="100" w:type="dxa"/>
              <w:bottom w:w="80" w:type="dxa"/>
              <w:right w:w="100" w:type="dxa"/>
            </w:tcMar>
            <w:vAlign w:val="center"/>
          </w:tcPr>
          <w:p w14:paraId="63E55F67"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7189D5FF"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4FE380D6"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65D26C7A" w14:textId="77777777" w:rsidR="007A503B" w:rsidRDefault="007A503B">
            <w:pPr>
              <w:spacing w:after="0" w:line="252" w:lineRule="auto"/>
              <w:jc w:val="left"/>
            </w:pPr>
          </w:p>
        </w:tc>
      </w:tr>
      <w:tr w:rsidR="007A503B" w14:paraId="6F112EC5" w14:textId="77777777">
        <w:trPr>
          <w:cantSplit/>
          <w:jc w:val="center"/>
        </w:trPr>
        <w:tc>
          <w:tcPr>
            <w:tcW w:w="1512" w:type="dxa"/>
            <w:shd w:val="clear" w:color="auto" w:fill="E7E6E6"/>
            <w:tcMar>
              <w:top w:w="80" w:type="dxa"/>
              <w:left w:w="100" w:type="dxa"/>
              <w:bottom w:w="80" w:type="dxa"/>
              <w:right w:w="100" w:type="dxa"/>
            </w:tcMar>
            <w:vAlign w:val="center"/>
          </w:tcPr>
          <w:p w14:paraId="79EFFC8C"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06B87FF3"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088536A1" w14:textId="77777777">
        <w:trPr>
          <w:cantSplit/>
          <w:jc w:val="center"/>
        </w:trPr>
        <w:tc>
          <w:tcPr>
            <w:tcW w:w="1512" w:type="dxa"/>
            <w:shd w:val="clear" w:color="auto" w:fill="E7E6E6"/>
            <w:tcMar>
              <w:top w:w="80" w:type="dxa"/>
              <w:left w:w="100" w:type="dxa"/>
              <w:bottom w:w="80" w:type="dxa"/>
              <w:right w:w="100" w:type="dxa"/>
            </w:tcMar>
            <w:vAlign w:val="center"/>
          </w:tcPr>
          <w:p w14:paraId="013C1CD4" w14:textId="77777777" w:rsidR="007A503B" w:rsidRDefault="00000000">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7A2A9BCC"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4FA7D673"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74DACA06"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3100C964" w14:textId="77777777">
        <w:trPr>
          <w:cantSplit/>
          <w:jc w:val="center"/>
        </w:trPr>
        <w:tc>
          <w:tcPr>
            <w:tcW w:w="1512" w:type="dxa"/>
            <w:shd w:val="clear" w:color="auto" w:fill="E7E6E6"/>
            <w:tcMar>
              <w:top w:w="80" w:type="dxa"/>
              <w:left w:w="100" w:type="dxa"/>
              <w:bottom w:w="80" w:type="dxa"/>
              <w:right w:w="100" w:type="dxa"/>
            </w:tcMar>
            <w:vAlign w:val="center"/>
          </w:tcPr>
          <w:p w14:paraId="798D6812"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40DE7379" w14:textId="77777777" w:rsidR="007A503B" w:rsidRDefault="00000000">
            <w:pPr>
              <w:spacing w:after="0" w:line="252" w:lineRule="auto"/>
              <w:jc w:val="left"/>
            </w:pPr>
            <w:r>
              <w:rPr>
                <w:color w:val="000000"/>
                <w:sz w:val="17"/>
              </w:rPr>
              <w:t>None recorded; case not executed.</w:t>
            </w:r>
          </w:p>
        </w:tc>
      </w:tr>
    </w:tbl>
    <w:p w14:paraId="063AD268" w14:textId="40EEC463" w:rsidR="007A503B" w:rsidRDefault="00632851" w:rsidP="00632851">
      <w:pPr>
        <w:pStyle w:val="3"/>
      </w:pPr>
      <w:bookmarkStart w:id="11" w:name="_Toc237876002"/>
      <w:r>
        <w:rPr>
          <w:rFonts w:eastAsiaTheme="minorEastAsia" w:hint="eastAsia"/>
        </w:rPr>
        <w:t xml:space="preserve">3.1.5 </w:t>
      </w:r>
      <w:r>
        <w:rPr>
          <w:sz w:val="25"/>
        </w:rPr>
        <w:t>Test Project 5: OE2RV</w:t>
      </w:r>
      <w:bookmarkEnd w:id="11"/>
    </w:p>
    <w:p w14:paraId="19A6816D" w14:textId="77777777" w:rsidR="007A503B" w:rsidRDefault="00000000">
      <w:pPr>
        <w:keepNext/>
      </w:pPr>
      <w:r>
        <w:rPr>
          <w:color w:val="000000"/>
        </w:rPr>
        <w:t>This project verifies the Orbital Elements to Position and Velocity capability of the Space Data Center digital twin orbit-dynamics module.</w:t>
      </w:r>
    </w:p>
    <w:p w14:paraId="23BFFB6E" w14:textId="77777777" w:rsidR="007A503B" w:rsidRDefault="00000000">
      <w:pPr>
        <w:pStyle w:val="a3"/>
        <w:keepNext/>
        <w:spacing w:before="60" w:after="60"/>
      </w:pPr>
      <w:r>
        <w:rPr>
          <w:rFonts w:eastAsia="Times New Roman"/>
        </w:rPr>
        <w:t>Table 6. CV-001 - Orbital Elements to Position and Velocity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30BC64EE" w14:textId="77777777">
        <w:trPr>
          <w:cantSplit/>
          <w:jc w:val="center"/>
        </w:trPr>
        <w:tc>
          <w:tcPr>
            <w:tcW w:w="1512" w:type="dxa"/>
            <w:shd w:val="clear" w:color="auto" w:fill="E7E6E6"/>
            <w:tcMar>
              <w:top w:w="80" w:type="dxa"/>
              <w:left w:w="100" w:type="dxa"/>
              <w:bottom w:w="80" w:type="dxa"/>
              <w:right w:w="100" w:type="dxa"/>
            </w:tcMar>
            <w:vAlign w:val="center"/>
          </w:tcPr>
          <w:p w14:paraId="171D73B8"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5FED1BA1" w14:textId="77777777" w:rsidR="007A503B" w:rsidRDefault="00000000">
            <w:pPr>
              <w:spacing w:after="0" w:line="252" w:lineRule="auto"/>
              <w:jc w:val="center"/>
            </w:pPr>
            <w:r>
              <w:rPr>
                <w:b/>
                <w:color w:val="000000"/>
                <w:sz w:val="18"/>
              </w:rPr>
              <w:t>CV-001</w:t>
            </w:r>
          </w:p>
        </w:tc>
        <w:tc>
          <w:tcPr>
            <w:tcW w:w="1656" w:type="dxa"/>
            <w:shd w:val="clear" w:color="auto" w:fill="E7E6E6"/>
            <w:tcMar>
              <w:top w:w="80" w:type="dxa"/>
              <w:left w:w="100" w:type="dxa"/>
              <w:bottom w:w="80" w:type="dxa"/>
              <w:right w:w="100" w:type="dxa"/>
            </w:tcMar>
            <w:vAlign w:val="center"/>
          </w:tcPr>
          <w:p w14:paraId="2649DBC3"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7A808D5F" w14:textId="77777777" w:rsidR="007A503B" w:rsidRDefault="00000000">
            <w:pPr>
              <w:spacing w:after="0" w:line="252" w:lineRule="auto"/>
              <w:jc w:val="left"/>
            </w:pPr>
            <w:r>
              <w:rPr>
                <w:b/>
                <w:color w:val="000000"/>
                <w:sz w:val="18"/>
              </w:rPr>
              <w:t>Orbital Elements to Position and Velocity</w:t>
            </w:r>
          </w:p>
        </w:tc>
      </w:tr>
      <w:tr w:rsidR="007A503B" w14:paraId="2B27BCA6" w14:textId="77777777">
        <w:trPr>
          <w:cantSplit/>
          <w:jc w:val="center"/>
        </w:trPr>
        <w:tc>
          <w:tcPr>
            <w:tcW w:w="1512" w:type="dxa"/>
            <w:shd w:val="clear" w:color="auto" w:fill="E7E6E6"/>
            <w:tcMar>
              <w:top w:w="80" w:type="dxa"/>
              <w:left w:w="100" w:type="dxa"/>
              <w:bottom w:w="80" w:type="dxa"/>
              <w:right w:w="100" w:type="dxa"/>
            </w:tcMar>
            <w:vAlign w:val="center"/>
          </w:tcPr>
          <w:p w14:paraId="4678DC32" w14:textId="77777777" w:rsidR="007A503B" w:rsidRDefault="00000000">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25A44CEC" w14:textId="77777777" w:rsidR="007A503B" w:rsidRDefault="00000000">
            <w:pPr>
              <w:spacing w:after="0" w:line="252" w:lineRule="auto"/>
              <w:jc w:val="left"/>
            </w:pPr>
            <w:r>
              <w:rPr>
                <w:color w:val="000000"/>
                <w:sz w:val="17"/>
              </w:rPr>
              <w:t>Verify conversion from orbital elements to Cartesian state with correct units, quadrants, rotation order, and singular-case behavior.</w:t>
            </w:r>
          </w:p>
        </w:tc>
      </w:tr>
      <w:tr w:rsidR="007A503B" w14:paraId="7996BFCB" w14:textId="77777777">
        <w:trPr>
          <w:cantSplit/>
          <w:jc w:val="center"/>
        </w:trPr>
        <w:tc>
          <w:tcPr>
            <w:tcW w:w="1512" w:type="dxa"/>
            <w:shd w:val="clear" w:color="auto" w:fill="E7E6E6"/>
            <w:tcMar>
              <w:top w:w="80" w:type="dxa"/>
              <w:left w:w="100" w:type="dxa"/>
              <w:bottom w:w="80" w:type="dxa"/>
              <w:right w:w="100" w:type="dxa"/>
            </w:tcMar>
            <w:vAlign w:val="center"/>
          </w:tcPr>
          <w:p w14:paraId="2E7CE7A6" w14:textId="77777777" w:rsidR="007A503B" w:rsidRDefault="00000000">
            <w:pPr>
              <w:spacing w:after="0" w:line="252" w:lineRule="auto"/>
              <w:jc w:val="center"/>
            </w:pPr>
            <w:r>
              <w:rPr>
                <w:b/>
                <w:color w:val="000000"/>
                <w:sz w:val="18"/>
              </w:rPr>
              <w:lastRenderedPageBreak/>
              <w:t>Preconditions</w:t>
            </w:r>
          </w:p>
        </w:tc>
        <w:tc>
          <w:tcPr>
            <w:tcW w:w="6768" w:type="dxa"/>
            <w:gridSpan w:val="3"/>
            <w:tcMar>
              <w:top w:w="100" w:type="dxa"/>
              <w:left w:w="100" w:type="dxa"/>
              <w:bottom w:w="100" w:type="dxa"/>
              <w:right w:w="100" w:type="dxa"/>
            </w:tcMar>
          </w:tcPr>
          <w:p w14:paraId="08CF9FC1" w14:textId="77777777" w:rsidR="007A503B" w:rsidRDefault="00000000">
            <w:pPr>
              <w:numPr>
                <w:ilvl w:val="0"/>
                <w:numId w:val="20"/>
              </w:numPr>
              <w:spacing w:after="30" w:line="252" w:lineRule="auto"/>
            </w:pPr>
            <w:r>
              <w:rPr>
                <w:color w:val="000000"/>
                <w:sz w:val="17"/>
              </w:rPr>
              <w:t>The supported element set, anomaly type, central-body parameter, inertial frame, and angle units are explicitly configured.</w:t>
            </w:r>
          </w:p>
          <w:p w14:paraId="2030576D" w14:textId="77777777" w:rsidR="007A503B" w:rsidRDefault="00000000">
            <w:pPr>
              <w:numPr>
                <w:ilvl w:val="0"/>
                <w:numId w:val="20"/>
              </w:numPr>
              <w:spacing w:after="30" w:line="252" w:lineRule="auto"/>
            </w:pPr>
            <w:r>
              <w:rPr>
                <w:color w:val="000000"/>
                <w:sz w:val="17"/>
              </w:rPr>
              <w:t>An independent conversion routine is available for vector-level comparison.</w:t>
            </w:r>
          </w:p>
        </w:tc>
      </w:tr>
      <w:tr w:rsidR="007A503B" w14:paraId="68AB2DBC" w14:textId="77777777">
        <w:trPr>
          <w:cantSplit/>
          <w:jc w:val="center"/>
        </w:trPr>
        <w:tc>
          <w:tcPr>
            <w:tcW w:w="1512" w:type="dxa"/>
            <w:shd w:val="clear" w:color="auto" w:fill="E7E6E6"/>
            <w:tcMar>
              <w:top w:w="80" w:type="dxa"/>
              <w:left w:w="100" w:type="dxa"/>
              <w:bottom w:w="80" w:type="dxa"/>
              <w:right w:w="100" w:type="dxa"/>
            </w:tcMar>
            <w:vAlign w:val="center"/>
          </w:tcPr>
          <w:p w14:paraId="2748CEBA" w14:textId="77777777" w:rsidR="007A503B" w:rsidRDefault="00000000">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2F2F7257" w14:textId="77777777" w:rsidR="007A503B" w:rsidRDefault="00000000">
            <w:pPr>
              <w:numPr>
                <w:ilvl w:val="0"/>
                <w:numId w:val="20"/>
              </w:numPr>
              <w:spacing w:after="30" w:line="252" w:lineRule="auto"/>
            </w:pPr>
            <w:r>
              <w:rPr>
                <w:color w:val="000000"/>
                <w:sz w:val="17"/>
              </w:rPr>
              <w:t>Nominal elliptic, circular, equatorial, polar, retrograde, and high-eccentricity element sets.</w:t>
            </w:r>
          </w:p>
          <w:p w14:paraId="4A4232FF" w14:textId="77777777" w:rsidR="007A503B" w:rsidRDefault="00000000">
            <w:pPr>
              <w:numPr>
                <w:ilvl w:val="0"/>
                <w:numId w:val="20"/>
              </w:numPr>
              <w:spacing w:after="30" w:line="252" w:lineRule="auto"/>
            </w:pPr>
            <w:r>
              <w:rPr>
                <w:color w:val="000000"/>
                <w:sz w:val="17"/>
              </w:rPr>
              <w:t>Boundary values near 0/360 deg and near the implementation's eccentricity and inclination limits.</w:t>
            </w:r>
          </w:p>
        </w:tc>
      </w:tr>
      <w:tr w:rsidR="007A503B" w14:paraId="61A943E6" w14:textId="77777777">
        <w:trPr>
          <w:cantSplit/>
          <w:jc w:val="center"/>
        </w:trPr>
        <w:tc>
          <w:tcPr>
            <w:tcW w:w="1512" w:type="dxa"/>
            <w:shd w:val="clear" w:color="auto" w:fill="E7E6E6"/>
            <w:tcMar>
              <w:top w:w="80" w:type="dxa"/>
              <w:left w:w="100" w:type="dxa"/>
              <w:bottom w:w="80" w:type="dxa"/>
              <w:right w:w="100" w:type="dxa"/>
            </w:tcMar>
            <w:vAlign w:val="center"/>
          </w:tcPr>
          <w:p w14:paraId="0A0681FB" w14:textId="77777777" w:rsidR="007A503B" w:rsidRDefault="00000000">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36B53740" w14:textId="77777777" w:rsidR="007A503B" w:rsidRDefault="00000000">
            <w:pPr>
              <w:numPr>
                <w:ilvl w:val="0"/>
                <w:numId w:val="25"/>
              </w:numPr>
              <w:spacing w:after="30" w:line="252" w:lineRule="auto"/>
            </w:pPr>
            <w:r>
              <w:rPr>
                <w:color w:val="000000"/>
                <w:sz w:val="17"/>
              </w:rPr>
              <w:t>Convert every element set to position and velocity using the specified anomaly convention.</w:t>
            </w:r>
          </w:p>
          <w:p w14:paraId="61156D83" w14:textId="77777777" w:rsidR="007A503B" w:rsidRDefault="00000000">
            <w:pPr>
              <w:numPr>
                <w:ilvl w:val="0"/>
                <w:numId w:val="25"/>
              </w:numPr>
              <w:spacing w:after="30" w:line="252" w:lineRule="auto"/>
            </w:pPr>
            <w:r>
              <w:rPr>
                <w:color w:val="000000"/>
                <w:sz w:val="17"/>
              </w:rPr>
              <w:t>Compare the vectors with an independent rotation-matrix implementation.</w:t>
            </w:r>
          </w:p>
          <w:p w14:paraId="0E171D93" w14:textId="77777777" w:rsidR="007A503B" w:rsidRDefault="00000000">
            <w:pPr>
              <w:numPr>
                <w:ilvl w:val="0"/>
                <w:numId w:val="25"/>
              </w:numPr>
              <w:spacing w:after="30" w:line="252" w:lineRule="auto"/>
            </w:pPr>
            <w:r>
              <w:rPr>
                <w:color w:val="000000"/>
                <w:sz w:val="17"/>
              </w:rPr>
              <w:t>Convert each state back through RV2OE and reconstruct a second Cartesian state.</w:t>
            </w:r>
          </w:p>
          <w:p w14:paraId="27D641DB" w14:textId="77777777" w:rsidR="007A503B" w:rsidRDefault="00000000">
            <w:pPr>
              <w:numPr>
                <w:ilvl w:val="0"/>
                <w:numId w:val="25"/>
              </w:numPr>
              <w:spacing w:after="30" w:line="252" w:lineRule="auto"/>
            </w:pPr>
            <w:r>
              <w:rPr>
                <w:color w:val="000000"/>
                <w:sz w:val="17"/>
              </w:rPr>
              <w:t>Verify explicit handling of invalid semi-major axis, eccentricity, non-finite values, and undefined classical angles.</w:t>
            </w:r>
          </w:p>
        </w:tc>
      </w:tr>
      <w:tr w:rsidR="007A503B" w14:paraId="3B9B350C" w14:textId="77777777">
        <w:trPr>
          <w:cantSplit/>
          <w:jc w:val="center"/>
        </w:trPr>
        <w:tc>
          <w:tcPr>
            <w:tcW w:w="1512" w:type="dxa"/>
            <w:shd w:val="clear" w:color="auto" w:fill="E7E6E6"/>
            <w:tcMar>
              <w:top w:w="80" w:type="dxa"/>
              <w:left w:w="100" w:type="dxa"/>
              <w:bottom w:w="80" w:type="dxa"/>
              <w:right w:w="100" w:type="dxa"/>
            </w:tcMar>
            <w:vAlign w:val="center"/>
          </w:tcPr>
          <w:p w14:paraId="359ECA7D" w14:textId="77777777" w:rsidR="007A503B" w:rsidRDefault="00000000">
            <w:pPr>
              <w:spacing w:after="0" w:line="252" w:lineRule="auto"/>
              <w:jc w:val="center"/>
            </w:pPr>
            <w:r>
              <w:rPr>
                <w:b/>
                <w:color w:val="000000"/>
                <w:sz w:val="18"/>
              </w:rPr>
              <w:t>Expected Results</w:t>
            </w:r>
          </w:p>
        </w:tc>
        <w:tc>
          <w:tcPr>
            <w:tcW w:w="6768" w:type="dxa"/>
            <w:gridSpan w:val="3"/>
            <w:tcMar>
              <w:top w:w="100" w:type="dxa"/>
              <w:left w:w="100" w:type="dxa"/>
              <w:bottom w:w="100" w:type="dxa"/>
              <w:right w:w="100" w:type="dxa"/>
            </w:tcMar>
          </w:tcPr>
          <w:p w14:paraId="27CAE186" w14:textId="77777777" w:rsidR="007A503B" w:rsidRDefault="00000000">
            <w:pPr>
              <w:numPr>
                <w:ilvl w:val="0"/>
                <w:numId w:val="20"/>
              </w:numPr>
              <w:spacing w:after="30" w:line="252" w:lineRule="auto"/>
            </w:pPr>
            <w:r>
              <w:rPr>
                <w:color w:val="000000"/>
                <w:sz w:val="17"/>
              </w:rPr>
              <w:t>Nominal conversions match the independent vectors and preserve orbital energy and angular momentum.</w:t>
            </w:r>
          </w:p>
          <w:p w14:paraId="2D3A896E" w14:textId="77777777" w:rsidR="007A503B" w:rsidRDefault="00000000">
            <w:pPr>
              <w:numPr>
                <w:ilvl w:val="0"/>
                <w:numId w:val="20"/>
              </w:numPr>
              <w:spacing w:after="30" w:line="252" w:lineRule="auto"/>
            </w:pPr>
            <w:r>
              <w:rPr>
                <w:color w:val="000000"/>
                <w:sz w:val="17"/>
              </w:rPr>
              <w:t>Circular/equatorial ambiguity is handled by the documented convention rather than random angle selection.</w:t>
            </w:r>
          </w:p>
          <w:p w14:paraId="39B6F9D5" w14:textId="77777777" w:rsidR="007A503B" w:rsidRDefault="00000000">
            <w:pPr>
              <w:numPr>
                <w:ilvl w:val="0"/>
                <w:numId w:val="20"/>
              </w:numPr>
              <w:spacing w:after="30" w:line="252" w:lineRule="auto"/>
            </w:pPr>
            <w:r>
              <w:rPr>
                <w:color w:val="000000"/>
                <w:sz w:val="17"/>
              </w:rPr>
              <w:t>Invalid inputs are rejected with field-specific messages.</w:t>
            </w:r>
          </w:p>
        </w:tc>
      </w:tr>
      <w:tr w:rsidR="007A503B" w14:paraId="7E4780B3" w14:textId="77777777">
        <w:trPr>
          <w:cantSplit/>
          <w:jc w:val="center"/>
        </w:trPr>
        <w:tc>
          <w:tcPr>
            <w:tcW w:w="1512" w:type="dxa"/>
            <w:shd w:val="clear" w:color="auto" w:fill="E7E6E6"/>
            <w:tcMar>
              <w:top w:w="80" w:type="dxa"/>
              <w:left w:w="100" w:type="dxa"/>
              <w:bottom w:w="80" w:type="dxa"/>
              <w:right w:w="100" w:type="dxa"/>
            </w:tcMar>
            <w:vAlign w:val="center"/>
          </w:tcPr>
          <w:p w14:paraId="4C4EF0F0" w14:textId="77777777" w:rsidR="007A503B" w:rsidRDefault="00000000">
            <w:pPr>
              <w:spacing w:after="0" w:line="252" w:lineRule="auto"/>
              <w:jc w:val="center"/>
            </w:pPr>
            <w:r>
              <w:rPr>
                <w:b/>
                <w:color w:val="000000"/>
                <w:sz w:val="18"/>
              </w:rPr>
              <w:t>Acceptance Criteria</w:t>
            </w:r>
          </w:p>
        </w:tc>
        <w:tc>
          <w:tcPr>
            <w:tcW w:w="6768" w:type="dxa"/>
            <w:gridSpan w:val="3"/>
            <w:tcMar>
              <w:top w:w="80" w:type="dxa"/>
              <w:left w:w="100" w:type="dxa"/>
              <w:bottom w:w="80" w:type="dxa"/>
              <w:right w:w="100" w:type="dxa"/>
            </w:tcMar>
          </w:tcPr>
          <w:p w14:paraId="0B7E1064" w14:textId="1787F333"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For valid nonsingular cases, vector differences shall not exceed 1.0e-8 km in position or 1.0e-10 km/s in velocity. For singular cases, the reconstructed Cartesian state shall meet the same tolerance even when individual classical angles are not unique.</w:t>
            </w:r>
          </w:p>
        </w:tc>
      </w:tr>
      <w:tr w:rsidR="007A503B" w14:paraId="5ED051FF" w14:textId="77777777">
        <w:trPr>
          <w:cantSplit/>
          <w:jc w:val="center"/>
        </w:trPr>
        <w:tc>
          <w:tcPr>
            <w:tcW w:w="1512" w:type="dxa"/>
            <w:shd w:val="clear" w:color="auto" w:fill="E7E6E6"/>
            <w:tcMar>
              <w:top w:w="80" w:type="dxa"/>
              <w:left w:w="100" w:type="dxa"/>
              <w:bottom w:w="80" w:type="dxa"/>
              <w:right w:w="100" w:type="dxa"/>
            </w:tcMar>
            <w:vAlign w:val="center"/>
          </w:tcPr>
          <w:p w14:paraId="182151F5"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5151F274"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4FCF2CCC"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59F67416" w14:textId="77777777" w:rsidR="007A503B" w:rsidRDefault="007A503B">
            <w:pPr>
              <w:spacing w:after="0" w:line="252" w:lineRule="auto"/>
              <w:jc w:val="left"/>
            </w:pPr>
          </w:p>
        </w:tc>
      </w:tr>
      <w:tr w:rsidR="007A503B" w14:paraId="27FA3B03" w14:textId="77777777">
        <w:trPr>
          <w:cantSplit/>
          <w:jc w:val="center"/>
        </w:trPr>
        <w:tc>
          <w:tcPr>
            <w:tcW w:w="1512" w:type="dxa"/>
            <w:shd w:val="clear" w:color="auto" w:fill="E7E6E6"/>
            <w:tcMar>
              <w:top w:w="80" w:type="dxa"/>
              <w:left w:w="100" w:type="dxa"/>
              <w:bottom w:w="80" w:type="dxa"/>
              <w:right w:w="100" w:type="dxa"/>
            </w:tcMar>
            <w:vAlign w:val="center"/>
          </w:tcPr>
          <w:p w14:paraId="78E693F3"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40C6DC32"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33BC4929" w14:textId="77777777">
        <w:trPr>
          <w:cantSplit/>
          <w:jc w:val="center"/>
        </w:trPr>
        <w:tc>
          <w:tcPr>
            <w:tcW w:w="1512" w:type="dxa"/>
            <w:shd w:val="clear" w:color="auto" w:fill="E7E6E6"/>
            <w:tcMar>
              <w:top w:w="80" w:type="dxa"/>
              <w:left w:w="100" w:type="dxa"/>
              <w:bottom w:w="80" w:type="dxa"/>
              <w:right w:w="100" w:type="dxa"/>
            </w:tcMar>
            <w:vAlign w:val="center"/>
          </w:tcPr>
          <w:p w14:paraId="45B6BB8E" w14:textId="77777777" w:rsidR="007A503B" w:rsidRDefault="00000000">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0E460BC8"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303EBF4A"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723D463B"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702A7D18" w14:textId="77777777">
        <w:trPr>
          <w:cantSplit/>
          <w:jc w:val="center"/>
        </w:trPr>
        <w:tc>
          <w:tcPr>
            <w:tcW w:w="1512" w:type="dxa"/>
            <w:shd w:val="clear" w:color="auto" w:fill="E7E6E6"/>
            <w:tcMar>
              <w:top w:w="80" w:type="dxa"/>
              <w:left w:w="100" w:type="dxa"/>
              <w:bottom w:w="80" w:type="dxa"/>
              <w:right w:w="100" w:type="dxa"/>
            </w:tcMar>
            <w:vAlign w:val="center"/>
          </w:tcPr>
          <w:p w14:paraId="594F69F5"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56A0C175" w14:textId="77777777" w:rsidR="007A503B" w:rsidRDefault="00000000">
            <w:pPr>
              <w:spacing w:after="0" w:line="252" w:lineRule="auto"/>
              <w:jc w:val="left"/>
            </w:pPr>
            <w:r>
              <w:rPr>
                <w:color w:val="000000"/>
                <w:sz w:val="17"/>
              </w:rPr>
              <w:t>None recorded; case not executed.</w:t>
            </w:r>
          </w:p>
        </w:tc>
      </w:tr>
    </w:tbl>
    <w:p w14:paraId="290DE886" w14:textId="4D420096" w:rsidR="007A503B" w:rsidRDefault="00632851" w:rsidP="00632851">
      <w:pPr>
        <w:pStyle w:val="3"/>
      </w:pPr>
      <w:bookmarkStart w:id="12" w:name="_Toc237876003"/>
      <w:r>
        <w:rPr>
          <w:rFonts w:eastAsiaTheme="minorEastAsia" w:hint="eastAsia"/>
        </w:rPr>
        <w:t xml:space="preserve">3.1.6 </w:t>
      </w:r>
      <w:r>
        <w:rPr>
          <w:sz w:val="25"/>
        </w:rPr>
        <w:t>Test Project 6: RV2OE</w:t>
      </w:r>
      <w:bookmarkEnd w:id="12"/>
    </w:p>
    <w:p w14:paraId="159E1840" w14:textId="77777777" w:rsidR="007A503B" w:rsidRDefault="00000000">
      <w:pPr>
        <w:keepNext/>
      </w:pPr>
      <w:r>
        <w:rPr>
          <w:color w:val="000000"/>
        </w:rPr>
        <w:t>This project verifies the Position and Velocity to Orbital Elements capability of the Space Data Center digital twin orbit-dynamics module.</w:t>
      </w:r>
    </w:p>
    <w:p w14:paraId="6D15123C" w14:textId="77777777" w:rsidR="007A503B" w:rsidRDefault="00000000">
      <w:pPr>
        <w:pStyle w:val="a3"/>
        <w:keepNext/>
        <w:spacing w:before="60" w:after="60"/>
      </w:pPr>
      <w:r>
        <w:rPr>
          <w:rFonts w:eastAsia="Times New Roman"/>
        </w:rPr>
        <w:t>Table 7. CV-002 - Position and Velocity to Orbital Elements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6A387D09" w14:textId="77777777">
        <w:trPr>
          <w:cantSplit/>
          <w:jc w:val="center"/>
        </w:trPr>
        <w:tc>
          <w:tcPr>
            <w:tcW w:w="1512" w:type="dxa"/>
            <w:shd w:val="clear" w:color="auto" w:fill="E7E6E6"/>
            <w:tcMar>
              <w:top w:w="80" w:type="dxa"/>
              <w:left w:w="100" w:type="dxa"/>
              <w:bottom w:w="80" w:type="dxa"/>
              <w:right w:w="100" w:type="dxa"/>
            </w:tcMar>
            <w:vAlign w:val="center"/>
          </w:tcPr>
          <w:p w14:paraId="5C697078"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540CA25B" w14:textId="77777777" w:rsidR="007A503B" w:rsidRDefault="00000000">
            <w:pPr>
              <w:spacing w:after="0" w:line="252" w:lineRule="auto"/>
              <w:jc w:val="center"/>
            </w:pPr>
            <w:r>
              <w:rPr>
                <w:b/>
                <w:color w:val="000000"/>
                <w:sz w:val="18"/>
              </w:rPr>
              <w:t>CV-002</w:t>
            </w:r>
          </w:p>
        </w:tc>
        <w:tc>
          <w:tcPr>
            <w:tcW w:w="1656" w:type="dxa"/>
            <w:shd w:val="clear" w:color="auto" w:fill="E7E6E6"/>
            <w:tcMar>
              <w:top w:w="80" w:type="dxa"/>
              <w:left w:w="100" w:type="dxa"/>
              <w:bottom w:w="80" w:type="dxa"/>
              <w:right w:w="100" w:type="dxa"/>
            </w:tcMar>
            <w:vAlign w:val="center"/>
          </w:tcPr>
          <w:p w14:paraId="03BD5315"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1128EDD3" w14:textId="77777777" w:rsidR="007A503B" w:rsidRDefault="00000000">
            <w:pPr>
              <w:spacing w:after="0" w:line="252" w:lineRule="auto"/>
              <w:jc w:val="left"/>
            </w:pPr>
            <w:r>
              <w:rPr>
                <w:b/>
                <w:color w:val="000000"/>
                <w:sz w:val="18"/>
              </w:rPr>
              <w:t>Position and Velocity to Orbital Elements</w:t>
            </w:r>
          </w:p>
        </w:tc>
      </w:tr>
      <w:tr w:rsidR="007A503B" w14:paraId="696AFBB4" w14:textId="77777777">
        <w:trPr>
          <w:cantSplit/>
          <w:jc w:val="center"/>
        </w:trPr>
        <w:tc>
          <w:tcPr>
            <w:tcW w:w="1512" w:type="dxa"/>
            <w:shd w:val="clear" w:color="auto" w:fill="E7E6E6"/>
            <w:tcMar>
              <w:top w:w="80" w:type="dxa"/>
              <w:left w:w="100" w:type="dxa"/>
              <w:bottom w:w="80" w:type="dxa"/>
              <w:right w:w="100" w:type="dxa"/>
            </w:tcMar>
            <w:vAlign w:val="center"/>
          </w:tcPr>
          <w:p w14:paraId="1421A3C1" w14:textId="77777777" w:rsidR="007A503B" w:rsidRDefault="00000000">
            <w:pPr>
              <w:spacing w:after="0" w:line="252" w:lineRule="auto"/>
              <w:jc w:val="center"/>
            </w:pPr>
            <w:r>
              <w:rPr>
                <w:b/>
                <w:color w:val="000000"/>
                <w:sz w:val="18"/>
              </w:rPr>
              <w:lastRenderedPageBreak/>
              <w:t>Test Objective</w:t>
            </w:r>
          </w:p>
        </w:tc>
        <w:tc>
          <w:tcPr>
            <w:tcW w:w="6768" w:type="dxa"/>
            <w:gridSpan w:val="3"/>
            <w:tcMar>
              <w:top w:w="80" w:type="dxa"/>
              <w:left w:w="100" w:type="dxa"/>
              <w:bottom w:w="80" w:type="dxa"/>
              <w:right w:w="100" w:type="dxa"/>
            </w:tcMar>
          </w:tcPr>
          <w:p w14:paraId="6993E2A6" w14:textId="77777777" w:rsidR="007A503B" w:rsidRDefault="00000000">
            <w:pPr>
              <w:spacing w:after="0" w:line="252" w:lineRule="auto"/>
              <w:jc w:val="left"/>
            </w:pPr>
            <w:r>
              <w:rPr>
                <w:color w:val="000000"/>
                <w:sz w:val="17"/>
              </w:rPr>
              <w:t>Verify conversion from Cartesian state to orbital elements, including quadrant resolution and well-defined singular-case outputs.</w:t>
            </w:r>
          </w:p>
        </w:tc>
      </w:tr>
      <w:tr w:rsidR="007A503B" w14:paraId="66C296BC" w14:textId="77777777">
        <w:trPr>
          <w:cantSplit/>
          <w:jc w:val="center"/>
        </w:trPr>
        <w:tc>
          <w:tcPr>
            <w:tcW w:w="1512" w:type="dxa"/>
            <w:shd w:val="clear" w:color="auto" w:fill="E7E6E6"/>
            <w:tcMar>
              <w:top w:w="80" w:type="dxa"/>
              <w:left w:w="100" w:type="dxa"/>
              <w:bottom w:w="80" w:type="dxa"/>
              <w:right w:w="100" w:type="dxa"/>
            </w:tcMar>
            <w:vAlign w:val="center"/>
          </w:tcPr>
          <w:p w14:paraId="48471CD4" w14:textId="77777777" w:rsidR="007A503B" w:rsidRDefault="00000000">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6B29D531" w14:textId="77777777" w:rsidR="007A503B" w:rsidRDefault="00000000">
            <w:pPr>
              <w:numPr>
                <w:ilvl w:val="0"/>
                <w:numId w:val="20"/>
              </w:numPr>
              <w:spacing w:after="30" w:line="252" w:lineRule="auto"/>
            </w:pPr>
            <w:r>
              <w:rPr>
                <w:color w:val="000000"/>
                <w:sz w:val="17"/>
              </w:rPr>
              <w:t>Frame, epoch, gravitational parameter, element ordering, anomaly type, and angle normalization range are fixed.</w:t>
            </w:r>
          </w:p>
          <w:p w14:paraId="3EE4B362" w14:textId="77777777" w:rsidR="007A503B" w:rsidRDefault="00000000">
            <w:pPr>
              <w:numPr>
                <w:ilvl w:val="0"/>
                <w:numId w:val="20"/>
              </w:numPr>
              <w:spacing w:after="30" w:line="252" w:lineRule="auto"/>
            </w:pPr>
            <w:r>
              <w:rPr>
                <w:color w:val="000000"/>
                <w:sz w:val="17"/>
              </w:rPr>
              <w:t>OE2RV and an independent vector-based oracle are available for round-trip testing.</w:t>
            </w:r>
          </w:p>
        </w:tc>
      </w:tr>
      <w:tr w:rsidR="007A503B" w14:paraId="58B05CF2" w14:textId="77777777">
        <w:trPr>
          <w:cantSplit/>
          <w:jc w:val="center"/>
        </w:trPr>
        <w:tc>
          <w:tcPr>
            <w:tcW w:w="1512" w:type="dxa"/>
            <w:shd w:val="clear" w:color="auto" w:fill="E7E6E6"/>
            <w:tcMar>
              <w:top w:w="80" w:type="dxa"/>
              <w:left w:w="100" w:type="dxa"/>
              <w:bottom w:w="80" w:type="dxa"/>
              <w:right w:w="100" w:type="dxa"/>
            </w:tcMar>
            <w:vAlign w:val="center"/>
          </w:tcPr>
          <w:p w14:paraId="521D85DC" w14:textId="77777777" w:rsidR="007A503B" w:rsidRDefault="00000000">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51A52169" w14:textId="77777777" w:rsidR="007A503B" w:rsidRDefault="00000000">
            <w:pPr>
              <w:numPr>
                <w:ilvl w:val="0"/>
                <w:numId w:val="20"/>
              </w:numPr>
              <w:spacing w:after="30" w:line="252" w:lineRule="auto"/>
            </w:pPr>
            <w:r>
              <w:rPr>
                <w:color w:val="000000"/>
                <w:sz w:val="17"/>
              </w:rPr>
              <w:t>Cartesian states representing nominal elliptic, circular, equatorial, polar, retrograde, and high-eccentricity orbits.</w:t>
            </w:r>
          </w:p>
          <w:p w14:paraId="46FFA6D7" w14:textId="77777777" w:rsidR="007A503B" w:rsidRDefault="00000000">
            <w:pPr>
              <w:numPr>
                <w:ilvl w:val="0"/>
                <w:numId w:val="20"/>
              </w:numPr>
              <w:spacing w:after="30" w:line="252" w:lineRule="auto"/>
            </w:pPr>
            <w:r>
              <w:rPr>
                <w:color w:val="000000"/>
                <w:sz w:val="17"/>
              </w:rPr>
              <w:t>Invalid states including zero position, non-finite components, and physically unsupported energy/eccentricity ranges.</w:t>
            </w:r>
          </w:p>
        </w:tc>
      </w:tr>
      <w:tr w:rsidR="007A503B" w14:paraId="009249FA" w14:textId="77777777">
        <w:trPr>
          <w:cantSplit/>
          <w:jc w:val="center"/>
        </w:trPr>
        <w:tc>
          <w:tcPr>
            <w:tcW w:w="1512" w:type="dxa"/>
            <w:shd w:val="clear" w:color="auto" w:fill="E7E6E6"/>
            <w:tcMar>
              <w:top w:w="80" w:type="dxa"/>
              <w:left w:w="100" w:type="dxa"/>
              <w:bottom w:w="80" w:type="dxa"/>
              <w:right w:w="100" w:type="dxa"/>
            </w:tcMar>
            <w:vAlign w:val="center"/>
          </w:tcPr>
          <w:p w14:paraId="00EA9DC3" w14:textId="77777777" w:rsidR="007A503B" w:rsidRDefault="00000000">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43B30041" w14:textId="77777777" w:rsidR="007A503B" w:rsidRDefault="00000000">
            <w:pPr>
              <w:numPr>
                <w:ilvl w:val="0"/>
                <w:numId w:val="26"/>
              </w:numPr>
              <w:spacing w:after="30" w:line="252" w:lineRule="auto"/>
            </w:pPr>
            <w:r>
              <w:rPr>
                <w:color w:val="000000"/>
                <w:sz w:val="17"/>
              </w:rPr>
              <w:t>Convert each valid Cartesian state to the supported orbital-element representation.</w:t>
            </w:r>
          </w:p>
          <w:p w14:paraId="451DA338" w14:textId="77777777" w:rsidR="007A503B" w:rsidRDefault="00000000">
            <w:pPr>
              <w:numPr>
                <w:ilvl w:val="0"/>
                <w:numId w:val="26"/>
              </w:numPr>
              <w:spacing w:after="30" w:line="252" w:lineRule="auto"/>
            </w:pPr>
            <w:r>
              <w:rPr>
                <w:color w:val="000000"/>
                <w:sz w:val="17"/>
              </w:rPr>
              <w:t>Check semi-major axis, eccentricity, inclination, node, periapsis, and anomaly against the independent oracle.</w:t>
            </w:r>
          </w:p>
          <w:p w14:paraId="1D0B65FA" w14:textId="77777777" w:rsidR="007A503B" w:rsidRDefault="00000000">
            <w:pPr>
              <w:numPr>
                <w:ilvl w:val="0"/>
                <w:numId w:val="26"/>
              </w:numPr>
              <w:spacing w:after="30" w:line="252" w:lineRule="auto"/>
            </w:pPr>
            <w:r>
              <w:rPr>
                <w:color w:val="000000"/>
                <w:sz w:val="17"/>
              </w:rPr>
              <w:t>Convert the reported elements through OE2RV and compare the reconstructed state with the input.</w:t>
            </w:r>
          </w:p>
          <w:p w14:paraId="5953D7FF" w14:textId="77777777" w:rsidR="007A503B" w:rsidRDefault="00000000">
            <w:pPr>
              <w:numPr>
                <w:ilvl w:val="0"/>
                <w:numId w:val="26"/>
              </w:numPr>
              <w:spacing w:after="30" w:line="252" w:lineRule="auto"/>
            </w:pPr>
            <w:r>
              <w:rPr>
                <w:color w:val="000000"/>
                <w:sz w:val="17"/>
              </w:rPr>
              <w:t>Verify angle normalization and the documented alternative angles for circular/equatorial cases.</w:t>
            </w:r>
          </w:p>
        </w:tc>
      </w:tr>
      <w:tr w:rsidR="007A503B" w14:paraId="7D561A05" w14:textId="77777777">
        <w:trPr>
          <w:cantSplit/>
          <w:jc w:val="center"/>
        </w:trPr>
        <w:tc>
          <w:tcPr>
            <w:tcW w:w="1512" w:type="dxa"/>
            <w:shd w:val="clear" w:color="auto" w:fill="E7E6E6"/>
            <w:tcMar>
              <w:top w:w="80" w:type="dxa"/>
              <w:left w:w="100" w:type="dxa"/>
              <w:bottom w:w="80" w:type="dxa"/>
              <w:right w:w="100" w:type="dxa"/>
            </w:tcMar>
            <w:vAlign w:val="center"/>
          </w:tcPr>
          <w:p w14:paraId="072CA45C" w14:textId="77777777" w:rsidR="007A503B" w:rsidRDefault="00000000">
            <w:pPr>
              <w:spacing w:after="0" w:line="252" w:lineRule="auto"/>
              <w:jc w:val="center"/>
            </w:pPr>
            <w:r>
              <w:rPr>
                <w:b/>
                <w:color w:val="000000"/>
                <w:sz w:val="18"/>
              </w:rPr>
              <w:t>Expected Results</w:t>
            </w:r>
          </w:p>
        </w:tc>
        <w:tc>
          <w:tcPr>
            <w:tcW w:w="6768" w:type="dxa"/>
            <w:gridSpan w:val="3"/>
            <w:tcMar>
              <w:top w:w="100" w:type="dxa"/>
              <w:left w:w="100" w:type="dxa"/>
              <w:bottom w:w="100" w:type="dxa"/>
              <w:right w:w="100" w:type="dxa"/>
            </w:tcMar>
          </w:tcPr>
          <w:p w14:paraId="56AA1B2A" w14:textId="77777777" w:rsidR="007A503B" w:rsidRDefault="00000000">
            <w:pPr>
              <w:numPr>
                <w:ilvl w:val="0"/>
                <w:numId w:val="20"/>
              </w:numPr>
              <w:spacing w:after="30" w:line="252" w:lineRule="auto"/>
            </w:pPr>
            <w:r>
              <w:rPr>
                <w:color w:val="000000"/>
                <w:sz w:val="17"/>
              </w:rPr>
              <w:t>Quadrants and angle wrapping are correct for all orientations.</w:t>
            </w:r>
          </w:p>
          <w:p w14:paraId="56E0F302" w14:textId="77777777" w:rsidR="007A503B" w:rsidRDefault="00000000">
            <w:pPr>
              <w:numPr>
                <w:ilvl w:val="0"/>
                <w:numId w:val="20"/>
              </w:numPr>
              <w:spacing w:after="30" w:line="252" w:lineRule="auto"/>
            </w:pPr>
            <w:r>
              <w:rPr>
                <w:color w:val="000000"/>
                <w:sz w:val="17"/>
              </w:rPr>
              <w:t>Round-trip reconstruction preserves the input state even when classical elements are non-unique.</w:t>
            </w:r>
          </w:p>
          <w:p w14:paraId="0ED786AB" w14:textId="77777777" w:rsidR="007A503B" w:rsidRDefault="00000000">
            <w:pPr>
              <w:numPr>
                <w:ilvl w:val="0"/>
                <w:numId w:val="20"/>
              </w:numPr>
              <w:spacing w:after="30" w:line="252" w:lineRule="auto"/>
            </w:pPr>
            <w:r>
              <w:rPr>
                <w:color w:val="000000"/>
                <w:sz w:val="17"/>
              </w:rPr>
              <w:t xml:space="preserve">Undefined or invalid cases return an explicit status and do not emit </w:t>
            </w:r>
            <w:proofErr w:type="spellStart"/>
            <w:r>
              <w:rPr>
                <w:color w:val="000000"/>
                <w:sz w:val="17"/>
              </w:rPr>
              <w:t>NaN</w:t>
            </w:r>
            <w:proofErr w:type="spellEnd"/>
            <w:r>
              <w:rPr>
                <w:color w:val="000000"/>
                <w:sz w:val="17"/>
              </w:rPr>
              <w:t xml:space="preserve"> values without explanation.</w:t>
            </w:r>
          </w:p>
        </w:tc>
      </w:tr>
      <w:tr w:rsidR="007A503B" w14:paraId="2A63EDC4" w14:textId="77777777">
        <w:trPr>
          <w:cantSplit/>
          <w:jc w:val="center"/>
        </w:trPr>
        <w:tc>
          <w:tcPr>
            <w:tcW w:w="1512" w:type="dxa"/>
            <w:shd w:val="clear" w:color="auto" w:fill="E7E6E6"/>
            <w:tcMar>
              <w:top w:w="80" w:type="dxa"/>
              <w:left w:w="100" w:type="dxa"/>
              <w:bottom w:w="80" w:type="dxa"/>
              <w:right w:w="100" w:type="dxa"/>
            </w:tcMar>
            <w:vAlign w:val="center"/>
          </w:tcPr>
          <w:p w14:paraId="6B313217" w14:textId="77777777" w:rsidR="007A503B" w:rsidRDefault="00000000">
            <w:pPr>
              <w:spacing w:after="0" w:line="252" w:lineRule="auto"/>
              <w:jc w:val="center"/>
            </w:pPr>
            <w:r>
              <w:rPr>
                <w:b/>
                <w:color w:val="000000"/>
                <w:sz w:val="18"/>
              </w:rPr>
              <w:t>Acceptance Criteria</w:t>
            </w:r>
          </w:p>
        </w:tc>
        <w:tc>
          <w:tcPr>
            <w:tcW w:w="6768" w:type="dxa"/>
            <w:gridSpan w:val="3"/>
            <w:tcMar>
              <w:top w:w="80" w:type="dxa"/>
              <w:left w:w="100" w:type="dxa"/>
              <w:bottom w:w="80" w:type="dxa"/>
              <w:right w:w="100" w:type="dxa"/>
            </w:tcMar>
          </w:tcPr>
          <w:p w14:paraId="595B9B5C" w14:textId="5BA99D29"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For valid cases, reconstructed-state differences shall not exceed 1.0e-8 km in position or 1.0e-10 km/s in velocity. Nonsingular element differences shall not exceed 1.0e-10 in dimensionless values and 1.0e-8 rad in angles after normalization.</w:t>
            </w:r>
          </w:p>
        </w:tc>
      </w:tr>
      <w:tr w:rsidR="007A503B" w14:paraId="365EC2A5" w14:textId="77777777">
        <w:trPr>
          <w:cantSplit/>
          <w:jc w:val="center"/>
        </w:trPr>
        <w:tc>
          <w:tcPr>
            <w:tcW w:w="1512" w:type="dxa"/>
            <w:shd w:val="clear" w:color="auto" w:fill="E7E6E6"/>
            <w:tcMar>
              <w:top w:w="80" w:type="dxa"/>
              <w:left w:w="100" w:type="dxa"/>
              <w:bottom w:w="80" w:type="dxa"/>
              <w:right w:w="100" w:type="dxa"/>
            </w:tcMar>
            <w:vAlign w:val="center"/>
          </w:tcPr>
          <w:p w14:paraId="56A54DC5"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1EA5690B"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4ABB82BE"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16939243" w14:textId="77777777" w:rsidR="007A503B" w:rsidRDefault="007A503B">
            <w:pPr>
              <w:spacing w:after="0" w:line="252" w:lineRule="auto"/>
              <w:jc w:val="left"/>
            </w:pPr>
          </w:p>
        </w:tc>
      </w:tr>
      <w:tr w:rsidR="007A503B" w14:paraId="0BD3CCB2" w14:textId="77777777">
        <w:trPr>
          <w:cantSplit/>
          <w:jc w:val="center"/>
        </w:trPr>
        <w:tc>
          <w:tcPr>
            <w:tcW w:w="1512" w:type="dxa"/>
            <w:shd w:val="clear" w:color="auto" w:fill="E7E6E6"/>
            <w:tcMar>
              <w:top w:w="80" w:type="dxa"/>
              <w:left w:w="100" w:type="dxa"/>
              <w:bottom w:w="80" w:type="dxa"/>
              <w:right w:w="100" w:type="dxa"/>
            </w:tcMar>
            <w:vAlign w:val="center"/>
          </w:tcPr>
          <w:p w14:paraId="6C5E1785"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70B93283"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547EAE2F" w14:textId="77777777">
        <w:trPr>
          <w:cantSplit/>
          <w:jc w:val="center"/>
        </w:trPr>
        <w:tc>
          <w:tcPr>
            <w:tcW w:w="1512" w:type="dxa"/>
            <w:shd w:val="clear" w:color="auto" w:fill="E7E6E6"/>
            <w:tcMar>
              <w:top w:w="80" w:type="dxa"/>
              <w:left w:w="100" w:type="dxa"/>
              <w:bottom w:w="80" w:type="dxa"/>
              <w:right w:w="100" w:type="dxa"/>
            </w:tcMar>
            <w:vAlign w:val="center"/>
          </w:tcPr>
          <w:p w14:paraId="57607AF1" w14:textId="77777777" w:rsidR="007A503B" w:rsidRDefault="00000000">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2B5944D2"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1AB1FAE4"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38F2C50F"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702EA996" w14:textId="77777777">
        <w:trPr>
          <w:cantSplit/>
          <w:jc w:val="center"/>
        </w:trPr>
        <w:tc>
          <w:tcPr>
            <w:tcW w:w="1512" w:type="dxa"/>
            <w:shd w:val="clear" w:color="auto" w:fill="E7E6E6"/>
            <w:tcMar>
              <w:top w:w="80" w:type="dxa"/>
              <w:left w:w="100" w:type="dxa"/>
              <w:bottom w:w="80" w:type="dxa"/>
              <w:right w:w="100" w:type="dxa"/>
            </w:tcMar>
            <w:vAlign w:val="center"/>
          </w:tcPr>
          <w:p w14:paraId="1AED23D5"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1684654B" w14:textId="77777777" w:rsidR="007A503B" w:rsidRDefault="00000000">
            <w:pPr>
              <w:spacing w:after="0" w:line="252" w:lineRule="auto"/>
              <w:jc w:val="left"/>
            </w:pPr>
            <w:r>
              <w:rPr>
                <w:color w:val="000000"/>
                <w:sz w:val="17"/>
              </w:rPr>
              <w:t>None recorded; case not executed.</w:t>
            </w:r>
          </w:p>
        </w:tc>
      </w:tr>
    </w:tbl>
    <w:p w14:paraId="492CDA4D" w14:textId="61202A2E" w:rsidR="007A503B" w:rsidRDefault="00632851" w:rsidP="00632851">
      <w:pPr>
        <w:pStyle w:val="3"/>
      </w:pPr>
      <w:bookmarkStart w:id="13" w:name="_Toc237876004"/>
      <w:r>
        <w:rPr>
          <w:rFonts w:eastAsiaTheme="minorEastAsia" w:hint="eastAsia"/>
        </w:rPr>
        <w:t xml:space="preserve">3.1.7 </w:t>
      </w:r>
      <w:r>
        <w:rPr>
          <w:sz w:val="25"/>
        </w:rPr>
        <w:t>Test Project 7: ECI2ECEF</w:t>
      </w:r>
      <w:bookmarkEnd w:id="13"/>
    </w:p>
    <w:p w14:paraId="58BF8AB9" w14:textId="77777777" w:rsidR="007A503B" w:rsidRDefault="00000000">
      <w:pPr>
        <w:keepNext/>
      </w:pPr>
      <w:r>
        <w:rPr>
          <w:color w:val="000000"/>
        </w:rPr>
        <w:t xml:space="preserve">This project verifies the ECI to ECEF Coordinate Transformation capability of the Space Data </w:t>
      </w:r>
      <w:r>
        <w:rPr>
          <w:color w:val="000000"/>
        </w:rPr>
        <w:lastRenderedPageBreak/>
        <w:t>Center digital twin orbit-dynamics module.</w:t>
      </w:r>
    </w:p>
    <w:p w14:paraId="4739B160" w14:textId="77777777" w:rsidR="007A503B" w:rsidRDefault="00000000">
      <w:pPr>
        <w:pStyle w:val="a3"/>
        <w:keepNext/>
        <w:spacing w:before="60" w:after="60"/>
      </w:pPr>
      <w:r>
        <w:rPr>
          <w:rFonts w:eastAsia="Times New Roman"/>
        </w:rPr>
        <w:t>Table 8. CV-003 - ECI to ECEF Coordinate Transformation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6D5292D9" w14:textId="77777777">
        <w:trPr>
          <w:cantSplit/>
          <w:jc w:val="center"/>
        </w:trPr>
        <w:tc>
          <w:tcPr>
            <w:tcW w:w="1512" w:type="dxa"/>
            <w:shd w:val="clear" w:color="auto" w:fill="E7E6E6"/>
            <w:tcMar>
              <w:top w:w="80" w:type="dxa"/>
              <w:left w:w="100" w:type="dxa"/>
              <w:bottom w:w="80" w:type="dxa"/>
              <w:right w:w="100" w:type="dxa"/>
            </w:tcMar>
            <w:vAlign w:val="center"/>
          </w:tcPr>
          <w:p w14:paraId="0B56855F"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11474AA8" w14:textId="77777777" w:rsidR="007A503B" w:rsidRDefault="00000000">
            <w:pPr>
              <w:spacing w:after="0" w:line="252" w:lineRule="auto"/>
              <w:jc w:val="center"/>
            </w:pPr>
            <w:r>
              <w:rPr>
                <w:b/>
                <w:color w:val="000000"/>
                <w:sz w:val="18"/>
              </w:rPr>
              <w:t>CV-003</w:t>
            </w:r>
          </w:p>
        </w:tc>
        <w:tc>
          <w:tcPr>
            <w:tcW w:w="1656" w:type="dxa"/>
            <w:shd w:val="clear" w:color="auto" w:fill="E7E6E6"/>
            <w:tcMar>
              <w:top w:w="80" w:type="dxa"/>
              <w:left w:w="100" w:type="dxa"/>
              <w:bottom w:w="80" w:type="dxa"/>
              <w:right w:w="100" w:type="dxa"/>
            </w:tcMar>
            <w:vAlign w:val="center"/>
          </w:tcPr>
          <w:p w14:paraId="7707CAE5"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00FFB86B" w14:textId="77777777" w:rsidR="007A503B" w:rsidRDefault="00000000">
            <w:pPr>
              <w:spacing w:after="0" w:line="252" w:lineRule="auto"/>
              <w:jc w:val="left"/>
            </w:pPr>
            <w:r>
              <w:rPr>
                <w:b/>
                <w:color w:val="000000"/>
                <w:sz w:val="18"/>
              </w:rPr>
              <w:t>ECI to ECEF Coordinate Transformation</w:t>
            </w:r>
          </w:p>
        </w:tc>
      </w:tr>
      <w:tr w:rsidR="007A503B" w14:paraId="2DCF115E" w14:textId="77777777">
        <w:trPr>
          <w:cantSplit/>
          <w:jc w:val="center"/>
        </w:trPr>
        <w:tc>
          <w:tcPr>
            <w:tcW w:w="1512" w:type="dxa"/>
            <w:shd w:val="clear" w:color="auto" w:fill="E7E6E6"/>
            <w:tcMar>
              <w:top w:w="80" w:type="dxa"/>
              <w:left w:w="100" w:type="dxa"/>
              <w:bottom w:w="80" w:type="dxa"/>
              <w:right w:w="100" w:type="dxa"/>
            </w:tcMar>
            <w:vAlign w:val="center"/>
          </w:tcPr>
          <w:p w14:paraId="13D86E98" w14:textId="77777777" w:rsidR="007A503B" w:rsidRDefault="00000000">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7117817A" w14:textId="77777777" w:rsidR="007A503B" w:rsidRDefault="00000000">
            <w:pPr>
              <w:spacing w:after="0" w:line="252" w:lineRule="auto"/>
              <w:jc w:val="left"/>
            </w:pPr>
            <w:r>
              <w:rPr>
                <w:color w:val="000000"/>
                <w:sz w:val="17"/>
              </w:rPr>
              <w:t>Verify epoch-dependent transformation of position and velocity from the configured inertial frame to the configured Earth-fixed frame.</w:t>
            </w:r>
          </w:p>
        </w:tc>
      </w:tr>
      <w:tr w:rsidR="007A503B" w14:paraId="71E6ED0E" w14:textId="77777777">
        <w:trPr>
          <w:cantSplit/>
          <w:jc w:val="center"/>
        </w:trPr>
        <w:tc>
          <w:tcPr>
            <w:tcW w:w="1512" w:type="dxa"/>
            <w:shd w:val="clear" w:color="auto" w:fill="E7E6E6"/>
            <w:tcMar>
              <w:top w:w="80" w:type="dxa"/>
              <w:left w:w="100" w:type="dxa"/>
              <w:bottom w:w="80" w:type="dxa"/>
              <w:right w:w="100" w:type="dxa"/>
            </w:tcMar>
            <w:vAlign w:val="center"/>
          </w:tcPr>
          <w:p w14:paraId="7BDA1A49" w14:textId="77777777" w:rsidR="007A503B" w:rsidRDefault="00000000">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792F6C3C" w14:textId="77777777" w:rsidR="007A503B" w:rsidRDefault="00000000">
            <w:pPr>
              <w:numPr>
                <w:ilvl w:val="0"/>
                <w:numId w:val="20"/>
              </w:numPr>
              <w:spacing w:after="30" w:line="252" w:lineRule="auto"/>
            </w:pPr>
            <w:r>
              <w:rPr>
                <w:color w:val="000000"/>
                <w:sz w:val="17"/>
              </w:rPr>
              <w:t>The exact ECI and ECEF realizations, time scale, Earth-orientation model, leap-second table, and EOP data source are recorded.</w:t>
            </w:r>
          </w:p>
          <w:p w14:paraId="2B58349B" w14:textId="77777777" w:rsidR="007A503B" w:rsidRDefault="00000000">
            <w:pPr>
              <w:numPr>
                <w:ilvl w:val="0"/>
                <w:numId w:val="20"/>
              </w:numPr>
              <w:spacing w:after="30" w:line="252" w:lineRule="auto"/>
            </w:pPr>
            <w:r>
              <w:rPr>
                <w:color w:val="000000"/>
                <w:sz w:val="17"/>
              </w:rPr>
              <w:t>An independent standards-compatible transformation is available for reference values.</w:t>
            </w:r>
          </w:p>
        </w:tc>
      </w:tr>
      <w:tr w:rsidR="007A503B" w14:paraId="3B0C810B" w14:textId="77777777">
        <w:trPr>
          <w:cantSplit/>
          <w:jc w:val="center"/>
        </w:trPr>
        <w:tc>
          <w:tcPr>
            <w:tcW w:w="1512" w:type="dxa"/>
            <w:shd w:val="clear" w:color="auto" w:fill="E7E6E6"/>
            <w:tcMar>
              <w:top w:w="80" w:type="dxa"/>
              <w:left w:w="100" w:type="dxa"/>
              <w:bottom w:w="80" w:type="dxa"/>
              <w:right w:w="100" w:type="dxa"/>
            </w:tcMar>
            <w:vAlign w:val="center"/>
          </w:tcPr>
          <w:p w14:paraId="43212E9E" w14:textId="77777777" w:rsidR="007A503B" w:rsidRDefault="00000000">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6B06390A" w14:textId="77777777" w:rsidR="007A503B" w:rsidRDefault="00000000">
            <w:pPr>
              <w:numPr>
                <w:ilvl w:val="0"/>
                <w:numId w:val="20"/>
              </w:numPr>
              <w:spacing w:after="30" w:line="252" w:lineRule="auto"/>
            </w:pPr>
            <w:r>
              <w:rPr>
                <w:color w:val="000000"/>
                <w:sz w:val="17"/>
              </w:rPr>
              <w:t>Reference epochs covering different sidereal angles, leap-second boundaries where supported, and normal/EOP-missing conditions.</w:t>
            </w:r>
          </w:p>
          <w:p w14:paraId="68C72612" w14:textId="77777777" w:rsidR="007A503B" w:rsidRDefault="00000000">
            <w:pPr>
              <w:numPr>
                <w:ilvl w:val="0"/>
                <w:numId w:val="20"/>
              </w:numPr>
              <w:spacing w:after="30" w:line="252" w:lineRule="auto"/>
            </w:pPr>
            <w:r>
              <w:rPr>
                <w:color w:val="000000"/>
                <w:sz w:val="17"/>
              </w:rPr>
              <w:t>Axis-aligned vectors, representative orbital states, and known ground-station ECEF coordinates.</w:t>
            </w:r>
          </w:p>
        </w:tc>
      </w:tr>
      <w:tr w:rsidR="007A503B" w14:paraId="4FAEFB6B" w14:textId="77777777">
        <w:trPr>
          <w:cantSplit/>
          <w:jc w:val="center"/>
        </w:trPr>
        <w:tc>
          <w:tcPr>
            <w:tcW w:w="1512" w:type="dxa"/>
            <w:shd w:val="clear" w:color="auto" w:fill="E7E6E6"/>
            <w:tcMar>
              <w:top w:w="80" w:type="dxa"/>
              <w:left w:w="100" w:type="dxa"/>
              <w:bottom w:w="80" w:type="dxa"/>
              <w:right w:w="100" w:type="dxa"/>
            </w:tcMar>
            <w:vAlign w:val="center"/>
          </w:tcPr>
          <w:p w14:paraId="69BF4A2D" w14:textId="77777777" w:rsidR="007A503B" w:rsidRDefault="00000000">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6A8D8F9D" w14:textId="77777777" w:rsidR="007A503B" w:rsidRDefault="00000000">
            <w:pPr>
              <w:numPr>
                <w:ilvl w:val="0"/>
                <w:numId w:val="27"/>
              </w:numPr>
              <w:spacing w:after="30" w:line="252" w:lineRule="auto"/>
            </w:pPr>
            <w:r>
              <w:rPr>
                <w:color w:val="000000"/>
                <w:sz w:val="17"/>
              </w:rPr>
              <w:t>Transform position-only vectors and verify the rotation matrix orthogonality and determinant.</w:t>
            </w:r>
          </w:p>
          <w:p w14:paraId="53CB701F" w14:textId="77777777" w:rsidR="007A503B" w:rsidRDefault="00000000">
            <w:pPr>
              <w:numPr>
                <w:ilvl w:val="0"/>
                <w:numId w:val="27"/>
              </w:numPr>
              <w:spacing w:after="30" w:line="252" w:lineRule="auto"/>
            </w:pPr>
            <w:r>
              <w:rPr>
                <w:color w:val="000000"/>
                <w:sz w:val="17"/>
              </w:rPr>
              <w:t>Transform full position/velocity states and confirm inclusion of the Earth-rotation transport term.</w:t>
            </w:r>
          </w:p>
          <w:p w14:paraId="3E99394B" w14:textId="77777777" w:rsidR="007A503B" w:rsidRDefault="00000000">
            <w:pPr>
              <w:numPr>
                <w:ilvl w:val="0"/>
                <w:numId w:val="27"/>
              </w:numPr>
              <w:spacing w:after="30" w:line="252" w:lineRule="auto"/>
            </w:pPr>
            <w:r>
              <w:rPr>
                <w:color w:val="000000"/>
                <w:sz w:val="17"/>
              </w:rPr>
              <w:t>Compare results with the independent reference for all epochs.</w:t>
            </w:r>
          </w:p>
          <w:p w14:paraId="1737B888" w14:textId="77777777" w:rsidR="007A503B" w:rsidRDefault="00000000">
            <w:pPr>
              <w:numPr>
                <w:ilvl w:val="0"/>
                <w:numId w:val="27"/>
              </w:numPr>
              <w:spacing w:after="30" w:line="252" w:lineRule="auto"/>
            </w:pPr>
            <w:r>
              <w:rPr>
                <w:color w:val="000000"/>
                <w:sz w:val="17"/>
              </w:rPr>
              <w:t>Apply the inverse transformation and compare the recovered inertial state with the input.</w:t>
            </w:r>
          </w:p>
        </w:tc>
      </w:tr>
      <w:tr w:rsidR="007A503B" w14:paraId="595DEE14" w14:textId="77777777">
        <w:trPr>
          <w:cantSplit/>
          <w:jc w:val="center"/>
        </w:trPr>
        <w:tc>
          <w:tcPr>
            <w:tcW w:w="1512" w:type="dxa"/>
            <w:shd w:val="clear" w:color="auto" w:fill="E7E6E6"/>
            <w:tcMar>
              <w:top w:w="80" w:type="dxa"/>
              <w:left w:w="100" w:type="dxa"/>
              <w:bottom w:w="80" w:type="dxa"/>
              <w:right w:w="100" w:type="dxa"/>
            </w:tcMar>
            <w:vAlign w:val="center"/>
          </w:tcPr>
          <w:p w14:paraId="06F012B0" w14:textId="77777777" w:rsidR="007A503B" w:rsidRDefault="00000000">
            <w:pPr>
              <w:spacing w:after="0" w:line="252" w:lineRule="auto"/>
              <w:jc w:val="center"/>
            </w:pPr>
            <w:r>
              <w:rPr>
                <w:b/>
                <w:color w:val="000000"/>
                <w:sz w:val="18"/>
              </w:rPr>
              <w:t>Expected Results</w:t>
            </w:r>
          </w:p>
        </w:tc>
        <w:tc>
          <w:tcPr>
            <w:tcW w:w="6768" w:type="dxa"/>
            <w:gridSpan w:val="3"/>
            <w:tcMar>
              <w:top w:w="100" w:type="dxa"/>
              <w:left w:w="100" w:type="dxa"/>
              <w:bottom w:w="100" w:type="dxa"/>
              <w:right w:w="100" w:type="dxa"/>
            </w:tcMar>
          </w:tcPr>
          <w:p w14:paraId="4309A31C" w14:textId="77777777" w:rsidR="007A503B" w:rsidRDefault="00000000">
            <w:pPr>
              <w:numPr>
                <w:ilvl w:val="0"/>
                <w:numId w:val="20"/>
              </w:numPr>
              <w:spacing w:after="30" w:line="252" w:lineRule="auto"/>
            </w:pPr>
            <w:r>
              <w:rPr>
                <w:color w:val="000000"/>
                <w:sz w:val="17"/>
              </w:rPr>
              <w:t>The transformation uses the requested frames and epoch, not a hard-coded Greenwich angle.</w:t>
            </w:r>
          </w:p>
          <w:p w14:paraId="63C33359" w14:textId="77777777" w:rsidR="007A503B" w:rsidRDefault="00000000">
            <w:pPr>
              <w:numPr>
                <w:ilvl w:val="0"/>
                <w:numId w:val="20"/>
              </w:numPr>
              <w:spacing w:after="30" w:line="252" w:lineRule="auto"/>
            </w:pPr>
            <w:r>
              <w:rPr>
                <w:color w:val="000000"/>
                <w:sz w:val="17"/>
              </w:rPr>
              <w:t>Position and velocity are consistent with Earth rotation and the configured EOP fidelity.</w:t>
            </w:r>
          </w:p>
          <w:p w14:paraId="5295D6CA" w14:textId="77777777" w:rsidR="007A503B" w:rsidRDefault="00000000">
            <w:pPr>
              <w:numPr>
                <w:ilvl w:val="0"/>
                <w:numId w:val="20"/>
              </w:numPr>
              <w:spacing w:after="30" w:line="252" w:lineRule="auto"/>
            </w:pPr>
            <w:r>
              <w:rPr>
                <w:color w:val="000000"/>
                <w:sz w:val="17"/>
              </w:rPr>
              <w:t>Missing or out-of-range Earth-orientation data is surfaced according to policy.</w:t>
            </w:r>
          </w:p>
        </w:tc>
      </w:tr>
      <w:tr w:rsidR="007A503B" w14:paraId="51E49356" w14:textId="77777777">
        <w:trPr>
          <w:cantSplit/>
          <w:jc w:val="center"/>
        </w:trPr>
        <w:tc>
          <w:tcPr>
            <w:tcW w:w="1512" w:type="dxa"/>
            <w:shd w:val="clear" w:color="auto" w:fill="E7E6E6"/>
            <w:tcMar>
              <w:top w:w="80" w:type="dxa"/>
              <w:left w:w="100" w:type="dxa"/>
              <w:bottom w:w="80" w:type="dxa"/>
              <w:right w:w="100" w:type="dxa"/>
            </w:tcMar>
            <w:vAlign w:val="center"/>
          </w:tcPr>
          <w:p w14:paraId="03836849" w14:textId="77777777" w:rsidR="007A503B" w:rsidRDefault="00000000">
            <w:pPr>
              <w:spacing w:after="0" w:line="252" w:lineRule="auto"/>
              <w:jc w:val="center"/>
            </w:pPr>
            <w:r>
              <w:rPr>
                <w:b/>
                <w:color w:val="000000"/>
                <w:sz w:val="18"/>
              </w:rPr>
              <w:t>Acceptance Criteria</w:t>
            </w:r>
          </w:p>
        </w:tc>
        <w:tc>
          <w:tcPr>
            <w:tcW w:w="6768" w:type="dxa"/>
            <w:gridSpan w:val="3"/>
            <w:tcMar>
              <w:top w:w="80" w:type="dxa"/>
              <w:left w:w="100" w:type="dxa"/>
              <w:bottom w:w="80" w:type="dxa"/>
              <w:right w:w="100" w:type="dxa"/>
            </w:tcMar>
          </w:tcPr>
          <w:p w14:paraId="63446506" w14:textId="1B84C64F"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With identical EOP and frame definitions, reference differences shall not exceed 0.001 km in position or 1.0e-6 km/s in velocity. The rotation matrix shall satisfy R*R^T = I within 1.0e-12, and inverse round-trip state errors shall meet the same state tolerances.</w:t>
            </w:r>
          </w:p>
        </w:tc>
      </w:tr>
      <w:tr w:rsidR="007A503B" w14:paraId="0E37B587" w14:textId="77777777">
        <w:trPr>
          <w:cantSplit/>
          <w:jc w:val="center"/>
        </w:trPr>
        <w:tc>
          <w:tcPr>
            <w:tcW w:w="1512" w:type="dxa"/>
            <w:shd w:val="clear" w:color="auto" w:fill="E7E6E6"/>
            <w:tcMar>
              <w:top w:w="80" w:type="dxa"/>
              <w:left w:w="100" w:type="dxa"/>
              <w:bottom w:w="80" w:type="dxa"/>
              <w:right w:w="100" w:type="dxa"/>
            </w:tcMar>
            <w:vAlign w:val="center"/>
          </w:tcPr>
          <w:p w14:paraId="48F52342"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7F566CB8"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3195D591"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5C2EE5EE" w14:textId="77777777" w:rsidR="007A503B" w:rsidRDefault="007A503B">
            <w:pPr>
              <w:spacing w:after="0" w:line="252" w:lineRule="auto"/>
              <w:jc w:val="left"/>
            </w:pPr>
          </w:p>
        </w:tc>
      </w:tr>
      <w:tr w:rsidR="007A503B" w14:paraId="3743DEB7" w14:textId="77777777">
        <w:trPr>
          <w:cantSplit/>
          <w:jc w:val="center"/>
        </w:trPr>
        <w:tc>
          <w:tcPr>
            <w:tcW w:w="1512" w:type="dxa"/>
            <w:shd w:val="clear" w:color="auto" w:fill="E7E6E6"/>
            <w:tcMar>
              <w:top w:w="80" w:type="dxa"/>
              <w:left w:w="100" w:type="dxa"/>
              <w:bottom w:w="80" w:type="dxa"/>
              <w:right w:w="100" w:type="dxa"/>
            </w:tcMar>
            <w:vAlign w:val="center"/>
          </w:tcPr>
          <w:p w14:paraId="0A3BBC43"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30B1FD01"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03E8733F" w14:textId="77777777">
        <w:trPr>
          <w:cantSplit/>
          <w:jc w:val="center"/>
        </w:trPr>
        <w:tc>
          <w:tcPr>
            <w:tcW w:w="1512" w:type="dxa"/>
            <w:shd w:val="clear" w:color="auto" w:fill="E7E6E6"/>
            <w:tcMar>
              <w:top w:w="80" w:type="dxa"/>
              <w:left w:w="100" w:type="dxa"/>
              <w:bottom w:w="80" w:type="dxa"/>
              <w:right w:w="100" w:type="dxa"/>
            </w:tcMar>
            <w:vAlign w:val="center"/>
          </w:tcPr>
          <w:p w14:paraId="41C3D3AB" w14:textId="77777777" w:rsidR="007A503B" w:rsidRDefault="00000000">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109C2203"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50D18D3A"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1223D67F"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08CAA26F" w14:textId="77777777">
        <w:trPr>
          <w:cantSplit/>
          <w:jc w:val="center"/>
        </w:trPr>
        <w:tc>
          <w:tcPr>
            <w:tcW w:w="1512" w:type="dxa"/>
            <w:shd w:val="clear" w:color="auto" w:fill="E7E6E6"/>
            <w:tcMar>
              <w:top w:w="80" w:type="dxa"/>
              <w:left w:w="100" w:type="dxa"/>
              <w:bottom w:w="80" w:type="dxa"/>
              <w:right w:w="100" w:type="dxa"/>
            </w:tcMar>
            <w:vAlign w:val="center"/>
          </w:tcPr>
          <w:p w14:paraId="0799F8B4"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38E6C970" w14:textId="77777777" w:rsidR="007A503B" w:rsidRDefault="00000000">
            <w:pPr>
              <w:spacing w:after="0" w:line="252" w:lineRule="auto"/>
              <w:jc w:val="left"/>
            </w:pPr>
            <w:r>
              <w:rPr>
                <w:color w:val="000000"/>
                <w:sz w:val="17"/>
              </w:rPr>
              <w:t>None recorded; case not executed.</w:t>
            </w:r>
          </w:p>
        </w:tc>
      </w:tr>
    </w:tbl>
    <w:p w14:paraId="60C64082" w14:textId="77777777" w:rsidR="007A503B" w:rsidRDefault="00000000">
      <w:pPr>
        <w:pStyle w:val="2"/>
      </w:pPr>
      <w:bookmarkStart w:id="14" w:name="_Toc237876005"/>
      <w:r>
        <w:lastRenderedPageBreak/>
        <w:t>3.2 Attitude Kinematics and Dynamics</w:t>
      </w:r>
      <w:bookmarkEnd w:id="14"/>
    </w:p>
    <w:p w14:paraId="30A5A04E" w14:textId="0E87AE19" w:rsidR="007A503B" w:rsidRDefault="00632851" w:rsidP="00632851">
      <w:pPr>
        <w:pStyle w:val="3"/>
      </w:pPr>
      <w:bookmarkStart w:id="15" w:name="_Toc237876006"/>
      <w:r>
        <w:rPr>
          <w:rFonts w:eastAsiaTheme="minorEastAsia" w:hint="eastAsia"/>
        </w:rPr>
        <w:t xml:space="preserve">3.2.1 </w:t>
      </w:r>
      <w:r>
        <w:rPr>
          <w:sz w:val="25"/>
        </w:rPr>
        <w:t>Test Project 8: YPR2EULER</w:t>
      </w:r>
      <w:bookmarkEnd w:id="15"/>
    </w:p>
    <w:p w14:paraId="5D03AB73" w14:textId="77777777" w:rsidR="007A503B" w:rsidRDefault="00000000">
      <w:pPr>
        <w:keepNext/>
      </w:pPr>
      <w:r>
        <w:rPr>
          <w:color w:val="000000"/>
        </w:rPr>
        <w:t>This project verifies the Yaw-Pitch-Roll to Euler-Angle Conversion capability of the Space Data Center digital twin orbit-dynamics module.</w:t>
      </w:r>
    </w:p>
    <w:p w14:paraId="70D52FD1" w14:textId="77777777" w:rsidR="007A503B" w:rsidRDefault="00000000">
      <w:pPr>
        <w:pStyle w:val="a3"/>
        <w:keepNext/>
        <w:spacing w:before="60" w:after="60"/>
      </w:pPr>
      <w:r>
        <w:rPr>
          <w:rFonts w:eastAsia="Times New Roman"/>
        </w:rPr>
        <w:t>Table 9. AD-001 - Yaw-Pitch-Roll to Euler-Angle Conversion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33CD99AC" w14:textId="77777777">
        <w:trPr>
          <w:cantSplit/>
          <w:jc w:val="center"/>
        </w:trPr>
        <w:tc>
          <w:tcPr>
            <w:tcW w:w="1512" w:type="dxa"/>
            <w:shd w:val="clear" w:color="auto" w:fill="E7E6E6"/>
            <w:tcMar>
              <w:top w:w="80" w:type="dxa"/>
              <w:left w:w="100" w:type="dxa"/>
              <w:bottom w:w="80" w:type="dxa"/>
              <w:right w:w="100" w:type="dxa"/>
            </w:tcMar>
            <w:vAlign w:val="center"/>
          </w:tcPr>
          <w:p w14:paraId="3D986B59"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1B5B0A14" w14:textId="77777777" w:rsidR="007A503B" w:rsidRDefault="00000000">
            <w:pPr>
              <w:spacing w:after="0" w:line="252" w:lineRule="auto"/>
              <w:jc w:val="center"/>
            </w:pPr>
            <w:r>
              <w:rPr>
                <w:b/>
                <w:color w:val="000000"/>
                <w:sz w:val="18"/>
              </w:rPr>
              <w:t>AD-001</w:t>
            </w:r>
          </w:p>
        </w:tc>
        <w:tc>
          <w:tcPr>
            <w:tcW w:w="1656" w:type="dxa"/>
            <w:shd w:val="clear" w:color="auto" w:fill="E7E6E6"/>
            <w:tcMar>
              <w:top w:w="80" w:type="dxa"/>
              <w:left w:w="100" w:type="dxa"/>
              <w:bottom w:w="80" w:type="dxa"/>
              <w:right w:w="100" w:type="dxa"/>
            </w:tcMar>
            <w:vAlign w:val="center"/>
          </w:tcPr>
          <w:p w14:paraId="0E9E6574"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6DA6D1DA" w14:textId="77777777" w:rsidR="007A503B" w:rsidRDefault="00000000">
            <w:pPr>
              <w:spacing w:after="0" w:line="252" w:lineRule="auto"/>
              <w:jc w:val="left"/>
            </w:pPr>
            <w:r>
              <w:rPr>
                <w:b/>
                <w:color w:val="000000"/>
                <w:sz w:val="18"/>
              </w:rPr>
              <w:t>Yaw-Pitch-Roll to Euler-Angle Conversion</w:t>
            </w:r>
          </w:p>
        </w:tc>
      </w:tr>
      <w:tr w:rsidR="007A503B" w14:paraId="14643931" w14:textId="77777777">
        <w:trPr>
          <w:cantSplit/>
          <w:jc w:val="center"/>
        </w:trPr>
        <w:tc>
          <w:tcPr>
            <w:tcW w:w="1512" w:type="dxa"/>
            <w:shd w:val="clear" w:color="auto" w:fill="E7E6E6"/>
            <w:tcMar>
              <w:top w:w="80" w:type="dxa"/>
              <w:left w:w="100" w:type="dxa"/>
              <w:bottom w:w="80" w:type="dxa"/>
              <w:right w:w="100" w:type="dxa"/>
            </w:tcMar>
            <w:vAlign w:val="center"/>
          </w:tcPr>
          <w:p w14:paraId="718D3086" w14:textId="77777777" w:rsidR="007A503B" w:rsidRDefault="00000000">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508B8B1A" w14:textId="77777777" w:rsidR="007A503B" w:rsidRDefault="00000000">
            <w:pPr>
              <w:spacing w:after="0" w:line="252" w:lineRule="auto"/>
              <w:jc w:val="left"/>
            </w:pPr>
            <w:r>
              <w:rPr>
                <w:color w:val="000000"/>
                <w:sz w:val="17"/>
              </w:rPr>
              <w:t>Verify conversion between the documented yaw-pitch-roll convention and the requested Euler sequence using rotation-equivalent comparisons.</w:t>
            </w:r>
          </w:p>
        </w:tc>
      </w:tr>
      <w:tr w:rsidR="007A503B" w14:paraId="1E215235" w14:textId="77777777">
        <w:trPr>
          <w:cantSplit/>
          <w:jc w:val="center"/>
        </w:trPr>
        <w:tc>
          <w:tcPr>
            <w:tcW w:w="1512" w:type="dxa"/>
            <w:shd w:val="clear" w:color="auto" w:fill="E7E6E6"/>
            <w:tcMar>
              <w:top w:w="80" w:type="dxa"/>
              <w:left w:w="100" w:type="dxa"/>
              <w:bottom w:w="80" w:type="dxa"/>
              <w:right w:w="100" w:type="dxa"/>
            </w:tcMar>
            <w:vAlign w:val="center"/>
          </w:tcPr>
          <w:p w14:paraId="63F2D0FC" w14:textId="77777777" w:rsidR="007A503B" w:rsidRDefault="00000000">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7548389F" w14:textId="77777777" w:rsidR="007A503B" w:rsidRDefault="00000000">
            <w:pPr>
              <w:numPr>
                <w:ilvl w:val="0"/>
                <w:numId w:val="20"/>
              </w:numPr>
              <w:spacing w:after="30" w:line="252" w:lineRule="auto"/>
            </w:pPr>
            <w:r>
              <w:rPr>
                <w:color w:val="000000"/>
                <w:sz w:val="17"/>
              </w:rPr>
              <w:t>Active/passive rotation sense, body/reference frames, axis sequence, multiplication order, handedness, and angle units are explicitly documented.</w:t>
            </w:r>
          </w:p>
          <w:p w14:paraId="6EB12D3C" w14:textId="77777777" w:rsidR="007A503B" w:rsidRDefault="00000000">
            <w:pPr>
              <w:numPr>
                <w:ilvl w:val="0"/>
                <w:numId w:val="20"/>
              </w:numPr>
              <w:spacing w:after="30" w:line="252" w:lineRule="auto"/>
            </w:pPr>
            <w:r>
              <w:rPr>
                <w:color w:val="000000"/>
                <w:sz w:val="17"/>
              </w:rPr>
              <w:t>A rotation-matrix or quaternion oracle is available.</w:t>
            </w:r>
          </w:p>
        </w:tc>
      </w:tr>
      <w:tr w:rsidR="007A503B" w14:paraId="5EA98E19" w14:textId="77777777">
        <w:trPr>
          <w:cantSplit/>
          <w:jc w:val="center"/>
        </w:trPr>
        <w:tc>
          <w:tcPr>
            <w:tcW w:w="1512" w:type="dxa"/>
            <w:shd w:val="clear" w:color="auto" w:fill="E7E6E6"/>
            <w:tcMar>
              <w:top w:w="80" w:type="dxa"/>
              <w:left w:w="100" w:type="dxa"/>
              <w:bottom w:w="80" w:type="dxa"/>
              <w:right w:w="100" w:type="dxa"/>
            </w:tcMar>
            <w:vAlign w:val="center"/>
          </w:tcPr>
          <w:p w14:paraId="7F5B7505" w14:textId="77777777" w:rsidR="007A503B" w:rsidRDefault="00000000">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72A542BD" w14:textId="77777777" w:rsidR="007A503B" w:rsidRDefault="00000000">
            <w:pPr>
              <w:numPr>
                <w:ilvl w:val="0"/>
                <w:numId w:val="20"/>
              </w:numPr>
              <w:spacing w:after="30" w:line="252" w:lineRule="auto"/>
            </w:pPr>
            <w:r>
              <w:rPr>
                <w:color w:val="000000"/>
                <w:sz w:val="17"/>
              </w:rPr>
              <w:t>Zero attitude; positive and negative single-axis rotations; combined rotations; wraparound cases; and samples close to gimbal lock.</w:t>
            </w:r>
          </w:p>
          <w:p w14:paraId="48FE4BAA" w14:textId="77777777" w:rsidR="007A503B" w:rsidRDefault="00000000">
            <w:pPr>
              <w:numPr>
                <w:ilvl w:val="0"/>
                <w:numId w:val="20"/>
              </w:numPr>
              <w:spacing w:after="30" w:line="252" w:lineRule="auto"/>
            </w:pPr>
            <w:r>
              <w:rPr>
                <w:color w:val="000000"/>
                <w:sz w:val="17"/>
              </w:rPr>
              <w:t>All Euler sequences supported by the module, with the primary 3-2-1 sequence tested at minimum.</w:t>
            </w:r>
          </w:p>
        </w:tc>
      </w:tr>
      <w:tr w:rsidR="007A503B" w14:paraId="6E1E9FEB" w14:textId="77777777">
        <w:trPr>
          <w:cantSplit/>
          <w:jc w:val="center"/>
        </w:trPr>
        <w:tc>
          <w:tcPr>
            <w:tcW w:w="1512" w:type="dxa"/>
            <w:shd w:val="clear" w:color="auto" w:fill="E7E6E6"/>
            <w:tcMar>
              <w:top w:w="80" w:type="dxa"/>
              <w:left w:w="100" w:type="dxa"/>
              <w:bottom w:w="80" w:type="dxa"/>
              <w:right w:w="100" w:type="dxa"/>
            </w:tcMar>
            <w:vAlign w:val="center"/>
          </w:tcPr>
          <w:p w14:paraId="29BD5104" w14:textId="77777777" w:rsidR="007A503B" w:rsidRDefault="00000000">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5ED9CA90" w14:textId="77777777" w:rsidR="007A503B" w:rsidRDefault="00000000">
            <w:pPr>
              <w:numPr>
                <w:ilvl w:val="0"/>
                <w:numId w:val="28"/>
              </w:numPr>
              <w:spacing w:after="30" w:line="252" w:lineRule="auto"/>
            </w:pPr>
            <w:r>
              <w:rPr>
                <w:color w:val="000000"/>
                <w:sz w:val="17"/>
              </w:rPr>
              <w:t>Convert each yaw-pitch-roll input to Euler angles using the selected sequence.</w:t>
            </w:r>
          </w:p>
          <w:p w14:paraId="643CD46C" w14:textId="77777777" w:rsidR="007A503B" w:rsidRDefault="00000000">
            <w:pPr>
              <w:numPr>
                <w:ilvl w:val="0"/>
                <w:numId w:val="28"/>
              </w:numPr>
              <w:spacing w:after="30" w:line="252" w:lineRule="auto"/>
            </w:pPr>
            <w:r>
              <w:rPr>
                <w:color w:val="000000"/>
                <w:sz w:val="17"/>
              </w:rPr>
              <w:t>Construct rotation matrices independently from the input and output and compare them element by element.</w:t>
            </w:r>
          </w:p>
          <w:p w14:paraId="0CAE1279" w14:textId="77777777" w:rsidR="007A503B" w:rsidRDefault="00000000">
            <w:pPr>
              <w:numPr>
                <w:ilvl w:val="0"/>
                <w:numId w:val="28"/>
              </w:numPr>
              <w:spacing w:after="30" w:line="252" w:lineRule="auto"/>
            </w:pPr>
            <w:r>
              <w:rPr>
                <w:color w:val="000000"/>
                <w:sz w:val="17"/>
              </w:rPr>
              <w:t>Verify output angle ranges, continuity away from singularities, and deterministic wrap behavior.</w:t>
            </w:r>
          </w:p>
          <w:p w14:paraId="0D075A44" w14:textId="77777777" w:rsidR="007A503B" w:rsidRDefault="00000000">
            <w:pPr>
              <w:numPr>
                <w:ilvl w:val="0"/>
                <w:numId w:val="28"/>
              </w:numPr>
              <w:spacing w:after="30" w:line="252" w:lineRule="auto"/>
            </w:pPr>
            <w:r>
              <w:rPr>
                <w:color w:val="000000"/>
                <w:sz w:val="17"/>
              </w:rPr>
              <w:t>Approach and cross the singularity to verify the documented gimbal-lock status and fallback convention.</w:t>
            </w:r>
          </w:p>
        </w:tc>
      </w:tr>
      <w:tr w:rsidR="007A503B" w14:paraId="4B28BF81" w14:textId="77777777">
        <w:trPr>
          <w:cantSplit/>
          <w:jc w:val="center"/>
        </w:trPr>
        <w:tc>
          <w:tcPr>
            <w:tcW w:w="1512" w:type="dxa"/>
            <w:shd w:val="clear" w:color="auto" w:fill="E7E6E6"/>
            <w:tcMar>
              <w:top w:w="80" w:type="dxa"/>
              <w:left w:w="100" w:type="dxa"/>
              <w:bottom w:w="80" w:type="dxa"/>
              <w:right w:w="100" w:type="dxa"/>
            </w:tcMar>
            <w:vAlign w:val="center"/>
          </w:tcPr>
          <w:p w14:paraId="27E9E392" w14:textId="77777777" w:rsidR="007A503B" w:rsidRDefault="00000000">
            <w:pPr>
              <w:spacing w:after="0" w:line="252" w:lineRule="auto"/>
              <w:jc w:val="center"/>
            </w:pPr>
            <w:r>
              <w:rPr>
                <w:b/>
                <w:color w:val="000000"/>
                <w:sz w:val="18"/>
              </w:rPr>
              <w:t>Expected Results</w:t>
            </w:r>
          </w:p>
        </w:tc>
        <w:tc>
          <w:tcPr>
            <w:tcW w:w="6768" w:type="dxa"/>
            <w:gridSpan w:val="3"/>
            <w:tcMar>
              <w:top w:w="100" w:type="dxa"/>
              <w:left w:w="100" w:type="dxa"/>
              <w:bottom w:w="100" w:type="dxa"/>
              <w:right w:w="100" w:type="dxa"/>
            </w:tcMar>
          </w:tcPr>
          <w:p w14:paraId="52CC32C7" w14:textId="77777777" w:rsidR="007A503B" w:rsidRDefault="00000000">
            <w:pPr>
              <w:numPr>
                <w:ilvl w:val="0"/>
                <w:numId w:val="20"/>
              </w:numPr>
              <w:spacing w:after="30" w:line="252" w:lineRule="auto"/>
            </w:pPr>
            <w:r>
              <w:rPr>
                <w:color w:val="000000"/>
                <w:sz w:val="17"/>
              </w:rPr>
              <w:t>Input and output represent the same physical attitude for every nonsingular case.</w:t>
            </w:r>
          </w:p>
          <w:p w14:paraId="7EC4D4DB" w14:textId="77777777" w:rsidR="007A503B" w:rsidRDefault="00000000">
            <w:pPr>
              <w:numPr>
                <w:ilvl w:val="0"/>
                <w:numId w:val="20"/>
              </w:numPr>
              <w:spacing w:after="30" w:line="252" w:lineRule="auto"/>
            </w:pPr>
            <w:r>
              <w:rPr>
                <w:color w:val="000000"/>
                <w:sz w:val="17"/>
              </w:rPr>
              <w:t>No hidden degree/radian conversion or axis-order reversal occurs.</w:t>
            </w:r>
          </w:p>
          <w:p w14:paraId="6026CA38" w14:textId="77777777" w:rsidR="007A503B" w:rsidRDefault="00000000">
            <w:pPr>
              <w:numPr>
                <w:ilvl w:val="0"/>
                <w:numId w:val="20"/>
              </w:numPr>
              <w:spacing w:after="30" w:line="252" w:lineRule="auto"/>
            </w:pPr>
            <w:r>
              <w:rPr>
                <w:color w:val="000000"/>
                <w:sz w:val="17"/>
              </w:rPr>
              <w:t>Singular cases are flagged and returned using a deterministic documented convention.</w:t>
            </w:r>
          </w:p>
        </w:tc>
      </w:tr>
      <w:tr w:rsidR="007A503B" w14:paraId="2875095A" w14:textId="77777777">
        <w:trPr>
          <w:cantSplit/>
          <w:jc w:val="center"/>
        </w:trPr>
        <w:tc>
          <w:tcPr>
            <w:tcW w:w="1512" w:type="dxa"/>
            <w:shd w:val="clear" w:color="auto" w:fill="E7E6E6"/>
            <w:tcMar>
              <w:top w:w="80" w:type="dxa"/>
              <w:left w:w="100" w:type="dxa"/>
              <w:bottom w:w="80" w:type="dxa"/>
              <w:right w:w="100" w:type="dxa"/>
            </w:tcMar>
            <w:vAlign w:val="center"/>
          </w:tcPr>
          <w:p w14:paraId="754786AF" w14:textId="77777777" w:rsidR="007A503B" w:rsidRDefault="00000000">
            <w:pPr>
              <w:spacing w:after="0" w:line="252" w:lineRule="auto"/>
              <w:jc w:val="center"/>
            </w:pPr>
            <w:r>
              <w:rPr>
                <w:b/>
                <w:color w:val="000000"/>
                <w:sz w:val="18"/>
              </w:rPr>
              <w:t>Acceptance Criteria</w:t>
            </w:r>
          </w:p>
        </w:tc>
        <w:tc>
          <w:tcPr>
            <w:tcW w:w="6768" w:type="dxa"/>
            <w:gridSpan w:val="3"/>
            <w:tcMar>
              <w:top w:w="80" w:type="dxa"/>
              <w:left w:w="100" w:type="dxa"/>
              <w:bottom w:w="80" w:type="dxa"/>
              <w:right w:w="100" w:type="dxa"/>
            </w:tcMar>
          </w:tcPr>
          <w:p w14:paraId="5406EB13" w14:textId="73A177E2"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 xml:space="preserve">The maximum absolute rotation-matrix element difference shall not exceed 1.0e-10, and the quaternion angular separation shall not exceed 1.0e-8 rad for nonsingular cases. Singular cases shall return the expected status without </w:t>
            </w:r>
            <w:proofErr w:type="spellStart"/>
            <w:r>
              <w:rPr>
                <w:color w:val="000000"/>
                <w:sz w:val="17"/>
              </w:rPr>
              <w:t>NaN</w:t>
            </w:r>
            <w:proofErr w:type="spellEnd"/>
            <w:r>
              <w:rPr>
                <w:color w:val="000000"/>
                <w:sz w:val="17"/>
              </w:rPr>
              <w:t xml:space="preserve"> or discontinuous random branches.</w:t>
            </w:r>
          </w:p>
        </w:tc>
      </w:tr>
      <w:tr w:rsidR="007A503B" w14:paraId="6B2BA461" w14:textId="77777777">
        <w:trPr>
          <w:cantSplit/>
          <w:jc w:val="center"/>
        </w:trPr>
        <w:tc>
          <w:tcPr>
            <w:tcW w:w="1512" w:type="dxa"/>
            <w:shd w:val="clear" w:color="auto" w:fill="E7E6E6"/>
            <w:tcMar>
              <w:top w:w="80" w:type="dxa"/>
              <w:left w:w="100" w:type="dxa"/>
              <w:bottom w:w="80" w:type="dxa"/>
              <w:right w:w="100" w:type="dxa"/>
            </w:tcMar>
            <w:vAlign w:val="center"/>
          </w:tcPr>
          <w:p w14:paraId="2CF4862E"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3BCC6D4D"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2C89ED9A"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426D037D" w14:textId="77777777" w:rsidR="007A503B" w:rsidRDefault="007A503B">
            <w:pPr>
              <w:spacing w:after="0" w:line="252" w:lineRule="auto"/>
              <w:jc w:val="left"/>
            </w:pPr>
          </w:p>
        </w:tc>
      </w:tr>
      <w:tr w:rsidR="007A503B" w14:paraId="2B0F936F" w14:textId="77777777">
        <w:trPr>
          <w:cantSplit/>
          <w:jc w:val="center"/>
        </w:trPr>
        <w:tc>
          <w:tcPr>
            <w:tcW w:w="1512" w:type="dxa"/>
            <w:shd w:val="clear" w:color="auto" w:fill="E7E6E6"/>
            <w:tcMar>
              <w:top w:w="80" w:type="dxa"/>
              <w:left w:w="100" w:type="dxa"/>
              <w:bottom w:w="80" w:type="dxa"/>
              <w:right w:w="100" w:type="dxa"/>
            </w:tcMar>
            <w:vAlign w:val="center"/>
          </w:tcPr>
          <w:p w14:paraId="044E1281"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42289CAE"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4D12980E" w14:textId="77777777">
        <w:trPr>
          <w:cantSplit/>
          <w:jc w:val="center"/>
        </w:trPr>
        <w:tc>
          <w:tcPr>
            <w:tcW w:w="1512" w:type="dxa"/>
            <w:shd w:val="clear" w:color="auto" w:fill="E7E6E6"/>
            <w:tcMar>
              <w:top w:w="80" w:type="dxa"/>
              <w:left w:w="100" w:type="dxa"/>
              <w:bottom w:w="80" w:type="dxa"/>
              <w:right w:w="100" w:type="dxa"/>
            </w:tcMar>
            <w:vAlign w:val="center"/>
          </w:tcPr>
          <w:p w14:paraId="0F97C319" w14:textId="77777777" w:rsidR="007A503B" w:rsidRDefault="00000000">
            <w:pPr>
              <w:spacing w:after="0" w:line="252" w:lineRule="auto"/>
              <w:jc w:val="center"/>
            </w:pPr>
            <w:r>
              <w:rPr>
                <w:b/>
                <w:color w:val="000000"/>
                <w:sz w:val="18"/>
              </w:rPr>
              <w:lastRenderedPageBreak/>
              <w:t>Recorded By</w:t>
            </w:r>
          </w:p>
        </w:tc>
        <w:tc>
          <w:tcPr>
            <w:tcW w:w="1584" w:type="dxa"/>
            <w:tcMar>
              <w:top w:w="80" w:type="dxa"/>
              <w:left w:w="100" w:type="dxa"/>
              <w:bottom w:w="80" w:type="dxa"/>
              <w:right w:w="100" w:type="dxa"/>
            </w:tcMar>
            <w:vAlign w:val="center"/>
          </w:tcPr>
          <w:p w14:paraId="4C244B48"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2768E1A6"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7DA564A2"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3F9114A7" w14:textId="77777777">
        <w:trPr>
          <w:cantSplit/>
          <w:jc w:val="center"/>
        </w:trPr>
        <w:tc>
          <w:tcPr>
            <w:tcW w:w="1512" w:type="dxa"/>
            <w:shd w:val="clear" w:color="auto" w:fill="E7E6E6"/>
            <w:tcMar>
              <w:top w:w="80" w:type="dxa"/>
              <w:left w:w="100" w:type="dxa"/>
              <w:bottom w:w="80" w:type="dxa"/>
              <w:right w:w="100" w:type="dxa"/>
            </w:tcMar>
            <w:vAlign w:val="center"/>
          </w:tcPr>
          <w:p w14:paraId="5D603F01"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505DF51C" w14:textId="77777777" w:rsidR="007A503B" w:rsidRDefault="00000000">
            <w:pPr>
              <w:spacing w:after="0" w:line="252" w:lineRule="auto"/>
              <w:jc w:val="left"/>
            </w:pPr>
            <w:r>
              <w:rPr>
                <w:color w:val="000000"/>
                <w:sz w:val="17"/>
              </w:rPr>
              <w:t>None recorded; case not executed.</w:t>
            </w:r>
          </w:p>
        </w:tc>
      </w:tr>
    </w:tbl>
    <w:p w14:paraId="758DC310" w14:textId="3ECDE2CE" w:rsidR="000A5F02" w:rsidRDefault="000A5F02" w:rsidP="000A5F02">
      <w:pPr>
        <w:pStyle w:val="3"/>
      </w:pPr>
      <w:bookmarkStart w:id="16" w:name="_Toc237876007"/>
      <w:r>
        <w:rPr>
          <w:rFonts w:eastAsiaTheme="minorEastAsia" w:hint="eastAsia"/>
        </w:rPr>
        <w:t xml:space="preserve">3.2.2 </w:t>
      </w:r>
      <w:r>
        <w:rPr>
          <w:sz w:val="25"/>
        </w:rPr>
        <w:t xml:space="preserve">Test Project </w:t>
      </w:r>
      <w:r w:rsidR="00005410">
        <w:rPr>
          <w:rFonts w:eastAsiaTheme="minorEastAsia" w:hint="eastAsia"/>
          <w:sz w:val="25"/>
        </w:rPr>
        <w:t>9</w:t>
      </w:r>
      <w:r>
        <w:rPr>
          <w:sz w:val="25"/>
        </w:rPr>
        <w:t>: EULER</w:t>
      </w:r>
      <w:r w:rsidR="00005410">
        <w:rPr>
          <w:sz w:val="25"/>
        </w:rPr>
        <w:t>2YPR</w:t>
      </w:r>
    </w:p>
    <w:p w14:paraId="5A813080" w14:textId="77777777" w:rsidR="000A5F02" w:rsidRDefault="000A5F02" w:rsidP="000A5F02">
      <w:pPr>
        <w:keepNext/>
      </w:pPr>
      <w:r>
        <w:rPr>
          <w:color w:val="000000"/>
        </w:rPr>
        <w:t>This project verifies the Yaw-Pitch-Roll to Euler-Angle Conversion capability of the Space Data Center digital twin orbit-dynamics module.</w:t>
      </w:r>
    </w:p>
    <w:p w14:paraId="292E89B9" w14:textId="77777777" w:rsidR="000A5F02" w:rsidRDefault="000A5F02" w:rsidP="000A5F02">
      <w:pPr>
        <w:pStyle w:val="a3"/>
        <w:keepNext/>
        <w:spacing w:before="60" w:after="60"/>
        <w:ind w:left="880"/>
      </w:pPr>
      <w:r>
        <w:rPr>
          <w:rFonts w:eastAsia="Times New Roman"/>
        </w:rPr>
        <w:t>Table 9. AD-001 - Yaw-Pitch-Roll to Euler-Angle Conversion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0A5F02" w14:paraId="0AD64DBC" w14:textId="77777777" w:rsidTr="009A42A8">
        <w:trPr>
          <w:cantSplit/>
          <w:jc w:val="center"/>
        </w:trPr>
        <w:tc>
          <w:tcPr>
            <w:tcW w:w="1512" w:type="dxa"/>
            <w:shd w:val="clear" w:color="auto" w:fill="E7E6E6"/>
            <w:tcMar>
              <w:top w:w="80" w:type="dxa"/>
              <w:left w:w="100" w:type="dxa"/>
              <w:bottom w:w="80" w:type="dxa"/>
              <w:right w:w="100" w:type="dxa"/>
            </w:tcMar>
            <w:vAlign w:val="center"/>
          </w:tcPr>
          <w:p w14:paraId="79665545" w14:textId="77777777" w:rsidR="000A5F02" w:rsidRDefault="000A5F02" w:rsidP="009A42A8">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65E23AD0" w14:textId="77777777" w:rsidR="000A5F02" w:rsidRDefault="000A5F02" w:rsidP="009A42A8">
            <w:pPr>
              <w:spacing w:after="0" w:line="252" w:lineRule="auto"/>
              <w:jc w:val="center"/>
            </w:pPr>
            <w:r>
              <w:rPr>
                <w:b/>
                <w:color w:val="000000"/>
                <w:sz w:val="18"/>
              </w:rPr>
              <w:t>AD-001</w:t>
            </w:r>
          </w:p>
        </w:tc>
        <w:tc>
          <w:tcPr>
            <w:tcW w:w="1656" w:type="dxa"/>
            <w:shd w:val="clear" w:color="auto" w:fill="E7E6E6"/>
            <w:tcMar>
              <w:top w:w="80" w:type="dxa"/>
              <w:left w:w="100" w:type="dxa"/>
              <w:bottom w:w="80" w:type="dxa"/>
              <w:right w:w="100" w:type="dxa"/>
            </w:tcMar>
            <w:vAlign w:val="center"/>
          </w:tcPr>
          <w:p w14:paraId="32F73C6B" w14:textId="77777777" w:rsidR="000A5F02" w:rsidRDefault="000A5F02" w:rsidP="009A42A8">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51D59C34" w14:textId="77777777" w:rsidR="000A5F02" w:rsidRDefault="000A5F02" w:rsidP="009A42A8">
            <w:pPr>
              <w:spacing w:after="0" w:line="252" w:lineRule="auto"/>
              <w:jc w:val="left"/>
            </w:pPr>
            <w:r>
              <w:rPr>
                <w:b/>
                <w:color w:val="000000"/>
                <w:sz w:val="18"/>
              </w:rPr>
              <w:t>Yaw-Pitch-Roll to Euler-Angle Conversion</w:t>
            </w:r>
          </w:p>
        </w:tc>
      </w:tr>
      <w:tr w:rsidR="000A5F02" w14:paraId="45A35F24" w14:textId="77777777" w:rsidTr="009A42A8">
        <w:trPr>
          <w:cantSplit/>
          <w:jc w:val="center"/>
        </w:trPr>
        <w:tc>
          <w:tcPr>
            <w:tcW w:w="1512" w:type="dxa"/>
            <w:shd w:val="clear" w:color="auto" w:fill="E7E6E6"/>
            <w:tcMar>
              <w:top w:w="80" w:type="dxa"/>
              <w:left w:w="100" w:type="dxa"/>
              <w:bottom w:w="80" w:type="dxa"/>
              <w:right w:w="100" w:type="dxa"/>
            </w:tcMar>
            <w:vAlign w:val="center"/>
          </w:tcPr>
          <w:p w14:paraId="5A70ECC7" w14:textId="77777777" w:rsidR="000A5F02" w:rsidRDefault="000A5F02" w:rsidP="009A42A8">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39387312" w14:textId="77777777" w:rsidR="000A5F02" w:rsidRDefault="000A5F02" w:rsidP="009A42A8">
            <w:pPr>
              <w:spacing w:after="0" w:line="252" w:lineRule="auto"/>
              <w:jc w:val="left"/>
            </w:pPr>
            <w:r>
              <w:rPr>
                <w:color w:val="000000"/>
                <w:sz w:val="17"/>
              </w:rPr>
              <w:t>Verify conversion between the documented yaw-pitch-roll convention and the requested Euler sequence using rotation-equivalent comparisons.</w:t>
            </w:r>
          </w:p>
        </w:tc>
      </w:tr>
      <w:tr w:rsidR="000A5F02" w14:paraId="767B7CD2" w14:textId="77777777" w:rsidTr="009A42A8">
        <w:trPr>
          <w:cantSplit/>
          <w:jc w:val="center"/>
        </w:trPr>
        <w:tc>
          <w:tcPr>
            <w:tcW w:w="1512" w:type="dxa"/>
            <w:shd w:val="clear" w:color="auto" w:fill="E7E6E6"/>
            <w:tcMar>
              <w:top w:w="80" w:type="dxa"/>
              <w:left w:w="100" w:type="dxa"/>
              <w:bottom w:w="80" w:type="dxa"/>
              <w:right w:w="100" w:type="dxa"/>
            </w:tcMar>
            <w:vAlign w:val="center"/>
          </w:tcPr>
          <w:p w14:paraId="2785CD9C" w14:textId="77777777" w:rsidR="000A5F02" w:rsidRDefault="000A5F02" w:rsidP="009A42A8">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532D91DE" w14:textId="77777777" w:rsidR="000A5F02" w:rsidRDefault="000A5F02" w:rsidP="000A5F02">
            <w:pPr>
              <w:numPr>
                <w:ilvl w:val="0"/>
                <w:numId w:val="20"/>
              </w:numPr>
              <w:spacing w:after="30" w:line="252" w:lineRule="auto"/>
            </w:pPr>
            <w:r>
              <w:rPr>
                <w:color w:val="000000"/>
                <w:sz w:val="17"/>
              </w:rPr>
              <w:t>Active/passive rotation sense, body/reference frames, axis sequence, multiplication order, handedness, and angle units are explicitly documented.</w:t>
            </w:r>
          </w:p>
          <w:p w14:paraId="1641D455" w14:textId="77777777" w:rsidR="000A5F02" w:rsidRDefault="000A5F02" w:rsidP="000A5F02">
            <w:pPr>
              <w:numPr>
                <w:ilvl w:val="0"/>
                <w:numId w:val="20"/>
              </w:numPr>
              <w:spacing w:after="30" w:line="252" w:lineRule="auto"/>
            </w:pPr>
            <w:r>
              <w:rPr>
                <w:color w:val="000000"/>
                <w:sz w:val="17"/>
              </w:rPr>
              <w:t>A rotation-matrix or quaternion oracle is available.</w:t>
            </w:r>
          </w:p>
        </w:tc>
      </w:tr>
      <w:tr w:rsidR="000A5F02" w14:paraId="23174473" w14:textId="77777777" w:rsidTr="009A42A8">
        <w:trPr>
          <w:cantSplit/>
          <w:jc w:val="center"/>
        </w:trPr>
        <w:tc>
          <w:tcPr>
            <w:tcW w:w="1512" w:type="dxa"/>
            <w:shd w:val="clear" w:color="auto" w:fill="E7E6E6"/>
            <w:tcMar>
              <w:top w:w="80" w:type="dxa"/>
              <w:left w:w="100" w:type="dxa"/>
              <w:bottom w:w="80" w:type="dxa"/>
              <w:right w:w="100" w:type="dxa"/>
            </w:tcMar>
            <w:vAlign w:val="center"/>
          </w:tcPr>
          <w:p w14:paraId="7A706A1D" w14:textId="77777777" w:rsidR="000A5F02" w:rsidRDefault="000A5F02" w:rsidP="009A42A8">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45A3D50B" w14:textId="77777777" w:rsidR="000A5F02" w:rsidRDefault="000A5F02" w:rsidP="000A5F02">
            <w:pPr>
              <w:numPr>
                <w:ilvl w:val="0"/>
                <w:numId w:val="20"/>
              </w:numPr>
              <w:spacing w:after="30" w:line="252" w:lineRule="auto"/>
            </w:pPr>
            <w:r>
              <w:rPr>
                <w:color w:val="000000"/>
                <w:sz w:val="17"/>
              </w:rPr>
              <w:t>Zero attitude; positive and negative single-axis rotations; combined rotations; wraparound cases; and samples close to gimbal lock.</w:t>
            </w:r>
          </w:p>
          <w:p w14:paraId="3930E03D" w14:textId="77777777" w:rsidR="000A5F02" w:rsidRDefault="000A5F02" w:rsidP="000A5F02">
            <w:pPr>
              <w:numPr>
                <w:ilvl w:val="0"/>
                <w:numId w:val="20"/>
              </w:numPr>
              <w:spacing w:after="30" w:line="252" w:lineRule="auto"/>
            </w:pPr>
            <w:r>
              <w:rPr>
                <w:color w:val="000000"/>
                <w:sz w:val="17"/>
              </w:rPr>
              <w:t>All Euler sequences supported by the module, with the primary 3-2-1 sequence tested at minimum.</w:t>
            </w:r>
          </w:p>
        </w:tc>
      </w:tr>
      <w:tr w:rsidR="000A5F02" w14:paraId="78D74193" w14:textId="77777777" w:rsidTr="009A42A8">
        <w:trPr>
          <w:cantSplit/>
          <w:jc w:val="center"/>
        </w:trPr>
        <w:tc>
          <w:tcPr>
            <w:tcW w:w="1512" w:type="dxa"/>
            <w:shd w:val="clear" w:color="auto" w:fill="E7E6E6"/>
            <w:tcMar>
              <w:top w:w="80" w:type="dxa"/>
              <w:left w:w="100" w:type="dxa"/>
              <w:bottom w:w="80" w:type="dxa"/>
              <w:right w:w="100" w:type="dxa"/>
            </w:tcMar>
            <w:vAlign w:val="center"/>
          </w:tcPr>
          <w:p w14:paraId="4EA9C3C5" w14:textId="77777777" w:rsidR="000A5F02" w:rsidRDefault="000A5F02" w:rsidP="009A42A8">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61C84E28" w14:textId="77777777" w:rsidR="000A5F02" w:rsidRDefault="000A5F02" w:rsidP="000A5F02">
            <w:pPr>
              <w:numPr>
                <w:ilvl w:val="0"/>
                <w:numId w:val="28"/>
              </w:numPr>
              <w:spacing w:after="30" w:line="252" w:lineRule="auto"/>
            </w:pPr>
            <w:r>
              <w:rPr>
                <w:color w:val="000000"/>
                <w:sz w:val="17"/>
              </w:rPr>
              <w:t>Convert each yaw-pitch-roll input to Euler angles using the selected sequence.</w:t>
            </w:r>
          </w:p>
          <w:p w14:paraId="5C6B3C75" w14:textId="77777777" w:rsidR="000A5F02" w:rsidRDefault="000A5F02" w:rsidP="000A5F02">
            <w:pPr>
              <w:numPr>
                <w:ilvl w:val="0"/>
                <w:numId w:val="28"/>
              </w:numPr>
              <w:spacing w:after="30" w:line="252" w:lineRule="auto"/>
            </w:pPr>
            <w:r>
              <w:rPr>
                <w:color w:val="000000"/>
                <w:sz w:val="17"/>
              </w:rPr>
              <w:t>Construct rotation matrices independently from the input and output and compare them element by element.</w:t>
            </w:r>
          </w:p>
          <w:p w14:paraId="18FB2BDF" w14:textId="77777777" w:rsidR="000A5F02" w:rsidRDefault="000A5F02" w:rsidP="000A5F02">
            <w:pPr>
              <w:numPr>
                <w:ilvl w:val="0"/>
                <w:numId w:val="28"/>
              </w:numPr>
              <w:spacing w:after="30" w:line="252" w:lineRule="auto"/>
            </w:pPr>
            <w:r>
              <w:rPr>
                <w:color w:val="000000"/>
                <w:sz w:val="17"/>
              </w:rPr>
              <w:t>Verify output angle ranges, continuity away from singularities, and deterministic wrap behavior.</w:t>
            </w:r>
          </w:p>
          <w:p w14:paraId="76CEDBE8" w14:textId="77777777" w:rsidR="000A5F02" w:rsidRDefault="000A5F02" w:rsidP="000A5F02">
            <w:pPr>
              <w:numPr>
                <w:ilvl w:val="0"/>
                <w:numId w:val="28"/>
              </w:numPr>
              <w:spacing w:after="30" w:line="252" w:lineRule="auto"/>
            </w:pPr>
            <w:r>
              <w:rPr>
                <w:color w:val="000000"/>
                <w:sz w:val="17"/>
              </w:rPr>
              <w:t>Approach and cross the singularity to verify the documented gimbal-lock status and fallback convention.</w:t>
            </w:r>
          </w:p>
        </w:tc>
      </w:tr>
      <w:tr w:rsidR="000A5F02" w14:paraId="72687233" w14:textId="77777777" w:rsidTr="009A42A8">
        <w:trPr>
          <w:cantSplit/>
          <w:jc w:val="center"/>
        </w:trPr>
        <w:tc>
          <w:tcPr>
            <w:tcW w:w="1512" w:type="dxa"/>
            <w:shd w:val="clear" w:color="auto" w:fill="E7E6E6"/>
            <w:tcMar>
              <w:top w:w="80" w:type="dxa"/>
              <w:left w:w="100" w:type="dxa"/>
              <w:bottom w:w="80" w:type="dxa"/>
              <w:right w:w="100" w:type="dxa"/>
            </w:tcMar>
            <w:vAlign w:val="center"/>
          </w:tcPr>
          <w:p w14:paraId="74FB8CA0" w14:textId="77777777" w:rsidR="000A5F02" w:rsidRDefault="000A5F02" w:rsidP="009A42A8">
            <w:pPr>
              <w:spacing w:after="0" w:line="252" w:lineRule="auto"/>
              <w:jc w:val="center"/>
            </w:pPr>
            <w:r>
              <w:rPr>
                <w:b/>
                <w:color w:val="000000"/>
                <w:sz w:val="18"/>
              </w:rPr>
              <w:t>Expected Results</w:t>
            </w:r>
          </w:p>
        </w:tc>
        <w:tc>
          <w:tcPr>
            <w:tcW w:w="6768" w:type="dxa"/>
            <w:gridSpan w:val="3"/>
            <w:tcMar>
              <w:top w:w="100" w:type="dxa"/>
              <w:left w:w="100" w:type="dxa"/>
              <w:bottom w:w="100" w:type="dxa"/>
              <w:right w:w="100" w:type="dxa"/>
            </w:tcMar>
          </w:tcPr>
          <w:p w14:paraId="714EC970" w14:textId="77777777" w:rsidR="000A5F02" w:rsidRDefault="000A5F02" w:rsidP="000A5F02">
            <w:pPr>
              <w:numPr>
                <w:ilvl w:val="0"/>
                <w:numId w:val="20"/>
              </w:numPr>
              <w:spacing w:after="30" w:line="252" w:lineRule="auto"/>
            </w:pPr>
            <w:r>
              <w:rPr>
                <w:color w:val="000000"/>
                <w:sz w:val="17"/>
              </w:rPr>
              <w:t>Input and output represent the same physical attitude for every nonsingular case.</w:t>
            </w:r>
          </w:p>
          <w:p w14:paraId="7692BC81" w14:textId="77777777" w:rsidR="000A5F02" w:rsidRDefault="000A5F02" w:rsidP="000A5F02">
            <w:pPr>
              <w:numPr>
                <w:ilvl w:val="0"/>
                <w:numId w:val="20"/>
              </w:numPr>
              <w:spacing w:after="30" w:line="252" w:lineRule="auto"/>
            </w:pPr>
            <w:r>
              <w:rPr>
                <w:color w:val="000000"/>
                <w:sz w:val="17"/>
              </w:rPr>
              <w:t>No hidden degree/radian conversion or axis-order reversal occurs.</w:t>
            </w:r>
          </w:p>
          <w:p w14:paraId="76569393" w14:textId="77777777" w:rsidR="000A5F02" w:rsidRDefault="000A5F02" w:rsidP="000A5F02">
            <w:pPr>
              <w:numPr>
                <w:ilvl w:val="0"/>
                <w:numId w:val="20"/>
              </w:numPr>
              <w:spacing w:after="30" w:line="252" w:lineRule="auto"/>
            </w:pPr>
            <w:r>
              <w:rPr>
                <w:color w:val="000000"/>
                <w:sz w:val="17"/>
              </w:rPr>
              <w:t>Singular cases are flagged and returned using a deterministic documented convention.</w:t>
            </w:r>
          </w:p>
        </w:tc>
      </w:tr>
      <w:tr w:rsidR="000A5F02" w14:paraId="22F9D020" w14:textId="77777777" w:rsidTr="009A42A8">
        <w:trPr>
          <w:cantSplit/>
          <w:jc w:val="center"/>
        </w:trPr>
        <w:tc>
          <w:tcPr>
            <w:tcW w:w="1512" w:type="dxa"/>
            <w:shd w:val="clear" w:color="auto" w:fill="E7E6E6"/>
            <w:tcMar>
              <w:top w:w="80" w:type="dxa"/>
              <w:left w:w="100" w:type="dxa"/>
              <w:bottom w:w="80" w:type="dxa"/>
              <w:right w:w="100" w:type="dxa"/>
            </w:tcMar>
            <w:vAlign w:val="center"/>
          </w:tcPr>
          <w:p w14:paraId="2BF1FBD9" w14:textId="77777777" w:rsidR="000A5F02" w:rsidRDefault="000A5F02" w:rsidP="009A42A8">
            <w:pPr>
              <w:spacing w:after="0" w:line="252" w:lineRule="auto"/>
              <w:jc w:val="center"/>
            </w:pPr>
            <w:r>
              <w:rPr>
                <w:b/>
                <w:color w:val="000000"/>
                <w:sz w:val="18"/>
              </w:rPr>
              <w:t>Acceptance Criteria</w:t>
            </w:r>
          </w:p>
        </w:tc>
        <w:tc>
          <w:tcPr>
            <w:tcW w:w="6768" w:type="dxa"/>
            <w:gridSpan w:val="3"/>
            <w:tcMar>
              <w:top w:w="80" w:type="dxa"/>
              <w:left w:w="100" w:type="dxa"/>
              <w:bottom w:w="80" w:type="dxa"/>
              <w:right w:w="100" w:type="dxa"/>
            </w:tcMar>
          </w:tcPr>
          <w:p w14:paraId="7D578E44" w14:textId="77777777" w:rsidR="000A5F02" w:rsidRDefault="000A5F02" w:rsidP="009A42A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 xml:space="preserve">The maximum absolute rotation-matrix element difference shall not exceed 1.0e-10, and the quaternion angular separation shall not exceed 1.0e-8 rad for nonsingular cases. Singular cases shall return the expected status without </w:t>
            </w:r>
            <w:proofErr w:type="spellStart"/>
            <w:r>
              <w:rPr>
                <w:color w:val="000000"/>
                <w:sz w:val="17"/>
              </w:rPr>
              <w:t>NaN</w:t>
            </w:r>
            <w:proofErr w:type="spellEnd"/>
            <w:r>
              <w:rPr>
                <w:color w:val="000000"/>
                <w:sz w:val="17"/>
              </w:rPr>
              <w:t xml:space="preserve"> or discontinuous random branches.</w:t>
            </w:r>
          </w:p>
        </w:tc>
      </w:tr>
      <w:tr w:rsidR="000A5F02" w14:paraId="1CBF4E05" w14:textId="77777777" w:rsidTr="009A42A8">
        <w:trPr>
          <w:cantSplit/>
          <w:jc w:val="center"/>
        </w:trPr>
        <w:tc>
          <w:tcPr>
            <w:tcW w:w="1512" w:type="dxa"/>
            <w:shd w:val="clear" w:color="auto" w:fill="E7E6E6"/>
            <w:tcMar>
              <w:top w:w="80" w:type="dxa"/>
              <w:left w:w="100" w:type="dxa"/>
              <w:bottom w:w="80" w:type="dxa"/>
              <w:right w:w="100" w:type="dxa"/>
            </w:tcMar>
            <w:vAlign w:val="center"/>
          </w:tcPr>
          <w:p w14:paraId="64B21432" w14:textId="77777777" w:rsidR="000A5F02" w:rsidRDefault="000A5F02" w:rsidP="009A42A8">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1EBDA153" w14:textId="77777777" w:rsidR="000A5F02" w:rsidRDefault="000A5F02" w:rsidP="009A42A8">
            <w:pPr>
              <w:spacing w:after="0" w:line="252" w:lineRule="auto"/>
              <w:jc w:val="left"/>
            </w:pPr>
          </w:p>
        </w:tc>
        <w:tc>
          <w:tcPr>
            <w:tcW w:w="1656" w:type="dxa"/>
            <w:shd w:val="clear" w:color="auto" w:fill="E7E6E6"/>
            <w:tcMar>
              <w:top w:w="80" w:type="dxa"/>
              <w:left w:w="100" w:type="dxa"/>
              <w:bottom w:w="80" w:type="dxa"/>
              <w:right w:w="100" w:type="dxa"/>
            </w:tcMar>
            <w:vAlign w:val="center"/>
          </w:tcPr>
          <w:p w14:paraId="6BE2BADA" w14:textId="77777777" w:rsidR="000A5F02" w:rsidRDefault="000A5F02" w:rsidP="009A42A8">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742724E5" w14:textId="77777777" w:rsidR="000A5F02" w:rsidRDefault="000A5F02" w:rsidP="009A42A8">
            <w:pPr>
              <w:spacing w:after="0" w:line="252" w:lineRule="auto"/>
              <w:jc w:val="left"/>
            </w:pPr>
          </w:p>
        </w:tc>
      </w:tr>
      <w:tr w:rsidR="000A5F02" w14:paraId="24A4C95A" w14:textId="77777777" w:rsidTr="009A42A8">
        <w:trPr>
          <w:cantSplit/>
          <w:jc w:val="center"/>
        </w:trPr>
        <w:tc>
          <w:tcPr>
            <w:tcW w:w="1512" w:type="dxa"/>
            <w:shd w:val="clear" w:color="auto" w:fill="E7E6E6"/>
            <w:tcMar>
              <w:top w:w="80" w:type="dxa"/>
              <w:left w:w="100" w:type="dxa"/>
              <w:bottom w:w="80" w:type="dxa"/>
              <w:right w:w="100" w:type="dxa"/>
            </w:tcMar>
            <w:vAlign w:val="center"/>
          </w:tcPr>
          <w:p w14:paraId="7220CDC9" w14:textId="77777777" w:rsidR="000A5F02" w:rsidRDefault="000A5F02" w:rsidP="009A42A8">
            <w:pPr>
              <w:spacing w:after="0" w:line="252" w:lineRule="auto"/>
              <w:jc w:val="center"/>
            </w:pPr>
            <w:r>
              <w:rPr>
                <w:b/>
                <w:color w:val="000000"/>
                <w:sz w:val="18"/>
              </w:rPr>
              <w:lastRenderedPageBreak/>
              <w:t>Actual Results</w:t>
            </w:r>
          </w:p>
        </w:tc>
        <w:tc>
          <w:tcPr>
            <w:tcW w:w="6768" w:type="dxa"/>
            <w:gridSpan w:val="3"/>
            <w:tcMar>
              <w:top w:w="80" w:type="dxa"/>
              <w:left w:w="100" w:type="dxa"/>
              <w:bottom w:w="80" w:type="dxa"/>
              <w:right w:w="100" w:type="dxa"/>
            </w:tcMar>
            <w:vAlign w:val="center"/>
          </w:tcPr>
          <w:p w14:paraId="6F838C28" w14:textId="77777777" w:rsidR="000A5F02" w:rsidRDefault="000A5F02" w:rsidP="009A42A8">
            <w:pPr>
              <w:spacing w:after="0" w:line="252" w:lineRule="auto"/>
              <w:jc w:val="left"/>
            </w:pPr>
            <w:r>
              <w:rPr>
                <w:color w:val="000000"/>
                <w:sz w:val="17"/>
              </w:rPr>
              <w:t>Not Executed. Attach configuration manifest, input hash, output file, comparison report, and relevant log excerpts during formal execution.</w:t>
            </w:r>
          </w:p>
        </w:tc>
      </w:tr>
      <w:tr w:rsidR="000A5F02" w14:paraId="2C58BA21" w14:textId="77777777" w:rsidTr="009A42A8">
        <w:trPr>
          <w:cantSplit/>
          <w:jc w:val="center"/>
        </w:trPr>
        <w:tc>
          <w:tcPr>
            <w:tcW w:w="1512" w:type="dxa"/>
            <w:shd w:val="clear" w:color="auto" w:fill="E7E6E6"/>
            <w:tcMar>
              <w:top w:w="80" w:type="dxa"/>
              <w:left w:w="100" w:type="dxa"/>
              <w:bottom w:w="80" w:type="dxa"/>
              <w:right w:w="100" w:type="dxa"/>
            </w:tcMar>
            <w:vAlign w:val="center"/>
          </w:tcPr>
          <w:p w14:paraId="60CD4E0C" w14:textId="77777777" w:rsidR="000A5F02" w:rsidRDefault="000A5F02" w:rsidP="009A42A8">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3F37FFB8" w14:textId="77777777" w:rsidR="000A5F02" w:rsidRDefault="000A5F02" w:rsidP="009A42A8">
            <w:pPr>
              <w:spacing w:after="0" w:line="252" w:lineRule="auto"/>
              <w:jc w:val="left"/>
            </w:pPr>
          </w:p>
        </w:tc>
        <w:tc>
          <w:tcPr>
            <w:tcW w:w="1656" w:type="dxa"/>
            <w:shd w:val="clear" w:color="auto" w:fill="E7E6E6"/>
            <w:tcMar>
              <w:top w:w="80" w:type="dxa"/>
              <w:left w:w="100" w:type="dxa"/>
              <w:bottom w:w="80" w:type="dxa"/>
              <w:right w:w="100" w:type="dxa"/>
            </w:tcMar>
            <w:vAlign w:val="center"/>
          </w:tcPr>
          <w:p w14:paraId="625A1C1E" w14:textId="77777777" w:rsidR="000A5F02" w:rsidRDefault="000A5F02" w:rsidP="009A42A8">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35F5A8C7" w14:textId="77777777" w:rsidR="000A5F02" w:rsidRDefault="000A5F02" w:rsidP="009A42A8">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0A5F02" w14:paraId="1882607D" w14:textId="77777777" w:rsidTr="009A42A8">
        <w:trPr>
          <w:cantSplit/>
          <w:jc w:val="center"/>
        </w:trPr>
        <w:tc>
          <w:tcPr>
            <w:tcW w:w="1512" w:type="dxa"/>
            <w:shd w:val="clear" w:color="auto" w:fill="E7E6E6"/>
            <w:tcMar>
              <w:top w:w="80" w:type="dxa"/>
              <w:left w:w="100" w:type="dxa"/>
              <w:bottom w:w="80" w:type="dxa"/>
              <w:right w:w="100" w:type="dxa"/>
            </w:tcMar>
            <w:vAlign w:val="center"/>
          </w:tcPr>
          <w:p w14:paraId="62E943AD" w14:textId="77777777" w:rsidR="000A5F02" w:rsidRDefault="000A5F02" w:rsidP="009A42A8">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29D62CD3" w14:textId="77777777" w:rsidR="000A5F02" w:rsidRDefault="000A5F02" w:rsidP="009A42A8">
            <w:pPr>
              <w:spacing w:after="0" w:line="252" w:lineRule="auto"/>
              <w:jc w:val="left"/>
            </w:pPr>
            <w:r>
              <w:rPr>
                <w:color w:val="000000"/>
                <w:sz w:val="17"/>
              </w:rPr>
              <w:t>None recorded; case not executed.</w:t>
            </w:r>
          </w:p>
        </w:tc>
      </w:tr>
    </w:tbl>
    <w:p w14:paraId="3BD23092" w14:textId="74EA757D" w:rsidR="007A503B" w:rsidRDefault="00632851" w:rsidP="00632851">
      <w:pPr>
        <w:pStyle w:val="3"/>
      </w:pPr>
      <w:r>
        <w:rPr>
          <w:rFonts w:eastAsiaTheme="minorEastAsia" w:hint="eastAsia"/>
        </w:rPr>
        <w:t>3.2.</w:t>
      </w:r>
      <w:r w:rsidR="000A5F02">
        <w:rPr>
          <w:rFonts w:eastAsiaTheme="minorEastAsia" w:hint="eastAsia"/>
        </w:rPr>
        <w:t>3</w:t>
      </w:r>
      <w:r>
        <w:rPr>
          <w:rFonts w:eastAsiaTheme="minorEastAsia" w:hint="eastAsia"/>
        </w:rPr>
        <w:t xml:space="preserve"> </w:t>
      </w:r>
      <w:r>
        <w:rPr>
          <w:sz w:val="25"/>
        </w:rPr>
        <w:t xml:space="preserve">Test Project </w:t>
      </w:r>
      <w:r w:rsidR="00005410">
        <w:rPr>
          <w:rFonts w:eastAsiaTheme="minorEastAsia" w:hint="eastAsia"/>
          <w:sz w:val="25"/>
        </w:rPr>
        <w:t>10</w:t>
      </w:r>
      <w:r>
        <w:rPr>
          <w:sz w:val="25"/>
        </w:rPr>
        <w:t>: EULERDYNAMICS</w:t>
      </w:r>
      <w:bookmarkEnd w:id="16"/>
    </w:p>
    <w:p w14:paraId="099E2C15" w14:textId="77777777" w:rsidR="007A503B" w:rsidRDefault="00000000">
      <w:pPr>
        <w:keepNext/>
      </w:pPr>
      <w:r>
        <w:rPr>
          <w:color w:val="000000"/>
        </w:rPr>
        <w:t>This project verifies the Rigid-Body Euler Dynamics capability of the Space Data Center digital twin orbit-dynamics module.</w:t>
      </w:r>
    </w:p>
    <w:p w14:paraId="140DC958" w14:textId="77777777" w:rsidR="007A503B" w:rsidRDefault="00000000">
      <w:pPr>
        <w:pStyle w:val="a3"/>
        <w:keepNext/>
        <w:spacing w:before="60" w:after="60"/>
      </w:pPr>
      <w:r>
        <w:rPr>
          <w:rFonts w:eastAsia="Times New Roman"/>
        </w:rPr>
        <w:t>Table 10. AD-002 - Rigid-Body Euler Dynamics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634D0AD6" w14:textId="77777777">
        <w:trPr>
          <w:cantSplit/>
          <w:jc w:val="center"/>
        </w:trPr>
        <w:tc>
          <w:tcPr>
            <w:tcW w:w="1512" w:type="dxa"/>
            <w:shd w:val="clear" w:color="auto" w:fill="E7E6E6"/>
            <w:tcMar>
              <w:top w:w="80" w:type="dxa"/>
              <w:left w:w="100" w:type="dxa"/>
              <w:bottom w:w="80" w:type="dxa"/>
              <w:right w:w="100" w:type="dxa"/>
            </w:tcMar>
            <w:vAlign w:val="center"/>
          </w:tcPr>
          <w:p w14:paraId="6FF1F2C8"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2FFBDD3E" w14:textId="77777777" w:rsidR="007A503B" w:rsidRDefault="00000000">
            <w:pPr>
              <w:spacing w:after="0" w:line="252" w:lineRule="auto"/>
              <w:jc w:val="center"/>
            </w:pPr>
            <w:r>
              <w:rPr>
                <w:b/>
                <w:color w:val="000000"/>
                <w:sz w:val="18"/>
              </w:rPr>
              <w:t>AD-002</w:t>
            </w:r>
          </w:p>
        </w:tc>
        <w:tc>
          <w:tcPr>
            <w:tcW w:w="1656" w:type="dxa"/>
            <w:shd w:val="clear" w:color="auto" w:fill="E7E6E6"/>
            <w:tcMar>
              <w:top w:w="80" w:type="dxa"/>
              <w:left w:w="100" w:type="dxa"/>
              <w:bottom w:w="80" w:type="dxa"/>
              <w:right w:w="100" w:type="dxa"/>
            </w:tcMar>
            <w:vAlign w:val="center"/>
          </w:tcPr>
          <w:p w14:paraId="6C634D4A"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389911CF" w14:textId="77777777" w:rsidR="007A503B" w:rsidRDefault="00000000">
            <w:pPr>
              <w:spacing w:after="0" w:line="252" w:lineRule="auto"/>
              <w:jc w:val="left"/>
            </w:pPr>
            <w:r>
              <w:rPr>
                <w:b/>
                <w:color w:val="000000"/>
                <w:sz w:val="18"/>
              </w:rPr>
              <w:t>Rigid-Body Euler Dynamics</w:t>
            </w:r>
          </w:p>
        </w:tc>
      </w:tr>
      <w:tr w:rsidR="007A503B" w14:paraId="278F448E" w14:textId="77777777">
        <w:trPr>
          <w:cantSplit/>
          <w:jc w:val="center"/>
        </w:trPr>
        <w:tc>
          <w:tcPr>
            <w:tcW w:w="1512" w:type="dxa"/>
            <w:shd w:val="clear" w:color="auto" w:fill="E7E6E6"/>
            <w:tcMar>
              <w:top w:w="80" w:type="dxa"/>
              <w:left w:w="100" w:type="dxa"/>
              <w:bottom w:w="80" w:type="dxa"/>
              <w:right w:w="100" w:type="dxa"/>
            </w:tcMar>
            <w:vAlign w:val="center"/>
          </w:tcPr>
          <w:p w14:paraId="1DA5AF60" w14:textId="77777777" w:rsidR="007A503B" w:rsidRDefault="00000000">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7845C479" w14:textId="77777777" w:rsidR="007A503B" w:rsidRDefault="00000000">
            <w:pPr>
              <w:spacing w:after="0" w:line="252" w:lineRule="auto"/>
              <w:jc w:val="left"/>
            </w:pPr>
            <w:r>
              <w:rPr>
                <w:color w:val="000000"/>
                <w:sz w:val="17"/>
              </w:rPr>
              <w:t>Verify Euler rigid-body rotational dynamics, torque application, attitude integration, and conservation properties.</w:t>
            </w:r>
          </w:p>
        </w:tc>
      </w:tr>
      <w:tr w:rsidR="007A503B" w14:paraId="33FE7175" w14:textId="77777777">
        <w:trPr>
          <w:cantSplit/>
          <w:jc w:val="center"/>
        </w:trPr>
        <w:tc>
          <w:tcPr>
            <w:tcW w:w="1512" w:type="dxa"/>
            <w:shd w:val="clear" w:color="auto" w:fill="E7E6E6"/>
            <w:tcMar>
              <w:top w:w="80" w:type="dxa"/>
              <w:left w:w="100" w:type="dxa"/>
              <w:bottom w:w="80" w:type="dxa"/>
              <w:right w:w="100" w:type="dxa"/>
            </w:tcMar>
            <w:vAlign w:val="center"/>
          </w:tcPr>
          <w:p w14:paraId="3E45B2F5" w14:textId="77777777" w:rsidR="007A503B" w:rsidRDefault="00000000">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12EF43C3" w14:textId="77777777" w:rsidR="007A503B" w:rsidRDefault="00000000">
            <w:pPr>
              <w:numPr>
                <w:ilvl w:val="0"/>
                <w:numId w:val="20"/>
              </w:numPr>
              <w:spacing w:after="30" w:line="252" w:lineRule="auto"/>
            </w:pPr>
            <w:r>
              <w:rPr>
                <w:color w:val="000000"/>
                <w:sz w:val="17"/>
              </w:rPr>
              <w:t>The inertia tensor is symmetric, positive definite, and expressed in the documented body frame.</w:t>
            </w:r>
          </w:p>
          <w:p w14:paraId="000752C1" w14:textId="77777777" w:rsidR="007A503B" w:rsidRDefault="00000000">
            <w:pPr>
              <w:numPr>
                <w:ilvl w:val="0"/>
                <w:numId w:val="20"/>
              </w:numPr>
              <w:spacing w:after="30" w:line="252" w:lineRule="auto"/>
            </w:pPr>
            <w:r>
              <w:rPr>
                <w:color w:val="000000"/>
                <w:sz w:val="17"/>
              </w:rPr>
              <w:t>Torque units, body/reference expression frame, attitude representation, and integrator settings are recorded.</w:t>
            </w:r>
          </w:p>
        </w:tc>
      </w:tr>
      <w:tr w:rsidR="007A503B" w14:paraId="33EBE1E5" w14:textId="77777777">
        <w:trPr>
          <w:cantSplit/>
          <w:jc w:val="center"/>
        </w:trPr>
        <w:tc>
          <w:tcPr>
            <w:tcW w:w="1512" w:type="dxa"/>
            <w:shd w:val="clear" w:color="auto" w:fill="E7E6E6"/>
            <w:tcMar>
              <w:top w:w="80" w:type="dxa"/>
              <w:left w:w="100" w:type="dxa"/>
              <w:bottom w:w="80" w:type="dxa"/>
              <w:right w:w="100" w:type="dxa"/>
            </w:tcMar>
            <w:vAlign w:val="center"/>
          </w:tcPr>
          <w:p w14:paraId="435369F3" w14:textId="77777777" w:rsidR="007A503B" w:rsidRDefault="00000000">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72146B96" w14:textId="77777777" w:rsidR="007A503B" w:rsidRDefault="00000000">
            <w:pPr>
              <w:numPr>
                <w:ilvl w:val="0"/>
                <w:numId w:val="20"/>
              </w:numPr>
              <w:spacing w:after="30" w:line="252" w:lineRule="auto"/>
            </w:pPr>
            <w:r>
              <w:rPr>
                <w:color w:val="000000"/>
                <w:sz w:val="17"/>
              </w:rPr>
              <w:t>Spherical, axisymmetric, and asymmetric inertia tensors with principal-axis and general initial angular velocities.</w:t>
            </w:r>
          </w:p>
          <w:p w14:paraId="1470514E" w14:textId="77777777" w:rsidR="007A503B" w:rsidRDefault="00000000">
            <w:pPr>
              <w:numPr>
                <w:ilvl w:val="0"/>
                <w:numId w:val="20"/>
              </w:numPr>
              <w:spacing w:after="30" w:line="252" w:lineRule="auto"/>
            </w:pPr>
            <w:r>
              <w:rPr>
                <w:color w:val="000000"/>
                <w:sz w:val="17"/>
              </w:rPr>
              <w:t>Torque-free cases, constant principal-axis torque, and a time-varying torque profile.</w:t>
            </w:r>
          </w:p>
        </w:tc>
      </w:tr>
      <w:tr w:rsidR="007A503B" w14:paraId="355ADFFA" w14:textId="77777777">
        <w:trPr>
          <w:cantSplit/>
          <w:jc w:val="center"/>
        </w:trPr>
        <w:tc>
          <w:tcPr>
            <w:tcW w:w="1512" w:type="dxa"/>
            <w:shd w:val="clear" w:color="auto" w:fill="E7E6E6"/>
            <w:tcMar>
              <w:top w:w="80" w:type="dxa"/>
              <w:left w:w="100" w:type="dxa"/>
              <w:bottom w:w="80" w:type="dxa"/>
              <w:right w:w="100" w:type="dxa"/>
            </w:tcMar>
            <w:vAlign w:val="center"/>
          </w:tcPr>
          <w:p w14:paraId="7B45EFBF" w14:textId="77777777" w:rsidR="007A503B" w:rsidRDefault="00000000">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450B5F42" w14:textId="77777777" w:rsidR="007A503B" w:rsidRDefault="00000000">
            <w:pPr>
              <w:numPr>
                <w:ilvl w:val="0"/>
                <w:numId w:val="29"/>
              </w:numPr>
              <w:spacing w:after="30" w:line="252" w:lineRule="auto"/>
            </w:pPr>
            <w:r>
              <w:rPr>
                <w:color w:val="000000"/>
                <w:sz w:val="17"/>
              </w:rPr>
              <w:t>Run torque-free principal-axis rotation and compare angular rate with the analytic constant-rate solution.</w:t>
            </w:r>
          </w:p>
          <w:p w14:paraId="60523DF7" w14:textId="77777777" w:rsidR="007A503B" w:rsidRDefault="00000000">
            <w:pPr>
              <w:numPr>
                <w:ilvl w:val="0"/>
                <w:numId w:val="29"/>
              </w:numPr>
              <w:spacing w:after="30" w:line="252" w:lineRule="auto"/>
            </w:pPr>
            <w:r>
              <w:rPr>
                <w:color w:val="000000"/>
                <w:sz w:val="17"/>
              </w:rPr>
              <w:t>Run a torque-free asymmetric case and monitor inertial angular momentum and rotational kinetic energy.</w:t>
            </w:r>
          </w:p>
          <w:p w14:paraId="4E202883" w14:textId="77777777" w:rsidR="007A503B" w:rsidRDefault="00000000">
            <w:pPr>
              <w:numPr>
                <w:ilvl w:val="0"/>
                <w:numId w:val="29"/>
              </w:numPr>
              <w:spacing w:after="30" w:line="252" w:lineRule="auto"/>
            </w:pPr>
            <w:r>
              <w:rPr>
                <w:color w:val="000000"/>
                <w:sz w:val="17"/>
              </w:rPr>
              <w:t>Apply constant torque about a principal axis and compare angular acceleration with torque divided by principal inertia.</w:t>
            </w:r>
          </w:p>
          <w:p w14:paraId="42BF0620" w14:textId="77777777" w:rsidR="007A503B" w:rsidRDefault="00000000">
            <w:pPr>
              <w:numPr>
                <w:ilvl w:val="0"/>
                <w:numId w:val="29"/>
              </w:numPr>
              <w:spacing w:after="30" w:line="252" w:lineRule="auto"/>
            </w:pPr>
            <w:r>
              <w:rPr>
                <w:color w:val="000000"/>
                <w:sz w:val="17"/>
              </w:rPr>
              <w:t>Verify quaternion or direction-cosine-matrix normalization throughout long-duration integration.</w:t>
            </w:r>
          </w:p>
        </w:tc>
      </w:tr>
      <w:tr w:rsidR="007A503B" w14:paraId="2254C38D" w14:textId="77777777">
        <w:trPr>
          <w:cantSplit/>
          <w:jc w:val="center"/>
        </w:trPr>
        <w:tc>
          <w:tcPr>
            <w:tcW w:w="1512" w:type="dxa"/>
            <w:shd w:val="clear" w:color="auto" w:fill="E7E6E6"/>
            <w:tcMar>
              <w:top w:w="80" w:type="dxa"/>
              <w:left w:w="100" w:type="dxa"/>
              <w:bottom w:w="80" w:type="dxa"/>
              <w:right w:w="100" w:type="dxa"/>
            </w:tcMar>
            <w:vAlign w:val="center"/>
          </w:tcPr>
          <w:p w14:paraId="7A4F584D" w14:textId="77777777" w:rsidR="007A503B" w:rsidRDefault="00000000">
            <w:pPr>
              <w:spacing w:after="0" w:line="252" w:lineRule="auto"/>
              <w:jc w:val="center"/>
            </w:pPr>
            <w:r>
              <w:rPr>
                <w:b/>
                <w:color w:val="000000"/>
                <w:sz w:val="18"/>
              </w:rPr>
              <w:t>Expected Results</w:t>
            </w:r>
          </w:p>
        </w:tc>
        <w:tc>
          <w:tcPr>
            <w:tcW w:w="6768" w:type="dxa"/>
            <w:gridSpan w:val="3"/>
            <w:tcMar>
              <w:top w:w="100" w:type="dxa"/>
              <w:left w:w="100" w:type="dxa"/>
              <w:bottom w:w="100" w:type="dxa"/>
              <w:right w:w="100" w:type="dxa"/>
            </w:tcMar>
          </w:tcPr>
          <w:p w14:paraId="50FB840C" w14:textId="77777777" w:rsidR="007A503B" w:rsidRDefault="00000000">
            <w:pPr>
              <w:numPr>
                <w:ilvl w:val="0"/>
                <w:numId w:val="20"/>
              </w:numPr>
              <w:spacing w:after="30" w:line="252" w:lineRule="auto"/>
            </w:pPr>
            <w:r>
              <w:rPr>
                <w:color w:val="000000"/>
                <w:sz w:val="17"/>
              </w:rPr>
              <w:t>Euler's equations are satisfied with correct cross-product signs and torque frame handling.</w:t>
            </w:r>
          </w:p>
          <w:p w14:paraId="5C05A6C9" w14:textId="77777777" w:rsidR="007A503B" w:rsidRDefault="00000000">
            <w:pPr>
              <w:numPr>
                <w:ilvl w:val="0"/>
                <w:numId w:val="20"/>
              </w:numPr>
              <w:spacing w:after="30" w:line="252" w:lineRule="auto"/>
            </w:pPr>
            <w:r>
              <w:rPr>
                <w:color w:val="000000"/>
                <w:sz w:val="17"/>
              </w:rPr>
              <w:t>Torque-free invariants are conserved within integration tolerance.</w:t>
            </w:r>
          </w:p>
          <w:p w14:paraId="5FDC5279" w14:textId="77777777" w:rsidR="007A503B" w:rsidRDefault="00000000">
            <w:pPr>
              <w:numPr>
                <w:ilvl w:val="0"/>
                <w:numId w:val="20"/>
              </w:numPr>
              <w:spacing w:after="30" w:line="252" w:lineRule="auto"/>
            </w:pPr>
            <w:r>
              <w:rPr>
                <w:color w:val="000000"/>
                <w:sz w:val="17"/>
              </w:rPr>
              <w:t>Attitude remains normalized and continuous without nonphysical energy growth.</w:t>
            </w:r>
          </w:p>
        </w:tc>
      </w:tr>
      <w:tr w:rsidR="007A503B" w14:paraId="708F1280" w14:textId="77777777">
        <w:trPr>
          <w:cantSplit/>
          <w:jc w:val="center"/>
        </w:trPr>
        <w:tc>
          <w:tcPr>
            <w:tcW w:w="1512" w:type="dxa"/>
            <w:shd w:val="clear" w:color="auto" w:fill="E7E6E6"/>
            <w:tcMar>
              <w:top w:w="80" w:type="dxa"/>
              <w:left w:w="100" w:type="dxa"/>
              <w:bottom w:w="80" w:type="dxa"/>
              <w:right w:w="100" w:type="dxa"/>
            </w:tcMar>
            <w:vAlign w:val="center"/>
          </w:tcPr>
          <w:p w14:paraId="28DEB8AA" w14:textId="77777777" w:rsidR="007A503B" w:rsidRDefault="00000000">
            <w:pPr>
              <w:spacing w:after="0" w:line="252" w:lineRule="auto"/>
              <w:jc w:val="center"/>
            </w:pPr>
            <w:r>
              <w:rPr>
                <w:b/>
                <w:color w:val="000000"/>
                <w:sz w:val="18"/>
              </w:rPr>
              <w:lastRenderedPageBreak/>
              <w:t>Acceptance Criteria</w:t>
            </w:r>
          </w:p>
        </w:tc>
        <w:tc>
          <w:tcPr>
            <w:tcW w:w="6768" w:type="dxa"/>
            <w:gridSpan w:val="3"/>
            <w:tcMar>
              <w:top w:w="80" w:type="dxa"/>
              <w:left w:w="100" w:type="dxa"/>
              <w:bottom w:w="80" w:type="dxa"/>
              <w:right w:w="100" w:type="dxa"/>
            </w:tcMar>
          </w:tcPr>
          <w:p w14:paraId="035F0D54" w14:textId="609787DD"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Principal-axis angular-rate error shall not exceed 1.0e-8 rad/s. Relative drift of torque-free kinetic energy and inertial angular-momentum magnitude shall not exceed 1.0e-6 over the test span. Attitude normalization error shall not exceed 1.0e-10.</w:t>
            </w:r>
          </w:p>
        </w:tc>
      </w:tr>
      <w:tr w:rsidR="007A503B" w14:paraId="2C94ABFE" w14:textId="77777777">
        <w:trPr>
          <w:cantSplit/>
          <w:jc w:val="center"/>
        </w:trPr>
        <w:tc>
          <w:tcPr>
            <w:tcW w:w="1512" w:type="dxa"/>
            <w:shd w:val="clear" w:color="auto" w:fill="E7E6E6"/>
            <w:tcMar>
              <w:top w:w="80" w:type="dxa"/>
              <w:left w:w="100" w:type="dxa"/>
              <w:bottom w:w="80" w:type="dxa"/>
              <w:right w:w="100" w:type="dxa"/>
            </w:tcMar>
            <w:vAlign w:val="center"/>
          </w:tcPr>
          <w:p w14:paraId="3BC5A12D"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27C50BBF"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4D607467"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085E8157" w14:textId="77777777" w:rsidR="007A503B" w:rsidRDefault="007A503B">
            <w:pPr>
              <w:spacing w:after="0" w:line="252" w:lineRule="auto"/>
              <w:jc w:val="left"/>
            </w:pPr>
          </w:p>
        </w:tc>
      </w:tr>
      <w:tr w:rsidR="007A503B" w14:paraId="5D028678" w14:textId="77777777">
        <w:trPr>
          <w:cantSplit/>
          <w:jc w:val="center"/>
        </w:trPr>
        <w:tc>
          <w:tcPr>
            <w:tcW w:w="1512" w:type="dxa"/>
            <w:shd w:val="clear" w:color="auto" w:fill="E7E6E6"/>
            <w:tcMar>
              <w:top w:w="80" w:type="dxa"/>
              <w:left w:w="100" w:type="dxa"/>
              <w:bottom w:w="80" w:type="dxa"/>
              <w:right w:w="100" w:type="dxa"/>
            </w:tcMar>
            <w:vAlign w:val="center"/>
          </w:tcPr>
          <w:p w14:paraId="5E96EA64"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5EAAE43B"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3488ED63" w14:textId="77777777">
        <w:trPr>
          <w:cantSplit/>
          <w:jc w:val="center"/>
        </w:trPr>
        <w:tc>
          <w:tcPr>
            <w:tcW w:w="1512" w:type="dxa"/>
            <w:shd w:val="clear" w:color="auto" w:fill="E7E6E6"/>
            <w:tcMar>
              <w:top w:w="80" w:type="dxa"/>
              <w:left w:w="100" w:type="dxa"/>
              <w:bottom w:w="80" w:type="dxa"/>
              <w:right w:w="100" w:type="dxa"/>
            </w:tcMar>
            <w:vAlign w:val="center"/>
          </w:tcPr>
          <w:p w14:paraId="44ED9E08" w14:textId="77777777" w:rsidR="007A503B" w:rsidRDefault="00000000">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6AD47D15"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74CF8935"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58CFBCC0"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6584526A" w14:textId="77777777">
        <w:trPr>
          <w:cantSplit/>
          <w:jc w:val="center"/>
        </w:trPr>
        <w:tc>
          <w:tcPr>
            <w:tcW w:w="1512" w:type="dxa"/>
            <w:shd w:val="clear" w:color="auto" w:fill="E7E6E6"/>
            <w:tcMar>
              <w:top w:w="80" w:type="dxa"/>
              <w:left w:w="100" w:type="dxa"/>
              <w:bottom w:w="80" w:type="dxa"/>
              <w:right w:w="100" w:type="dxa"/>
            </w:tcMar>
            <w:vAlign w:val="center"/>
          </w:tcPr>
          <w:p w14:paraId="0407CE6D"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3A86EECF" w14:textId="77777777" w:rsidR="007A503B" w:rsidRDefault="00000000">
            <w:pPr>
              <w:spacing w:after="0" w:line="252" w:lineRule="auto"/>
              <w:jc w:val="left"/>
            </w:pPr>
            <w:r>
              <w:rPr>
                <w:color w:val="000000"/>
                <w:sz w:val="17"/>
              </w:rPr>
              <w:t>None recorded; case not executed.</w:t>
            </w:r>
          </w:p>
        </w:tc>
      </w:tr>
    </w:tbl>
    <w:p w14:paraId="205A96D5" w14:textId="77777777" w:rsidR="007A503B" w:rsidRDefault="00000000">
      <w:pPr>
        <w:pStyle w:val="2"/>
      </w:pPr>
      <w:bookmarkStart w:id="17" w:name="_Toc237876008"/>
      <w:r>
        <w:t>3.3 Sun, Radiation, Thermal, and Power</w:t>
      </w:r>
      <w:bookmarkEnd w:id="17"/>
    </w:p>
    <w:p w14:paraId="4E59398D" w14:textId="5AB3470E" w:rsidR="007A503B" w:rsidRDefault="00632851" w:rsidP="00632851">
      <w:pPr>
        <w:pStyle w:val="3"/>
      </w:pPr>
      <w:bookmarkStart w:id="18" w:name="_Toc237876009"/>
      <w:r>
        <w:rPr>
          <w:rFonts w:eastAsiaTheme="minorEastAsia" w:hint="eastAsia"/>
        </w:rPr>
        <w:t xml:space="preserve">3.3.1 </w:t>
      </w:r>
      <w:r>
        <w:rPr>
          <w:sz w:val="25"/>
        </w:rPr>
        <w:t>Test Project 1</w:t>
      </w:r>
      <w:r w:rsidR="00005410">
        <w:rPr>
          <w:rFonts w:eastAsiaTheme="minorEastAsia" w:hint="eastAsia"/>
          <w:sz w:val="25"/>
        </w:rPr>
        <w:t>1</w:t>
      </w:r>
      <w:r>
        <w:rPr>
          <w:sz w:val="25"/>
        </w:rPr>
        <w:t>: SUN POSITION ANALYTICAL</w:t>
      </w:r>
      <w:bookmarkEnd w:id="18"/>
    </w:p>
    <w:p w14:paraId="5001BDB3" w14:textId="77777777" w:rsidR="007A503B" w:rsidRDefault="00000000">
      <w:pPr>
        <w:keepNext/>
      </w:pPr>
      <w:r>
        <w:rPr>
          <w:color w:val="000000"/>
        </w:rPr>
        <w:t>This project verifies the Analytical Sun Position capability of the Space Data Center digital twin orbit-dynamics module.</w:t>
      </w:r>
    </w:p>
    <w:p w14:paraId="6DD74FF2" w14:textId="77777777" w:rsidR="007A503B" w:rsidRDefault="00000000">
      <w:pPr>
        <w:pStyle w:val="a3"/>
        <w:keepNext/>
        <w:spacing w:before="60" w:after="60"/>
      </w:pPr>
      <w:r>
        <w:rPr>
          <w:rFonts w:eastAsia="Times New Roman"/>
        </w:rPr>
        <w:t>Table 11. SE-001 - Analytical Sun Position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05B06FE3" w14:textId="77777777">
        <w:trPr>
          <w:cantSplit/>
          <w:jc w:val="center"/>
        </w:trPr>
        <w:tc>
          <w:tcPr>
            <w:tcW w:w="1512" w:type="dxa"/>
            <w:shd w:val="clear" w:color="auto" w:fill="E7E6E6"/>
            <w:tcMar>
              <w:top w:w="80" w:type="dxa"/>
              <w:left w:w="100" w:type="dxa"/>
              <w:bottom w:w="80" w:type="dxa"/>
              <w:right w:w="100" w:type="dxa"/>
            </w:tcMar>
            <w:vAlign w:val="center"/>
          </w:tcPr>
          <w:p w14:paraId="7822E189"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6D3330E3" w14:textId="77777777" w:rsidR="007A503B" w:rsidRDefault="00000000">
            <w:pPr>
              <w:spacing w:after="0" w:line="252" w:lineRule="auto"/>
              <w:jc w:val="center"/>
            </w:pPr>
            <w:r>
              <w:rPr>
                <w:b/>
                <w:color w:val="000000"/>
                <w:sz w:val="18"/>
              </w:rPr>
              <w:t>SE-001</w:t>
            </w:r>
          </w:p>
        </w:tc>
        <w:tc>
          <w:tcPr>
            <w:tcW w:w="1656" w:type="dxa"/>
            <w:shd w:val="clear" w:color="auto" w:fill="E7E6E6"/>
            <w:tcMar>
              <w:top w:w="80" w:type="dxa"/>
              <w:left w:w="100" w:type="dxa"/>
              <w:bottom w:w="80" w:type="dxa"/>
              <w:right w:w="100" w:type="dxa"/>
            </w:tcMar>
            <w:vAlign w:val="center"/>
          </w:tcPr>
          <w:p w14:paraId="5FE778DD"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4E148EA0" w14:textId="77777777" w:rsidR="007A503B" w:rsidRDefault="00000000">
            <w:pPr>
              <w:spacing w:after="0" w:line="252" w:lineRule="auto"/>
              <w:jc w:val="left"/>
            </w:pPr>
            <w:r>
              <w:rPr>
                <w:b/>
                <w:color w:val="000000"/>
                <w:sz w:val="18"/>
              </w:rPr>
              <w:t>Analytical Sun Position</w:t>
            </w:r>
          </w:p>
        </w:tc>
      </w:tr>
      <w:tr w:rsidR="007A503B" w14:paraId="348A0572" w14:textId="77777777">
        <w:trPr>
          <w:cantSplit/>
          <w:jc w:val="center"/>
        </w:trPr>
        <w:tc>
          <w:tcPr>
            <w:tcW w:w="1512" w:type="dxa"/>
            <w:shd w:val="clear" w:color="auto" w:fill="E7E6E6"/>
            <w:tcMar>
              <w:top w:w="80" w:type="dxa"/>
              <w:left w:w="100" w:type="dxa"/>
              <w:bottom w:w="80" w:type="dxa"/>
              <w:right w:w="100" w:type="dxa"/>
            </w:tcMar>
            <w:vAlign w:val="center"/>
          </w:tcPr>
          <w:p w14:paraId="5CC1102F" w14:textId="77777777" w:rsidR="007A503B" w:rsidRDefault="00000000">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7596C82B" w14:textId="77777777" w:rsidR="007A503B" w:rsidRDefault="00000000">
            <w:pPr>
              <w:spacing w:after="0" w:line="252" w:lineRule="auto"/>
              <w:jc w:val="left"/>
            </w:pPr>
            <w:r>
              <w:rPr>
                <w:color w:val="000000"/>
                <w:sz w:val="17"/>
              </w:rPr>
              <w:t>Verify the analytical Sun-position model, frame/epoch metadata, annual continuity, and its stated accuracy envelope.</w:t>
            </w:r>
          </w:p>
        </w:tc>
      </w:tr>
      <w:tr w:rsidR="007A503B" w14:paraId="79BEC4CB" w14:textId="77777777">
        <w:trPr>
          <w:cantSplit/>
          <w:jc w:val="center"/>
        </w:trPr>
        <w:tc>
          <w:tcPr>
            <w:tcW w:w="1512" w:type="dxa"/>
            <w:shd w:val="clear" w:color="auto" w:fill="E7E6E6"/>
            <w:tcMar>
              <w:top w:w="80" w:type="dxa"/>
              <w:left w:w="100" w:type="dxa"/>
              <w:bottom w:w="80" w:type="dxa"/>
              <w:right w:w="100" w:type="dxa"/>
            </w:tcMar>
            <w:vAlign w:val="center"/>
          </w:tcPr>
          <w:p w14:paraId="2DFFA894" w14:textId="77777777" w:rsidR="007A503B" w:rsidRDefault="00000000">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43F2F827" w14:textId="77777777" w:rsidR="007A503B" w:rsidRDefault="00000000">
            <w:pPr>
              <w:numPr>
                <w:ilvl w:val="0"/>
                <w:numId w:val="20"/>
              </w:numPr>
              <w:spacing w:after="30" w:line="252" w:lineRule="auto"/>
            </w:pPr>
            <w:r>
              <w:rPr>
                <w:color w:val="000000"/>
                <w:sz w:val="17"/>
              </w:rPr>
              <w:t>The analytical formulation, valid date range, time scale, and output frame are documented.</w:t>
            </w:r>
          </w:p>
          <w:p w14:paraId="5B26C775" w14:textId="77777777" w:rsidR="007A503B" w:rsidRDefault="00000000">
            <w:pPr>
              <w:numPr>
                <w:ilvl w:val="0"/>
                <w:numId w:val="20"/>
              </w:numPr>
              <w:spacing w:after="30" w:line="252" w:lineRule="auto"/>
            </w:pPr>
            <w:r>
              <w:rPr>
                <w:color w:val="000000"/>
                <w:sz w:val="17"/>
              </w:rPr>
              <w:t>The ephemeris-based Sun position module is available as the comparison oracle.</w:t>
            </w:r>
          </w:p>
        </w:tc>
      </w:tr>
      <w:tr w:rsidR="007A503B" w14:paraId="5CABF7ED" w14:textId="77777777">
        <w:trPr>
          <w:cantSplit/>
          <w:jc w:val="center"/>
        </w:trPr>
        <w:tc>
          <w:tcPr>
            <w:tcW w:w="1512" w:type="dxa"/>
            <w:shd w:val="clear" w:color="auto" w:fill="E7E6E6"/>
            <w:tcMar>
              <w:top w:w="80" w:type="dxa"/>
              <w:left w:w="100" w:type="dxa"/>
              <w:bottom w:w="80" w:type="dxa"/>
              <w:right w:w="100" w:type="dxa"/>
            </w:tcMar>
            <w:vAlign w:val="center"/>
          </w:tcPr>
          <w:p w14:paraId="2690922A" w14:textId="77777777" w:rsidR="007A503B" w:rsidRDefault="00000000">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134416D3" w14:textId="77777777" w:rsidR="007A503B" w:rsidRDefault="00000000">
            <w:pPr>
              <w:numPr>
                <w:ilvl w:val="0"/>
                <w:numId w:val="20"/>
              </w:numPr>
              <w:spacing w:after="30" w:line="252" w:lineRule="auto"/>
            </w:pPr>
            <w:r>
              <w:rPr>
                <w:color w:val="000000"/>
                <w:sz w:val="17"/>
              </w:rPr>
              <w:t>Daily epochs over one full year plus solstices, equinoxes, and the valid-range boundaries.</w:t>
            </w:r>
          </w:p>
          <w:p w14:paraId="362C4DA8" w14:textId="77777777" w:rsidR="007A503B" w:rsidRDefault="00000000">
            <w:pPr>
              <w:numPr>
                <w:ilvl w:val="0"/>
                <w:numId w:val="20"/>
              </w:numPr>
              <w:spacing w:after="30" w:line="252" w:lineRule="auto"/>
            </w:pPr>
            <w:r>
              <w:rPr>
                <w:color w:val="000000"/>
                <w:sz w:val="17"/>
              </w:rPr>
              <w:t>Requested outputs as unit direction, distance, and Cartesian vector where supported.</w:t>
            </w:r>
          </w:p>
        </w:tc>
      </w:tr>
      <w:tr w:rsidR="007A503B" w14:paraId="24C7B027" w14:textId="77777777">
        <w:trPr>
          <w:cantSplit/>
          <w:jc w:val="center"/>
        </w:trPr>
        <w:tc>
          <w:tcPr>
            <w:tcW w:w="1512" w:type="dxa"/>
            <w:shd w:val="clear" w:color="auto" w:fill="E7E6E6"/>
            <w:tcMar>
              <w:top w:w="80" w:type="dxa"/>
              <w:left w:w="100" w:type="dxa"/>
              <w:bottom w:w="80" w:type="dxa"/>
              <w:right w:w="100" w:type="dxa"/>
            </w:tcMar>
            <w:vAlign w:val="center"/>
          </w:tcPr>
          <w:p w14:paraId="4C532D64" w14:textId="77777777" w:rsidR="007A503B" w:rsidRDefault="00000000">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2E013D8E" w14:textId="77777777" w:rsidR="007A503B" w:rsidRDefault="00000000">
            <w:pPr>
              <w:numPr>
                <w:ilvl w:val="0"/>
                <w:numId w:val="30"/>
              </w:numPr>
              <w:spacing w:after="30" w:line="252" w:lineRule="auto"/>
            </w:pPr>
            <w:r>
              <w:rPr>
                <w:color w:val="000000"/>
                <w:sz w:val="17"/>
              </w:rPr>
              <w:t>Evaluate the analytical Sun position at all epochs and confirm continuity across day/year boundaries.</w:t>
            </w:r>
          </w:p>
          <w:p w14:paraId="00A33D77" w14:textId="77777777" w:rsidR="007A503B" w:rsidRDefault="00000000">
            <w:pPr>
              <w:numPr>
                <w:ilvl w:val="0"/>
                <w:numId w:val="30"/>
              </w:numPr>
              <w:spacing w:after="30" w:line="252" w:lineRule="auto"/>
            </w:pPr>
            <w:r>
              <w:rPr>
                <w:color w:val="000000"/>
                <w:sz w:val="17"/>
              </w:rPr>
              <w:t>Compute the corresponding ephemeris-based Sun vector in the same frame and time scale.</w:t>
            </w:r>
          </w:p>
          <w:p w14:paraId="1179BFA5" w14:textId="77777777" w:rsidR="007A503B" w:rsidRDefault="00000000">
            <w:pPr>
              <w:numPr>
                <w:ilvl w:val="0"/>
                <w:numId w:val="30"/>
              </w:numPr>
              <w:spacing w:after="30" w:line="252" w:lineRule="auto"/>
            </w:pPr>
            <w:r>
              <w:rPr>
                <w:color w:val="000000"/>
                <w:sz w:val="17"/>
              </w:rPr>
              <w:t>Compare angular separation, distance, and Cartesian direction trends.</w:t>
            </w:r>
          </w:p>
          <w:p w14:paraId="06B9E660" w14:textId="77777777" w:rsidR="007A503B" w:rsidRDefault="00000000">
            <w:pPr>
              <w:numPr>
                <w:ilvl w:val="0"/>
                <w:numId w:val="30"/>
              </w:numPr>
              <w:spacing w:after="30" w:line="252" w:lineRule="auto"/>
            </w:pPr>
            <w:r>
              <w:rPr>
                <w:color w:val="000000"/>
                <w:sz w:val="17"/>
              </w:rPr>
              <w:t>Request epochs outside the documented validity interval and verify the warning/error policy.</w:t>
            </w:r>
          </w:p>
        </w:tc>
      </w:tr>
      <w:tr w:rsidR="007A503B" w14:paraId="20F5EE28" w14:textId="77777777">
        <w:trPr>
          <w:cantSplit/>
          <w:jc w:val="center"/>
        </w:trPr>
        <w:tc>
          <w:tcPr>
            <w:tcW w:w="1512" w:type="dxa"/>
            <w:shd w:val="clear" w:color="auto" w:fill="E7E6E6"/>
            <w:tcMar>
              <w:top w:w="80" w:type="dxa"/>
              <w:left w:w="100" w:type="dxa"/>
              <w:bottom w:w="80" w:type="dxa"/>
              <w:right w:w="100" w:type="dxa"/>
            </w:tcMar>
            <w:vAlign w:val="center"/>
          </w:tcPr>
          <w:p w14:paraId="1BBD9E00" w14:textId="77777777" w:rsidR="007A503B" w:rsidRDefault="00000000">
            <w:pPr>
              <w:spacing w:after="0" w:line="252" w:lineRule="auto"/>
              <w:jc w:val="center"/>
            </w:pPr>
            <w:r>
              <w:rPr>
                <w:b/>
                <w:color w:val="000000"/>
                <w:sz w:val="18"/>
              </w:rPr>
              <w:t>Expected Results</w:t>
            </w:r>
          </w:p>
        </w:tc>
        <w:tc>
          <w:tcPr>
            <w:tcW w:w="6768" w:type="dxa"/>
            <w:gridSpan w:val="3"/>
            <w:tcMar>
              <w:top w:w="100" w:type="dxa"/>
              <w:left w:w="100" w:type="dxa"/>
              <w:bottom w:w="100" w:type="dxa"/>
              <w:right w:w="100" w:type="dxa"/>
            </w:tcMar>
          </w:tcPr>
          <w:p w14:paraId="54632F51" w14:textId="77777777" w:rsidR="007A503B" w:rsidRDefault="00000000">
            <w:pPr>
              <w:numPr>
                <w:ilvl w:val="0"/>
                <w:numId w:val="20"/>
              </w:numPr>
              <w:spacing w:after="30" w:line="252" w:lineRule="auto"/>
            </w:pPr>
            <w:r>
              <w:rPr>
                <w:color w:val="000000"/>
                <w:sz w:val="17"/>
              </w:rPr>
              <w:t>The analytical vector follows the correct annual direction and distance trend.</w:t>
            </w:r>
          </w:p>
          <w:p w14:paraId="7C1B194A" w14:textId="77777777" w:rsidR="007A503B" w:rsidRDefault="00000000">
            <w:pPr>
              <w:numPr>
                <w:ilvl w:val="0"/>
                <w:numId w:val="20"/>
              </w:numPr>
              <w:spacing w:after="30" w:line="252" w:lineRule="auto"/>
            </w:pPr>
            <w:r>
              <w:rPr>
                <w:color w:val="000000"/>
                <w:sz w:val="17"/>
              </w:rPr>
              <w:t>Frame, origin, epoch, and time scale are attached to every result.</w:t>
            </w:r>
          </w:p>
          <w:p w14:paraId="36A632C1" w14:textId="77777777" w:rsidR="007A503B" w:rsidRDefault="00000000">
            <w:pPr>
              <w:numPr>
                <w:ilvl w:val="0"/>
                <w:numId w:val="20"/>
              </w:numPr>
              <w:spacing w:after="30" w:line="252" w:lineRule="auto"/>
            </w:pPr>
            <w:r>
              <w:rPr>
                <w:color w:val="000000"/>
                <w:sz w:val="17"/>
              </w:rPr>
              <w:t>Out-of-validity use is not silently reported at nominal accuracy.</w:t>
            </w:r>
          </w:p>
        </w:tc>
      </w:tr>
      <w:tr w:rsidR="007A503B" w14:paraId="05660681" w14:textId="77777777">
        <w:trPr>
          <w:cantSplit/>
          <w:jc w:val="center"/>
        </w:trPr>
        <w:tc>
          <w:tcPr>
            <w:tcW w:w="1512" w:type="dxa"/>
            <w:shd w:val="clear" w:color="auto" w:fill="E7E6E6"/>
            <w:tcMar>
              <w:top w:w="80" w:type="dxa"/>
              <w:left w:w="100" w:type="dxa"/>
              <w:bottom w:w="80" w:type="dxa"/>
              <w:right w:w="100" w:type="dxa"/>
            </w:tcMar>
            <w:vAlign w:val="center"/>
          </w:tcPr>
          <w:p w14:paraId="15BE386B" w14:textId="77777777" w:rsidR="007A503B" w:rsidRDefault="00000000">
            <w:pPr>
              <w:spacing w:after="0" w:line="252" w:lineRule="auto"/>
              <w:jc w:val="center"/>
            </w:pPr>
            <w:r>
              <w:rPr>
                <w:b/>
                <w:color w:val="000000"/>
                <w:sz w:val="18"/>
              </w:rPr>
              <w:lastRenderedPageBreak/>
              <w:t>Acceptance Criteria</w:t>
            </w:r>
          </w:p>
        </w:tc>
        <w:tc>
          <w:tcPr>
            <w:tcW w:w="6768" w:type="dxa"/>
            <w:gridSpan w:val="3"/>
            <w:tcMar>
              <w:top w:w="80" w:type="dxa"/>
              <w:left w:w="100" w:type="dxa"/>
              <w:bottom w:w="80" w:type="dxa"/>
              <w:right w:w="100" w:type="dxa"/>
            </w:tcMar>
          </w:tcPr>
          <w:p w14:paraId="3D872A14" w14:textId="406A7100"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Within the documented valid interval, angular separation from the ephemeris direction shall not exceed 0.5 deg and relative Sun-distance error shall not exceed 0.5%, unless the approved model specification defines stricter limits. No discontinuity greater than the expected physical step shall occur.</w:t>
            </w:r>
          </w:p>
        </w:tc>
      </w:tr>
      <w:tr w:rsidR="007A503B" w14:paraId="5A4B01BA" w14:textId="77777777">
        <w:trPr>
          <w:cantSplit/>
          <w:jc w:val="center"/>
        </w:trPr>
        <w:tc>
          <w:tcPr>
            <w:tcW w:w="1512" w:type="dxa"/>
            <w:shd w:val="clear" w:color="auto" w:fill="E7E6E6"/>
            <w:tcMar>
              <w:top w:w="80" w:type="dxa"/>
              <w:left w:w="100" w:type="dxa"/>
              <w:bottom w:w="80" w:type="dxa"/>
              <w:right w:w="100" w:type="dxa"/>
            </w:tcMar>
            <w:vAlign w:val="center"/>
          </w:tcPr>
          <w:p w14:paraId="3614300C"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3F840424"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469FB35E"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77B0F244" w14:textId="77777777" w:rsidR="007A503B" w:rsidRDefault="007A503B">
            <w:pPr>
              <w:spacing w:after="0" w:line="252" w:lineRule="auto"/>
              <w:jc w:val="left"/>
            </w:pPr>
          </w:p>
        </w:tc>
      </w:tr>
      <w:tr w:rsidR="007A503B" w14:paraId="6DFF27E4" w14:textId="77777777">
        <w:trPr>
          <w:cantSplit/>
          <w:jc w:val="center"/>
        </w:trPr>
        <w:tc>
          <w:tcPr>
            <w:tcW w:w="1512" w:type="dxa"/>
            <w:shd w:val="clear" w:color="auto" w:fill="E7E6E6"/>
            <w:tcMar>
              <w:top w:w="80" w:type="dxa"/>
              <w:left w:w="100" w:type="dxa"/>
              <w:bottom w:w="80" w:type="dxa"/>
              <w:right w:w="100" w:type="dxa"/>
            </w:tcMar>
            <w:vAlign w:val="center"/>
          </w:tcPr>
          <w:p w14:paraId="0A8E337C"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0C59D9A4"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480AEB13" w14:textId="77777777">
        <w:trPr>
          <w:cantSplit/>
          <w:jc w:val="center"/>
        </w:trPr>
        <w:tc>
          <w:tcPr>
            <w:tcW w:w="1512" w:type="dxa"/>
            <w:shd w:val="clear" w:color="auto" w:fill="E7E6E6"/>
            <w:tcMar>
              <w:top w:w="80" w:type="dxa"/>
              <w:left w:w="100" w:type="dxa"/>
              <w:bottom w:w="80" w:type="dxa"/>
              <w:right w:w="100" w:type="dxa"/>
            </w:tcMar>
            <w:vAlign w:val="center"/>
          </w:tcPr>
          <w:p w14:paraId="70AA4252" w14:textId="77777777" w:rsidR="007A503B" w:rsidRDefault="00000000">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4EBF4497"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1AB737FD"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01EBA44E"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2333C87E" w14:textId="77777777">
        <w:trPr>
          <w:cantSplit/>
          <w:jc w:val="center"/>
        </w:trPr>
        <w:tc>
          <w:tcPr>
            <w:tcW w:w="1512" w:type="dxa"/>
            <w:shd w:val="clear" w:color="auto" w:fill="E7E6E6"/>
            <w:tcMar>
              <w:top w:w="80" w:type="dxa"/>
              <w:left w:w="100" w:type="dxa"/>
              <w:bottom w:w="80" w:type="dxa"/>
              <w:right w:w="100" w:type="dxa"/>
            </w:tcMar>
            <w:vAlign w:val="center"/>
          </w:tcPr>
          <w:p w14:paraId="65E90E38"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38D374C7" w14:textId="77777777" w:rsidR="007A503B" w:rsidRDefault="00000000">
            <w:pPr>
              <w:spacing w:after="0" w:line="252" w:lineRule="auto"/>
              <w:jc w:val="left"/>
            </w:pPr>
            <w:r>
              <w:rPr>
                <w:color w:val="000000"/>
                <w:sz w:val="17"/>
              </w:rPr>
              <w:t>None recorded; case not executed.</w:t>
            </w:r>
          </w:p>
        </w:tc>
      </w:tr>
    </w:tbl>
    <w:p w14:paraId="0D134BC5" w14:textId="33BD9300" w:rsidR="00072858" w:rsidRDefault="00072858" w:rsidP="00072858">
      <w:pPr>
        <w:pStyle w:val="3"/>
      </w:pPr>
      <w:bookmarkStart w:id="19" w:name="_Toc237876010"/>
      <w:r>
        <w:rPr>
          <w:rFonts w:eastAsiaTheme="minorEastAsia" w:hint="eastAsia"/>
        </w:rPr>
        <w:t xml:space="preserve">3.3.2 </w:t>
      </w:r>
      <w:r>
        <w:rPr>
          <w:sz w:val="25"/>
        </w:rPr>
        <w:t>Test Project 1</w:t>
      </w:r>
      <w:r w:rsidR="00005410">
        <w:rPr>
          <w:rFonts w:eastAsiaTheme="minorEastAsia" w:hint="eastAsia"/>
          <w:sz w:val="25"/>
        </w:rPr>
        <w:t>2</w:t>
      </w:r>
      <w:r>
        <w:rPr>
          <w:sz w:val="25"/>
        </w:rPr>
        <w:t>: SUN POSITION EPHEMERIS</w:t>
      </w:r>
      <w:bookmarkEnd w:id="19"/>
    </w:p>
    <w:p w14:paraId="384E7426" w14:textId="77777777" w:rsidR="00072858" w:rsidRDefault="00072858" w:rsidP="00072858">
      <w:pPr>
        <w:keepNext/>
      </w:pPr>
      <w:r>
        <w:rPr>
          <w:color w:val="000000"/>
        </w:rPr>
        <w:t>This project verifies the Ephemeris-Based Sun Position capability of the Space Data Center digital twin orbit-dynamics module.</w:t>
      </w:r>
    </w:p>
    <w:p w14:paraId="34CA9665" w14:textId="77777777" w:rsidR="00072858" w:rsidRDefault="00072858" w:rsidP="00072858">
      <w:pPr>
        <w:pStyle w:val="a3"/>
        <w:keepNext/>
        <w:spacing w:before="60" w:after="60"/>
      </w:pPr>
      <w:r>
        <w:rPr>
          <w:rFonts w:eastAsia="Times New Roman"/>
        </w:rPr>
        <w:t>Table 12. SE-002 - Ephemeris-Based Sun Position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072858" w14:paraId="0E85A94B" w14:textId="77777777" w:rsidTr="00C71C14">
        <w:trPr>
          <w:cantSplit/>
          <w:jc w:val="center"/>
        </w:trPr>
        <w:tc>
          <w:tcPr>
            <w:tcW w:w="1512" w:type="dxa"/>
            <w:shd w:val="clear" w:color="auto" w:fill="E7E6E6"/>
            <w:tcMar>
              <w:top w:w="80" w:type="dxa"/>
              <w:left w:w="100" w:type="dxa"/>
              <w:bottom w:w="80" w:type="dxa"/>
              <w:right w:w="100" w:type="dxa"/>
            </w:tcMar>
            <w:vAlign w:val="center"/>
          </w:tcPr>
          <w:p w14:paraId="5AF86A32" w14:textId="77777777" w:rsidR="00072858" w:rsidRDefault="00072858" w:rsidP="00C71C14">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070EE146" w14:textId="77777777" w:rsidR="00072858" w:rsidRDefault="00072858" w:rsidP="00C71C14">
            <w:pPr>
              <w:spacing w:after="0" w:line="252" w:lineRule="auto"/>
              <w:jc w:val="center"/>
            </w:pPr>
            <w:r>
              <w:rPr>
                <w:b/>
                <w:color w:val="000000"/>
                <w:sz w:val="18"/>
              </w:rPr>
              <w:t>SE-002</w:t>
            </w:r>
          </w:p>
        </w:tc>
        <w:tc>
          <w:tcPr>
            <w:tcW w:w="1656" w:type="dxa"/>
            <w:shd w:val="clear" w:color="auto" w:fill="E7E6E6"/>
            <w:tcMar>
              <w:top w:w="80" w:type="dxa"/>
              <w:left w:w="100" w:type="dxa"/>
              <w:bottom w:w="80" w:type="dxa"/>
              <w:right w:w="100" w:type="dxa"/>
            </w:tcMar>
            <w:vAlign w:val="center"/>
          </w:tcPr>
          <w:p w14:paraId="60E4FD7D" w14:textId="77777777" w:rsidR="00072858" w:rsidRDefault="00072858" w:rsidP="00C71C14">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4BDD940E" w14:textId="77777777" w:rsidR="00072858" w:rsidRDefault="00072858" w:rsidP="00C71C14">
            <w:pPr>
              <w:spacing w:after="0" w:line="252" w:lineRule="auto"/>
              <w:jc w:val="left"/>
            </w:pPr>
            <w:r>
              <w:rPr>
                <w:b/>
                <w:color w:val="000000"/>
                <w:sz w:val="18"/>
              </w:rPr>
              <w:t>Ephemeris-Based Sun Position</w:t>
            </w:r>
          </w:p>
        </w:tc>
      </w:tr>
      <w:tr w:rsidR="00072858" w14:paraId="1EC8F154" w14:textId="77777777" w:rsidTr="00C71C14">
        <w:trPr>
          <w:cantSplit/>
          <w:jc w:val="center"/>
        </w:trPr>
        <w:tc>
          <w:tcPr>
            <w:tcW w:w="1512" w:type="dxa"/>
            <w:shd w:val="clear" w:color="auto" w:fill="E7E6E6"/>
            <w:tcMar>
              <w:top w:w="80" w:type="dxa"/>
              <w:left w:w="100" w:type="dxa"/>
              <w:bottom w:w="80" w:type="dxa"/>
              <w:right w:w="100" w:type="dxa"/>
            </w:tcMar>
            <w:vAlign w:val="center"/>
          </w:tcPr>
          <w:p w14:paraId="38BC4B4F" w14:textId="77777777" w:rsidR="00072858" w:rsidRDefault="00072858" w:rsidP="00C71C14">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2AA1DDDB" w14:textId="77777777" w:rsidR="00072858" w:rsidRDefault="00072858" w:rsidP="00C71C14">
            <w:pPr>
              <w:spacing w:after="0" w:line="252" w:lineRule="auto"/>
              <w:jc w:val="left"/>
            </w:pPr>
            <w:r>
              <w:rPr>
                <w:color w:val="000000"/>
                <w:sz w:val="17"/>
              </w:rPr>
              <w:t>Verify ephemeris loading, interpolation, time/frame conversion, boundary handling, and reproducible Sun vectors.</w:t>
            </w:r>
          </w:p>
        </w:tc>
      </w:tr>
      <w:tr w:rsidR="00072858" w14:paraId="5CB661D7" w14:textId="77777777" w:rsidTr="00C71C14">
        <w:trPr>
          <w:cantSplit/>
          <w:jc w:val="center"/>
        </w:trPr>
        <w:tc>
          <w:tcPr>
            <w:tcW w:w="1512" w:type="dxa"/>
            <w:shd w:val="clear" w:color="auto" w:fill="E7E6E6"/>
            <w:tcMar>
              <w:top w:w="80" w:type="dxa"/>
              <w:left w:w="100" w:type="dxa"/>
              <w:bottom w:w="80" w:type="dxa"/>
              <w:right w:w="100" w:type="dxa"/>
            </w:tcMar>
            <w:vAlign w:val="center"/>
          </w:tcPr>
          <w:p w14:paraId="1DDEE408" w14:textId="77777777" w:rsidR="00072858" w:rsidRDefault="00072858" w:rsidP="00C71C14">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0ADEC972" w14:textId="77777777" w:rsidR="00072858" w:rsidRDefault="00072858" w:rsidP="00C71C14">
            <w:pPr>
              <w:numPr>
                <w:ilvl w:val="0"/>
                <w:numId w:val="20"/>
              </w:numPr>
              <w:spacing w:after="30" w:line="252" w:lineRule="auto"/>
            </w:pPr>
            <w:r>
              <w:rPr>
                <w:color w:val="000000"/>
                <w:sz w:val="17"/>
              </w:rPr>
              <w:t>The approved planetary ephemeris file and its hash, coverage interval, interpolation method, and time scale are recorded.</w:t>
            </w:r>
          </w:p>
          <w:p w14:paraId="1FE2D948" w14:textId="77777777" w:rsidR="00072858" w:rsidRDefault="00072858" w:rsidP="00C71C14">
            <w:pPr>
              <w:numPr>
                <w:ilvl w:val="0"/>
                <w:numId w:val="20"/>
              </w:numPr>
              <w:spacing w:after="30" w:line="252" w:lineRule="auto"/>
            </w:pPr>
            <w:r>
              <w:rPr>
                <w:color w:val="000000"/>
                <w:sz w:val="17"/>
              </w:rPr>
              <w:t>Trusted reference vectors from the same ephemeris are available at knots and intermediate epochs.</w:t>
            </w:r>
          </w:p>
        </w:tc>
      </w:tr>
      <w:tr w:rsidR="00072858" w14:paraId="4337BAF0" w14:textId="77777777" w:rsidTr="00C71C14">
        <w:trPr>
          <w:cantSplit/>
          <w:jc w:val="center"/>
        </w:trPr>
        <w:tc>
          <w:tcPr>
            <w:tcW w:w="1512" w:type="dxa"/>
            <w:shd w:val="clear" w:color="auto" w:fill="E7E6E6"/>
            <w:tcMar>
              <w:top w:w="80" w:type="dxa"/>
              <w:left w:w="100" w:type="dxa"/>
              <w:bottom w:w="80" w:type="dxa"/>
              <w:right w:w="100" w:type="dxa"/>
            </w:tcMar>
            <w:vAlign w:val="center"/>
          </w:tcPr>
          <w:p w14:paraId="5BD46845" w14:textId="77777777" w:rsidR="00072858" w:rsidRDefault="00072858" w:rsidP="00C71C14">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7EB0FFDF" w14:textId="77777777" w:rsidR="00072858" w:rsidRDefault="00072858" w:rsidP="00C71C14">
            <w:pPr>
              <w:numPr>
                <w:ilvl w:val="0"/>
                <w:numId w:val="20"/>
              </w:numPr>
              <w:spacing w:after="30" w:line="252" w:lineRule="auto"/>
            </w:pPr>
            <w:r>
              <w:rPr>
                <w:color w:val="000000"/>
                <w:sz w:val="17"/>
              </w:rPr>
              <w:t>Reference epochs at ephemeris records, between records, and just inside/outside the coverage interval.</w:t>
            </w:r>
          </w:p>
          <w:p w14:paraId="675501EC" w14:textId="77777777" w:rsidR="00072858" w:rsidRDefault="00072858" w:rsidP="00C71C14">
            <w:pPr>
              <w:numPr>
                <w:ilvl w:val="0"/>
                <w:numId w:val="20"/>
              </w:numPr>
              <w:spacing w:after="30" w:line="252" w:lineRule="auto"/>
            </w:pPr>
            <w:r>
              <w:rPr>
                <w:color w:val="000000"/>
                <w:sz w:val="17"/>
              </w:rPr>
              <w:t>Multiple requested output frames supported by the module.</w:t>
            </w:r>
          </w:p>
        </w:tc>
      </w:tr>
      <w:tr w:rsidR="00072858" w14:paraId="62D749AE" w14:textId="77777777" w:rsidTr="00C71C14">
        <w:trPr>
          <w:cantSplit/>
          <w:jc w:val="center"/>
        </w:trPr>
        <w:tc>
          <w:tcPr>
            <w:tcW w:w="1512" w:type="dxa"/>
            <w:shd w:val="clear" w:color="auto" w:fill="E7E6E6"/>
            <w:tcMar>
              <w:top w:w="80" w:type="dxa"/>
              <w:left w:w="100" w:type="dxa"/>
              <w:bottom w:w="80" w:type="dxa"/>
              <w:right w:w="100" w:type="dxa"/>
            </w:tcMar>
            <w:vAlign w:val="center"/>
          </w:tcPr>
          <w:p w14:paraId="4C0B5ADC" w14:textId="77777777" w:rsidR="00072858" w:rsidRDefault="00072858" w:rsidP="00C71C14">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6AA9834F" w14:textId="77777777" w:rsidR="00072858" w:rsidRDefault="00072858" w:rsidP="00C71C14">
            <w:pPr>
              <w:numPr>
                <w:ilvl w:val="0"/>
                <w:numId w:val="31"/>
              </w:numPr>
              <w:spacing w:after="30" w:line="252" w:lineRule="auto"/>
            </w:pPr>
            <w:r>
              <w:rPr>
                <w:color w:val="000000"/>
                <w:sz w:val="17"/>
              </w:rPr>
              <w:t>Load the ephemeris and verify file identity, coverage, and metadata diagnostics.</w:t>
            </w:r>
          </w:p>
          <w:p w14:paraId="041F624B" w14:textId="77777777" w:rsidR="00072858" w:rsidRDefault="00072858" w:rsidP="00C71C14">
            <w:pPr>
              <w:numPr>
                <w:ilvl w:val="0"/>
                <w:numId w:val="31"/>
              </w:numPr>
              <w:spacing w:after="30" w:line="252" w:lineRule="auto"/>
            </w:pPr>
            <w:r>
              <w:rPr>
                <w:color w:val="000000"/>
                <w:sz w:val="17"/>
              </w:rPr>
              <w:t>Evaluate Sun position and velocity at reference and interpolation epochs.</w:t>
            </w:r>
          </w:p>
          <w:p w14:paraId="430A7CA3" w14:textId="77777777" w:rsidR="00072858" w:rsidRDefault="00072858" w:rsidP="00C71C14">
            <w:pPr>
              <w:numPr>
                <w:ilvl w:val="0"/>
                <w:numId w:val="31"/>
              </w:numPr>
              <w:spacing w:after="30" w:line="252" w:lineRule="auto"/>
            </w:pPr>
            <w:r>
              <w:rPr>
                <w:color w:val="000000"/>
                <w:sz w:val="17"/>
              </w:rPr>
              <w:t>Compare results with the trusted vectors after applying identical frame and origin definitions.</w:t>
            </w:r>
          </w:p>
          <w:p w14:paraId="045C4532" w14:textId="77777777" w:rsidR="00072858" w:rsidRDefault="00072858" w:rsidP="00C71C14">
            <w:pPr>
              <w:numPr>
                <w:ilvl w:val="0"/>
                <w:numId w:val="31"/>
              </w:numPr>
              <w:spacing w:after="30" w:line="252" w:lineRule="auto"/>
            </w:pPr>
            <w:r>
              <w:rPr>
                <w:color w:val="000000"/>
                <w:sz w:val="17"/>
              </w:rPr>
              <w:t>Test missing, corrupted, and out-of-range ephemeris inputs.</w:t>
            </w:r>
          </w:p>
        </w:tc>
      </w:tr>
      <w:tr w:rsidR="00072858" w14:paraId="66E011ED" w14:textId="77777777" w:rsidTr="00C71C14">
        <w:trPr>
          <w:cantSplit/>
          <w:jc w:val="center"/>
        </w:trPr>
        <w:tc>
          <w:tcPr>
            <w:tcW w:w="1512" w:type="dxa"/>
            <w:shd w:val="clear" w:color="auto" w:fill="E7E6E6"/>
            <w:tcMar>
              <w:top w:w="80" w:type="dxa"/>
              <w:left w:w="100" w:type="dxa"/>
              <w:bottom w:w="80" w:type="dxa"/>
              <w:right w:w="100" w:type="dxa"/>
            </w:tcMar>
            <w:vAlign w:val="center"/>
          </w:tcPr>
          <w:p w14:paraId="78329317" w14:textId="77777777" w:rsidR="00072858" w:rsidRDefault="00072858" w:rsidP="00C71C14">
            <w:pPr>
              <w:spacing w:after="0" w:line="252" w:lineRule="auto"/>
              <w:jc w:val="center"/>
            </w:pPr>
            <w:r>
              <w:rPr>
                <w:b/>
                <w:color w:val="000000"/>
                <w:sz w:val="18"/>
              </w:rPr>
              <w:lastRenderedPageBreak/>
              <w:t>Expected Results</w:t>
            </w:r>
          </w:p>
        </w:tc>
        <w:tc>
          <w:tcPr>
            <w:tcW w:w="6768" w:type="dxa"/>
            <w:gridSpan w:val="3"/>
            <w:tcMar>
              <w:top w:w="100" w:type="dxa"/>
              <w:left w:w="100" w:type="dxa"/>
              <w:bottom w:w="100" w:type="dxa"/>
              <w:right w:w="100" w:type="dxa"/>
            </w:tcMar>
          </w:tcPr>
          <w:p w14:paraId="4741D55D" w14:textId="77777777" w:rsidR="00072858" w:rsidRDefault="00072858" w:rsidP="00C71C14">
            <w:pPr>
              <w:numPr>
                <w:ilvl w:val="0"/>
                <w:numId w:val="20"/>
              </w:numPr>
              <w:spacing w:after="30" w:line="252" w:lineRule="auto"/>
            </w:pPr>
            <w:r>
              <w:rPr>
                <w:color w:val="000000"/>
                <w:sz w:val="17"/>
              </w:rPr>
              <w:t>Position and velocity are continuous across record boundaries and match the selected ephemeris.</w:t>
            </w:r>
          </w:p>
          <w:p w14:paraId="43A31BF0" w14:textId="77777777" w:rsidR="00072858" w:rsidRDefault="00072858" w:rsidP="00C71C14">
            <w:pPr>
              <w:numPr>
                <w:ilvl w:val="0"/>
                <w:numId w:val="20"/>
              </w:numPr>
              <w:spacing w:after="30" w:line="252" w:lineRule="auto"/>
            </w:pPr>
            <w:r>
              <w:rPr>
                <w:color w:val="000000"/>
                <w:sz w:val="17"/>
              </w:rPr>
              <w:t>Frame and origin transformations do not alter vector meaning.</w:t>
            </w:r>
          </w:p>
          <w:p w14:paraId="6373A725" w14:textId="77777777" w:rsidR="00072858" w:rsidRDefault="00072858" w:rsidP="00C71C14">
            <w:pPr>
              <w:numPr>
                <w:ilvl w:val="0"/>
                <w:numId w:val="20"/>
              </w:numPr>
              <w:spacing w:after="30" w:line="252" w:lineRule="auto"/>
            </w:pPr>
            <w:r>
              <w:rPr>
                <w:color w:val="000000"/>
                <w:sz w:val="17"/>
              </w:rPr>
              <w:t>Unavailable data produces an explicit blocking error rather than an undocumented fallback.</w:t>
            </w:r>
          </w:p>
        </w:tc>
      </w:tr>
      <w:tr w:rsidR="00072858" w14:paraId="792CB177" w14:textId="77777777" w:rsidTr="00C71C14">
        <w:trPr>
          <w:cantSplit/>
          <w:jc w:val="center"/>
        </w:trPr>
        <w:tc>
          <w:tcPr>
            <w:tcW w:w="1512" w:type="dxa"/>
            <w:shd w:val="clear" w:color="auto" w:fill="E7E6E6"/>
            <w:tcMar>
              <w:top w:w="80" w:type="dxa"/>
              <w:left w:w="100" w:type="dxa"/>
              <w:bottom w:w="80" w:type="dxa"/>
              <w:right w:w="100" w:type="dxa"/>
            </w:tcMar>
            <w:vAlign w:val="center"/>
          </w:tcPr>
          <w:p w14:paraId="3D1CA8FC" w14:textId="77777777" w:rsidR="00072858" w:rsidRDefault="00072858" w:rsidP="00C71C14">
            <w:pPr>
              <w:spacing w:after="0" w:line="252" w:lineRule="auto"/>
              <w:jc w:val="center"/>
            </w:pPr>
            <w:r>
              <w:rPr>
                <w:b/>
                <w:color w:val="000000"/>
                <w:sz w:val="18"/>
              </w:rPr>
              <w:t>Acceptance Criteria</w:t>
            </w:r>
          </w:p>
        </w:tc>
        <w:tc>
          <w:tcPr>
            <w:tcW w:w="6768" w:type="dxa"/>
            <w:gridSpan w:val="3"/>
            <w:tcMar>
              <w:top w:w="80" w:type="dxa"/>
              <w:left w:w="100" w:type="dxa"/>
              <w:bottom w:w="80" w:type="dxa"/>
              <w:right w:w="100" w:type="dxa"/>
            </w:tcMar>
          </w:tcPr>
          <w:p w14:paraId="0F8B9701" w14:textId="411E09F7" w:rsidR="00072858" w:rsidRDefault="00072858" w:rsidP="00C71C14">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Using the same ephemeris and frame definitions, position difference shall not exceed 10 km and velocity difference shall not exceed 1.0e-5 km/s, or the ephemeris provider's tighter interpolation tolerance. All boundary and corrupted-file tests shall return the documented status.</w:t>
            </w:r>
          </w:p>
        </w:tc>
      </w:tr>
      <w:tr w:rsidR="00072858" w14:paraId="2B01D176" w14:textId="77777777" w:rsidTr="00C71C14">
        <w:trPr>
          <w:cantSplit/>
          <w:jc w:val="center"/>
        </w:trPr>
        <w:tc>
          <w:tcPr>
            <w:tcW w:w="1512" w:type="dxa"/>
            <w:shd w:val="clear" w:color="auto" w:fill="E7E6E6"/>
            <w:tcMar>
              <w:top w:w="80" w:type="dxa"/>
              <w:left w:w="100" w:type="dxa"/>
              <w:bottom w:w="80" w:type="dxa"/>
              <w:right w:w="100" w:type="dxa"/>
            </w:tcMar>
            <w:vAlign w:val="center"/>
          </w:tcPr>
          <w:p w14:paraId="42A11399" w14:textId="77777777" w:rsidR="00072858" w:rsidRDefault="00072858" w:rsidP="00C71C14">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3879A7AE" w14:textId="77777777" w:rsidR="00072858" w:rsidRDefault="00072858" w:rsidP="00C71C14">
            <w:pPr>
              <w:spacing w:after="0" w:line="252" w:lineRule="auto"/>
              <w:jc w:val="left"/>
            </w:pPr>
          </w:p>
        </w:tc>
        <w:tc>
          <w:tcPr>
            <w:tcW w:w="1656" w:type="dxa"/>
            <w:shd w:val="clear" w:color="auto" w:fill="E7E6E6"/>
            <w:tcMar>
              <w:top w:w="80" w:type="dxa"/>
              <w:left w:w="100" w:type="dxa"/>
              <w:bottom w:w="80" w:type="dxa"/>
              <w:right w:w="100" w:type="dxa"/>
            </w:tcMar>
            <w:vAlign w:val="center"/>
          </w:tcPr>
          <w:p w14:paraId="2E22828C" w14:textId="77777777" w:rsidR="00072858" w:rsidRDefault="00072858" w:rsidP="00C71C14">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7CF70182" w14:textId="77777777" w:rsidR="00072858" w:rsidRDefault="00072858" w:rsidP="00C71C14">
            <w:pPr>
              <w:spacing w:after="0" w:line="252" w:lineRule="auto"/>
              <w:jc w:val="left"/>
            </w:pPr>
          </w:p>
        </w:tc>
      </w:tr>
      <w:tr w:rsidR="00072858" w14:paraId="52CA16D2" w14:textId="77777777" w:rsidTr="00C71C14">
        <w:trPr>
          <w:cantSplit/>
          <w:jc w:val="center"/>
        </w:trPr>
        <w:tc>
          <w:tcPr>
            <w:tcW w:w="1512" w:type="dxa"/>
            <w:shd w:val="clear" w:color="auto" w:fill="E7E6E6"/>
            <w:tcMar>
              <w:top w:w="80" w:type="dxa"/>
              <w:left w:w="100" w:type="dxa"/>
              <w:bottom w:w="80" w:type="dxa"/>
              <w:right w:w="100" w:type="dxa"/>
            </w:tcMar>
            <w:vAlign w:val="center"/>
          </w:tcPr>
          <w:p w14:paraId="7FCD71CE" w14:textId="77777777" w:rsidR="00072858" w:rsidRDefault="00072858" w:rsidP="00C71C14">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0793F928" w14:textId="77777777" w:rsidR="00072858" w:rsidRDefault="00072858" w:rsidP="00C71C14">
            <w:pPr>
              <w:spacing w:after="0" w:line="252" w:lineRule="auto"/>
              <w:jc w:val="left"/>
            </w:pPr>
            <w:r>
              <w:rPr>
                <w:color w:val="000000"/>
                <w:sz w:val="17"/>
              </w:rPr>
              <w:t>Not Executed. Attach configuration manifest, input hash, output file, comparison report, and relevant log excerpts during formal execution.</w:t>
            </w:r>
          </w:p>
        </w:tc>
      </w:tr>
      <w:tr w:rsidR="00072858" w14:paraId="663B1610" w14:textId="77777777" w:rsidTr="00C71C14">
        <w:trPr>
          <w:cantSplit/>
          <w:jc w:val="center"/>
        </w:trPr>
        <w:tc>
          <w:tcPr>
            <w:tcW w:w="1512" w:type="dxa"/>
            <w:shd w:val="clear" w:color="auto" w:fill="E7E6E6"/>
            <w:tcMar>
              <w:top w:w="80" w:type="dxa"/>
              <w:left w:w="100" w:type="dxa"/>
              <w:bottom w:w="80" w:type="dxa"/>
              <w:right w:w="100" w:type="dxa"/>
            </w:tcMar>
            <w:vAlign w:val="center"/>
          </w:tcPr>
          <w:p w14:paraId="2DDA6556" w14:textId="77777777" w:rsidR="00072858" w:rsidRDefault="00072858" w:rsidP="00C71C14">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2E6E4F10" w14:textId="77777777" w:rsidR="00072858" w:rsidRDefault="00072858" w:rsidP="00C71C14">
            <w:pPr>
              <w:spacing w:after="0" w:line="252" w:lineRule="auto"/>
              <w:jc w:val="left"/>
            </w:pPr>
          </w:p>
        </w:tc>
        <w:tc>
          <w:tcPr>
            <w:tcW w:w="1656" w:type="dxa"/>
            <w:shd w:val="clear" w:color="auto" w:fill="E7E6E6"/>
            <w:tcMar>
              <w:top w:w="80" w:type="dxa"/>
              <w:left w:w="100" w:type="dxa"/>
              <w:bottom w:w="80" w:type="dxa"/>
              <w:right w:w="100" w:type="dxa"/>
            </w:tcMar>
            <w:vAlign w:val="center"/>
          </w:tcPr>
          <w:p w14:paraId="58DBE2D7" w14:textId="77777777" w:rsidR="00072858" w:rsidRDefault="00072858" w:rsidP="00C71C14">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069A3DA2" w14:textId="77777777" w:rsidR="00072858" w:rsidRDefault="00072858" w:rsidP="00C71C14">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072858" w14:paraId="4F67185A" w14:textId="77777777" w:rsidTr="00C71C14">
        <w:trPr>
          <w:cantSplit/>
          <w:jc w:val="center"/>
        </w:trPr>
        <w:tc>
          <w:tcPr>
            <w:tcW w:w="1512" w:type="dxa"/>
            <w:shd w:val="clear" w:color="auto" w:fill="E7E6E6"/>
            <w:tcMar>
              <w:top w:w="80" w:type="dxa"/>
              <w:left w:w="100" w:type="dxa"/>
              <w:bottom w:w="80" w:type="dxa"/>
              <w:right w:w="100" w:type="dxa"/>
            </w:tcMar>
            <w:vAlign w:val="center"/>
          </w:tcPr>
          <w:p w14:paraId="03CA5615" w14:textId="77777777" w:rsidR="00072858" w:rsidRDefault="00072858" w:rsidP="00C71C14">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0455172F" w14:textId="77777777" w:rsidR="00072858" w:rsidRDefault="00072858" w:rsidP="00C71C14">
            <w:pPr>
              <w:spacing w:after="0" w:line="252" w:lineRule="auto"/>
              <w:jc w:val="left"/>
            </w:pPr>
            <w:r>
              <w:rPr>
                <w:color w:val="000000"/>
                <w:sz w:val="17"/>
              </w:rPr>
              <w:t>None recorded; case not executed.</w:t>
            </w:r>
          </w:p>
        </w:tc>
      </w:tr>
    </w:tbl>
    <w:p w14:paraId="41E8D067" w14:textId="1AA69BAF" w:rsidR="007A503B" w:rsidRDefault="00632851" w:rsidP="00632851">
      <w:pPr>
        <w:pStyle w:val="3"/>
      </w:pPr>
      <w:bookmarkStart w:id="20" w:name="_Toc237876011"/>
      <w:r>
        <w:rPr>
          <w:rFonts w:eastAsiaTheme="minorEastAsia" w:hint="eastAsia"/>
        </w:rPr>
        <w:t xml:space="preserve">3.3.3 </w:t>
      </w:r>
      <w:r>
        <w:rPr>
          <w:sz w:val="25"/>
        </w:rPr>
        <w:t>Test Project 1</w:t>
      </w:r>
      <w:r w:rsidR="00005410">
        <w:rPr>
          <w:rFonts w:eastAsiaTheme="minorEastAsia" w:hint="eastAsia"/>
          <w:sz w:val="25"/>
        </w:rPr>
        <w:t>3</w:t>
      </w:r>
      <w:r>
        <w:rPr>
          <w:sz w:val="25"/>
        </w:rPr>
        <w:t>: SUN BETA ANGLE</w:t>
      </w:r>
      <w:bookmarkEnd w:id="20"/>
    </w:p>
    <w:p w14:paraId="1B8FE4F3" w14:textId="77777777" w:rsidR="007A503B" w:rsidRDefault="00000000">
      <w:pPr>
        <w:keepNext/>
      </w:pPr>
      <w:r>
        <w:rPr>
          <w:color w:val="000000"/>
        </w:rPr>
        <w:t>This project verifies the Sun Beta-Angle Calculation capability of the Space Data Center digital twin orbit-dynamics module.</w:t>
      </w:r>
    </w:p>
    <w:p w14:paraId="7A4EF678" w14:textId="77777777" w:rsidR="007A503B" w:rsidRDefault="00000000">
      <w:pPr>
        <w:pStyle w:val="a3"/>
        <w:keepNext/>
        <w:spacing w:before="60" w:after="60"/>
      </w:pPr>
      <w:r>
        <w:rPr>
          <w:rFonts w:eastAsia="Times New Roman"/>
        </w:rPr>
        <w:t>Table 13. SE-003 - Sun Beta-Angle Calculation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38A047FD" w14:textId="77777777">
        <w:trPr>
          <w:cantSplit/>
          <w:jc w:val="center"/>
        </w:trPr>
        <w:tc>
          <w:tcPr>
            <w:tcW w:w="1512" w:type="dxa"/>
            <w:shd w:val="clear" w:color="auto" w:fill="E7E6E6"/>
            <w:tcMar>
              <w:top w:w="80" w:type="dxa"/>
              <w:left w:w="100" w:type="dxa"/>
              <w:bottom w:w="80" w:type="dxa"/>
              <w:right w:w="100" w:type="dxa"/>
            </w:tcMar>
            <w:vAlign w:val="center"/>
          </w:tcPr>
          <w:p w14:paraId="425262A3"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6D9EE998" w14:textId="77777777" w:rsidR="007A503B" w:rsidRDefault="00000000">
            <w:pPr>
              <w:spacing w:after="0" w:line="252" w:lineRule="auto"/>
              <w:jc w:val="center"/>
            </w:pPr>
            <w:r>
              <w:rPr>
                <w:b/>
                <w:color w:val="000000"/>
                <w:sz w:val="18"/>
              </w:rPr>
              <w:t>SE-003</w:t>
            </w:r>
          </w:p>
        </w:tc>
        <w:tc>
          <w:tcPr>
            <w:tcW w:w="1656" w:type="dxa"/>
            <w:shd w:val="clear" w:color="auto" w:fill="E7E6E6"/>
            <w:tcMar>
              <w:top w:w="80" w:type="dxa"/>
              <w:left w:w="100" w:type="dxa"/>
              <w:bottom w:w="80" w:type="dxa"/>
              <w:right w:w="100" w:type="dxa"/>
            </w:tcMar>
            <w:vAlign w:val="center"/>
          </w:tcPr>
          <w:p w14:paraId="04745905"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7E87BE66" w14:textId="77777777" w:rsidR="007A503B" w:rsidRDefault="00000000">
            <w:pPr>
              <w:spacing w:after="0" w:line="252" w:lineRule="auto"/>
              <w:jc w:val="left"/>
            </w:pPr>
            <w:r>
              <w:rPr>
                <w:b/>
                <w:color w:val="000000"/>
                <w:sz w:val="18"/>
              </w:rPr>
              <w:t>Sun Beta-Angle Calculation</w:t>
            </w:r>
          </w:p>
        </w:tc>
      </w:tr>
      <w:tr w:rsidR="007A503B" w14:paraId="3742C827" w14:textId="77777777">
        <w:trPr>
          <w:cantSplit/>
          <w:jc w:val="center"/>
        </w:trPr>
        <w:tc>
          <w:tcPr>
            <w:tcW w:w="1512" w:type="dxa"/>
            <w:shd w:val="clear" w:color="auto" w:fill="E7E6E6"/>
            <w:tcMar>
              <w:top w:w="80" w:type="dxa"/>
              <w:left w:w="100" w:type="dxa"/>
              <w:bottom w:w="80" w:type="dxa"/>
              <w:right w:w="100" w:type="dxa"/>
            </w:tcMar>
            <w:vAlign w:val="center"/>
          </w:tcPr>
          <w:p w14:paraId="77F69557" w14:textId="77777777" w:rsidR="007A503B" w:rsidRDefault="00000000">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49CC220A" w14:textId="77777777" w:rsidR="007A503B" w:rsidRDefault="00000000">
            <w:pPr>
              <w:spacing w:after="0" w:line="252" w:lineRule="auto"/>
              <w:jc w:val="left"/>
            </w:pPr>
            <w:r>
              <w:rPr>
                <w:color w:val="000000"/>
                <w:sz w:val="17"/>
              </w:rPr>
              <w:t>Verify the signed angle between the Sun direction and the orbital plane, including sign convention and near-zero cases.</w:t>
            </w:r>
          </w:p>
        </w:tc>
      </w:tr>
      <w:tr w:rsidR="007A503B" w14:paraId="3D06B554" w14:textId="77777777">
        <w:trPr>
          <w:cantSplit/>
          <w:jc w:val="center"/>
        </w:trPr>
        <w:tc>
          <w:tcPr>
            <w:tcW w:w="1512" w:type="dxa"/>
            <w:shd w:val="clear" w:color="auto" w:fill="E7E6E6"/>
            <w:tcMar>
              <w:top w:w="80" w:type="dxa"/>
              <w:left w:w="100" w:type="dxa"/>
              <w:bottom w:w="80" w:type="dxa"/>
              <w:right w:w="100" w:type="dxa"/>
            </w:tcMar>
            <w:vAlign w:val="center"/>
          </w:tcPr>
          <w:p w14:paraId="180556F0" w14:textId="77777777" w:rsidR="007A503B" w:rsidRDefault="00000000">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1FE4F5B4" w14:textId="77777777" w:rsidR="007A503B" w:rsidRDefault="00000000">
            <w:pPr>
              <w:numPr>
                <w:ilvl w:val="0"/>
                <w:numId w:val="20"/>
              </w:numPr>
              <w:spacing w:after="30" w:line="252" w:lineRule="auto"/>
            </w:pPr>
            <w:r>
              <w:rPr>
                <w:color w:val="000000"/>
                <w:sz w:val="17"/>
              </w:rPr>
              <w:t>The orbit-normal direction, beta sign convention, input frames, and angle range are documented.</w:t>
            </w:r>
          </w:p>
          <w:p w14:paraId="2DB2BCEE" w14:textId="77777777" w:rsidR="007A503B" w:rsidRDefault="00000000">
            <w:pPr>
              <w:numPr>
                <w:ilvl w:val="0"/>
                <w:numId w:val="20"/>
              </w:numPr>
              <w:spacing w:after="30" w:line="252" w:lineRule="auto"/>
            </w:pPr>
            <w:r>
              <w:rPr>
                <w:color w:val="000000"/>
                <w:sz w:val="17"/>
              </w:rPr>
              <w:t>Sun and spacecraft state vectors can be evaluated at a common epoch and frame.</w:t>
            </w:r>
          </w:p>
        </w:tc>
      </w:tr>
      <w:tr w:rsidR="007A503B" w14:paraId="46A47BB9" w14:textId="77777777">
        <w:trPr>
          <w:cantSplit/>
          <w:jc w:val="center"/>
        </w:trPr>
        <w:tc>
          <w:tcPr>
            <w:tcW w:w="1512" w:type="dxa"/>
            <w:shd w:val="clear" w:color="auto" w:fill="E7E6E6"/>
            <w:tcMar>
              <w:top w:w="80" w:type="dxa"/>
              <w:left w:w="100" w:type="dxa"/>
              <w:bottom w:w="80" w:type="dxa"/>
              <w:right w:w="100" w:type="dxa"/>
            </w:tcMar>
            <w:vAlign w:val="center"/>
          </w:tcPr>
          <w:p w14:paraId="45671A34" w14:textId="77777777" w:rsidR="007A503B" w:rsidRDefault="00000000">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1F6509B2" w14:textId="77777777" w:rsidR="007A503B" w:rsidRDefault="00000000">
            <w:pPr>
              <w:numPr>
                <w:ilvl w:val="0"/>
                <w:numId w:val="20"/>
              </w:numPr>
              <w:spacing w:after="30" w:line="252" w:lineRule="auto"/>
            </w:pPr>
            <w:r>
              <w:rPr>
                <w:color w:val="000000"/>
                <w:sz w:val="17"/>
              </w:rPr>
              <w:t>Constructed vectors for beta angles of 0, +/-30, +/-60, and near +/-90 deg.</w:t>
            </w:r>
          </w:p>
          <w:p w14:paraId="0231AC1D" w14:textId="77777777" w:rsidR="007A503B" w:rsidRDefault="00000000">
            <w:pPr>
              <w:numPr>
                <w:ilvl w:val="0"/>
                <w:numId w:val="20"/>
              </w:numPr>
              <w:spacing w:after="30" w:line="252" w:lineRule="auto"/>
            </w:pPr>
            <w:r>
              <w:rPr>
                <w:color w:val="000000"/>
                <w:sz w:val="17"/>
              </w:rPr>
              <w:t>Representative LEO states with analytical and ephemeris Sun vectors.</w:t>
            </w:r>
          </w:p>
        </w:tc>
      </w:tr>
      <w:tr w:rsidR="007A503B" w14:paraId="678CED7D" w14:textId="77777777">
        <w:trPr>
          <w:cantSplit/>
          <w:jc w:val="center"/>
        </w:trPr>
        <w:tc>
          <w:tcPr>
            <w:tcW w:w="1512" w:type="dxa"/>
            <w:shd w:val="clear" w:color="auto" w:fill="E7E6E6"/>
            <w:tcMar>
              <w:top w:w="80" w:type="dxa"/>
              <w:left w:w="100" w:type="dxa"/>
              <w:bottom w:w="80" w:type="dxa"/>
              <w:right w:w="100" w:type="dxa"/>
            </w:tcMar>
            <w:vAlign w:val="center"/>
          </w:tcPr>
          <w:p w14:paraId="2F2B41FA" w14:textId="77777777" w:rsidR="007A503B" w:rsidRDefault="00000000">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298ECF2A" w14:textId="77777777" w:rsidR="007A503B" w:rsidRDefault="00000000">
            <w:pPr>
              <w:numPr>
                <w:ilvl w:val="0"/>
                <w:numId w:val="32"/>
              </w:numPr>
              <w:spacing w:after="30" w:line="252" w:lineRule="auto"/>
            </w:pPr>
            <w:r>
              <w:rPr>
                <w:color w:val="000000"/>
                <w:sz w:val="17"/>
              </w:rPr>
              <w:t>Compute the orbit normal from position cross velocity and normalize all vectors.</w:t>
            </w:r>
          </w:p>
          <w:p w14:paraId="66AE52B3" w14:textId="77777777" w:rsidR="007A503B" w:rsidRDefault="00000000">
            <w:pPr>
              <w:numPr>
                <w:ilvl w:val="0"/>
                <w:numId w:val="32"/>
              </w:numPr>
              <w:spacing w:after="30" w:line="252" w:lineRule="auto"/>
            </w:pPr>
            <w:r>
              <w:rPr>
                <w:color w:val="000000"/>
                <w:sz w:val="17"/>
              </w:rPr>
              <w:t>Calculate beta independently from the signed dot product and compare with the module output.</w:t>
            </w:r>
          </w:p>
          <w:p w14:paraId="48A79211" w14:textId="77777777" w:rsidR="007A503B" w:rsidRDefault="00000000">
            <w:pPr>
              <w:numPr>
                <w:ilvl w:val="0"/>
                <w:numId w:val="32"/>
              </w:numPr>
              <w:spacing w:after="30" w:line="252" w:lineRule="auto"/>
            </w:pPr>
            <w:r>
              <w:rPr>
                <w:color w:val="000000"/>
                <w:sz w:val="17"/>
              </w:rPr>
              <w:t>Reverse orbit direction and verify the documented sign change.</w:t>
            </w:r>
          </w:p>
          <w:p w14:paraId="5F9B6560" w14:textId="77777777" w:rsidR="007A503B" w:rsidRDefault="00000000">
            <w:pPr>
              <w:numPr>
                <w:ilvl w:val="0"/>
                <w:numId w:val="32"/>
              </w:numPr>
              <w:spacing w:after="30" w:line="252" w:lineRule="auto"/>
            </w:pPr>
            <w:r>
              <w:rPr>
                <w:color w:val="000000"/>
                <w:sz w:val="17"/>
              </w:rPr>
              <w:t>Exercise nearly coplanar and nearly normal Sun directions to check numerical clamping.</w:t>
            </w:r>
          </w:p>
        </w:tc>
      </w:tr>
      <w:tr w:rsidR="007A503B" w14:paraId="6995A2B3" w14:textId="77777777">
        <w:trPr>
          <w:cantSplit/>
          <w:jc w:val="center"/>
        </w:trPr>
        <w:tc>
          <w:tcPr>
            <w:tcW w:w="1512" w:type="dxa"/>
            <w:shd w:val="clear" w:color="auto" w:fill="E7E6E6"/>
            <w:tcMar>
              <w:top w:w="80" w:type="dxa"/>
              <w:left w:w="100" w:type="dxa"/>
              <w:bottom w:w="80" w:type="dxa"/>
              <w:right w:w="100" w:type="dxa"/>
            </w:tcMar>
            <w:vAlign w:val="center"/>
          </w:tcPr>
          <w:p w14:paraId="247FB78B" w14:textId="77777777" w:rsidR="007A503B" w:rsidRDefault="00000000">
            <w:pPr>
              <w:spacing w:after="0" w:line="252" w:lineRule="auto"/>
              <w:jc w:val="center"/>
            </w:pPr>
            <w:r>
              <w:rPr>
                <w:b/>
                <w:color w:val="000000"/>
                <w:sz w:val="18"/>
              </w:rPr>
              <w:lastRenderedPageBreak/>
              <w:t>Expected Results</w:t>
            </w:r>
          </w:p>
        </w:tc>
        <w:tc>
          <w:tcPr>
            <w:tcW w:w="6768" w:type="dxa"/>
            <w:gridSpan w:val="3"/>
            <w:tcMar>
              <w:top w:w="100" w:type="dxa"/>
              <w:left w:w="100" w:type="dxa"/>
              <w:bottom w:w="100" w:type="dxa"/>
              <w:right w:w="100" w:type="dxa"/>
            </w:tcMar>
          </w:tcPr>
          <w:p w14:paraId="52B10EE2" w14:textId="77777777" w:rsidR="007A503B" w:rsidRDefault="00000000">
            <w:pPr>
              <w:numPr>
                <w:ilvl w:val="0"/>
                <w:numId w:val="20"/>
              </w:numPr>
              <w:spacing w:after="30" w:line="252" w:lineRule="auto"/>
            </w:pPr>
            <w:r>
              <w:rPr>
                <w:color w:val="000000"/>
                <w:sz w:val="17"/>
              </w:rPr>
              <w:t>The reported beta angle has the documented sign and range.</w:t>
            </w:r>
          </w:p>
          <w:p w14:paraId="6D94E790" w14:textId="77777777" w:rsidR="007A503B" w:rsidRDefault="00000000">
            <w:pPr>
              <w:numPr>
                <w:ilvl w:val="0"/>
                <w:numId w:val="20"/>
              </w:numPr>
              <w:spacing w:after="30" w:line="252" w:lineRule="auto"/>
            </w:pPr>
            <w:r>
              <w:rPr>
                <w:color w:val="000000"/>
                <w:sz w:val="17"/>
              </w:rPr>
              <w:t>The result is invariant to input vector magnitudes and consistent across equivalent frames.</w:t>
            </w:r>
          </w:p>
          <w:p w14:paraId="04847BFF" w14:textId="77777777" w:rsidR="007A503B" w:rsidRDefault="00000000">
            <w:pPr>
              <w:numPr>
                <w:ilvl w:val="0"/>
                <w:numId w:val="20"/>
              </w:numPr>
              <w:spacing w:after="30" w:line="252" w:lineRule="auto"/>
            </w:pPr>
            <w:r>
              <w:rPr>
                <w:color w:val="000000"/>
                <w:sz w:val="17"/>
              </w:rPr>
              <w:t xml:space="preserve">Floating-point roundoff near +/-1 dot products </w:t>
            </w:r>
            <w:proofErr w:type="gramStart"/>
            <w:r>
              <w:rPr>
                <w:color w:val="000000"/>
                <w:sz w:val="17"/>
              </w:rPr>
              <w:t>does</w:t>
            </w:r>
            <w:proofErr w:type="gramEnd"/>
            <w:r>
              <w:rPr>
                <w:color w:val="000000"/>
                <w:sz w:val="17"/>
              </w:rPr>
              <w:t xml:space="preserve"> not produce invalid inverse-trigonometric input.</w:t>
            </w:r>
          </w:p>
        </w:tc>
      </w:tr>
      <w:tr w:rsidR="007A503B" w14:paraId="7AC6FB1E" w14:textId="77777777">
        <w:trPr>
          <w:cantSplit/>
          <w:jc w:val="center"/>
        </w:trPr>
        <w:tc>
          <w:tcPr>
            <w:tcW w:w="1512" w:type="dxa"/>
            <w:shd w:val="clear" w:color="auto" w:fill="E7E6E6"/>
            <w:tcMar>
              <w:top w:w="80" w:type="dxa"/>
              <w:left w:w="100" w:type="dxa"/>
              <w:bottom w:w="80" w:type="dxa"/>
              <w:right w:w="100" w:type="dxa"/>
            </w:tcMar>
            <w:vAlign w:val="center"/>
          </w:tcPr>
          <w:p w14:paraId="2C8FAEA8" w14:textId="77777777" w:rsidR="007A503B" w:rsidRDefault="00000000">
            <w:pPr>
              <w:spacing w:after="0" w:line="252" w:lineRule="auto"/>
              <w:jc w:val="center"/>
            </w:pPr>
            <w:r>
              <w:rPr>
                <w:b/>
                <w:color w:val="000000"/>
                <w:sz w:val="18"/>
              </w:rPr>
              <w:t>Acceptance Criteria</w:t>
            </w:r>
          </w:p>
        </w:tc>
        <w:tc>
          <w:tcPr>
            <w:tcW w:w="6768" w:type="dxa"/>
            <w:gridSpan w:val="3"/>
            <w:tcMar>
              <w:top w:w="80" w:type="dxa"/>
              <w:left w:w="100" w:type="dxa"/>
              <w:bottom w:w="80" w:type="dxa"/>
              <w:right w:w="100" w:type="dxa"/>
            </w:tcMar>
          </w:tcPr>
          <w:p w14:paraId="1F2C1FA7" w14:textId="44BDA157"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The absolute beta-angle difference from the independent vector calculation shall not exceed 0.01 deg for all valid cases. Constructed boundary cases shall remain finite, correctly signed, and within the documented angle range.</w:t>
            </w:r>
          </w:p>
        </w:tc>
      </w:tr>
      <w:tr w:rsidR="007A503B" w14:paraId="7E24BDFC" w14:textId="77777777">
        <w:trPr>
          <w:cantSplit/>
          <w:jc w:val="center"/>
        </w:trPr>
        <w:tc>
          <w:tcPr>
            <w:tcW w:w="1512" w:type="dxa"/>
            <w:shd w:val="clear" w:color="auto" w:fill="E7E6E6"/>
            <w:tcMar>
              <w:top w:w="80" w:type="dxa"/>
              <w:left w:w="100" w:type="dxa"/>
              <w:bottom w:w="80" w:type="dxa"/>
              <w:right w:w="100" w:type="dxa"/>
            </w:tcMar>
            <w:vAlign w:val="center"/>
          </w:tcPr>
          <w:p w14:paraId="3E9CA99B"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1B2374F4"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3A4A7FB8"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57128FD5" w14:textId="77777777" w:rsidR="007A503B" w:rsidRDefault="007A503B">
            <w:pPr>
              <w:spacing w:after="0" w:line="252" w:lineRule="auto"/>
              <w:jc w:val="left"/>
            </w:pPr>
          </w:p>
        </w:tc>
      </w:tr>
      <w:tr w:rsidR="007A503B" w14:paraId="70EF942D" w14:textId="77777777">
        <w:trPr>
          <w:cantSplit/>
          <w:jc w:val="center"/>
        </w:trPr>
        <w:tc>
          <w:tcPr>
            <w:tcW w:w="1512" w:type="dxa"/>
            <w:shd w:val="clear" w:color="auto" w:fill="E7E6E6"/>
            <w:tcMar>
              <w:top w:w="80" w:type="dxa"/>
              <w:left w:w="100" w:type="dxa"/>
              <w:bottom w:w="80" w:type="dxa"/>
              <w:right w:w="100" w:type="dxa"/>
            </w:tcMar>
            <w:vAlign w:val="center"/>
          </w:tcPr>
          <w:p w14:paraId="6299640E"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31A06280"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645C0E6E" w14:textId="77777777">
        <w:trPr>
          <w:cantSplit/>
          <w:jc w:val="center"/>
        </w:trPr>
        <w:tc>
          <w:tcPr>
            <w:tcW w:w="1512" w:type="dxa"/>
            <w:shd w:val="clear" w:color="auto" w:fill="E7E6E6"/>
            <w:tcMar>
              <w:top w:w="80" w:type="dxa"/>
              <w:left w:w="100" w:type="dxa"/>
              <w:bottom w:w="80" w:type="dxa"/>
              <w:right w:w="100" w:type="dxa"/>
            </w:tcMar>
            <w:vAlign w:val="center"/>
          </w:tcPr>
          <w:p w14:paraId="32146DB9" w14:textId="77777777" w:rsidR="007A503B" w:rsidRDefault="00000000">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54C210EC"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341008D9"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663041E0"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1D775D82" w14:textId="77777777">
        <w:trPr>
          <w:cantSplit/>
          <w:jc w:val="center"/>
        </w:trPr>
        <w:tc>
          <w:tcPr>
            <w:tcW w:w="1512" w:type="dxa"/>
            <w:shd w:val="clear" w:color="auto" w:fill="E7E6E6"/>
            <w:tcMar>
              <w:top w:w="80" w:type="dxa"/>
              <w:left w:w="100" w:type="dxa"/>
              <w:bottom w:w="80" w:type="dxa"/>
              <w:right w:w="100" w:type="dxa"/>
            </w:tcMar>
            <w:vAlign w:val="center"/>
          </w:tcPr>
          <w:p w14:paraId="3AA28CEB"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0904EFFC" w14:textId="77777777" w:rsidR="007A503B" w:rsidRDefault="00000000">
            <w:pPr>
              <w:spacing w:after="0" w:line="252" w:lineRule="auto"/>
              <w:jc w:val="left"/>
            </w:pPr>
            <w:r>
              <w:rPr>
                <w:color w:val="000000"/>
                <w:sz w:val="17"/>
              </w:rPr>
              <w:t>None recorded; case not executed.</w:t>
            </w:r>
          </w:p>
        </w:tc>
      </w:tr>
    </w:tbl>
    <w:p w14:paraId="074AF83B" w14:textId="533A9DE6" w:rsidR="007A503B" w:rsidRDefault="00632851" w:rsidP="00632851">
      <w:pPr>
        <w:pStyle w:val="3"/>
      </w:pPr>
      <w:bookmarkStart w:id="21" w:name="_Toc237876012"/>
      <w:r>
        <w:rPr>
          <w:rFonts w:eastAsiaTheme="minorEastAsia" w:hint="eastAsia"/>
        </w:rPr>
        <w:t xml:space="preserve">3.3.4 </w:t>
      </w:r>
      <w:r>
        <w:rPr>
          <w:sz w:val="25"/>
        </w:rPr>
        <w:t>Test Project 1</w:t>
      </w:r>
      <w:r w:rsidR="00005410">
        <w:rPr>
          <w:rFonts w:eastAsiaTheme="minorEastAsia" w:hint="eastAsia"/>
          <w:sz w:val="25"/>
        </w:rPr>
        <w:t>4</w:t>
      </w:r>
      <w:r>
        <w:rPr>
          <w:sz w:val="25"/>
        </w:rPr>
        <w:t>: SUN INTENSITY</w:t>
      </w:r>
      <w:bookmarkEnd w:id="21"/>
    </w:p>
    <w:p w14:paraId="6221A528" w14:textId="77777777" w:rsidR="007A503B" w:rsidRDefault="00000000">
      <w:pPr>
        <w:keepNext/>
      </w:pPr>
      <w:r>
        <w:rPr>
          <w:color w:val="000000"/>
        </w:rPr>
        <w:t>This project verifies the Solar Intensity and Eclipse Factor capability of the Space Data Center digital twin orbit-dynamics module.</w:t>
      </w:r>
    </w:p>
    <w:p w14:paraId="3FC9D270" w14:textId="77777777" w:rsidR="007A503B" w:rsidRDefault="00000000">
      <w:pPr>
        <w:pStyle w:val="a3"/>
        <w:keepNext/>
        <w:spacing w:before="60" w:after="60"/>
      </w:pPr>
      <w:r>
        <w:rPr>
          <w:rFonts w:eastAsia="Times New Roman"/>
        </w:rPr>
        <w:t>Table 14. SE-004 - Solar Intensity and Eclipse Factor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50F4C5A2" w14:textId="77777777">
        <w:trPr>
          <w:cantSplit/>
          <w:jc w:val="center"/>
        </w:trPr>
        <w:tc>
          <w:tcPr>
            <w:tcW w:w="1512" w:type="dxa"/>
            <w:shd w:val="clear" w:color="auto" w:fill="E7E6E6"/>
            <w:tcMar>
              <w:top w:w="80" w:type="dxa"/>
              <w:left w:w="100" w:type="dxa"/>
              <w:bottom w:w="80" w:type="dxa"/>
              <w:right w:w="100" w:type="dxa"/>
            </w:tcMar>
            <w:vAlign w:val="center"/>
          </w:tcPr>
          <w:p w14:paraId="3C9AE389"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1D17D83D" w14:textId="77777777" w:rsidR="007A503B" w:rsidRDefault="00000000">
            <w:pPr>
              <w:spacing w:after="0" w:line="252" w:lineRule="auto"/>
              <w:jc w:val="center"/>
            </w:pPr>
            <w:r>
              <w:rPr>
                <w:b/>
                <w:color w:val="000000"/>
                <w:sz w:val="18"/>
              </w:rPr>
              <w:t>SE-004</w:t>
            </w:r>
          </w:p>
        </w:tc>
        <w:tc>
          <w:tcPr>
            <w:tcW w:w="1656" w:type="dxa"/>
            <w:shd w:val="clear" w:color="auto" w:fill="E7E6E6"/>
            <w:tcMar>
              <w:top w:w="80" w:type="dxa"/>
              <w:left w:w="100" w:type="dxa"/>
              <w:bottom w:w="80" w:type="dxa"/>
              <w:right w:w="100" w:type="dxa"/>
            </w:tcMar>
            <w:vAlign w:val="center"/>
          </w:tcPr>
          <w:p w14:paraId="36CF4AFE"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497CB9E8" w14:textId="77777777" w:rsidR="007A503B" w:rsidRDefault="00000000">
            <w:pPr>
              <w:spacing w:after="0" w:line="252" w:lineRule="auto"/>
              <w:jc w:val="left"/>
            </w:pPr>
            <w:r>
              <w:rPr>
                <w:b/>
                <w:color w:val="000000"/>
                <w:sz w:val="18"/>
              </w:rPr>
              <w:t>Solar Intensity and Eclipse Factor</w:t>
            </w:r>
          </w:p>
        </w:tc>
      </w:tr>
      <w:tr w:rsidR="007A503B" w14:paraId="54CA2EB5" w14:textId="77777777">
        <w:trPr>
          <w:cantSplit/>
          <w:jc w:val="center"/>
        </w:trPr>
        <w:tc>
          <w:tcPr>
            <w:tcW w:w="1512" w:type="dxa"/>
            <w:shd w:val="clear" w:color="auto" w:fill="E7E6E6"/>
            <w:tcMar>
              <w:top w:w="80" w:type="dxa"/>
              <w:left w:w="100" w:type="dxa"/>
              <w:bottom w:w="80" w:type="dxa"/>
              <w:right w:w="100" w:type="dxa"/>
            </w:tcMar>
            <w:vAlign w:val="center"/>
          </w:tcPr>
          <w:p w14:paraId="594EB536" w14:textId="77777777" w:rsidR="007A503B" w:rsidRDefault="00000000">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3B8ABEE5" w14:textId="77777777" w:rsidR="007A503B" w:rsidRDefault="00000000">
            <w:pPr>
              <w:spacing w:after="0" w:line="252" w:lineRule="auto"/>
              <w:jc w:val="left"/>
            </w:pPr>
            <w:r>
              <w:rPr>
                <w:color w:val="000000"/>
                <w:sz w:val="17"/>
              </w:rPr>
              <w:t>Verify inverse-square solar intensity, incidence-independent irradiance output, and configured eclipse/penumbra attenuation.</w:t>
            </w:r>
          </w:p>
        </w:tc>
      </w:tr>
      <w:tr w:rsidR="007A503B" w14:paraId="4AAC3988" w14:textId="77777777">
        <w:trPr>
          <w:cantSplit/>
          <w:jc w:val="center"/>
        </w:trPr>
        <w:tc>
          <w:tcPr>
            <w:tcW w:w="1512" w:type="dxa"/>
            <w:shd w:val="clear" w:color="auto" w:fill="E7E6E6"/>
            <w:tcMar>
              <w:top w:w="80" w:type="dxa"/>
              <w:left w:w="100" w:type="dxa"/>
              <w:bottom w:w="80" w:type="dxa"/>
              <w:right w:w="100" w:type="dxa"/>
            </w:tcMar>
            <w:vAlign w:val="center"/>
          </w:tcPr>
          <w:p w14:paraId="6B6EB596" w14:textId="77777777" w:rsidR="007A503B" w:rsidRDefault="00000000">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1139218C" w14:textId="77777777" w:rsidR="007A503B" w:rsidRDefault="00000000">
            <w:pPr>
              <w:numPr>
                <w:ilvl w:val="0"/>
                <w:numId w:val="20"/>
              </w:numPr>
              <w:spacing w:after="30" w:line="252" w:lineRule="auto"/>
            </w:pPr>
            <w:r>
              <w:rPr>
                <w:color w:val="000000"/>
                <w:sz w:val="17"/>
              </w:rPr>
              <w:t>The reference solar constant, astronomical unit, eclipse model, central-body radius, and units are recorded.</w:t>
            </w:r>
          </w:p>
          <w:p w14:paraId="57C8BA9F" w14:textId="77777777" w:rsidR="007A503B" w:rsidRDefault="00000000">
            <w:pPr>
              <w:numPr>
                <w:ilvl w:val="0"/>
                <w:numId w:val="20"/>
              </w:numPr>
              <w:spacing w:after="30" w:line="252" w:lineRule="auto"/>
            </w:pPr>
            <w:r>
              <w:rPr>
                <w:color w:val="000000"/>
                <w:sz w:val="17"/>
              </w:rPr>
              <w:t>Sun-spacecraft distance and shadow geometry can be supplied independently.</w:t>
            </w:r>
          </w:p>
        </w:tc>
      </w:tr>
      <w:tr w:rsidR="007A503B" w14:paraId="7BE70C88" w14:textId="77777777">
        <w:trPr>
          <w:cantSplit/>
          <w:jc w:val="center"/>
        </w:trPr>
        <w:tc>
          <w:tcPr>
            <w:tcW w:w="1512" w:type="dxa"/>
            <w:shd w:val="clear" w:color="auto" w:fill="E7E6E6"/>
            <w:tcMar>
              <w:top w:w="80" w:type="dxa"/>
              <w:left w:w="100" w:type="dxa"/>
              <w:bottom w:w="80" w:type="dxa"/>
              <w:right w:w="100" w:type="dxa"/>
            </w:tcMar>
            <w:vAlign w:val="center"/>
          </w:tcPr>
          <w:p w14:paraId="4C27F318" w14:textId="77777777" w:rsidR="007A503B" w:rsidRDefault="00000000">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33A5ADA5" w14:textId="77777777" w:rsidR="007A503B" w:rsidRDefault="00000000">
            <w:pPr>
              <w:numPr>
                <w:ilvl w:val="0"/>
                <w:numId w:val="20"/>
              </w:numPr>
              <w:spacing w:after="30" w:line="252" w:lineRule="auto"/>
            </w:pPr>
            <w:r>
              <w:rPr>
                <w:color w:val="000000"/>
                <w:sz w:val="17"/>
              </w:rPr>
              <w:t>Sun distances of 0.983, 1.000, and 1.017 AU; full-sun, umbra, and penumbra geometries.</w:t>
            </w:r>
          </w:p>
          <w:p w14:paraId="7603692E" w14:textId="77777777" w:rsidR="007A503B" w:rsidRDefault="00000000">
            <w:pPr>
              <w:numPr>
                <w:ilvl w:val="0"/>
                <w:numId w:val="20"/>
              </w:numPr>
              <w:spacing w:after="30" w:line="252" w:lineRule="auto"/>
            </w:pPr>
            <w:r>
              <w:rPr>
                <w:color w:val="000000"/>
                <w:sz w:val="17"/>
              </w:rPr>
              <w:t>Boundary samples immediately before, during, and after eclipse transitions.</w:t>
            </w:r>
          </w:p>
        </w:tc>
      </w:tr>
      <w:tr w:rsidR="007A503B" w14:paraId="0746C2B0" w14:textId="77777777">
        <w:trPr>
          <w:cantSplit/>
          <w:jc w:val="center"/>
        </w:trPr>
        <w:tc>
          <w:tcPr>
            <w:tcW w:w="1512" w:type="dxa"/>
            <w:shd w:val="clear" w:color="auto" w:fill="E7E6E6"/>
            <w:tcMar>
              <w:top w:w="80" w:type="dxa"/>
              <w:left w:w="100" w:type="dxa"/>
              <w:bottom w:w="80" w:type="dxa"/>
              <w:right w:w="100" w:type="dxa"/>
            </w:tcMar>
            <w:vAlign w:val="center"/>
          </w:tcPr>
          <w:p w14:paraId="69D8C34D" w14:textId="77777777" w:rsidR="007A503B" w:rsidRDefault="00000000">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3BC95197" w14:textId="77777777" w:rsidR="007A503B" w:rsidRDefault="00000000">
            <w:pPr>
              <w:numPr>
                <w:ilvl w:val="0"/>
                <w:numId w:val="33"/>
              </w:numPr>
              <w:spacing w:after="30" w:line="252" w:lineRule="auto"/>
            </w:pPr>
            <w:r>
              <w:rPr>
                <w:color w:val="000000"/>
                <w:sz w:val="17"/>
              </w:rPr>
              <w:t>Evaluate full-sun intensity at each distance and compare with S = S0*(1 AU/</w:t>
            </w:r>
            <w:proofErr w:type="gramStart"/>
            <w:r>
              <w:rPr>
                <w:color w:val="000000"/>
                <w:sz w:val="17"/>
              </w:rPr>
              <w:t>r)^</w:t>
            </w:r>
            <w:proofErr w:type="gramEnd"/>
            <w:r>
              <w:rPr>
                <w:color w:val="000000"/>
                <w:sz w:val="17"/>
              </w:rPr>
              <w:t>2.</w:t>
            </w:r>
          </w:p>
          <w:p w14:paraId="354BE7EC" w14:textId="77777777" w:rsidR="007A503B" w:rsidRDefault="00000000">
            <w:pPr>
              <w:numPr>
                <w:ilvl w:val="0"/>
                <w:numId w:val="33"/>
              </w:numPr>
              <w:spacing w:after="30" w:line="252" w:lineRule="auto"/>
            </w:pPr>
            <w:r>
              <w:rPr>
                <w:color w:val="000000"/>
                <w:sz w:val="17"/>
              </w:rPr>
              <w:t>Evaluate constructed umbra and penumbra cases and record the illumination factor.</w:t>
            </w:r>
          </w:p>
          <w:p w14:paraId="3C0D08F3" w14:textId="77777777" w:rsidR="007A503B" w:rsidRDefault="00000000">
            <w:pPr>
              <w:numPr>
                <w:ilvl w:val="0"/>
                <w:numId w:val="33"/>
              </w:numPr>
              <w:spacing w:after="30" w:line="252" w:lineRule="auto"/>
            </w:pPr>
            <w:r>
              <w:rPr>
                <w:color w:val="000000"/>
                <w:sz w:val="17"/>
              </w:rPr>
              <w:t>Sweep through eclipse entry and exit to verify bounded, monotonic transition behavior.</w:t>
            </w:r>
          </w:p>
          <w:p w14:paraId="5B1D1F4D" w14:textId="77777777" w:rsidR="007A503B" w:rsidRDefault="00000000">
            <w:pPr>
              <w:numPr>
                <w:ilvl w:val="0"/>
                <w:numId w:val="33"/>
              </w:numPr>
              <w:spacing w:after="30" w:line="252" w:lineRule="auto"/>
            </w:pPr>
            <w:r>
              <w:rPr>
                <w:color w:val="000000"/>
                <w:sz w:val="17"/>
              </w:rPr>
              <w:t>Test invalid distance and non-finite vector inputs.</w:t>
            </w:r>
          </w:p>
        </w:tc>
      </w:tr>
      <w:tr w:rsidR="007A503B" w14:paraId="623E5CC3" w14:textId="77777777">
        <w:trPr>
          <w:cantSplit/>
          <w:jc w:val="center"/>
        </w:trPr>
        <w:tc>
          <w:tcPr>
            <w:tcW w:w="1512" w:type="dxa"/>
            <w:shd w:val="clear" w:color="auto" w:fill="E7E6E6"/>
            <w:tcMar>
              <w:top w:w="80" w:type="dxa"/>
              <w:left w:w="100" w:type="dxa"/>
              <w:bottom w:w="80" w:type="dxa"/>
              <w:right w:w="100" w:type="dxa"/>
            </w:tcMar>
            <w:vAlign w:val="center"/>
          </w:tcPr>
          <w:p w14:paraId="40A79B20" w14:textId="77777777" w:rsidR="007A503B" w:rsidRDefault="00000000">
            <w:pPr>
              <w:spacing w:after="0" w:line="252" w:lineRule="auto"/>
              <w:jc w:val="center"/>
            </w:pPr>
            <w:r>
              <w:rPr>
                <w:b/>
                <w:color w:val="000000"/>
                <w:sz w:val="18"/>
              </w:rPr>
              <w:lastRenderedPageBreak/>
              <w:t>Expected Results</w:t>
            </w:r>
          </w:p>
        </w:tc>
        <w:tc>
          <w:tcPr>
            <w:tcW w:w="6768" w:type="dxa"/>
            <w:gridSpan w:val="3"/>
            <w:tcMar>
              <w:top w:w="100" w:type="dxa"/>
              <w:left w:w="100" w:type="dxa"/>
              <w:bottom w:w="100" w:type="dxa"/>
              <w:right w:w="100" w:type="dxa"/>
            </w:tcMar>
          </w:tcPr>
          <w:p w14:paraId="78F6F583" w14:textId="77777777" w:rsidR="007A503B" w:rsidRDefault="00000000">
            <w:pPr>
              <w:numPr>
                <w:ilvl w:val="0"/>
                <w:numId w:val="20"/>
              </w:numPr>
              <w:spacing w:after="30" w:line="252" w:lineRule="auto"/>
            </w:pPr>
            <w:r>
              <w:rPr>
                <w:color w:val="000000"/>
                <w:sz w:val="17"/>
              </w:rPr>
              <w:t>Full-sun intensity follows the inverse-square law using the configured constant.</w:t>
            </w:r>
          </w:p>
          <w:p w14:paraId="35358918" w14:textId="77777777" w:rsidR="007A503B" w:rsidRDefault="00000000">
            <w:pPr>
              <w:numPr>
                <w:ilvl w:val="0"/>
                <w:numId w:val="20"/>
              </w:numPr>
              <w:spacing w:after="30" w:line="252" w:lineRule="auto"/>
            </w:pPr>
            <w:r>
              <w:rPr>
                <w:color w:val="000000"/>
                <w:sz w:val="17"/>
              </w:rPr>
              <w:t>The illumination factor remains within [0, 1], with the correct full-sun and full-umbra limits.</w:t>
            </w:r>
          </w:p>
          <w:p w14:paraId="61D923C6" w14:textId="77777777" w:rsidR="007A503B" w:rsidRDefault="00000000">
            <w:pPr>
              <w:numPr>
                <w:ilvl w:val="0"/>
                <w:numId w:val="20"/>
              </w:numPr>
              <w:spacing w:after="30" w:line="252" w:lineRule="auto"/>
            </w:pPr>
            <w:r>
              <w:rPr>
                <w:color w:val="000000"/>
                <w:sz w:val="17"/>
              </w:rPr>
              <w:t>Invalid geometry is rejected rather than producing negative or unbounded irradiance.</w:t>
            </w:r>
          </w:p>
        </w:tc>
      </w:tr>
      <w:tr w:rsidR="007A503B" w14:paraId="33871A08" w14:textId="77777777">
        <w:trPr>
          <w:cantSplit/>
          <w:jc w:val="center"/>
        </w:trPr>
        <w:tc>
          <w:tcPr>
            <w:tcW w:w="1512" w:type="dxa"/>
            <w:shd w:val="clear" w:color="auto" w:fill="E7E6E6"/>
            <w:tcMar>
              <w:top w:w="80" w:type="dxa"/>
              <w:left w:w="100" w:type="dxa"/>
              <w:bottom w:w="80" w:type="dxa"/>
              <w:right w:w="100" w:type="dxa"/>
            </w:tcMar>
            <w:vAlign w:val="center"/>
          </w:tcPr>
          <w:p w14:paraId="0D798C05" w14:textId="77777777" w:rsidR="007A503B" w:rsidRDefault="00000000">
            <w:pPr>
              <w:spacing w:after="0" w:line="252" w:lineRule="auto"/>
              <w:jc w:val="center"/>
            </w:pPr>
            <w:r>
              <w:rPr>
                <w:b/>
                <w:color w:val="000000"/>
                <w:sz w:val="18"/>
              </w:rPr>
              <w:t>Acceptance Criteria</w:t>
            </w:r>
          </w:p>
        </w:tc>
        <w:tc>
          <w:tcPr>
            <w:tcW w:w="6768" w:type="dxa"/>
            <w:gridSpan w:val="3"/>
            <w:tcMar>
              <w:top w:w="80" w:type="dxa"/>
              <w:left w:w="100" w:type="dxa"/>
              <w:bottom w:w="80" w:type="dxa"/>
              <w:right w:w="100" w:type="dxa"/>
            </w:tcMar>
          </w:tcPr>
          <w:p w14:paraId="0AFD53DE" w14:textId="168AE435"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Full-sun intensity shall agree with the independent equation within 0.1%. Illumination factor shall be 1 in full sun and 0 in full umbra for a hard-shadow model; penumbra values shall remain bounded and monotonic. Output units shall be W/m^2.</w:t>
            </w:r>
          </w:p>
        </w:tc>
      </w:tr>
      <w:tr w:rsidR="007A503B" w14:paraId="58E57FFE" w14:textId="77777777">
        <w:trPr>
          <w:cantSplit/>
          <w:jc w:val="center"/>
        </w:trPr>
        <w:tc>
          <w:tcPr>
            <w:tcW w:w="1512" w:type="dxa"/>
            <w:shd w:val="clear" w:color="auto" w:fill="E7E6E6"/>
            <w:tcMar>
              <w:top w:w="80" w:type="dxa"/>
              <w:left w:w="100" w:type="dxa"/>
              <w:bottom w:w="80" w:type="dxa"/>
              <w:right w:w="100" w:type="dxa"/>
            </w:tcMar>
            <w:vAlign w:val="center"/>
          </w:tcPr>
          <w:p w14:paraId="60FE6917"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1B127C70"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2F3C8970"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407162BB" w14:textId="77777777" w:rsidR="007A503B" w:rsidRDefault="007A503B">
            <w:pPr>
              <w:spacing w:after="0" w:line="252" w:lineRule="auto"/>
              <w:jc w:val="left"/>
            </w:pPr>
          </w:p>
        </w:tc>
      </w:tr>
      <w:tr w:rsidR="007A503B" w14:paraId="11BB4D4D" w14:textId="77777777">
        <w:trPr>
          <w:cantSplit/>
          <w:jc w:val="center"/>
        </w:trPr>
        <w:tc>
          <w:tcPr>
            <w:tcW w:w="1512" w:type="dxa"/>
            <w:shd w:val="clear" w:color="auto" w:fill="E7E6E6"/>
            <w:tcMar>
              <w:top w:w="80" w:type="dxa"/>
              <w:left w:w="100" w:type="dxa"/>
              <w:bottom w:w="80" w:type="dxa"/>
              <w:right w:w="100" w:type="dxa"/>
            </w:tcMar>
            <w:vAlign w:val="center"/>
          </w:tcPr>
          <w:p w14:paraId="776C07DD"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0676AC43"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2B0FEB2B" w14:textId="77777777">
        <w:trPr>
          <w:cantSplit/>
          <w:jc w:val="center"/>
        </w:trPr>
        <w:tc>
          <w:tcPr>
            <w:tcW w:w="1512" w:type="dxa"/>
            <w:shd w:val="clear" w:color="auto" w:fill="E7E6E6"/>
            <w:tcMar>
              <w:top w:w="80" w:type="dxa"/>
              <w:left w:w="100" w:type="dxa"/>
              <w:bottom w:w="80" w:type="dxa"/>
              <w:right w:w="100" w:type="dxa"/>
            </w:tcMar>
            <w:vAlign w:val="center"/>
          </w:tcPr>
          <w:p w14:paraId="599136F9" w14:textId="77777777" w:rsidR="007A503B" w:rsidRDefault="00000000">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32F6CA8C"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40C51967"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646C5544"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3494DC4D" w14:textId="77777777">
        <w:trPr>
          <w:cantSplit/>
          <w:jc w:val="center"/>
        </w:trPr>
        <w:tc>
          <w:tcPr>
            <w:tcW w:w="1512" w:type="dxa"/>
            <w:shd w:val="clear" w:color="auto" w:fill="E7E6E6"/>
            <w:tcMar>
              <w:top w:w="80" w:type="dxa"/>
              <w:left w:w="100" w:type="dxa"/>
              <w:bottom w:w="80" w:type="dxa"/>
              <w:right w:w="100" w:type="dxa"/>
            </w:tcMar>
            <w:vAlign w:val="center"/>
          </w:tcPr>
          <w:p w14:paraId="1CBDA5D1"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328F0A8F" w14:textId="77777777" w:rsidR="007A503B" w:rsidRDefault="00000000">
            <w:pPr>
              <w:spacing w:after="0" w:line="252" w:lineRule="auto"/>
              <w:jc w:val="left"/>
            </w:pPr>
            <w:r>
              <w:rPr>
                <w:color w:val="000000"/>
                <w:sz w:val="17"/>
              </w:rPr>
              <w:t>None recorded; case not executed.</w:t>
            </w:r>
          </w:p>
        </w:tc>
      </w:tr>
    </w:tbl>
    <w:p w14:paraId="4DD45355" w14:textId="46DB5CD9" w:rsidR="007A503B" w:rsidRDefault="00632851" w:rsidP="00632851">
      <w:pPr>
        <w:pStyle w:val="3"/>
      </w:pPr>
      <w:bookmarkStart w:id="22" w:name="_Toc237876013"/>
      <w:r>
        <w:rPr>
          <w:rFonts w:eastAsiaTheme="minorEastAsia" w:hint="eastAsia"/>
        </w:rPr>
        <w:t xml:space="preserve">3.3.5 </w:t>
      </w:r>
      <w:r>
        <w:rPr>
          <w:sz w:val="25"/>
        </w:rPr>
        <w:t>Test Project 1</w:t>
      </w:r>
      <w:r w:rsidR="00005410">
        <w:rPr>
          <w:rFonts w:eastAsiaTheme="minorEastAsia" w:hint="eastAsia"/>
          <w:sz w:val="25"/>
        </w:rPr>
        <w:t>5</w:t>
      </w:r>
      <w:r>
        <w:rPr>
          <w:sz w:val="25"/>
        </w:rPr>
        <w:t>: POWER CONSIDERING THERMAL</w:t>
      </w:r>
      <w:bookmarkEnd w:id="22"/>
    </w:p>
    <w:p w14:paraId="658DCA27" w14:textId="77777777" w:rsidR="007A503B" w:rsidRDefault="00000000">
      <w:pPr>
        <w:keepNext/>
      </w:pPr>
      <w:r>
        <w:rPr>
          <w:color w:val="000000"/>
        </w:rPr>
        <w:t>This project verifies the Solar Power with Thermal Effects capability of the Space Data Center digital twin orbit-dynamics module.</w:t>
      </w:r>
    </w:p>
    <w:p w14:paraId="0B91380D" w14:textId="77777777" w:rsidR="007A503B" w:rsidRDefault="00000000">
      <w:pPr>
        <w:pStyle w:val="a3"/>
        <w:keepNext/>
        <w:spacing w:before="60" w:after="60"/>
      </w:pPr>
      <w:r>
        <w:rPr>
          <w:rFonts w:eastAsia="Times New Roman"/>
        </w:rPr>
        <w:t>Table 15. SE-005 - Solar Power with Thermal Effects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40DCA8DB" w14:textId="77777777">
        <w:trPr>
          <w:cantSplit/>
          <w:jc w:val="center"/>
        </w:trPr>
        <w:tc>
          <w:tcPr>
            <w:tcW w:w="1512" w:type="dxa"/>
            <w:shd w:val="clear" w:color="auto" w:fill="E7E6E6"/>
            <w:tcMar>
              <w:top w:w="80" w:type="dxa"/>
              <w:left w:w="100" w:type="dxa"/>
              <w:bottom w:w="80" w:type="dxa"/>
              <w:right w:w="100" w:type="dxa"/>
            </w:tcMar>
            <w:vAlign w:val="center"/>
          </w:tcPr>
          <w:p w14:paraId="5D200431"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304DB1DB" w14:textId="77777777" w:rsidR="007A503B" w:rsidRDefault="00000000">
            <w:pPr>
              <w:spacing w:after="0" w:line="252" w:lineRule="auto"/>
              <w:jc w:val="center"/>
            </w:pPr>
            <w:r>
              <w:rPr>
                <w:b/>
                <w:color w:val="000000"/>
                <w:sz w:val="18"/>
              </w:rPr>
              <w:t>SE-005</w:t>
            </w:r>
          </w:p>
        </w:tc>
        <w:tc>
          <w:tcPr>
            <w:tcW w:w="1656" w:type="dxa"/>
            <w:shd w:val="clear" w:color="auto" w:fill="E7E6E6"/>
            <w:tcMar>
              <w:top w:w="80" w:type="dxa"/>
              <w:left w:w="100" w:type="dxa"/>
              <w:bottom w:w="80" w:type="dxa"/>
              <w:right w:w="100" w:type="dxa"/>
            </w:tcMar>
            <w:vAlign w:val="center"/>
          </w:tcPr>
          <w:p w14:paraId="2FACE12C"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16471AD2" w14:textId="77777777" w:rsidR="007A503B" w:rsidRDefault="00000000">
            <w:pPr>
              <w:spacing w:after="0" w:line="252" w:lineRule="auto"/>
              <w:jc w:val="left"/>
            </w:pPr>
            <w:r>
              <w:rPr>
                <w:b/>
                <w:color w:val="000000"/>
                <w:sz w:val="18"/>
              </w:rPr>
              <w:t>Solar Power with Thermal Effects</w:t>
            </w:r>
          </w:p>
        </w:tc>
      </w:tr>
      <w:tr w:rsidR="007A503B" w14:paraId="1667CE84" w14:textId="77777777">
        <w:trPr>
          <w:cantSplit/>
          <w:jc w:val="center"/>
        </w:trPr>
        <w:tc>
          <w:tcPr>
            <w:tcW w:w="1512" w:type="dxa"/>
            <w:shd w:val="clear" w:color="auto" w:fill="E7E6E6"/>
            <w:tcMar>
              <w:top w:w="80" w:type="dxa"/>
              <w:left w:w="100" w:type="dxa"/>
              <w:bottom w:w="80" w:type="dxa"/>
              <w:right w:w="100" w:type="dxa"/>
            </w:tcMar>
            <w:vAlign w:val="center"/>
          </w:tcPr>
          <w:p w14:paraId="6C46A6BB" w14:textId="77777777" w:rsidR="007A503B" w:rsidRDefault="00000000">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6D775795" w14:textId="77777777" w:rsidR="007A503B" w:rsidRDefault="00000000">
            <w:pPr>
              <w:spacing w:after="0" w:line="252" w:lineRule="auto"/>
              <w:jc w:val="left"/>
            </w:pPr>
            <w:r>
              <w:rPr>
                <w:color w:val="000000"/>
                <w:sz w:val="17"/>
              </w:rPr>
              <w:t>Verify solar-array power calculation with incidence, illumination, temperature coefficient, area, and efficiency limits.</w:t>
            </w:r>
          </w:p>
        </w:tc>
      </w:tr>
      <w:tr w:rsidR="007A503B" w14:paraId="75B5BAAC" w14:textId="77777777">
        <w:trPr>
          <w:cantSplit/>
          <w:jc w:val="center"/>
        </w:trPr>
        <w:tc>
          <w:tcPr>
            <w:tcW w:w="1512" w:type="dxa"/>
            <w:shd w:val="clear" w:color="auto" w:fill="E7E6E6"/>
            <w:tcMar>
              <w:top w:w="80" w:type="dxa"/>
              <w:left w:w="100" w:type="dxa"/>
              <w:bottom w:w="80" w:type="dxa"/>
              <w:right w:w="100" w:type="dxa"/>
            </w:tcMar>
            <w:vAlign w:val="center"/>
          </w:tcPr>
          <w:p w14:paraId="276A5A46" w14:textId="77777777" w:rsidR="007A503B" w:rsidRDefault="00000000">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3615EB60" w14:textId="77777777" w:rsidR="007A503B" w:rsidRDefault="00000000">
            <w:pPr>
              <w:numPr>
                <w:ilvl w:val="0"/>
                <w:numId w:val="20"/>
              </w:numPr>
              <w:spacing w:after="30" w:line="252" w:lineRule="auto"/>
            </w:pPr>
            <w:r>
              <w:rPr>
                <w:color w:val="000000"/>
                <w:sz w:val="17"/>
              </w:rPr>
              <w:t>Panel area, normal vector, reference efficiency, reference temperature, temperature coefficient, wiring/conversion efficiency, and clipping policy are configured.</w:t>
            </w:r>
          </w:p>
          <w:p w14:paraId="01F38158" w14:textId="77777777" w:rsidR="007A503B" w:rsidRDefault="00000000">
            <w:pPr>
              <w:numPr>
                <w:ilvl w:val="0"/>
                <w:numId w:val="20"/>
              </w:numPr>
              <w:spacing w:after="30" w:line="252" w:lineRule="auto"/>
            </w:pPr>
            <w:r>
              <w:rPr>
                <w:color w:val="000000"/>
                <w:sz w:val="17"/>
              </w:rPr>
              <w:t>Solar intensity and panel temperature can be injected as controlled inputs.</w:t>
            </w:r>
          </w:p>
        </w:tc>
      </w:tr>
      <w:tr w:rsidR="007A503B" w14:paraId="11747ECB" w14:textId="77777777">
        <w:trPr>
          <w:cantSplit/>
          <w:jc w:val="center"/>
        </w:trPr>
        <w:tc>
          <w:tcPr>
            <w:tcW w:w="1512" w:type="dxa"/>
            <w:shd w:val="clear" w:color="auto" w:fill="E7E6E6"/>
            <w:tcMar>
              <w:top w:w="80" w:type="dxa"/>
              <w:left w:w="100" w:type="dxa"/>
              <w:bottom w:w="80" w:type="dxa"/>
              <w:right w:w="100" w:type="dxa"/>
            </w:tcMar>
            <w:vAlign w:val="center"/>
          </w:tcPr>
          <w:p w14:paraId="57C7510C" w14:textId="77777777" w:rsidR="007A503B" w:rsidRDefault="00000000">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147D0DCE" w14:textId="77777777" w:rsidR="007A503B" w:rsidRDefault="00000000">
            <w:pPr>
              <w:numPr>
                <w:ilvl w:val="0"/>
                <w:numId w:val="20"/>
              </w:numPr>
              <w:spacing w:after="30" w:line="252" w:lineRule="auto"/>
            </w:pPr>
            <w:r>
              <w:rPr>
                <w:color w:val="000000"/>
                <w:sz w:val="17"/>
              </w:rPr>
              <w:t>Incidence angles of 0, 30, 60, 90, and 120 deg; illumination factors of 0, 0.5, and 1.</w:t>
            </w:r>
          </w:p>
          <w:p w14:paraId="1C876683" w14:textId="77777777" w:rsidR="007A503B" w:rsidRDefault="00000000">
            <w:pPr>
              <w:numPr>
                <w:ilvl w:val="0"/>
                <w:numId w:val="20"/>
              </w:numPr>
              <w:spacing w:after="30" w:line="252" w:lineRule="auto"/>
            </w:pPr>
            <w:r>
              <w:rPr>
                <w:color w:val="000000"/>
                <w:sz w:val="17"/>
              </w:rPr>
              <w:t>Panel temperatures below, at, and above the reference temperature, including configured operating limits.</w:t>
            </w:r>
          </w:p>
        </w:tc>
      </w:tr>
      <w:tr w:rsidR="007A503B" w14:paraId="58813E0E" w14:textId="77777777">
        <w:trPr>
          <w:cantSplit/>
          <w:jc w:val="center"/>
        </w:trPr>
        <w:tc>
          <w:tcPr>
            <w:tcW w:w="1512" w:type="dxa"/>
            <w:shd w:val="clear" w:color="auto" w:fill="E7E6E6"/>
            <w:tcMar>
              <w:top w:w="80" w:type="dxa"/>
              <w:left w:w="100" w:type="dxa"/>
              <w:bottom w:w="80" w:type="dxa"/>
              <w:right w:w="100" w:type="dxa"/>
            </w:tcMar>
            <w:vAlign w:val="center"/>
          </w:tcPr>
          <w:p w14:paraId="3D30E4FF" w14:textId="77777777" w:rsidR="007A503B" w:rsidRDefault="00000000">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17CDEDC5" w14:textId="77777777" w:rsidR="007A503B" w:rsidRDefault="00000000">
            <w:pPr>
              <w:numPr>
                <w:ilvl w:val="0"/>
                <w:numId w:val="34"/>
              </w:numPr>
              <w:spacing w:after="30" w:line="252" w:lineRule="auto"/>
            </w:pPr>
            <w:r>
              <w:rPr>
                <w:color w:val="000000"/>
                <w:sz w:val="17"/>
              </w:rPr>
              <w:t>Calculate the independent expected power from irradiance, projected area, reference efficiency, thermal coefficient, and downstream efficiency.</w:t>
            </w:r>
          </w:p>
          <w:p w14:paraId="52275DF4" w14:textId="77777777" w:rsidR="007A503B" w:rsidRDefault="00000000">
            <w:pPr>
              <w:numPr>
                <w:ilvl w:val="0"/>
                <w:numId w:val="34"/>
              </w:numPr>
              <w:spacing w:after="30" w:line="252" w:lineRule="auto"/>
            </w:pPr>
            <w:r>
              <w:rPr>
                <w:color w:val="000000"/>
                <w:sz w:val="17"/>
              </w:rPr>
              <w:t>Sweep incidence angle while holding all other inputs constant.</w:t>
            </w:r>
          </w:p>
          <w:p w14:paraId="4B4C4D1B" w14:textId="77777777" w:rsidR="007A503B" w:rsidRDefault="00000000">
            <w:pPr>
              <w:numPr>
                <w:ilvl w:val="0"/>
                <w:numId w:val="34"/>
              </w:numPr>
              <w:spacing w:after="30" w:line="252" w:lineRule="auto"/>
            </w:pPr>
            <w:r>
              <w:rPr>
                <w:color w:val="000000"/>
                <w:sz w:val="17"/>
              </w:rPr>
              <w:t>Sweep panel temperature and verify the configured linear or nonlinear thermal response.</w:t>
            </w:r>
          </w:p>
          <w:p w14:paraId="4936DB20" w14:textId="77777777" w:rsidR="007A503B" w:rsidRDefault="00000000">
            <w:pPr>
              <w:numPr>
                <w:ilvl w:val="0"/>
                <w:numId w:val="34"/>
              </w:numPr>
              <w:spacing w:after="30" w:line="252" w:lineRule="auto"/>
            </w:pPr>
            <w:r>
              <w:rPr>
                <w:color w:val="000000"/>
                <w:sz w:val="17"/>
              </w:rPr>
              <w:t>Test eclipse, back-side incidence, invalid area, and out-of-range temperature handling.</w:t>
            </w:r>
          </w:p>
        </w:tc>
      </w:tr>
      <w:tr w:rsidR="007A503B" w14:paraId="30CAC917" w14:textId="77777777">
        <w:trPr>
          <w:cantSplit/>
          <w:jc w:val="center"/>
        </w:trPr>
        <w:tc>
          <w:tcPr>
            <w:tcW w:w="1512" w:type="dxa"/>
            <w:shd w:val="clear" w:color="auto" w:fill="E7E6E6"/>
            <w:tcMar>
              <w:top w:w="80" w:type="dxa"/>
              <w:left w:w="100" w:type="dxa"/>
              <w:bottom w:w="80" w:type="dxa"/>
              <w:right w:w="100" w:type="dxa"/>
            </w:tcMar>
            <w:vAlign w:val="center"/>
          </w:tcPr>
          <w:p w14:paraId="71367A59" w14:textId="77777777" w:rsidR="007A503B" w:rsidRDefault="00000000">
            <w:pPr>
              <w:spacing w:after="0" w:line="252" w:lineRule="auto"/>
              <w:jc w:val="center"/>
            </w:pPr>
            <w:r>
              <w:rPr>
                <w:b/>
                <w:color w:val="000000"/>
                <w:sz w:val="18"/>
              </w:rPr>
              <w:lastRenderedPageBreak/>
              <w:t>Expected Results</w:t>
            </w:r>
          </w:p>
        </w:tc>
        <w:tc>
          <w:tcPr>
            <w:tcW w:w="6768" w:type="dxa"/>
            <w:gridSpan w:val="3"/>
            <w:tcMar>
              <w:top w:w="100" w:type="dxa"/>
              <w:left w:w="100" w:type="dxa"/>
              <w:bottom w:w="100" w:type="dxa"/>
              <w:right w:w="100" w:type="dxa"/>
            </w:tcMar>
          </w:tcPr>
          <w:p w14:paraId="52008B50" w14:textId="77777777" w:rsidR="007A503B" w:rsidRDefault="00000000">
            <w:pPr>
              <w:numPr>
                <w:ilvl w:val="0"/>
                <w:numId w:val="20"/>
              </w:numPr>
              <w:spacing w:after="30" w:line="252" w:lineRule="auto"/>
            </w:pPr>
            <w:r>
              <w:rPr>
                <w:color w:val="000000"/>
                <w:sz w:val="17"/>
              </w:rPr>
              <w:t>Power decreases with cosine incidence and follows the documented temperature coefficient.</w:t>
            </w:r>
          </w:p>
          <w:p w14:paraId="79ED53F3" w14:textId="77777777" w:rsidR="007A503B" w:rsidRDefault="00000000">
            <w:pPr>
              <w:numPr>
                <w:ilvl w:val="0"/>
                <w:numId w:val="20"/>
              </w:numPr>
              <w:spacing w:after="30" w:line="252" w:lineRule="auto"/>
            </w:pPr>
            <w:r>
              <w:rPr>
                <w:color w:val="000000"/>
                <w:sz w:val="17"/>
              </w:rPr>
              <w:t>Eclipse and back-side illumination do not generate negative or nonphysical power.</w:t>
            </w:r>
          </w:p>
          <w:p w14:paraId="20BA93F4" w14:textId="77777777" w:rsidR="007A503B" w:rsidRDefault="00000000">
            <w:pPr>
              <w:numPr>
                <w:ilvl w:val="0"/>
                <w:numId w:val="20"/>
              </w:numPr>
              <w:spacing w:after="30" w:line="252" w:lineRule="auto"/>
            </w:pPr>
            <w:r>
              <w:rPr>
                <w:color w:val="000000"/>
                <w:sz w:val="17"/>
              </w:rPr>
              <w:t>Limits, clipping, and thermal-model provenance are reported with the output.</w:t>
            </w:r>
          </w:p>
        </w:tc>
      </w:tr>
      <w:tr w:rsidR="007A503B" w14:paraId="38C9545E" w14:textId="77777777">
        <w:trPr>
          <w:cantSplit/>
          <w:jc w:val="center"/>
        </w:trPr>
        <w:tc>
          <w:tcPr>
            <w:tcW w:w="1512" w:type="dxa"/>
            <w:shd w:val="clear" w:color="auto" w:fill="E7E6E6"/>
            <w:tcMar>
              <w:top w:w="80" w:type="dxa"/>
              <w:left w:w="100" w:type="dxa"/>
              <w:bottom w:w="80" w:type="dxa"/>
              <w:right w:w="100" w:type="dxa"/>
            </w:tcMar>
            <w:vAlign w:val="center"/>
          </w:tcPr>
          <w:p w14:paraId="6E913BD6" w14:textId="77777777" w:rsidR="007A503B" w:rsidRDefault="00000000">
            <w:pPr>
              <w:spacing w:after="0" w:line="252" w:lineRule="auto"/>
              <w:jc w:val="center"/>
            </w:pPr>
            <w:r>
              <w:rPr>
                <w:b/>
                <w:color w:val="000000"/>
                <w:sz w:val="18"/>
              </w:rPr>
              <w:t>Acceptance Criteria</w:t>
            </w:r>
          </w:p>
        </w:tc>
        <w:tc>
          <w:tcPr>
            <w:tcW w:w="6768" w:type="dxa"/>
            <w:gridSpan w:val="3"/>
            <w:tcMar>
              <w:top w:w="80" w:type="dxa"/>
              <w:left w:w="100" w:type="dxa"/>
              <w:bottom w:w="80" w:type="dxa"/>
              <w:right w:w="100" w:type="dxa"/>
            </w:tcMar>
          </w:tcPr>
          <w:p w14:paraId="54B181B1" w14:textId="4220100B"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For all valid cases, electrical power shall agree with the independent equation within 0.5%. Power shall be zero for zero illumination and for incidence at or beyond 90 deg unless a documented back-side model is enabled. No result shall exceed the documented physical/configuration bounds.</w:t>
            </w:r>
          </w:p>
        </w:tc>
      </w:tr>
      <w:tr w:rsidR="007A503B" w14:paraId="16DD0455" w14:textId="77777777">
        <w:trPr>
          <w:cantSplit/>
          <w:jc w:val="center"/>
        </w:trPr>
        <w:tc>
          <w:tcPr>
            <w:tcW w:w="1512" w:type="dxa"/>
            <w:shd w:val="clear" w:color="auto" w:fill="E7E6E6"/>
            <w:tcMar>
              <w:top w:w="80" w:type="dxa"/>
              <w:left w:w="100" w:type="dxa"/>
              <w:bottom w:w="80" w:type="dxa"/>
              <w:right w:w="100" w:type="dxa"/>
            </w:tcMar>
            <w:vAlign w:val="center"/>
          </w:tcPr>
          <w:p w14:paraId="1EB677A9"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59195C3E"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3CF4AC29"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117D817B" w14:textId="77777777" w:rsidR="007A503B" w:rsidRDefault="007A503B">
            <w:pPr>
              <w:spacing w:after="0" w:line="252" w:lineRule="auto"/>
              <w:jc w:val="left"/>
            </w:pPr>
          </w:p>
        </w:tc>
      </w:tr>
      <w:tr w:rsidR="007A503B" w14:paraId="0E32DD65" w14:textId="77777777">
        <w:trPr>
          <w:cantSplit/>
          <w:jc w:val="center"/>
        </w:trPr>
        <w:tc>
          <w:tcPr>
            <w:tcW w:w="1512" w:type="dxa"/>
            <w:shd w:val="clear" w:color="auto" w:fill="E7E6E6"/>
            <w:tcMar>
              <w:top w:w="80" w:type="dxa"/>
              <w:left w:w="100" w:type="dxa"/>
              <w:bottom w:w="80" w:type="dxa"/>
              <w:right w:w="100" w:type="dxa"/>
            </w:tcMar>
            <w:vAlign w:val="center"/>
          </w:tcPr>
          <w:p w14:paraId="37FBF0A5"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574BB385"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039CC543" w14:textId="77777777">
        <w:trPr>
          <w:cantSplit/>
          <w:jc w:val="center"/>
        </w:trPr>
        <w:tc>
          <w:tcPr>
            <w:tcW w:w="1512" w:type="dxa"/>
            <w:shd w:val="clear" w:color="auto" w:fill="E7E6E6"/>
            <w:tcMar>
              <w:top w:w="80" w:type="dxa"/>
              <w:left w:w="100" w:type="dxa"/>
              <w:bottom w:w="80" w:type="dxa"/>
              <w:right w:w="100" w:type="dxa"/>
            </w:tcMar>
            <w:vAlign w:val="center"/>
          </w:tcPr>
          <w:p w14:paraId="50642AA1" w14:textId="77777777" w:rsidR="007A503B" w:rsidRDefault="00000000">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2DC45282"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5F9E0DE8"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4D885E76"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2CA35A2B" w14:textId="77777777">
        <w:trPr>
          <w:cantSplit/>
          <w:jc w:val="center"/>
        </w:trPr>
        <w:tc>
          <w:tcPr>
            <w:tcW w:w="1512" w:type="dxa"/>
            <w:shd w:val="clear" w:color="auto" w:fill="E7E6E6"/>
            <w:tcMar>
              <w:top w:w="80" w:type="dxa"/>
              <w:left w:w="100" w:type="dxa"/>
              <w:bottom w:w="80" w:type="dxa"/>
              <w:right w:w="100" w:type="dxa"/>
            </w:tcMar>
            <w:vAlign w:val="center"/>
          </w:tcPr>
          <w:p w14:paraId="30486080"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63AADB13" w14:textId="77777777" w:rsidR="007A503B" w:rsidRDefault="00000000">
            <w:pPr>
              <w:spacing w:after="0" w:line="252" w:lineRule="auto"/>
              <w:jc w:val="left"/>
            </w:pPr>
            <w:r>
              <w:rPr>
                <w:color w:val="000000"/>
                <w:sz w:val="17"/>
              </w:rPr>
              <w:t>None recorded; case not executed.</w:t>
            </w:r>
          </w:p>
        </w:tc>
      </w:tr>
    </w:tbl>
    <w:p w14:paraId="11C6FD8A" w14:textId="72A578A8" w:rsidR="007A503B" w:rsidRDefault="00632851" w:rsidP="00632851">
      <w:pPr>
        <w:pStyle w:val="3"/>
      </w:pPr>
      <w:bookmarkStart w:id="23" w:name="_Toc237876014"/>
      <w:r>
        <w:rPr>
          <w:rFonts w:eastAsiaTheme="minorEastAsia" w:hint="eastAsia"/>
        </w:rPr>
        <w:t xml:space="preserve">3.3.6 </w:t>
      </w:r>
      <w:r>
        <w:rPr>
          <w:sz w:val="25"/>
        </w:rPr>
        <w:t>Test Project 1</w:t>
      </w:r>
      <w:r w:rsidR="00005410">
        <w:rPr>
          <w:rFonts w:eastAsiaTheme="minorEastAsia" w:hint="eastAsia"/>
          <w:sz w:val="25"/>
        </w:rPr>
        <w:t>6</w:t>
      </w:r>
      <w:r>
        <w:rPr>
          <w:sz w:val="25"/>
        </w:rPr>
        <w:t>: SUN RADIATION PRESSURE</w:t>
      </w:r>
      <w:bookmarkEnd w:id="23"/>
    </w:p>
    <w:p w14:paraId="19F9496A" w14:textId="77777777" w:rsidR="007A503B" w:rsidRDefault="00000000">
      <w:pPr>
        <w:keepNext/>
      </w:pPr>
      <w:r>
        <w:rPr>
          <w:color w:val="000000"/>
        </w:rPr>
        <w:t>This project verifies the Solar Radiation Pressure Acceleration capability of the Space Data Center digital twin orbit-dynamics module.</w:t>
      </w:r>
    </w:p>
    <w:p w14:paraId="0B82166B" w14:textId="77777777" w:rsidR="007A503B" w:rsidRDefault="00000000">
      <w:pPr>
        <w:pStyle w:val="a3"/>
        <w:keepNext/>
        <w:spacing w:before="60" w:after="60"/>
      </w:pPr>
      <w:r>
        <w:rPr>
          <w:rFonts w:eastAsia="Times New Roman"/>
        </w:rPr>
        <w:t>Table 16. SE-006 - Solar Radiation Pressure Acceleration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238A0F29" w14:textId="77777777">
        <w:trPr>
          <w:cantSplit/>
          <w:jc w:val="center"/>
        </w:trPr>
        <w:tc>
          <w:tcPr>
            <w:tcW w:w="1512" w:type="dxa"/>
            <w:shd w:val="clear" w:color="auto" w:fill="E7E6E6"/>
            <w:tcMar>
              <w:top w:w="80" w:type="dxa"/>
              <w:left w:w="100" w:type="dxa"/>
              <w:bottom w:w="80" w:type="dxa"/>
              <w:right w:w="100" w:type="dxa"/>
            </w:tcMar>
            <w:vAlign w:val="center"/>
          </w:tcPr>
          <w:p w14:paraId="18A2AF1C"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34248D67" w14:textId="77777777" w:rsidR="007A503B" w:rsidRDefault="00000000">
            <w:pPr>
              <w:spacing w:after="0" w:line="252" w:lineRule="auto"/>
              <w:jc w:val="center"/>
            </w:pPr>
            <w:r>
              <w:rPr>
                <w:b/>
                <w:color w:val="000000"/>
                <w:sz w:val="18"/>
              </w:rPr>
              <w:t>SE-006</w:t>
            </w:r>
          </w:p>
        </w:tc>
        <w:tc>
          <w:tcPr>
            <w:tcW w:w="1656" w:type="dxa"/>
            <w:shd w:val="clear" w:color="auto" w:fill="E7E6E6"/>
            <w:tcMar>
              <w:top w:w="80" w:type="dxa"/>
              <w:left w:w="100" w:type="dxa"/>
              <w:bottom w:w="80" w:type="dxa"/>
              <w:right w:w="100" w:type="dxa"/>
            </w:tcMar>
            <w:vAlign w:val="center"/>
          </w:tcPr>
          <w:p w14:paraId="79518626"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479468EC" w14:textId="77777777" w:rsidR="007A503B" w:rsidRDefault="00000000">
            <w:pPr>
              <w:spacing w:after="0" w:line="252" w:lineRule="auto"/>
              <w:jc w:val="left"/>
            </w:pPr>
            <w:r>
              <w:rPr>
                <w:b/>
                <w:color w:val="000000"/>
                <w:sz w:val="18"/>
              </w:rPr>
              <w:t>Solar Radiation Pressure Acceleration</w:t>
            </w:r>
          </w:p>
        </w:tc>
      </w:tr>
      <w:tr w:rsidR="007A503B" w14:paraId="0FB43BA7" w14:textId="77777777">
        <w:trPr>
          <w:cantSplit/>
          <w:jc w:val="center"/>
        </w:trPr>
        <w:tc>
          <w:tcPr>
            <w:tcW w:w="1512" w:type="dxa"/>
            <w:shd w:val="clear" w:color="auto" w:fill="E7E6E6"/>
            <w:tcMar>
              <w:top w:w="80" w:type="dxa"/>
              <w:left w:w="100" w:type="dxa"/>
              <w:bottom w:w="80" w:type="dxa"/>
              <w:right w:w="100" w:type="dxa"/>
            </w:tcMar>
            <w:vAlign w:val="center"/>
          </w:tcPr>
          <w:p w14:paraId="0274612E" w14:textId="77777777" w:rsidR="007A503B" w:rsidRDefault="00000000">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45C0C78D" w14:textId="77777777" w:rsidR="007A503B" w:rsidRDefault="00000000">
            <w:pPr>
              <w:spacing w:after="0" w:line="252" w:lineRule="auto"/>
              <w:jc w:val="left"/>
            </w:pPr>
            <w:r>
              <w:rPr>
                <w:color w:val="000000"/>
                <w:sz w:val="17"/>
              </w:rPr>
              <w:t>Verify solar-radiation-pressure magnitude, direction, distance scaling, area-to-mass scaling, reflectivity, and eclipse gating.</w:t>
            </w:r>
          </w:p>
        </w:tc>
      </w:tr>
      <w:tr w:rsidR="007A503B" w14:paraId="1FE12FB9" w14:textId="77777777">
        <w:trPr>
          <w:cantSplit/>
          <w:jc w:val="center"/>
        </w:trPr>
        <w:tc>
          <w:tcPr>
            <w:tcW w:w="1512" w:type="dxa"/>
            <w:shd w:val="clear" w:color="auto" w:fill="E7E6E6"/>
            <w:tcMar>
              <w:top w:w="80" w:type="dxa"/>
              <w:left w:w="100" w:type="dxa"/>
              <w:bottom w:w="80" w:type="dxa"/>
              <w:right w:w="100" w:type="dxa"/>
            </w:tcMar>
            <w:vAlign w:val="center"/>
          </w:tcPr>
          <w:p w14:paraId="10612E78" w14:textId="77777777" w:rsidR="007A503B" w:rsidRDefault="00000000">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7B4058EE" w14:textId="77777777" w:rsidR="007A503B" w:rsidRDefault="00000000">
            <w:pPr>
              <w:numPr>
                <w:ilvl w:val="0"/>
                <w:numId w:val="20"/>
              </w:numPr>
              <w:spacing w:after="30" w:line="252" w:lineRule="auto"/>
            </w:pPr>
            <w:r>
              <w:rPr>
                <w:color w:val="000000"/>
                <w:sz w:val="17"/>
              </w:rPr>
              <w:t>The SRP model type, reference pressure/intensity, speed of light, reflectivity coefficient, illuminated area model, mass, and shadow model are recorded.</w:t>
            </w:r>
          </w:p>
          <w:p w14:paraId="6EA08A29" w14:textId="77777777" w:rsidR="007A503B" w:rsidRDefault="00000000">
            <w:pPr>
              <w:numPr>
                <w:ilvl w:val="0"/>
                <w:numId w:val="20"/>
              </w:numPr>
              <w:spacing w:after="30" w:line="252" w:lineRule="auto"/>
            </w:pPr>
            <w:r>
              <w:rPr>
                <w:color w:val="000000"/>
                <w:sz w:val="17"/>
              </w:rPr>
              <w:t>A cannonball-model oracle is available for the baseline test.</w:t>
            </w:r>
          </w:p>
        </w:tc>
      </w:tr>
      <w:tr w:rsidR="007A503B" w14:paraId="01C03E30" w14:textId="77777777">
        <w:trPr>
          <w:cantSplit/>
          <w:jc w:val="center"/>
        </w:trPr>
        <w:tc>
          <w:tcPr>
            <w:tcW w:w="1512" w:type="dxa"/>
            <w:shd w:val="clear" w:color="auto" w:fill="E7E6E6"/>
            <w:tcMar>
              <w:top w:w="80" w:type="dxa"/>
              <w:left w:w="100" w:type="dxa"/>
              <w:bottom w:w="80" w:type="dxa"/>
              <w:right w:w="100" w:type="dxa"/>
            </w:tcMar>
            <w:vAlign w:val="center"/>
          </w:tcPr>
          <w:p w14:paraId="1CF0842E" w14:textId="77777777" w:rsidR="007A503B" w:rsidRDefault="00000000">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520BA67C" w14:textId="77777777" w:rsidR="007A503B" w:rsidRDefault="00000000">
            <w:pPr>
              <w:numPr>
                <w:ilvl w:val="0"/>
                <w:numId w:val="20"/>
              </w:numPr>
              <w:spacing w:after="30" w:line="252" w:lineRule="auto"/>
            </w:pPr>
            <w:r>
              <w:rPr>
                <w:color w:val="000000"/>
                <w:sz w:val="17"/>
              </w:rPr>
              <w:t>Multiple Sun-spacecraft directions and distances; spacecraft masses, areas, and reflectivity coefficients.</w:t>
            </w:r>
          </w:p>
          <w:p w14:paraId="23FED1B8" w14:textId="77777777" w:rsidR="007A503B" w:rsidRDefault="00000000">
            <w:pPr>
              <w:numPr>
                <w:ilvl w:val="0"/>
                <w:numId w:val="20"/>
              </w:numPr>
              <w:spacing w:after="30" w:line="252" w:lineRule="auto"/>
            </w:pPr>
            <w:r>
              <w:rPr>
                <w:color w:val="000000"/>
                <w:sz w:val="17"/>
              </w:rPr>
              <w:t>Full-sun, penumbra, and umbra illumination factors plus invalid mass/area inputs.</w:t>
            </w:r>
          </w:p>
        </w:tc>
      </w:tr>
      <w:tr w:rsidR="007A503B" w14:paraId="2E29AFE6" w14:textId="77777777">
        <w:trPr>
          <w:cantSplit/>
          <w:jc w:val="center"/>
        </w:trPr>
        <w:tc>
          <w:tcPr>
            <w:tcW w:w="1512" w:type="dxa"/>
            <w:shd w:val="clear" w:color="auto" w:fill="E7E6E6"/>
            <w:tcMar>
              <w:top w:w="80" w:type="dxa"/>
              <w:left w:w="100" w:type="dxa"/>
              <w:bottom w:w="80" w:type="dxa"/>
              <w:right w:w="100" w:type="dxa"/>
            </w:tcMar>
            <w:vAlign w:val="center"/>
          </w:tcPr>
          <w:p w14:paraId="471E6FB5" w14:textId="77777777" w:rsidR="007A503B" w:rsidRDefault="00000000">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75B05C67" w14:textId="77777777" w:rsidR="007A503B" w:rsidRDefault="00000000">
            <w:pPr>
              <w:numPr>
                <w:ilvl w:val="0"/>
                <w:numId w:val="35"/>
              </w:numPr>
              <w:spacing w:after="30" w:line="252" w:lineRule="auto"/>
            </w:pPr>
            <w:r>
              <w:rPr>
                <w:color w:val="000000"/>
                <w:sz w:val="17"/>
              </w:rPr>
              <w:t>Evaluate baseline cannonball SRP and compare magnitude with P0*(1 AU/</w:t>
            </w:r>
            <w:proofErr w:type="gramStart"/>
            <w:r>
              <w:rPr>
                <w:color w:val="000000"/>
                <w:sz w:val="17"/>
              </w:rPr>
              <w:t>r)^</w:t>
            </w:r>
            <w:proofErr w:type="gramEnd"/>
            <w:r>
              <w:rPr>
                <w:color w:val="000000"/>
                <w:sz w:val="17"/>
              </w:rPr>
              <w:t>2*Cr*A/m times illumination.</w:t>
            </w:r>
          </w:p>
          <w:p w14:paraId="09D5D09C" w14:textId="77777777" w:rsidR="007A503B" w:rsidRDefault="00000000">
            <w:pPr>
              <w:numPr>
                <w:ilvl w:val="0"/>
                <w:numId w:val="35"/>
              </w:numPr>
              <w:spacing w:after="30" w:line="252" w:lineRule="auto"/>
            </w:pPr>
            <w:r>
              <w:rPr>
                <w:color w:val="000000"/>
                <w:sz w:val="17"/>
              </w:rPr>
              <w:t>Rotate the Sun direction and verify the acceleration direction in the requested frame.</w:t>
            </w:r>
          </w:p>
          <w:p w14:paraId="6AB0A771" w14:textId="77777777" w:rsidR="007A503B" w:rsidRDefault="00000000">
            <w:pPr>
              <w:numPr>
                <w:ilvl w:val="0"/>
                <w:numId w:val="35"/>
              </w:numPr>
              <w:spacing w:after="30" w:line="252" w:lineRule="auto"/>
            </w:pPr>
            <w:r>
              <w:rPr>
                <w:color w:val="000000"/>
                <w:sz w:val="17"/>
              </w:rPr>
              <w:t>Vary mass, area, reflectivity, and distance independently to verify proportional scaling.</w:t>
            </w:r>
          </w:p>
          <w:p w14:paraId="161491CA" w14:textId="77777777" w:rsidR="007A503B" w:rsidRDefault="00000000">
            <w:pPr>
              <w:numPr>
                <w:ilvl w:val="0"/>
                <w:numId w:val="35"/>
              </w:numPr>
              <w:spacing w:after="30" w:line="252" w:lineRule="auto"/>
            </w:pPr>
            <w:r>
              <w:rPr>
                <w:color w:val="000000"/>
                <w:sz w:val="17"/>
              </w:rPr>
              <w:t>Enter eclipse and confirm that the acceleration follows the same illumination factor as the configured shadow model.</w:t>
            </w:r>
          </w:p>
        </w:tc>
      </w:tr>
      <w:tr w:rsidR="007A503B" w14:paraId="2CC71724" w14:textId="77777777">
        <w:trPr>
          <w:cantSplit/>
          <w:jc w:val="center"/>
        </w:trPr>
        <w:tc>
          <w:tcPr>
            <w:tcW w:w="1512" w:type="dxa"/>
            <w:shd w:val="clear" w:color="auto" w:fill="E7E6E6"/>
            <w:tcMar>
              <w:top w:w="80" w:type="dxa"/>
              <w:left w:w="100" w:type="dxa"/>
              <w:bottom w:w="80" w:type="dxa"/>
              <w:right w:w="100" w:type="dxa"/>
            </w:tcMar>
            <w:vAlign w:val="center"/>
          </w:tcPr>
          <w:p w14:paraId="104DE944" w14:textId="77777777" w:rsidR="007A503B" w:rsidRDefault="00000000">
            <w:pPr>
              <w:spacing w:after="0" w:line="252" w:lineRule="auto"/>
              <w:jc w:val="center"/>
            </w:pPr>
            <w:r>
              <w:rPr>
                <w:b/>
                <w:color w:val="000000"/>
                <w:sz w:val="18"/>
              </w:rPr>
              <w:lastRenderedPageBreak/>
              <w:t>Expected Results</w:t>
            </w:r>
          </w:p>
        </w:tc>
        <w:tc>
          <w:tcPr>
            <w:tcW w:w="6768" w:type="dxa"/>
            <w:gridSpan w:val="3"/>
            <w:tcMar>
              <w:top w:w="100" w:type="dxa"/>
              <w:left w:w="100" w:type="dxa"/>
              <w:bottom w:w="100" w:type="dxa"/>
              <w:right w:w="100" w:type="dxa"/>
            </w:tcMar>
          </w:tcPr>
          <w:p w14:paraId="17FA9FF6" w14:textId="77777777" w:rsidR="007A503B" w:rsidRDefault="00000000">
            <w:pPr>
              <w:numPr>
                <w:ilvl w:val="0"/>
                <w:numId w:val="20"/>
              </w:numPr>
              <w:spacing w:after="30" w:line="252" w:lineRule="auto"/>
            </w:pPr>
            <w:r>
              <w:rPr>
                <w:color w:val="000000"/>
                <w:sz w:val="17"/>
              </w:rPr>
              <w:t>SRP points away from the Sun for the documented force convention and scales with Cr*A/m and inverse-square distance.</w:t>
            </w:r>
          </w:p>
          <w:p w14:paraId="04D75412" w14:textId="77777777" w:rsidR="007A503B" w:rsidRDefault="00000000">
            <w:pPr>
              <w:numPr>
                <w:ilvl w:val="0"/>
                <w:numId w:val="20"/>
              </w:numPr>
              <w:spacing w:after="30" w:line="252" w:lineRule="auto"/>
            </w:pPr>
            <w:r>
              <w:rPr>
                <w:color w:val="000000"/>
                <w:sz w:val="17"/>
              </w:rPr>
              <w:t>Umbra suppresses SRP and penumbra applies bounded partial attenuation.</w:t>
            </w:r>
          </w:p>
          <w:p w14:paraId="53C0F6C0" w14:textId="77777777" w:rsidR="007A503B" w:rsidRDefault="00000000">
            <w:pPr>
              <w:numPr>
                <w:ilvl w:val="0"/>
                <w:numId w:val="20"/>
              </w:numPr>
              <w:spacing w:after="30" w:line="252" w:lineRule="auto"/>
            </w:pPr>
            <w:r>
              <w:rPr>
                <w:color w:val="000000"/>
                <w:sz w:val="17"/>
              </w:rPr>
              <w:t>Invalid physical parameters are rejected.</w:t>
            </w:r>
          </w:p>
        </w:tc>
      </w:tr>
      <w:tr w:rsidR="007A503B" w14:paraId="2849FCD8" w14:textId="77777777">
        <w:trPr>
          <w:cantSplit/>
          <w:jc w:val="center"/>
        </w:trPr>
        <w:tc>
          <w:tcPr>
            <w:tcW w:w="1512" w:type="dxa"/>
            <w:shd w:val="clear" w:color="auto" w:fill="E7E6E6"/>
            <w:tcMar>
              <w:top w:w="80" w:type="dxa"/>
              <w:left w:w="100" w:type="dxa"/>
              <w:bottom w:w="80" w:type="dxa"/>
              <w:right w:w="100" w:type="dxa"/>
            </w:tcMar>
            <w:vAlign w:val="center"/>
          </w:tcPr>
          <w:p w14:paraId="6CCF8F6D" w14:textId="77777777" w:rsidR="007A503B" w:rsidRDefault="00000000">
            <w:pPr>
              <w:spacing w:after="0" w:line="252" w:lineRule="auto"/>
              <w:jc w:val="center"/>
            </w:pPr>
            <w:r>
              <w:rPr>
                <w:b/>
                <w:color w:val="000000"/>
                <w:sz w:val="18"/>
              </w:rPr>
              <w:t>Acceptance Criteria</w:t>
            </w:r>
          </w:p>
        </w:tc>
        <w:tc>
          <w:tcPr>
            <w:tcW w:w="6768" w:type="dxa"/>
            <w:gridSpan w:val="3"/>
            <w:tcMar>
              <w:top w:w="80" w:type="dxa"/>
              <w:left w:w="100" w:type="dxa"/>
              <w:bottom w:w="80" w:type="dxa"/>
              <w:right w:w="100" w:type="dxa"/>
            </w:tcMar>
          </w:tcPr>
          <w:p w14:paraId="71BE3025" w14:textId="68362BE1"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Baseline acceleration magnitude shall agree with the independent cannonball equation within 0.1%, and direction angular error shall not exceed 1.0e-6 rad. Full-umbra acceleration shall be zero within 1.0e-15 km/s^2. Scaling tests shall match the expected ratios within 0.1%.</w:t>
            </w:r>
          </w:p>
        </w:tc>
      </w:tr>
      <w:tr w:rsidR="007A503B" w14:paraId="7AD4FE7F" w14:textId="77777777">
        <w:trPr>
          <w:cantSplit/>
          <w:jc w:val="center"/>
        </w:trPr>
        <w:tc>
          <w:tcPr>
            <w:tcW w:w="1512" w:type="dxa"/>
            <w:shd w:val="clear" w:color="auto" w:fill="E7E6E6"/>
            <w:tcMar>
              <w:top w:w="80" w:type="dxa"/>
              <w:left w:w="100" w:type="dxa"/>
              <w:bottom w:w="80" w:type="dxa"/>
              <w:right w:w="100" w:type="dxa"/>
            </w:tcMar>
            <w:vAlign w:val="center"/>
          </w:tcPr>
          <w:p w14:paraId="3975B89F"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7438708B"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34427AF5"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7573E995" w14:textId="77777777" w:rsidR="007A503B" w:rsidRDefault="007A503B">
            <w:pPr>
              <w:spacing w:after="0" w:line="252" w:lineRule="auto"/>
              <w:jc w:val="left"/>
            </w:pPr>
          </w:p>
        </w:tc>
      </w:tr>
      <w:tr w:rsidR="007A503B" w14:paraId="7FC4001E" w14:textId="77777777">
        <w:trPr>
          <w:cantSplit/>
          <w:jc w:val="center"/>
        </w:trPr>
        <w:tc>
          <w:tcPr>
            <w:tcW w:w="1512" w:type="dxa"/>
            <w:shd w:val="clear" w:color="auto" w:fill="E7E6E6"/>
            <w:tcMar>
              <w:top w:w="80" w:type="dxa"/>
              <w:left w:w="100" w:type="dxa"/>
              <w:bottom w:w="80" w:type="dxa"/>
              <w:right w:w="100" w:type="dxa"/>
            </w:tcMar>
            <w:vAlign w:val="center"/>
          </w:tcPr>
          <w:p w14:paraId="58345AA0"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6B859C24"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7694FA06" w14:textId="77777777">
        <w:trPr>
          <w:cantSplit/>
          <w:jc w:val="center"/>
        </w:trPr>
        <w:tc>
          <w:tcPr>
            <w:tcW w:w="1512" w:type="dxa"/>
            <w:shd w:val="clear" w:color="auto" w:fill="E7E6E6"/>
            <w:tcMar>
              <w:top w:w="80" w:type="dxa"/>
              <w:left w:w="100" w:type="dxa"/>
              <w:bottom w:w="80" w:type="dxa"/>
              <w:right w:w="100" w:type="dxa"/>
            </w:tcMar>
            <w:vAlign w:val="center"/>
          </w:tcPr>
          <w:p w14:paraId="1D458699" w14:textId="77777777" w:rsidR="007A503B" w:rsidRDefault="00000000">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0F494D43"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0A25C73A"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6658C546"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3713CCE0" w14:textId="77777777">
        <w:trPr>
          <w:cantSplit/>
          <w:jc w:val="center"/>
        </w:trPr>
        <w:tc>
          <w:tcPr>
            <w:tcW w:w="1512" w:type="dxa"/>
            <w:shd w:val="clear" w:color="auto" w:fill="E7E6E6"/>
            <w:tcMar>
              <w:top w:w="80" w:type="dxa"/>
              <w:left w:w="100" w:type="dxa"/>
              <w:bottom w:w="80" w:type="dxa"/>
              <w:right w:w="100" w:type="dxa"/>
            </w:tcMar>
            <w:vAlign w:val="center"/>
          </w:tcPr>
          <w:p w14:paraId="4C48B216"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1BE4E437" w14:textId="77777777" w:rsidR="007A503B" w:rsidRDefault="00000000">
            <w:pPr>
              <w:spacing w:after="0" w:line="252" w:lineRule="auto"/>
              <w:jc w:val="left"/>
            </w:pPr>
            <w:r>
              <w:rPr>
                <w:color w:val="000000"/>
                <w:sz w:val="17"/>
              </w:rPr>
              <w:t>None recorded; case not executed.</w:t>
            </w:r>
          </w:p>
        </w:tc>
      </w:tr>
    </w:tbl>
    <w:p w14:paraId="0DA77E60" w14:textId="77777777" w:rsidR="007A503B" w:rsidRDefault="00000000">
      <w:pPr>
        <w:pStyle w:val="2"/>
      </w:pPr>
      <w:bookmarkStart w:id="24" w:name="_Toc237876015"/>
      <w:r>
        <w:t>3.4 Access Analysis</w:t>
      </w:r>
      <w:bookmarkEnd w:id="24"/>
    </w:p>
    <w:p w14:paraId="6DA7E9E9" w14:textId="5919B57A" w:rsidR="007A503B" w:rsidRDefault="00632851" w:rsidP="00632851">
      <w:pPr>
        <w:pStyle w:val="3"/>
      </w:pPr>
      <w:bookmarkStart w:id="25" w:name="_Toc237876016"/>
      <w:r>
        <w:rPr>
          <w:rFonts w:eastAsiaTheme="minorEastAsia" w:hint="eastAsia"/>
        </w:rPr>
        <w:t xml:space="preserve">3.4.1 </w:t>
      </w:r>
      <w:r>
        <w:rPr>
          <w:sz w:val="25"/>
        </w:rPr>
        <w:t>Test Project 1</w:t>
      </w:r>
      <w:r w:rsidR="00005410">
        <w:rPr>
          <w:rFonts w:eastAsiaTheme="minorEastAsia" w:hint="eastAsia"/>
          <w:sz w:val="25"/>
        </w:rPr>
        <w:t>7</w:t>
      </w:r>
      <w:r>
        <w:rPr>
          <w:sz w:val="25"/>
        </w:rPr>
        <w:t>: ACCESS PROPAGATION</w:t>
      </w:r>
      <w:bookmarkEnd w:id="25"/>
    </w:p>
    <w:p w14:paraId="5DC582F5" w14:textId="77777777" w:rsidR="007A503B" w:rsidRDefault="00000000">
      <w:pPr>
        <w:keepNext/>
      </w:pPr>
      <w:r>
        <w:rPr>
          <w:color w:val="000000"/>
        </w:rPr>
        <w:t>This project verifies the Access Interval Propagation capability of the Space Data Center digital twin orbit-dynamics module.</w:t>
      </w:r>
    </w:p>
    <w:p w14:paraId="7D3DDFD2" w14:textId="77777777" w:rsidR="007A503B" w:rsidRDefault="00000000">
      <w:pPr>
        <w:pStyle w:val="a3"/>
        <w:keepNext/>
        <w:spacing w:before="60" w:after="60"/>
      </w:pPr>
      <w:r>
        <w:rPr>
          <w:rFonts w:eastAsia="Times New Roman"/>
        </w:rPr>
        <w:t>Table 17. AC-001 - Access Interval Propagation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1DCEED00" w14:textId="77777777">
        <w:trPr>
          <w:cantSplit/>
          <w:jc w:val="center"/>
        </w:trPr>
        <w:tc>
          <w:tcPr>
            <w:tcW w:w="1512" w:type="dxa"/>
            <w:shd w:val="clear" w:color="auto" w:fill="E7E6E6"/>
            <w:tcMar>
              <w:top w:w="80" w:type="dxa"/>
              <w:left w:w="100" w:type="dxa"/>
              <w:bottom w:w="80" w:type="dxa"/>
              <w:right w:w="100" w:type="dxa"/>
            </w:tcMar>
            <w:vAlign w:val="center"/>
          </w:tcPr>
          <w:p w14:paraId="49C06DEE"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76461A00" w14:textId="77777777" w:rsidR="007A503B" w:rsidRDefault="00000000">
            <w:pPr>
              <w:spacing w:after="0" w:line="252" w:lineRule="auto"/>
              <w:jc w:val="center"/>
            </w:pPr>
            <w:r>
              <w:rPr>
                <w:b/>
                <w:color w:val="000000"/>
                <w:sz w:val="18"/>
              </w:rPr>
              <w:t>AC-001</w:t>
            </w:r>
          </w:p>
        </w:tc>
        <w:tc>
          <w:tcPr>
            <w:tcW w:w="1656" w:type="dxa"/>
            <w:shd w:val="clear" w:color="auto" w:fill="E7E6E6"/>
            <w:tcMar>
              <w:top w:w="80" w:type="dxa"/>
              <w:left w:w="100" w:type="dxa"/>
              <w:bottom w:w="80" w:type="dxa"/>
              <w:right w:w="100" w:type="dxa"/>
            </w:tcMar>
            <w:vAlign w:val="center"/>
          </w:tcPr>
          <w:p w14:paraId="7A606A55"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5FDC344A" w14:textId="77777777" w:rsidR="007A503B" w:rsidRDefault="00000000">
            <w:pPr>
              <w:spacing w:after="0" w:line="252" w:lineRule="auto"/>
              <w:jc w:val="left"/>
            </w:pPr>
            <w:r>
              <w:rPr>
                <w:b/>
                <w:color w:val="000000"/>
                <w:sz w:val="18"/>
              </w:rPr>
              <w:t>Access Interval Propagation</w:t>
            </w:r>
          </w:p>
        </w:tc>
      </w:tr>
      <w:tr w:rsidR="007A503B" w14:paraId="2E786CE9" w14:textId="77777777">
        <w:trPr>
          <w:cantSplit/>
          <w:jc w:val="center"/>
        </w:trPr>
        <w:tc>
          <w:tcPr>
            <w:tcW w:w="1512" w:type="dxa"/>
            <w:shd w:val="clear" w:color="auto" w:fill="E7E6E6"/>
            <w:tcMar>
              <w:top w:w="80" w:type="dxa"/>
              <w:left w:w="100" w:type="dxa"/>
              <w:bottom w:w="80" w:type="dxa"/>
              <w:right w:w="100" w:type="dxa"/>
            </w:tcMar>
            <w:vAlign w:val="center"/>
          </w:tcPr>
          <w:p w14:paraId="2666E4FB" w14:textId="77777777" w:rsidR="007A503B" w:rsidRDefault="00000000">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546B2BB4" w14:textId="77777777" w:rsidR="007A503B" w:rsidRDefault="00000000">
            <w:pPr>
              <w:spacing w:after="0" w:line="252" w:lineRule="auto"/>
              <w:jc w:val="left"/>
            </w:pPr>
            <w:r>
              <w:rPr>
                <w:color w:val="000000"/>
                <w:sz w:val="17"/>
              </w:rPr>
              <w:t>Verify propagation-based access detection, line-of-sight geometry, constraint application, event bracketing, and interval reporting.</w:t>
            </w:r>
          </w:p>
        </w:tc>
      </w:tr>
      <w:tr w:rsidR="007A503B" w14:paraId="1CE392AB" w14:textId="77777777">
        <w:trPr>
          <w:cantSplit/>
          <w:jc w:val="center"/>
        </w:trPr>
        <w:tc>
          <w:tcPr>
            <w:tcW w:w="1512" w:type="dxa"/>
            <w:shd w:val="clear" w:color="auto" w:fill="E7E6E6"/>
            <w:tcMar>
              <w:top w:w="80" w:type="dxa"/>
              <w:left w:w="100" w:type="dxa"/>
              <w:bottom w:w="80" w:type="dxa"/>
              <w:right w:w="100" w:type="dxa"/>
            </w:tcMar>
            <w:vAlign w:val="center"/>
          </w:tcPr>
          <w:p w14:paraId="5CF6FC49" w14:textId="77777777" w:rsidR="007A503B" w:rsidRDefault="00000000">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0A396DF7" w14:textId="77777777" w:rsidR="007A503B" w:rsidRDefault="00000000">
            <w:pPr>
              <w:numPr>
                <w:ilvl w:val="0"/>
                <w:numId w:val="20"/>
              </w:numPr>
              <w:spacing w:after="30" w:line="252" w:lineRule="auto"/>
            </w:pPr>
            <w:r>
              <w:rPr>
                <w:color w:val="000000"/>
                <w:sz w:val="17"/>
              </w:rPr>
              <w:t>Satellite propagator, target/ground-station coordinates, Earth model, frame conversions, and access constraints are fixed.</w:t>
            </w:r>
          </w:p>
          <w:p w14:paraId="583C505B" w14:textId="77777777" w:rsidR="007A503B" w:rsidRDefault="00000000">
            <w:pPr>
              <w:numPr>
                <w:ilvl w:val="0"/>
                <w:numId w:val="20"/>
              </w:numPr>
              <w:spacing w:after="30" w:line="252" w:lineRule="auto"/>
            </w:pPr>
            <w:r>
              <w:rPr>
                <w:color w:val="000000"/>
                <w:sz w:val="17"/>
              </w:rPr>
              <w:t>An independent dense-sampling or validated access-analysis reference is available.</w:t>
            </w:r>
          </w:p>
        </w:tc>
      </w:tr>
      <w:tr w:rsidR="007A503B" w14:paraId="61EBA7E2" w14:textId="77777777">
        <w:trPr>
          <w:cantSplit/>
          <w:jc w:val="center"/>
        </w:trPr>
        <w:tc>
          <w:tcPr>
            <w:tcW w:w="1512" w:type="dxa"/>
            <w:shd w:val="clear" w:color="auto" w:fill="E7E6E6"/>
            <w:tcMar>
              <w:top w:w="80" w:type="dxa"/>
              <w:left w:w="100" w:type="dxa"/>
              <w:bottom w:w="80" w:type="dxa"/>
              <w:right w:w="100" w:type="dxa"/>
            </w:tcMar>
            <w:vAlign w:val="center"/>
          </w:tcPr>
          <w:p w14:paraId="617E7B44" w14:textId="77777777" w:rsidR="007A503B" w:rsidRDefault="00000000">
            <w:pPr>
              <w:spacing w:after="0" w:line="252" w:lineRule="auto"/>
              <w:jc w:val="center"/>
            </w:pPr>
            <w:r>
              <w:rPr>
                <w:b/>
                <w:color w:val="000000"/>
                <w:sz w:val="18"/>
              </w:rPr>
              <w:t>Input Data</w:t>
            </w:r>
          </w:p>
        </w:tc>
        <w:tc>
          <w:tcPr>
            <w:tcW w:w="6768" w:type="dxa"/>
            <w:gridSpan w:val="3"/>
            <w:tcMar>
              <w:top w:w="100" w:type="dxa"/>
              <w:left w:w="100" w:type="dxa"/>
              <w:bottom w:w="100" w:type="dxa"/>
              <w:right w:w="100" w:type="dxa"/>
            </w:tcMar>
          </w:tcPr>
          <w:p w14:paraId="4C4BD50A" w14:textId="77777777" w:rsidR="007A503B" w:rsidRDefault="00000000">
            <w:pPr>
              <w:numPr>
                <w:ilvl w:val="0"/>
                <w:numId w:val="20"/>
              </w:numPr>
              <w:spacing w:after="30" w:line="252" w:lineRule="auto"/>
            </w:pPr>
            <w:r>
              <w:rPr>
                <w:color w:val="000000"/>
                <w:sz w:val="17"/>
              </w:rPr>
              <w:t>LEO and MEO satellites; ground stations at low, mid, and high latitude; minimum elevation masks of 0, 5, and 10 deg.</w:t>
            </w:r>
          </w:p>
          <w:p w14:paraId="1438CBB5" w14:textId="77777777" w:rsidR="007A503B" w:rsidRDefault="00000000">
            <w:pPr>
              <w:numPr>
                <w:ilvl w:val="0"/>
                <w:numId w:val="20"/>
              </w:numPr>
              <w:spacing w:after="30" w:line="252" w:lineRule="auto"/>
            </w:pPr>
            <w:r>
              <w:rPr>
                <w:color w:val="000000"/>
                <w:sz w:val="17"/>
              </w:rPr>
              <w:t>Intervals containing no pass, one pass, multiple passes, a pass crossing the scenario boundary, and a grazing pass.</w:t>
            </w:r>
          </w:p>
        </w:tc>
      </w:tr>
      <w:tr w:rsidR="007A503B" w14:paraId="11B82CA6" w14:textId="77777777">
        <w:trPr>
          <w:cantSplit/>
          <w:jc w:val="center"/>
        </w:trPr>
        <w:tc>
          <w:tcPr>
            <w:tcW w:w="1512" w:type="dxa"/>
            <w:shd w:val="clear" w:color="auto" w:fill="E7E6E6"/>
            <w:tcMar>
              <w:top w:w="80" w:type="dxa"/>
              <w:left w:w="100" w:type="dxa"/>
              <w:bottom w:w="80" w:type="dxa"/>
              <w:right w:w="100" w:type="dxa"/>
            </w:tcMar>
            <w:vAlign w:val="center"/>
          </w:tcPr>
          <w:p w14:paraId="28946DBB" w14:textId="77777777" w:rsidR="007A503B" w:rsidRDefault="00000000">
            <w:pPr>
              <w:spacing w:after="0" w:line="252" w:lineRule="auto"/>
              <w:jc w:val="center"/>
            </w:pPr>
            <w:r>
              <w:rPr>
                <w:b/>
                <w:color w:val="000000"/>
                <w:sz w:val="18"/>
              </w:rPr>
              <w:lastRenderedPageBreak/>
              <w:t>Procedure</w:t>
            </w:r>
          </w:p>
        </w:tc>
        <w:tc>
          <w:tcPr>
            <w:tcW w:w="6768" w:type="dxa"/>
            <w:gridSpan w:val="3"/>
            <w:tcMar>
              <w:top w:w="100" w:type="dxa"/>
              <w:left w:w="100" w:type="dxa"/>
              <w:bottom w:w="100" w:type="dxa"/>
              <w:right w:w="100" w:type="dxa"/>
            </w:tcMar>
          </w:tcPr>
          <w:p w14:paraId="61427699" w14:textId="77777777" w:rsidR="007A503B" w:rsidRDefault="00000000">
            <w:pPr>
              <w:numPr>
                <w:ilvl w:val="0"/>
                <w:numId w:val="36"/>
              </w:numPr>
              <w:spacing w:after="30" w:line="252" w:lineRule="auto"/>
            </w:pPr>
            <w:r>
              <w:rPr>
                <w:color w:val="000000"/>
                <w:sz w:val="17"/>
              </w:rPr>
              <w:t>Propagate satellite and target states and compute line-of-sight/elevation at dense reference samples.</w:t>
            </w:r>
          </w:p>
          <w:p w14:paraId="4DCCB95A" w14:textId="77777777" w:rsidR="007A503B" w:rsidRDefault="00000000">
            <w:pPr>
              <w:numPr>
                <w:ilvl w:val="0"/>
                <w:numId w:val="36"/>
              </w:numPr>
              <w:spacing w:after="30" w:line="252" w:lineRule="auto"/>
            </w:pPr>
            <w:r>
              <w:rPr>
                <w:color w:val="000000"/>
                <w:sz w:val="17"/>
              </w:rPr>
              <w:t>Run ACCESS PROPAGATION over the same interval and collect access start, stop, duration, maximum elevation, and status.</w:t>
            </w:r>
          </w:p>
          <w:p w14:paraId="41EF8F81" w14:textId="77777777" w:rsidR="007A503B" w:rsidRDefault="00000000">
            <w:pPr>
              <w:numPr>
                <w:ilvl w:val="0"/>
                <w:numId w:val="36"/>
              </w:numPr>
              <w:spacing w:after="30" w:line="252" w:lineRule="auto"/>
            </w:pPr>
            <w:r>
              <w:rPr>
                <w:color w:val="000000"/>
                <w:sz w:val="17"/>
              </w:rPr>
              <w:t>Compare all reported intervals with the independent reference and inspect event-function signs around each boundary.</w:t>
            </w:r>
          </w:p>
          <w:p w14:paraId="1E613197" w14:textId="77777777" w:rsidR="007A503B" w:rsidRDefault="00000000">
            <w:pPr>
              <w:numPr>
                <w:ilvl w:val="0"/>
                <w:numId w:val="36"/>
              </w:numPr>
              <w:spacing w:after="30" w:line="252" w:lineRule="auto"/>
            </w:pPr>
            <w:r>
              <w:rPr>
                <w:color w:val="000000"/>
                <w:sz w:val="17"/>
              </w:rPr>
              <w:t>Repeat with masks and scenario boundaries changed to verify clipping, merging, and no-access behavior.</w:t>
            </w:r>
          </w:p>
        </w:tc>
      </w:tr>
      <w:tr w:rsidR="007A503B" w14:paraId="6E64B3B7" w14:textId="77777777">
        <w:trPr>
          <w:cantSplit/>
          <w:jc w:val="center"/>
        </w:trPr>
        <w:tc>
          <w:tcPr>
            <w:tcW w:w="1512" w:type="dxa"/>
            <w:shd w:val="clear" w:color="auto" w:fill="E7E6E6"/>
            <w:tcMar>
              <w:top w:w="80" w:type="dxa"/>
              <w:left w:w="100" w:type="dxa"/>
              <w:bottom w:w="80" w:type="dxa"/>
              <w:right w:w="100" w:type="dxa"/>
            </w:tcMar>
            <w:vAlign w:val="center"/>
          </w:tcPr>
          <w:p w14:paraId="61959805" w14:textId="77777777" w:rsidR="007A503B" w:rsidRDefault="00000000">
            <w:pPr>
              <w:spacing w:after="0" w:line="252" w:lineRule="auto"/>
              <w:jc w:val="center"/>
            </w:pPr>
            <w:r>
              <w:rPr>
                <w:b/>
                <w:color w:val="000000"/>
                <w:sz w:val="18"/>
              </w:rPr>
              <w:t>Expected Results</w:t>
            </w:r>
          </w:p>
        </w:tc>
        <w:tc>
          <w:tcPr>
            <w:tcW w:w="6768" w:type="dxa"/>
            <w:gridSpan w:val="3"/>
            <w:tcMar>
              <w:top w:w="100" w:type="dxa"/>
              <w:left w:w="100" w:type="dxa"/>
              <w:bottom w:w="100" w:type="dxa"/>
              <w:right w:w="100" w:type="dxa"/>
            </w:tcMar>
          </w:tcPr>
          <w:p w14:paraId="42F5EF1A" w14:textId="77777777" w:rsidR="007A503B" w:rsidRDefault="00000000">
            <w:pPr>
              <w:numPr>
                <w:ilvl w:val="0"/>
                <w:numId w:val="20"/>
              </w:numPr>
              <w:spacing w:after="30" w:line="252" w:lineRule="auto"/>
            </w:pPr>
            <w:r>
              <w:rPr>
                <w:color w:val="000000"/>
                <w:sz w:val="17"/>
              </w:rPr>
              <w:t>All and only geometrically valid access intervals are reported in chronological non-overlapping order.</w:t>
            </w:r>
          </w:p>
          <w:p w14:paraId="6FE298E0" w14:textId="77777777" w:rsidR="007A503B" w:rsidRDefault="00000000">
            <w:pPr>
              <w:numPr>
                <w:ilvl w:val="0"/>
                <w:numId w:val="20"/>
              </w:numPr>
              <w:spacing w:after="30" w:line="252" w:lineRule="auto"/>
            </w:pPr>
            <w:r>
              <w:rPr>
                <w:color w:val="000000"/>
                <w:sz w:val="17"/>
              </w:rPr>
              <w:t>Constraint and scenario-boundary behavior is explicit and deterministic.</w:t>
            </w:r>
          </w:p>
          <w:p w14:paraId="630FC0CF" w14:textId="77777777" w:rsidR="007A503B" w:rsidRDefault="00000000">
            <w:pPr>
              <w:numPr>
                <w:ilvl w:val="0"/>
                <w:numId w:val="20"/>
              </w:numPr>
              <w:spacing w:after="30" w:line="252" w:lineRule="auto"/>
            </w:pPr>
            <w:r>
              <w:rPr>
                <w:color w:val="000000"/>
                <w:sz w:val="17"/>
              </w:rPr>
              <w:t>Event metadata identifies the target, frame, mask, start/stop epochs, and time scale.</w:t>
            </w:r>
          </w:p>
        </w:tc>
      </w:tr>
      <w:tr w:rsidR="007A503B" w14:paraId="35EE5E80" w14:textId="77777777">
        <w:trPr>
          <w:cantSplit/>
          <w:jc w:val="center"/>
        </w:trPr>
        <w:tc>
          <w:tcPr>
            <w:tcW w:w="1512" w:type="dxa"/>
            <w:shd w:val="clear" w:color="auto" w:fill="E7E6E6"/>
            <w:tcMar>
              <w:top w:w="80" w:type="dxa"/>
              <w:left w:w="100" w:type="dxa"/>
              <w:bottom w:w="80" w:type="dxa"/>
              <w:right w:w="100" w:type="dxa"/>
            </w:tcMar>
            <w:vAlign w:val="center"/>
          </w:tcPr>
          <w:p w14:paraId="284F709D" w14:textId="77777777" w:rsidR="007A503B" w:rsidRDefault="00000000">
            <w:pPr>
              <w:spacing w:after="0" w:line="252" w:lineRule="auto"/>
              <w:jc w:val="center"/>
            </w:pPr>
            <w:r>
              <w:rPr>
                <w:b/>
                <w:color w:val="000000"/>
                <w:sz w:val="18"/>
              </w:rPr>
              <w:t>Acceptance Criteria</w:t>
            </w:r>
          </w:p>
        </w:tc>
        <w:tc>
          <w:tcPr>
            <w:tcW w:w="6768" w:type="dxa"/>
            <w:gridSpan w:val="3"/>
            <w:tcMar>
              <w:top w:w="80" w:type="dxa"/>
              <w:left w:w="100" w:type="dxa"/>
              <w:bottom w:w="80" w:type="dxa"/>
              <w:right w:w="100" w:type="dxa"/>
            </w:tcMar>
          </w:tcPr>
          <w:p w14:paraId="0A9FF7B4" w14:textId="6E7F9EA4"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No valid reference interval shall be missed and no false interval shall be added. Start and stop epoch differences shall not exceed 1.0 s, and duration difference shall not exceed 2.0 s. Elevation at an unconstrained event boundary shall equal the configured mask within 0.01 deg.</w:t>
            </w:r>
          </w:p>
        </w:tc>
      </w:tr>
      <w:tr w:rsidR="007A503B" w14:paraId="7C4E7A38" w14:textId="77777777">
        <w:trPr>
          <w:cantSplit/>
          <w:jc w:val="center"/>
        </w:trPr>
        <w:tc>
          <w:tcPr>
            <w:tcW w:w="1512" w:type="dxa"/>
            <w:shd w:val="clear" w:color="auto" w:fill="E7E6E6"/>
            <w:tcMar>
              <w:top w:w="80" w:type="dxa"/>
              <w:left w:w="100" w:type="dxa"/>
              <w:bottom w:w="80" w:type="dxa"/>
              <w:right w:w="100" w:type="dxa"/>
            </w:tcMar>
            <w:vAlign w:val="center"/>
          </w:tcPr>
          <w:p w14:paraId="14AC317D"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2CF34BD9"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0CB18998"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11F843D2" w14:textId="77777777" w:rsidR="007A503B" w:rsidRDefault="007A503B">
            <w:pPr>
              <w:spacing w:after="0" w:line="252" w:lineRule="auto"/>
              <w:jc w:val="left"/>
            </w:pPr>
          </w:p>
        </w:tc>
      </w:tr>
      <w:tr w:rsidR="007A503B" w14:paraId="196F3251" w14:textId="77777777">
        <w:trPr>
          <w:cantSplit/>
          <w:jc w:val="center"/>
        </w:trPr>
        <w:tc>
          <w:tcPr>
            <w:tcW w:w="1512" w:type="dxa"/>
            <w:shd w:val="clear" w:color="auto" w:fill="E7E6E6"/>
            <w:tcMar>
              <w:top w:w="80" w:type="dxa"/>
              <w:left w:w="100" w:type="dxa"/>
              <w:bottom w:w="80" w:type="dxa"/>
              <w:right w:w="100" w:type="dxa"/>
            </w:tcMar>
            <w:vAlign w:val="center"/>
          </w:tcPr>
          <w:p w14:paraId="69B3B99E"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2EE4C53B"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328623BE" w14:textId="77777777">
        <w:trPr>
          <w:cantSplit/>
          <w:jc w:val="center"/>
        </w:trPr>
        <w:tc>
          <w:tcPr>
            <w:tcW w:w="1512" w:type="dxa"/>
            <w:shd w:val="clear" w:color="auto" w:fill="E7E6E6"/>
            <w:tcMar>
              <w:top w:w="80" w:type="dxa"/>
              <w:left w:w="100" w:type="dxa"/>
              <w:bottom w:w="80" w:type="dxa"/>
              <w:right w:w="100" w:type="dxa"/>
            </w:tcMar>
            <w:vAlign w:val="center"/>
          </w:tcPr>
          <w:p w14:paraId="59EA04A6" w14:textId="77777777" w:rsidR="007A503B" w:rsidRDefault="00000000">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01C12921"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6A537BC7"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1FC06241"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007D7DC4" w14:textId="77777777">
        <w:trPr>
          <w:cantSplit/>
          <w:jc w:val="center"/>
        </w:trPr>
        <w:tc>
          <w:tcPr>
            <w:tcW w:w="1512" w:type="dxa"/>
            <w:shd w:val="clear" w:color="auto" w:fill="E7E6E6"/>
            <w:tcMar>
              <w:top w:w="80" w:type="dxa"/>
              <w:left w:w="100" w:type="dxa"/>
              <w:bottom w:w="80" w:type="dxa"/>
              <w:right w:w="100" w:type="dxa"/>
            </w:tcMar>
            <w:vAlign w:val="center"/>
          </w:tcPr>
          <w:p w14:paraId="5F15F87A"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68EA52F5" w14:textId="77777777" w:rsidR="007A503B" w:rsidRDefault="00000000">
            <w:pPr>
              <w:spacing w:after="0" w:line="252" w:lineRule="auto"/>
              <w:jc w:val="left"/>
            </w:pPr>
            <w:r>
              <w:rPr>
                <w:color w:val="000000"/>
                <w:sz w:val="17"/>
              </w:rPr>
              <w:t>None recorded; case not executed.</w:t>
            </w:r>
          </w:p>
        </w:tc>
      </w:tr>
    </w:tbl>
    <w:p w14:paraId="694E65DF" w14:textId="0E6C9703" w:rsidR="007A503B" w:rsidRDefault="00632851" w:rsidP="00632851">
      <w:pPr>
        <w:pStyle w:val="3"/>
      </w:pPr>
      <w:bookmarkStart w:id="26" w:name="_Toc237876017"/>
      <w:r>
        <w:rPr>
          <w:rFonts w:eastAsiaTheme="minorEastAsia" w:hint="eastAsia"/>
        </w:rPr>
        <w:t xml:space="preserve">3.4.2 </w:t>
      </w:r>
      <w:r>
        <w:rPr>
          <w:sz w:val="25"/>
        </w:rPr>
        <w:t>Test Project 1</w:t>
      </w:r>
      <w:r w:rsidR="00005410">
        <w:rPr>
          <w:rFonts w:eastAsiaTheme="minorEastAsia" w:hint="eastAsia"/>
          <w:sz w:val="25"/>
        </w:rPr>
        <w:t>8</w:t>
      </w:r>
      <w:r>
        <w:rPr>
          <w:sz w:val="25"/>
        </w:rPr>
        <w:t>: ACCESS INTERPOLATION</w:t>
      </w:r>
      <w:bookmarkEnd w:id="26"/>
    </w:p>
    <w:p w14:paraId="7FA71984" w14:textId="77777777" w:rsidR="007A503B" w:rsidRDefault="00000000">
      <w:pPr>
        <w:keepNext/>
      </w:pPr>
      <w:r>
        <w:rPr>
          <w:color w:val="000000"/>
        </w:rPr>
        <w:t>This project verifies the Access State and Event Interpolation capability of the Space Data Center digital twin orbit-dynamics module.</w:t>
      </w:r>
    </w:p>
    <w:p w14:paraId="488ACBC6" w14:textId="77777777" w:rsidR="007A503B" w:rsidRDefault="00000000">
      <w:pPr>
        <w:pStyle w:val="a3"/>
        <w:keepNext/>
        <w:spacing w:before="60" w:after="60"/>
      </w:pPr>
      <w:r>
        <w:rPr>
          <w:rFonts w:eastAsia="Times New Roman"/>
        </w:rPr>
        <w:t>Table 18. AC-002 - Access State and Event Interpolation Test Case</w:t>
      </w:r>
    </w:p>
    <w:tbl>
      <w:tblPr>
        <w:tblStyle w:val="a9"/>
        <w:tblW w:w="8280" w:type="dxa"/>
        <w:jc w:val="center"/>
        <w:tblLayout w:type="fixed"/>
        <w:tblLook w:val="04A0" w:firstRow="1" w:lastRow="0" w:firstColumn="1" w:lastColumn="0" w:noHBand="0" w:noVBand="1"/>
      </w:tblPr>
      <w:tblGrid>
        <w:gridCol w:w="1512"/>
        <w:gridCol w:w="1584"/>
        <w:gridCol w:w="1656"/>
        <w:gridCol w:w="3528"/>
      </w:tblGrid>
      <w:tr w:rsidR="007A503B" w14:paraId="6378481C" w14:textId="77777777">
        <w:trPr>
          <w:cantSplit/>
          <w:jc w:val="center"/>
        </w:trPr>
        <w:tc>
          <w:tcPr>
            <w:tcW w:w="1512" w:type="dxa"/>
            <w:shd w:val="clear" w:color="auto" w:fill="E7E6E6"/>
            <w:tcMar>
              <w:top w:w="80" w:type="dxa"/>
              <w:left w:w="100" w:type="dxa"/>
              <w:bottom w:w="80" w:type="dxa"/>
              <w:right w:w="100" w:type="dxa"/>
            </w:tcMar>
            <w:vAlign w:val="center"/>
          </w:tcPr>
          <w:p w14:paraId="0FB83749" w14:textId="77777777" w:rsidR="007A503B" w:rsidRDefault="00000000">
            <w:pPr>
              <w:spacing w:after="0" w:line="252" w:lineRule="auto"/>
              <w:jc w:val="center"/>
            </w:pPr>
            <w:r>
              <w:rPr>
                <w:b/>
                <w:color w:val="000000"/>
                <w:sz w:val="18"/>
              </w:rPr>
              <w:t>Case ID</w:t>
            </w:r>
          </w:p>
        </w:tc>
        <w:tc>
          <w:tcPr>
            <w:tcW w:w="1584" w:type="dxa"/>
            <w:tcMar>
              <w:top w:w="80" w:type="dxa"/>
              <w:left w:w="100" w:type="dxa"/>
              <w:bottom w:w="80" w:type="dxa"/>
              <w:right w:w="100" w:type="dxa"/>
            </w:tcMar>
            <w:vAlign w:val="center"/>
          </w:tcPr>
          <w:p w14:paraId="292DA285" w14:textId="77777777" w:rsidR="007A503B" w:rsidRDefault="00000000">
            <w:pPr>
              <w:spacing w:after="0" w:line="252" w:lineRule="auto"/>
              <w:jc w:val="center"/>
            </w:pPr>
            <w:r>
              <w:rPr>
                <w:b/>
                <w:color w:val="000000"/>
                <w:sz w:val="18"/>
              </w:rPr>
              <w:t>AC-002</w:t>
            </w:r>
          </w:p>
        </w:tc>
        <w:tc>
          <w:tcPr>
            <w:tcW w:w="1656" w:type="dxa"/>
            <w:shd w:val="clear" w:color="auto" w:fill="E7E6E6"/>
            <w:tcMar>
              <w:top w:w="80" w:type="dxa"/>
              <w:left w:w="100" w:type="dxa"/>
              <w:bottom w:w="80" w:type="dxa"/>
              <w:right w:w="100" w:type="dxa"/>
            </w:tcMar>
            <w:vAlign w:val="center"/>
          </w:tcPr>
          <w:p w14:paraId="56C0883B" w14:textId="77777777" w:rsidR="007A503B" w:rsidRDefault="00000000">
            <w:pPr>
              <w:spacing w:after="0" w:line="252" w:lineRule="auto"/>
              <w:jc w:val="center"/>
            </w:pPr>
            <w:r>
              <w:rPr>
                <w:b/>
                <w:color w:val="000000"/>
                <w:sz w:val="18"/>
              </w:rPr>
              <w:t>Case Name</w:t>
            </w:r>
          </w:p>
        </w:tc>
        <w:tc>
          <w:tcPr>
            <w:tcW w:w="3528" w:type="dxa"/>
            <w:tcMar>
              <w:top w:w="80" w:type="dxa"/>
              <w:left w:w="100" w:type="dxa"/>
              <w:bottom w:w="80" w:type="dxa"/>
              <w:right w:w="100" w:type="dxa"/>
            </w:tcMar>
            <w:vAlign w:val="center"/>
          </w:tcPr>
          <w:p w14:paraId="333716F3" w14:textId="77777777" w:rsidR="007A503B" w:rsidRDefault="00000000">
            <w:pPr>
              <w:spacing w:after="0" w:line="252" w:lineRule="auto"/>
              <w:jc w:val="left"/>
            </w:pPr>
            <w:r>
              <w:rPr>
                <w:b/>
                <w:color w:val="000000"/>
                <w:sz w:val="18"/>
              </w:rPr>
              <w:t>Access State and Event Interpolation</w:t>
            </w:r>
          </w:p>
        </w:tc>
      </w:tr>
      <w:tr w:rsidR="007A503B" w14:paraId="29C10669" w14:textId="77777777">
        <w:trPr>
          <w:cantSplit/>
          <w:jc w:val="center"/>
        </w:trPr>
        <w:tc>
          <w:tcPr>
            <w:tcW w:w="1512" w:type="dxa"/>
            <w:shd w:val="clear" w:color="auto" w:fill="E7E6E6"/>
            <w:tcMar>
              <w:top w:w="80" w:type="dxa"/>
              <w:left w:w="100" w:type="dxa"/>
              <w:bottom w:w="80" w:type="dxa"/>
              <w:right w:w="100" w:type="dxa"/>
            </w:tcMar>
            <w:vAlign w:val="center"/>
          </w:tcPr>
          <w:p w14:paraId="1873403A" w14:textId="77777777" w:rsidR="007A503B" w:rsidRDefault="00000000">
            <w:pPr>
              <w:spacing w:after="0" w:line="252" w:lineRule="auto"/>
              <w:jc w:val="center"/>
            </w:pPr>
            <w:r>
              <w:rPr>
                <w:b/>
                <w:color w:val="000000"/>
                <w:sz w:val="18"/>
              </w:rPr>
              <w:t>Test Objective</w:t>
            </w:r>
          </w:p>
        </w:tc>
        <w:tc>
          <w:tcPr>
            <w:tcW w:w="6768" w:type="dxa"/>
            <w:gridSpan w:val="3"/>
            <w:tcMar>
              <w:top w:w="80" w:type="dxa"/>
              <w:left w:w="100" w:type="dxa"/>
              <w:bottom w:w="80" w:type="dxa"/>
              <w:right w:w="100" w:type="dxa"/>
            </w:tcMar>
          </w:tcPr>
          <w:p w14:paraId="1873B3AF" w14:textId="77777777" w:rsidR="007A503B" w:rsidRDefault="00000000">
            <w:pPr>
              <w:spacing w:after="0" w:line="252" w:lineRule="auto"/>
              <w:jc w:val="left"/>
            </w:pPr>
            <w:r>
              <w:rPr>
                <w:color w:val="000000"/>
                <w:sz w:val="17"/>
              </w:rPr>
              <w:t>Verify interpolation of access geometry and event epochs from sampled propagation data without missed or spurious intervals.</w:t>
            </w:r>
          </w:p>
        </w:tc>
      </w:tr>
      <w:tr w:rsidR="007A503B" w14:paraId="7120A587" w14:textId="77777777">
        <w:trPr>
          <w:cantSplit/>
          <w:jc w:val="center"/>
        </w:trPr>
        <w:tc>
          <w:tcPr>
            <w:tcW w:w="1512" w:type="dxa"/>
            <w:shd w:val="clear" w:color="auto" w:fill="E7E6E6"/>
            <w:tcMar>
              <w:top w:w="80" w:type="dxa"/>
              <w:left w:w="100" w:type="dxa"/>
              <w:bottom w:w="80" w:type="dxa"/>
              <w:right w:w="100" w:type="dxa"/>
            </w:tcMar>
            <w:vAlign w:val="center"/>
          </w:tcPr>
          <w:p w14:paraId="6D1FA8B5" w14:textId="77777777" w:rsidR="007A503B" w:rsidRDefault="00000000">
            <w:pPr>
              <w:spacing w:after="0" w:line="252" w:lineRule="auto"/>
              <w:jc w:val="center"/>
            </w:pPr>
            <w:r>
              <w:rPr>
                <w:b/>
                <w:color w:val="000000"/>
                <w:sz w:val="18"/>
              </w:rPr>
              <w:t>Preconditions</w:t>
            </w:r>
          </w:p>
        </w:tc>
        <w:tc>
          <w:tcPr>
            <w:tcW w:w="6768" w:type="dxa"/>
            <w:gridSpan w:val="3"/>
            <w:tcMar>
              <w:top w:w="100" w:type="dxa"/>
              <w:left w:w="100" w:type="dxa"/>
              <w:bottom w:w="100" w:type="dxa"/>
              <w:right w:w="100" w:type="dxa"/>
            </w:tcMar>
          </w:tcPr>
          <w:p w14:paraId="72981B4A" w14:textId="77777777" w:rsidR="007A503B" w:rsidRDefault="00000000">
            <w:pPr>
              <w:numPr>
                <w:ilvl w:val="0"/>
                <w:numId w:val="20"/>
              </w:numPr>
              <w:spacing w:after="30" w:line="252" w:lineRule="auto"/>
            </w:pPr>
            <w:r>
              <w:rPr>
                <w:color w:val="000000"/>
                <w:sz w:val="17"/>
              </w:rPr>
              <w:t>Interpolation order, sample cadence limits, bracketing rules, extrapolation policy, and event tolerance are configured.</w:t>
            </w:r>
          </w:p>
          <w:p w14:paraId="505BE9AE" w14:textId="77777777" w:rsidR="007A503B" w:rsidRDefault="00000000">
            <w:pPr>
              <w:numPr>
                <w:ilvl w:val="0"/>
                <w:numId w:val="20"/>
              </w:numPr>
              <w:spacing w:after="30" w:line="252" w:lineRule="auto"/>
            </w:pPr>
            <w:r>
              <w:rPr>
                <w:color w:val="000000"/>
                <w:sz w:val="17"/>
              </w:rPr>
              <w:t>Dense propagation output is available as the reference truth set.</w:t>
            </w:r>
          </w:p>
        </w:tc>
      </w:tr>
      <w:tr w:rsidR="007A503B" w14:paraId="2EB6562F" w14:textId="77777777">
        <w:trPr>
          <w:cantSplit/>
          <w:jc w:val="center"/>
        </w:trPr>
        <w:tc>
          <w:tcPr>
            <w:tcW w:w="1512" w:type="dxa"/>
            <w:shd w:val="clear" w:color="auto" w:fill="E7E6E6"/>
            <w:tcMar>
              <w:top w:w="80" w:type="dxa"/>
              <w:left w:w="100" w:type="dxa"/>
              <w:bottom w:w="80" w:type="dxa"/>
              <w:right w:w="100" w:type="dxa"/>
            </w:tcMar>
            <w:vAlign w:val="center"/>
          </w:tcPr>
          <w:p w14:paraId="0C7B2CC6" w14:textId="77777777" w:rsidR="007A503B" w:rsidRDefault="00000000">
            <w:pPr>
              <w:spacing w:after="0" w:line="252" w:lineRule="auto"/>
              <w:jc w:val="center"/>
            </w:pPr>
            <w:r>
              <w:rPr>
                <w:b/>
                <w:color w:val="000000"/>
                <w:sz w:val="18"/>
              </w:rPr>
              <w:lastRenderedPageBreak/>
              <w:t>Input Data</w:t>
            </w:r>
          </w:p>
        </w:tc>
        <w:tc>
          <w:tcPr>
            <w:tcW w:w="6768" w:type="dxa"/>
            <w:gridSpan w:val="3"/>
            <w:tcMar>
              <w:top w:w="100" w:type="dxa"/>
              <w:left w:w="100" w:type="dxa"/>
              <w:bottom w:w="100" w:type="dxa"/>
              <w:right w:w="100" w:type="dxa"/>
            </w:tcMar>
          </w:tcPr>
          <w:p w14:paraId="6C715DCD" w14:textId="77777777" w:rsidR="007A503B" w:rsidRDefault="00000000">
            <w:pPr>
              <w:numPr>
                <w:ilvl w:val="0"/>
                <w:numId w:val="20"/>
              </w:numPr>
              <w:spacing w:after="30" w:line="252" w:lineRule="auto"/>
            </w:pPr>
            <w:r>
              <w:rPr>
                <w:color w:val="000000"/>
                <w:sz w:val="17"/>
              </w:rPr>
              <w:t>Reference access scenarios from AC-001 sampled at 1, 5, 10, and 30 s cadences.</w:t>
            </w:r>
          </w:p>
          <w:p w14:paraId="54287250" w14:textId="77777777" w:rsidR="007A503B" w:rsidRDefault="00000000">
            <w:pPr>
              <w:numPr>
                <w:ilvl w:val="0"/>
                <w:numId w:val="20"/>
              </w:numPr>
              <w:spacing w:after="30" w:line="252" w:lineRule="auto"/>
            </w:pPr>
            <w:r>
              <w:rPr>
                <w:color w:val="000000"/>
                <w:sz w:val="17"/>
              </w:rPr>
              <w:t>Smooth passes, short passes, grazing events, duplicate timestamps, gaps, out-of-order samples, and scenario-edge events.</w:t>
            </w:r>
          </w:p>
        </w:tc>
      </w:tr>
      <w:tr w:rsidR="007A503B" w14:paraId="27633AAC" w14:textId="77777777">
        <w:trPr>
          <w:cantSplit/>
          <w:jc w:val="center"/>
        </w:trPr>
        <w:tc>
          <w:tcPr>
            <w:tcW w:w="1512" w:type="dxa"/>
            <w:shd w:val="clear" w:color="auto" w:fill="E7E6E6"/>
            <w:tcMar>
              <w:top w:w="80" w:type="dxa"/>
              <w:left w:w="100" w:type="dxa"/>
              <w:bottom w:w="80" w:type="dxa"/>
              <w:right w:w="100" w:type="dxa"/>
            </w:tcMar>
            <w:vAlign w:val="center"/>
          </w:tcPr>
          <w:p w14:paraId="24150ADD" w14:textId="77777777" w:rsidR="007A503B" w:rsidRDefault="00000000">
            <w:pPr>
              <w:spacing w:after="0" w:line="252" w:lineRule="auto"/>
              <w:jc w:val="center"/>
            </w:pPr>
            <w:r>
              <w:rPr>
                <w:b/>
                <w:color w:val="000000"/>
                <w:sz w:val="18"/>
              </w:rPr>
              <w:t>Procedure</w:t>
            </w:r>
          </w:p>
        </w:tc>
        <w:tc>
          <w:tcPr>
            <w:tcW w:w="6768" w:type="dxa"/>
            <w:gridSpan w:val="3"/>
            <w:tcMar>
              <w:top w:w="100" w:type="dxa"/>
              <w:left w:w="100" w:type="dxa"/>
              <w:bottom w:w="100" w:type="dxa"/>
              <w:right w:w="100" w:type="dxa"/>
            </w:tcMar>
          </w:tcPr>
          <w:p w14:paraId="564E8631" w14:textId="77777777" w:rsidR="007A503B" w:rsidRDefault="00000000">
            <w:pPr>
              <w:numPr>
                <w:ilvl w:val="0"/>
                <w:numId w:val="37"/>
              </w:numPr>
              <w:spacing w:after="30" w:line="252" w:lineRule="auto"/>
            </w:pPr>
            <w:r>
              <w:rPr>
                <w:color w:val="000000"/>
                <w:sz w:val="17"/>
              </w:rPr>
              <w:t>Generate dense reference geometry and event epochs, then down-sample to each supported cadence.</w:t>
            </w:r>
          </w:p>
          <w:p w14:paraId="1D7EF1B3" w14:textId="77777777" w:rsidR="007A503B" w:rsidRDefault="00000000">
            <w:pPr>
              <w:numPr>
                <w:ilvl w:val="0"/>
                <w:numId w:val="37"/>
              </w:numPr>
              <w:spacing w:after="30" w:line="252" w:lineRule="auto"/>
            </w:pPr>
            <w:r>
              <w:rPr>
                <w:color w:val="000000"/>
                <w:sz w:val="17"/>
              </w:rPr>
              <w:t>Run ACCESS INTERPOLATION to reconstruct geometry and start/stop events from the sampled data.</w:t>
            </w:r>
          </w:p>
          <w:p w14:paraId="2A0B2916" w14:textId="77777777" w:rsidR="007A503B" w:rsidRDefault="00000000">
            <w:pPr>
              <w:numPr>
                <w:ilvl w:val="0"/>
                <w:numId w:val="37"/>
              </w:numPr>
              <w:spacing w:after="30" w:line="252" w:lineRule="auto"/>
            </w:pPr>
            <w:r>
              <w:rPr>
                <w:color w:val="000000"/>
                <w:sz w:val="17"/>
              </w:rPr>
              <w:t>Compare interpolated range/elevation and event epochs with dense reference values.</w:t>
            </w:r>
          </w:p>
          <w:p w14:paraId="0933E84B" w14:textId="77777777" w:rsidR="007A503B" w:rsidRDefault="00000000">
            <w:pPr>
              <w:numPr>
                <w:ilvl w:val="0"/>
                <w:numId w:val="37"/>
              </w:numPr>
              <w:spacing w:after="30" w:line="252" w:lineRule="auto"/>
            </w:pPr>
            <w:r>
              <w:rPr>
                <w:color w:val="000000"/>
                <w:sz w:val="17"/>
              </w:rPr>
              <w:t>Inject gaps, duplicates, out-of-order data, and extrapolation requests to verify validation and quality flags.</w:t>
            </w:r>
          </w:p>
        </w:tc>
      </w:tr>
      <w:tr w:rsidR="007A503B" w14:paraId="13001FD8" w14:textId="77777777">
        <w:trPr>
          <w:cantSplit/>
          <w:jc w:val="center"/>
        </w:trPr>
        <w:tc>
          <w:tcPr>
            <w:tcW w:w="1512" w:type="dxa"/>
            <w:shd w:val="clear" w:color="auto" w:fill="E7E6E6"/>
            <w:tcMar>
              <w:top w:w="80" w:type="dxa"/>
              <w:left w:w="100" w:type="dxa"/>
              <w:bottom w:w="80" w:type="dxa"/>
              <w:right w:w="100" w:type="dxa"/>
            </w:tcMar>
            <w:vAlign w:val="center"/>
          </w:tcPr>
          <w:p w14:paraId="24CE9F85" w14:textId="77777777" w:rsidR="007A503B" w:rsidRDefault="00000000">
            <w:pPr>
              <w:spacing w:after="0" w:line="252" w:lineRule="auto"/>
              <w:jc w:val="center"/>
            </w:pPr>
            <w:r>
              <w:rPr>
                <w:b/>
                <w:color w:val="000000"/>
                <w:sz w:val="18"/>
              </w:rPr>
              <w:t>Expected Results</w:t>
            </w:r>
          </w:p>
        </w:tc>
        <w:tc>
          <w:tcPr>
            <w:tcW w:w="6768" w:type="dxa"/>
            <w:gridSpan w:val="3"/>
            <w:tcMar>
              <w:top w:w="100" w:type="dxa"/>
              <w:left w:w="100" w:type="dxa"/>
              <w:bottom w:w="100" w:type="dxa"/>
              <w:right w:w="100" w:type="dxa"/>
            </w:tcMar>
          </w:tcPr>
          <w:p w14:paraId="25CA6C49" w14:textId="77777777" w:rsidR="007A503B" w:rsidRDefault="00000000">
            <w:pPr>
              <w:numPr>
                <w:ilvl w:val="0"/>
                <w:numId w:val="20"/>
              </w:numPr>
              <w:spacing w:after="30" w:line="252" w:lineRule="auto"/>
            </w:pPr>
            <w:r>
              <w:rPr>
                <w:color w:val="000000"/>
                <w:sz w:val="17"/>
              </w:rPr>
              <w:t>Within the documented cadence envelope, interpolation is continuous and preserves the access/no-access topology.</w:t>
            </w:r>
          </w:p>
          <w:p w14:paraId="61A9047C" w14:textId="77777777" w:rsidR="007A503B" w:rsidRDefault="00000000">
            <w:pPr>
              <w:numPr>
                <w:ilvl w:val="0"/>
                <w:numId w:val="20"/>
              </w:numPr>
              <w:spacing w:after="30" w:line="252" w:lineRule="auto"/>
            </w:pPr>
            <w:r>
              <w:rPr>
                <w:color w:val="000000"/>
                <w:sz w:val="17"/>
              </w:rPr>
              <w:t>Event roots remain bracketed and accurate; insufficient data is reported with a quality/status flag.</w:t>
            </w:r>
          </w:p>
          <w:p w14:paraId="2C1DEC54" w14:textId="77777777" w:rsidR="007A503B" w:rsidRDefault="00000000">
            <w:pPr>
              <w:numPr>
                <w:ilvl w:val="0"/>
                <w:numId w:val="20"/>
              </w:numPr>
              <w:spacing w:after="30" w:line="252" w:lineRule="auto"/>
            </w:pPr>
            <w:r>
              <w:rPr>
                <w:color w:val="000000"/>
                <w:sz w:val="17"/>
              </w:rPr>
              <w:t>The module does not extrapolate or bridge gaps unless explicitly configured to do so.</w:t>
            </w:r>
          </w:p>
        </w:tc>
      </w:tr>
      <w:tr w:rsidR="007A503B" w14:paraId="040DDF85" w14:textId="77777777">
        <w:trPr>
          <w:cantSplit/>
          <w:jc w:val="center"/>
        </w:trPr>
        <w:tc>
          <w:tcPr>
            <w:tcW w:w="1512" w:type="dxa"/>
            <w:shd w:val="clear" w:color="auto" w:fill="E7E6E6"/>
            <w:tcMar>
              <w:top w:w="80" w:type="dxa"/>
              <w:left w:w="100" w:type="dxa"/>
              <w:bottom w:w="80" w:type="dxa"/>
              <w:right w:w="100" w:type="dxa"/>
            </w:tcMar>
            <w:vAlign w:val="center"/>
          </w:tcPr>
          <w:p w14:paraId="06D26655" w14:textId="77777777" w:rsidR="007A503B" w:rsidRDefault="00000000">
            <w:pPr>
              <w:spacing w:after="0" w:line="252" w:lineRule="auto"/>
              <w:jc w:val="center"/>
            </w:pPr>
            <w:r>
              <w:rPr>
                <w:b/>
                <w:color w:val="000000"/>
                <w:sz w:val="18"/>
              </w:rPr>
              <w:t>Acceptance Criteria</w:t>
            </w:r>
          </w:p>
        </w:tc>
        <w:tc>
          <w:tcPr>
            <w:tcW w:w="6768" w:type="dxa"/>
            <w:gridSpan w:val="3"/>
            <w:tcMar>
              <w:top w:w="80" w:type="dxa"/>
              <w:left w:w="100" w:type="dxa"/>
              <w:bottom w:w="80" w:type="dxa"/>
              <w:right w:w="100" w:type="dxa"/>
            </w:tcMar>
          </w:tcPr>
          <w:p w14:paraId="50AC7B95" w14:textId="651E316C" w:rsidR="007A503B" w:rsidRDefault="00072858">
            <w:pPr>
              <w:spacing w:after="0" w:line="252" w:lineRule="auto"/>
              <w:jc w:val="left"/>
            </w:pPr>
            <w:r>
              <w:rPr>
                <w:rFonts w:eastAsiaTheme="minorEastAsia" w:hint="eastAsia"/>
                <w:color w:val="000000"/>
                <w:sz w:val="17"/>
              </w:rPr>
              <w:t xml:space="preserve">The STK results </w:t>
            </w:r>
            <w:r>
              <w:rPr>
                <w:rFonts w:eastAsiaTheme="minorEastAsia"/>
                <w:color w:val="000000"/>
                <w:sz w:val="17"/>
              </w:rPr>
              <w:t>are</w:t>
            </w:r>
            <w:r>
              <w:rPr>
                <w:rFonts w:eastAsiaTheme="minorEastAsia" w:hint="eastAsia"/>
                <w:color w:val="000000"/>
                <w:sz w:val="17"/>
              </w:rPr>
              <w:t xml:space="preserve"> taken as the true value. </w:t>
            </w:r>
            <w:r>
              <w:rPr>
                <w:color w:val="000000"/>
                <w:sz w:val="17"/>
              </w:rPr>
              <w:t>For supported sample cadences, no reference interval shall be missed or added. Interpolated start/stop epochs shall be within 0.2 s of dense propagation and elevation within 0.01 deg. Invalid sample sequences and unsupported gaps/extrapolation shall return deterministic validation errors or quality flags.</w:t>
            </w:r>
          </w:p>
        </w:tc>
      </w:tr>
      <w:tr w:rsidR="007A503B" w14:paraId="129C897F" w14:textId="77777777">
        <w:trPr>
          <w:cantSplit/>
          <w:jc w:val="center"/>
        </w:trPr>
        <w:tc>
          <w:tcPr>
            <w:tcW w:w="1512" w:type="dxa"/>
            <w:shd w:val="clear" w:color="auto" w:fill="E7E6E6"/>
            <w:tcMar>
              <w:top w:w="80" w:type="dxa"/>
              <w:left w:w="100" w:type="dxa"/>
              <w:bottom w:w="80" w:type="dxa"/>
              <w:right w:w="100" w:type="dxa"/>
            </w:tcMar>
            <w:vAlign w:val="center"/>
          </w:tcPr>
          <w:p w14:paraId="2344A35F" w14:textId="77777777" w:rsidR="007A503B" w:rsidRDefault="00000000">
            <w:pPr>
              <w:spacing w:after="0" w:line="252" w:lineRule="auto"/>
              <w:jc w:val="center"/>
            </w:pPr>
            <w:r>
              <w:rPr>
                <w:b/>
                <w:color w:val="000000"/>
                <w:sz w:val="18"/>
              </w:rPr>
              <w:t>Case Designer</w:t>
            </w:r>
          </w:p>
        </w:tc>
        <w:tc>
          <w:tcPr>
            <w:tcW w:w="1584" w:type="dxa"/>
            <w:tcMar>
              <w:top w:w="80" w:type="dxa"/>
              <w:left w:w="100" w:type="dxa"/>
              <w:bottom w:w="80" w:type="dxa"/>
              <w:right w:w="100" w:type="dxa"/>
            </w:tcMar>
            <w:vAlign w:val="center"/>
          </w:tcPr>
          <w:p w14:paraId="1B3C33E1"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6F9EF356" w14:textId="77777777" w:rsidR="007A503B" w:rsidRDefault="00000000">
            <w:pPr>
              <w:spacing w:after="0" w:line="252" w:lineRule="auto"/>
              <w:jc w:val="center"/>
            </w:pPr>
            <w:r>
              <w:rPr>
                <w:b/>
                <w:color w:val="000000"/>
                <w:sz w:val="18"/>
              </w:rPr>
              <w:t>Executor / Date</w:t>
            </w:r>
          </w:p>
        </w:tc>
        <w:tc>
          <w:tcPr>
            <w:tcW w:w="3528" w:type="dxa"/>
            <w:tcMar>
              <w:top w:w="80" w:type="dxa"/>
              <w:left w:w="100" w:type="dxa"/>
              <w:bottom w:w="80" w:type="dxa"/>
              <w:right w:w="100" w:type="dxa"/>
            </w:tcMar>
            <w:vAlign w:val="center"/>
          </w:tcPr>
          <w:p w14:paraId="3FEA17B6" w14:textId="77777777" w:rsidR="007A503B" w:rsidRDefault="007A503B">
            <w:pPr>
              <w:spacing w:after="0" w:line="252" w:lineRule="auto"/>
              <w:jc w:val="left"/>
            </w:pPr>
          </w:p>
        </w:tc>
      </w:tr>
      <w:tr w:rsidR="007A503B" w14:paraId="470ED1B9" w14:textId="77777777">
        <w:trPr>
          <w:cantSplit/>
          <w:jc w:val="center"/>
        </w:trPr>
        <w:tc>
          <w:tcPr>
            <w:tcW w:w="1512" w:type="dxa"/>
            <w:shd w:val="clear" w:color="auto" w:fill="E7E6E6"/>
            <w:tcMar>
              <w:top w:w="80" w:type="dxa"/>
              <w:left w:w="100" w:type="dxa"/>
              <w:bottom w:w="80" w:type="dxa"/>
              <w:right w:w="100" w:type="dxa"/>
            </w:tcMar>
            <w:vAlign w:val="center"/>
          </w:tcPr>
          <w:p w14:paraId="1A538197" w14:textId="77777777" w:rsidR="007A503B" w:rsidRDefault="00000000">
            <w:pPr>
              <w:spacing w:after="0" w:line="252" w:lineRule="auto"/>
              <w:jc w:val="center"/>
            </w:pPr>
            <w:r>
              <w:rPr>
                <w:b/>
                <w:color w:val="000000"/>
                <w:sz w:val="18"/>
              </w:rPr>
              <w:t>Actual Results</w:t>
            </w:r>
          </w:p>
        </w:tc>
        <w:tc>
          <w:tcPr>
            <w:tcW w:w="6768" w:type="dxa"/>
            <w:gridSpan w:val="3"/>
            <w:tcMar>
              <w:top w:w="80" w:type="dxa"/>
              <w:left w:w="100" w:type="dxa"/>
              <w:bottom w:w="80" w:type="dxa"/>
              <w:right w:w="100" w:type="dxa"/>
            </w:tcMar>
            <w:vAlign w:val="center"/>
          </w:tcPr>
          <w:p w14:paraId="109F3707" w14:textId="77777777" w:rsidR="007A503B" w:rsidRDefault="00000000">
            <w:pPr>
              <w:spacing w:after="0" w:line="252" w:lineRule="auto"/>
              <w:jc w:val="left"/>
            </w:pPr>
            <w:r>
              <w:rPr>
                <w:color w:val="000000"/>
                <w:sz w:val="17"/>
              </w:rPr>
              <w:t>Not Executed. Attach configuration manifest, input hash, output file, comparison report, and relevant log excerpts during formal execution.</w:t>
            </w:r>
          </w:p>
        </w:tc>
      </w:tr>
      <w:tr w:rsidR="007A503B" w14:paraId="0AC5F54A" w14:textId="77777777">
        <w:trPr>
          <w:cantSplit/>
          <w:jc w:val="center"/>
        </w:trPr>
        <w:tc>
          <w:tcPr>
            <w:tcW w:w="1512" w:type="dxa"/>
            <w:shd w:val="clear" w:color="auto" w:fill="E7E6E6"/>
            <w:tcMar>
              <w:top w:w="80" w:type="dxa"/>
              <w:left w:w="100" w:type="dxa"/>
              <w:bottom w:w="80" w:type="dxa"/>
              <w:right w:w="100" w:type="dxa"/>
            </w:tcMar>
            <w:vAlign w:val="center"/>
          </w:tcPr>
          <w:p w14:paraId="1E90794E" w14:textId="77777777" w:rsidR="007A503B" w:rsidRDefault="00000000">
            <w:pPr>
              <w:spacing w:after="0" w:line="252" w:lineRule="auto"/>
              <w:jc w:val="center"/>
            </w:pPr>
            <w:r>
              <w:rPr>
                <w:b/>
                <w:color w:val="000000"/>
                <w:sz w:val="18"/>
              </w:rPr>
              <w:t>Recorded By</w:t>
            </w:r>
          </w:p>
        </w:tc>
        <w:tc>
          <w:tcPr>
            <w:tcW w:w="1584" w:type="dxa"/>
            <w:tcMar>
              <w:top w:w="80" w:type="dxa"/>
              <w:left w:w="100" w:type="dxa"/>
              <w:bottom w:w="80" w:type="dxa"/>
              <w:right w:w="100" w:type="dxa"/>
            </w:tcMar>
            <w:vAlign w:val="center"/>
          </w:tcPr>
          <w:p w14:paraId="278A69AC" w14:textId="77777777" w:rsidR="007A503B" w:rsidRDefault="007A503B">
            <w:pPr>
              <w:spacing w:after="0" w:line="252" w:lineRule="auto"/>
              <w:jc w:val="left"/>
            </w:pPr>
          </w:p>
        </w:tc>
        <w:tc>
          <w:tcPr>
            <w:tcW w:w="1656" w:type="dxa"/>
            <w:shd w:val="clear" w:color="auto" w:fill="E7E6E6"/>
            <w:tcMar>
              <w:top w:w="80" w:type="dxa"/>
              <w:left w:w="100" w:type="dxa"/>
              <w:bottom w:w="80" w:type="dxa"/>
              <w:right w:w="100" w:type="dxa"/>
            </w:tcMar>
            <w:vAlign w:val="center"/>
          </w:tcPr>
          <w:p w14:paraId="0404B824" w14:textId="77777777" w:rsidR="007A503B" w:rsidRDefault="00000000">
            <w:pPr>
              <w:spacing w:after="0" w:line="252" w:lineRule="auto"/>
              <w:jc w:val="center"/>
            </w:pPr>
            <w:r>
              <w:rPr>
                <w:b/>
                <w:color w:val="000000"/>
                <w:sz w:val="18"/>
              </w:rPr>
              <w:t>Test Conclusion</w:t>
            </w:r>
          </w:p>
        </w:tc>
        <w:tc>
          <w:tcPr>
            <w:tcW w:w="3528" w:type="dxa"/>
            <w:tcMar>
              <w:top w:w="80" w:type="dxa"/>
              <w:left w:w="100" w:type="dxa"/>
              <w:bottom w:w="80" w:type="dxa"/>
              <w:right w:w="100" w:type="dxa"/>
            </w:tcMar>
            <w:vAlign w:val="center"/>
          </w:tcPr>
          <w:p w14:paraId="4418E996" w14:textId="77777777" w:rsidR="007A503B" w:rsidRDefault="00000000">
            <w:pPr>
              <w:spacing w:after="0" w:line="252" w:lineRule="auto"/>
              <w:jc w:val="center"/>
            </w:pPr>
            <w:proofErr w:type="gramStart"/>
            <w:r>
              <w:rPr>
                <w:color w:val="000000"/>
                <w:sz w:val="17"/>
              </w:rPr>
              <w:t>[ ]</w:t>
            </w:r>
            <w:proofErr w:type="gramEnd"/>
            <w:r>
              <w:rPr>
                <w:color w:val="000000"/>
                <w:sz w:val="17"/>
              </w:rPr>
              <w:t xml:space="preserve"> Pass</w:t>
            </w:r>
            <w:proofErr w:type="gramStart"/>
            <w:r>
              <w:rPr>
                <w:color w:val="000000"/>
                <w:sz w:val="17"/>
              </w:rPr>
              <w:t xml:space="preserve">   [</w:t>
            </w:r>
            <w:proofErr w:type="gramEnd"/>
            <w:r>
              <w:rPr>
                <w:color w:val="000000"/>
                <w:sz w:val="17"/>
              </w:rPr>
              <w:t xml:space="preserve"> ] Fail</w:t>
            </w:r>
            <w:proofErr w:type="gramStart"/>
            <w:r>
              <w:rPr>
                <w:color w:val="000000"/>
                <w:sz w:val="17"/>
              </w:rPr>
              <w:t xml:space="preserve">   [</w:t>
            </w:r>
            <w:proofErr w:type="gramEnd"/>
            <w:r>
              <w:rPr>
                <w:color w:val="000000"/>
                <w:sz w:val="17"/>
              </w:rPr>
              <w:t>X] Not Executed</w:t>
            </w:r>
          </w:p>
        </w:tc>
      </w:tr>
      <w:tr w:rsidR="007A503B" w14:paraId="01CB9751" w14:textId="77777777">
        <w:trPr>
          <w:cantSplit/>
          <w:jc w:val="center"/>
        </w:trPr>
        <w:tc>
          <w:tcPr>
            <w:tcW w:w="1512" w:type="dxa"/>
            <w:shd w:val="clear" w:color="auto" w:fill="E7E6E6"/>
            <w:tcMar>
              <w:top w:w="80" w:type="dxa"/>
              <w:left w:w="100" w:type="dxa"/>
              <w:bottom w:w="80" w:type="dxa"/>
              <w:right w:w="100" w:type="dxa"/>
            </w:tcMar>
            <w:vAlign w:val="center"/>
          </w:tcPr>
          <w:p w14:paraId="675FCA88" w14:textId="77777777" w:rsidR="007A503B" w:rsidRDefault="00000000">
            <w:pPr>
              <w:spacing w:after="0" w:line="252" w:lineRule="auto"/>
              <w:jc w:val="center"/>
            </w:pPr>
            <w:r>
              <w:rPr>
                <w:b/>
                <w:color w:val="000000"/>
                <w:sz w:val="18"/>
              </w:rPr>
              <w:t>Anomalies</w:t>
            </w:r>
          </w:p>
        </w:tc>
        <w:tc>
          <w:tcPr>
            <w:tcW w:w="6768" w:type="dxa"/>
            <w:gridSpan w:val="3"/>
            <w:tcMar>
              <w:top w:w="80" w:type="dxa"/>
              <w:left w:w="100" w:type="dxa"/>
              <w:bottom w:w="80" w:type="dxa"/>
              <w:right w:w="100" w:type="dxa"/>
            </w:tcMar>
            <w:vAlign w:val="center"/>
          </w:tcPr>
          <w:p w14:paraId="60E9BB84" w14:textId="77777777" w:rsidR="007A503B" w:rsidRDefault="00000000">
            <w:pPr>
              <w:spacing w:after="0" w:line="252" w:lineRule="auto"/>
              <w:jc w:val="left"/>
            </w:pPr>
            <w:r>
              <w:rPr>
                <w:color w:val="000000"/>
                <w:sz w:val="17"/>
              </w:rPr>
              <w:t>None recorded; case not executed.</w:t>
            </w:r>
          </w:p>
        </w:tc>
      </w:tr>
    </w:tbl>
    <w:p w14:paraId="7A78A22A" w14:textId="77777777" w:rsidR="007A503B" w:rsidRDefault="00000000">
      <w:pPr>
        <w:pStyle w:val="1"/>
        <w:pageBreakBefore/>
        <w:spacing w:before="163" w:after="163"/>
      </w:pPr>
      <w:bookmarkStart w:id="27" w:name="_Toc237876018"/>
      <w:r>
        <w:lastRenderedPageBreak/>
        <w:t>4 Test Content Sufficiency Analysis</w:t>
      </w:r>
      <w:bookmarkEnd w:id="27"/>
    </w:p>
    <w:p w14:paraId="00F217C1" w14:textId="77777777" w:rsidR="007A503B" w:rsidRDefault="00000000">
      <w:r>
        <w:rPr>
          <w:color w:val="000000"/>
        </w:rPr>
        <w:t>The test set provides one-to-one functional coverage for all 17 requested capabilities. It also covers the principal cross-cutting risks: frame and time-system ambiguity, units, model-data provenance, numerical tolerance, deterministic failure behavior, singular geometry, edge conditions, and independent-reference comparison.</w:t>
      </w:r>
    </w:p>
    <w:p w14:paraId="62860048" w14:textId="77777777" w:rsidR="007A503B" w:rsidRDefault="00000000">
      <w:r>
        <w:rPr>
          <w:color w:val="000000"/>
        </w:rPr>
        <w:t>Coverage is specification-complete but not execution-complete. Formal closure requires a controlled build, approved configuration/data files, an independent oracle, captured outputs, and reviewer acceptance for every case.</w:t>
      </w:r>
    </w:p>
    <w:p w14:paraId="49C5BAB3" w14:textId="74CE3FED" w:rsidR="007A503B" w:rsidRDefault="00000000">
      <w:pPr>
        <w:pStyle w:val="1"/>
        <w:spacing w:before="163" w:after="163"/>
      </w:pPr>
      <w:bookmarkStart w:id="28" w:name="_Toc237876019"/>
      <w:r>
        <w:t>5 Test Conditions and</w:t>
      </w:r>
      <w:r w:rsidR="00072858">
        <w:rPr>
          <w:rFonts w:eastAsiaTheme="minorEastAsia" w:hint="eastAsia"/>
        </w:rPr>
        <w:t xml:space="preserve"> </w:t>
      </w:r>
      <w:r>
        <w:t>Requirements</w:t>
      </w:r>
      <w:bookmarkEnd w:id="28"/>
    </w:p>
    <w:p w14:paraId="0965B42D" w14:textId="77777777" w:rsidR="007A503B" w:rsidRDefault="00000000">
      <w:pPr>
        <w:numPr>
          <w:ilvl w:val="0"/>
          <w:numId w:val="20"/>
        </w:numPr>
        <w:spacing w:after="40" w:line="276" w:lineRule="auto"/>
      </w:pPr>
      <w:r>
        <w:rPr>
          <w:color w:val="000000"/>
          <w:sz w:val="21"/>
        </w:rPr>
        <w:t>Record product version, source commit, build type, compiler/runtime, operating system, processor architecture, and enabled acceleration libraries.</w:t>
      </w:r>
    </w:p>
    <w:p w14:paraId="1DBDDE4B" w14:textId="77777777" w:rsidR="007A503B" w:rsidRDefault="00000000">
      <w:pPr>
        <w:numPr>
          <w:ilvl w:val="0"/>
          <w:numId w:val="20"/>
        </w:numPr>
        <w:spacing w:after="40" w:line="276" w:lineRule="auto"/>
      </w:pPr>
      <w:r>
        <w:rPr>
          <w:color w:val="000000"/>
          <w:sz w:val="21"/>
        </w:rPr>
        <w:t>Record the unit system, epoch/time scale, inertial and Earth-fixed frame realizations, and all angle conventions.</w:t>
      </w:r>
    </w:p>
    <w:p w14:paraId="1805A2B7" w14:textId="77777777" w:rsidR="007A503B" w:rsidRDefault="00000000">
      <w:pPr>
        <w:numPr>
          <w:ilvl w:val="0"/>
          <w:numId w:val="20"/>
        </w:numPr>
        <w:spacing w:after="40" w:line="276" w:lineRule="auto"/>
      </w:pPr>
      <w:r>
        <w:rPr>
          <w:color w:val="000000"/>
          <w:sz w:val="21"/>
        </w:rPr>
        <w:t>Freeze and hash gravity, atmosphere, space-weather, EOP, leap-second, planetary ephemeris, thermal, spacecraft, and access-constraint data.</w:t>
      </w:r>
    </w:p>
    <w:p w14:paraId="2B3FF430" w14:textId="77777777" w:rsidR="007A503B" w:rsidRDefault="00000000">
      <w:pPr>
        <w:numPr>
          <w:ilvl w:val="0"/>
          <w:numId w:val="20"/>
        </w:numPr>
        <w:spacing w:after="40" w:line="276" w:lineRule="auto"/>
      </w:pPr>
      <w:r>
        <w:rPr>
          <w:color w:val="000000"/>
          <w:sz w:val="21"/>
        </w:rPr>
        <w:t>Use deterministic seeds and thread settings where parallel execution could change floating-point reduction order.</w:t>
      </w:r>
    </w:p>
    <w:p w14:paraId="4F87A7A2" w14:textId="77777777" w:rsidR="007A503B" w:rsidRDefault="00000000">
      <w:pPr>
        <w:numPr>
          <w:ilvl w:val="0"/>
          <w:numId w:val="20"/>
        </w:numPr>
        <w:spacing w:after="40" w:line="276" w:lineRule="auto"/>
      </w:pPr>
      <w:r>
        <w:rPr>
          <w:color w:val="000000"/>
          <w:sz w:val="21"/>
        </w:rPr>
        <w:t>Synchronize clocks and retain service/interface logs for distributed digital-twin tests.</w:t>
      </w:r>
    </w:p>
    <w:p w14:paraId="2236D5A8" w14:textId="77777777" w:rsidR="007A503B" w:rsidRDefault="00000000">
      <w:pPr>
        <w:numPr>
          <w:ilvl w:val="0"/>
          <w:numId w:val="20"/>
        </w:numPr>
        <w:spacing w:after="40" w:line="276" w:lineRule="auto"/>
      </w:pPr>
      <w:r>
        <w:rPr>
          <w:color w:val="000000"/>
          <w:sz w:val="21"/>
        </w:rPr>
        <w:t>Run reference calculations independently; do not use one module under test as the sole oracle for another module with shared code.</w:t>
      </w:r>
    </w:p>
    <w:p w14:paraId="349CA6A9" w14:textId="77777777" w:rsidR="007A503B" w:rsidRDefault="00000000">
      <w:pPr>
        <w:pStyle w:val="1"/>
        <w:spacing w:before="163" w:after="163"/>
      </w:pPr>
      <w:bookmarkStart w:id="29" w:name="_Toc237876020"/>
      <w:r>
        <w:t>6 Test Data</w:t>
      </w:r>
      <w:bookmarkEnd w:id="29"/>
    </w:p>
    <w:p w14:paraId="78B27C21" w14:textId="77777777" w:rsidR="007A503B" w:rsidRDefault="00000000">
      <w:r>
        <w:rPr>
          <w:color w:val="000000"/>
        </w:rPr>
        <w:t>All test data shall be versioned and accompanied by origin, validity interval, frame/time metadata, and a cryptographic hash.</w:t>
      </w:r>
    </w:p>
    <w:p w14:paraId="7250FCEA" w14:textId="77777777" w:rsidR="007A503B" w:rsidRDefault="00000000">
      <w:pPr>
        <w:pStyle w:val="a3"/>
        <w:keepNext/>
        <w:spacing w:before="60" w:after="60"/>
      </w:pPr>
      <w:r>
        <w:rPr>
          <w:rFonts w:eastAsia="Times New Roman"/>
        </w:rPr>
        <w:t>Table 19. Test Data Inventory</w:t>
      </w:r>
    </w:p>
    <w:tbl>
      <w:tblPr>
        <w:tblStyle w:val="a9"/>
        <w:tblW w:w="8280" w:type="dxa"/>
        <w:jc w:val="center"/>
        <w:tblLayout w:type="fixed"/>
        <w:tblLook w:val="04A0" w:firstRow="1" w:lastRow="0" w:firstColumn="1" w:lastColumn="0" w:noHBand="0" w:noVBand="1"/>
      </w:tblPr>
      <w:tblGrid>
        <w:gridCol w:w="576"/>
        <w:gridCol w:w="2520"/>
        <w:gridCol w:w="1440"/>
        <w:gridCol w:w="1224"/>
        <w:gridCol w:w="2520"/>
      </w:tblGrid>
      <w:tr w:rsidR="007A503B" w14:paraId="2AC54597" w14:textId="77777777">
        <w:trPr>
          <w:tblHeader/>
          <w:jc w:val="center"/>
        </w:trPr>
        <w:tc>
          <w:tcPr>
            <w:tcW w:w="576" w:type="dxa"/>
            <w:shd w:val="clear" w:color="auto" w:fill="D9D9D9"/>
            <w:tcMar>
              <w:top w:w="80" w:type="dxa"/>
              <w:left w:w="100" w:type="dxa"/>
              <w:bottom w:w="80" w:type="dxa"/>
              <w:right w:w="100" w:type="dxa"/>
            </w:tcMar>
            <w:vAlign w:val="center"/>
          </w:tcPr>
          <w:p w14:paraId="280391D3" w14:textId="77777777" w:rsidR="007A503B" w:rsidRDefault="00000000">
            <w:pPr>
              <w:spacing w:after="0" w:line="252" w:lineRule="auto"/>
              <w:jc w:val="center"/>
            </w:pPr>
            <w:r>
              <w:rPr>
                <w:b/>
                <w:color w:val="000000"/>
                <w:sz w:val="16"/>
              </w:rPr>
              <w:t>No.</w:t>
            </w:r>
          </w:p>
        </w:tc>
        <w:tc>
          <w:tcPr>
            <w:tcW w:w="2520" w:type="dxa"/>
            <w:shd w:val="clear" w:color="auto" w:fill="D9D9D9"/>
            <w:tcMar>
              <w:top w:w="80" w:type="dxa"/>
              <w:left w:w="100" w:type="dxa"/>
              <w:bottom w:w="80" w:type="dxa"/>
              <w:right w:w="100" w:type="dxa"/>
            </w:tcMar>
            <w:vAlign w:val="center"/>
          </w:tcPr>
          <w:p w14:paraId="2BFE0606" w14:textId="77777777" w:rsidR="007A503B" w:rsidRDefault="00000000">
            <w:pPr>
              <w:spacing w:after="0" w:line="252" w:lineRule="auto"/>
              <w:jc w:val="center"/>
            </w:pPr>
            <w:r>
              <w:rPr>
                <w:b/>
                <w:color w:val="000000"/>
                <w:sz w:val="16"/>
              </w:rPr>
              <w:t>Test Data</w:t>
            </w:r>
          </w:p>
        </w:tc>
        <w:tc>
          <w:tcPr>
            <w:tcW w:w="1440" w:type="dxa"/>
            <w:shd w:val="clear" w:color="auto" w:fill="D9D9D9"/>
            <w:tcMar>
              <w:top w:w="80" w:type="dxa"/>
              <w:left w:w="100" w:type="dxa"/>
              <w:bottom w:w="80" w:type="dxa"/>
              <w:right w:w="100" w:type="dxa"/>
            </w:tcMar>
            <w:vAlign w:val="center"/>
          </w:tcPr>
          <w:p w14:paraId="4B39DAC3" w14:textId="77777777" w:rsidR="007A503B" w:rsidRDefault="00000000">
            <w:pPr>
              <w:spacing w:after="0" w:line="252" w:lineRule="auto"/>
              <w:jc w:val="center"/>
            </w:pPr>
            <w:r>
              <w:rPr>
                <w:b/>
                <w:color w:val="000000"/>
                <w:sz w:val="16"/>
              </w:rPr>
              <w:t>Data Type</w:t>
            </w:r>
          </w:p>
        </w:tc>
        <w:tc>
          <w:tcPr>
            <w:tcW w:w="1224" w:type="dxa"/>
            <w:shd w:val="clear" w:color="auto" w:fill="D9D9D9"/>
            <w:tcMar>
              <w:top w:w="80" w:type="dxa"/>
              <w:left w:w="100" w:type="dxa"/>
              <w:bottom w:w="80" w:type="dxa"/>
              <w:right w:w="100" w:type="dxa"/>
            </w:tcMar>
            <w:vAlign w:val="center"/>
          </w:tcPr>
          <w:p w14:paraId="058A48BB" w14:textId="77777777" w:rsidR="007A503B" w:rsidRDefault="00000000">
            <w:pPr>
              <w:spacing w:after="0" w:line="252" w:lineRule="auto"/>
              <w:jc w:val="center"/>
            </w:pPr>
            <w:r>
              <w:rPr>
                <w:b/>
                <w:color w:val="000000"/>
                <w:sz w:val="16"/>
              </w:rPr>
              <w:t>Form</w:t>
            </w:r>
          </w:p>
        </w:tc>
        <w:tc>
          <w:tcPr>
            <w:tcW w:w="2520" w:type="dxa"/>
            <w:shd w:val="clear" w:color="auto" w:fill="D9D9D9"/>
            <w:tcMar>
              <w:top w:w="80" w:type="dxa"/>
              <w:left w:w="100" w:type="dxa"/>
              <w:bottom w:w="80" w:type="dxa"/>
              <w:right w:w="100" w:type="dxa"/>
            </w:tcMar>
            <w:vAlign w:val="center"/>
          </w:tcPr>
          <w:p w14:paraId="2514D1E7" w14:textId="77777777" w:rsidR="007A503B" w:rsidRDefault="00000000">
            <w:pPr>
              <w:spacing w:after="0" w:line="252" w:lineRule="auto"/>
              <w:jc w:val="center"/>
            </w:pPr>
            <w:r>
              <w:rPr>
                <w:b/>
                <w:color w:val="000000"/>
                <w:sz w:val="16"/>
              </w:rPr>
              <w:t>Source</w:t>
            </w:r>
          </w:p>
        </w:tc>
      </w:tr>
      <w:tr w:rsidR="007A503B" w14:paraId="2D558F24" w14:textId="77777777">
        <w:trPr>
          <w:jc w:val="center"/>
        </w:trPr>
        <w:tc>
          <w:tcPr>
            <w:tcW w:w="576" w:type="dxa"/>
            <w:tcMar>
              <w:top w:w="80" w:type="dxa"/>
              <w:left w:w="100" w:type="dxa"/>
              <w:bottom w:w="80" w:type="dxa"/>
              <w:right w:w="100" w:type="dxa"/>
            </w:tcMar>
            <w:vAlign w:val="center"/>
          </w:tcPr>
          <w:p w14:paraId="6D0B6DF2" w14:textId="77777777" w:rsidR="007A503B" w:rsidRDefault="00000000">
            <w:pPr>
              <w:spacing w:after="0" w:line="252" w:lineRule="auto"/>
              <w:jc w:val="center"/>
            </w:pPr>
            <w:r>
              <w:rPr>
                <w:color w:val="000000"/>
                <w:sz w:val="16"/>
              </w:rPr>
              <w:t>1</w:t>
            </w:r>
          </w:p>
        </w:tc>
        <w:tc>
          <w:tcPr>
            <w:tcW w:w="2520" w:type="dxa"/>
            <w:tcMar>
              <w:top w:w="80" w:type="dxa"/>
              <w:left w:w="100" w:type="dxa"/>
              <w:bottom w:w="80" w:type="dxa"/>
              <w:right w:w="100" w:type="dxa"/>
            </w:tcMar>
            <w:vAlign w:val="center"/>
          </w:tcPr>
          <w:p w14:paraId="6A85D0AD" w14:textId="77777777" w:rsidR="007A503B" w:rsidRDefault="00000000">
            <w:pPr>
              <w:spacing w:after="0" w:line="252" w:lineRule="auto"/>
              <w:jc w:val="left"/>
            </w:pPr>
            <w:r>
              <w:rPr>
                <w:color w:val="000000"/>
                <w:sz w:val="16"/>
              </w:rPr>
              <w:t>Initial orbit states and element sets</w:t>
            </w:r>
          </w:p>
        </w:tc>
        <w:tc>
          <w:tcPr>
            <w:tcW w:w="1440" w:type="dxa"/>
            <w:tcMar>
              <w:top w:w="80" w:type="dxa"/>
              <w:left w:w="100" w:type="dxa"/>
              <w:bottom w:w="80" w:type="dxa"/>
              <w:right w:w="100" w:type="dxa"/>
            </w:tcMar>
            <w:vAlign w:val="center"/>
          </w:tcPr>
          <w:p w14:paraId="2AA36F1D" w14:textId="77777777" w:rsidR="007A503B" w:rsidRDefault="00000000">
            <w:pPr>
              <w:spacing w:after="0" w:line="252" w:lineRule="auto"/>
              <w:jc w:val="center"/>
            </w:pPr>
            <w:r>
              <w:rPr>
                <w:color w:val="000000"/>
                <w:sz w:val="16"/>
              </w:rPr>
              <w:t>Input</w:t>
            </w:r>
          </w:p>
        </w:tc>
        <w:tc>
          <w:tcPr>
            <w:tcW w:w="1224" w:type="dxa"/>
            <w:tcMar>
              <w:top w:w="80" w:type="dxa"/>
              <w:left w:w="100" w:type="dxa"/>
              <w:bottom w:w="80" w:type="dxa"/>
              <w:right w:w="100" w:type="dxa"/>
            </w:tcMar>
            <w:vAlign w:val="center"/>
          </w:tcPr>
          <w:p w14:paraId="5AEA8573" w14:textId="77777777" w:rsidR="007A503B" w:rsidRDefault="00000000">
            <w:pPr>
              <w:spacing w:after="0" w:line="252" w:lineRule="auto"/>
              <w:jc w:val="center"/>
            </w:pPr>
            <w:r>
              <w:rPr>
                <w:color w:val="000000"/>
                <w:sz w:val="16"/>
              </w:rPr>
              <w:t>JSON/CSV</w:t>
            </w:r>
          </w:p>
        </w:tc>
        <w:tc>
          <w:tcPr>
            <w:tcW w:w="2520" w:type="dxa"/>
            <w:tcMar>
              <w:top w:w="80" w:type="dxa"/>
              <w:left w:w="100" w:type="dxa"/>
              <w:bottom w:w="80" w:type="dxa"/>
              <w:right w:w="100" w:type="dxa"/>
            </w:tcMar>
            <w:vAlign w:val="center"/>
          </w:tcPr>
          <w:p w14:paraId="720E656A" w14:textId="77777777" w:rsidR="007A503B" w:rsidRDefault="00000000">
            <w:pPr>
              <w:spacing w:after="0" w:line="252" w:lineRule="auto"/>
              <w:jc w:val="left"/>
            </w:pPr>
            <w:r>
              <w:rPr>
                <w:color w:val="000000"/>
                <w:sz w:val="16"/>
              </w:rPr>
              <w:t>Project test dataset</w:t>
            </w:r>
          </w:p>
        </w:tc>
      </w:tr>
      <w:tr w:rsidR="007A503B" w14:paraId="239B1169" w14:textId="77777777">
        <w:trPr>
          <w:jc w:val="center"/>
        </w:trPr>
        <w:tc>
          <w:tcPr>
            <w:tcW w:w="576" w:type="dxa"/>
            <w:tcMar>
              <w:top w:w="80" w:type="dxa"/>
              <w:left w:w="100" w:type="dxa"/>
              <w:bottom w:w="80" w:type="dxa"/>
              <w:right w:w="100" w:type="dxa"/>
            </w:tcMar>
            <w:vAlign w:val="center"/>
          </w:tcPr>
          <w:p w14:paraId="466126D4" w14:textId="77777777" w:rsidR="007A503B" w:rsidRDefault="00000000">
            <w:pPr>
              <w:spacing w:after="0" w:line="252" w:lineRule="auto"/>
              <w:jc w:val="center"/>
            </w:pPr>
            <w:r>
              <w:rPr>
                <w:color w:val="000000"/>
                <w:sz w:val="16"/>
              </w:rPr>
              <w:t>2</w:t>
            </w:r>
          </w:p>
        </w:tc>
        <w:tc>
          <w:tcPr>
            <w:tcW w:w="2520" w:type="dxa"/>
            <w:tcMar>
              <w:top w:w="80" w:type="dxa"/>
              <w:left w:w="100" w:type="dxa"/>
              <w:bottom w:w="80" w:type="dxa"/>
              <w:right w:w="100" w:type="dxa"/>
            </w:tcMar>
            <w:vAlign w:val="center"/>
          </w:tcPr>
          <w:p w14:paraId="181B6930" w14:textId="77777777" w:rsidR="007A503B" w:rsidRDefault="00000000">
            <w:pPr>
              <w:spacing w:after="0" w:line="252" w:lineRule="auto"/>
              <w:jc w:val="left"/>
            </w:pPr>
            <w:r>
              <w:rPr>
                <w:color w:val="000000"/>
                <w:sz w:val="16"/>
              </w:rPr>
              <w:t>Validated TLE and SGP4 vectors</w:t>
            </w:r>
          </w:p>
        </w:tc>
        <w:tc>
          <w:tcPr>
            <w:tcW w:w="1440" w:type="dxa"/>
            <w:tcMar>
              <w:top w:w="80" w:type="dxa"/>
              <w:left w:w="100" w:type="dxa"/>
              <w:bottom w:w="80" w:type="dxa"/>
              <w:right w:w="100" w:type="dxa"/>
            </w:tcMar>
            <w:vAlign w:val="center"/>
          </w:tcPr>
          <w:p w14:paraId="6E9F0591" w14:textId="77777777" w:rsidR="007A503B" w:rsidRDefault="00000000">
            <w:pPr>
              <w:spacing w:after="0" w:line="252" w:lineRule="auto"/>
              <w:jc w:val="center"/>
            </w:pPr>
            <w:r>
              <w:rPr>
                <w:color w:val="000000"/>
                <w:sz w:val="16"/>
              </w:rPr>
              <w:t>Input / Oracle</w:t>
            </w:r>
          </w:p>
        </w:tc>
        <w:tc>
          <w:tcPr>
            <w:tcW w:w="1224" w:type="dxa"/>
            <w:tcMar>
              <w:top w:w="80" w:type="dxa"/>
              <w:left w:w="100" w:type="dxa"/>
              <w:bottom w:w="80" w:type="dxa"/>
              <w:right w:w="100" w:type="dxa"/>
            </w:tcMar>
            <w:vAlign w:val="center"/>
          </w:tcPr>
          <w:p w14:paraId="65A56F2E" w14:textId="77777777" w:rsidR="007A503B" w:rsidRDefault="00000000">
            <w:pPr>
              <w:spacing w:after="0" w:line="252" w:lineRule="auto"/>
              <w:jc w:val="center"/>
            </w:pPr>
            <w:r>
              <w:rPr>
                <w:color w:val="000000"/>
                <w:sz w:val="16"/>
              </w:rPr>
              <w:t>TLE/TXT</w:t>
            </w:r>
          </w:p>
        </w:tc>
        <w:tc>
          <w:tcPr>
            <w:tcW w:w="2520" w:type="dxa"/>
            <w:tcMar>
              <w:top w:w="80" w:type="dxa"/>
              <w:left w:w="100" w:type="dxa"/>
              <w:bottom w:w="80" w:type="dxa"/>
              <w:right w:w="100" w:type="dxa"/>
            </w:tcMar>
            <w:vAlign w:val="center"/>
          </w:tcPr>
          <w:p w14:paraId="16A719F2" w14:textId="77777777" w:rsidR="007A503B" w:rsidRDefault="00000000">
            <w:pPr>
              <w:spacing w:after="0" w:line="252" w:lineRule="auto"/>
              <w:jc w:val="left"/>
            </w:pPr>
            <w:r>
              <w:rPr>
                <w:color w:val="000000"/>
                <w:sz w:val="16"/>
              </w:rPr>
              <w:t>Approved SGP4 validation set</w:t>
            </w:r>
          </w:p>
        </w:tc>
      </w:tr>
      <w:tr w:rsidR="007A503B" w14:paraId="7670882C" w14:textId="77777777">
        <w:trPr>
          <w:jc w:val="center"/>
        </w:trPr>
        <w:tc>
          <w:tcPr>
            <w:tcW w:w="576" w:type="dxa"/>
            <w:tcMar>
              <w:top w:w="80" w:type="dxa"/>
              <w:left w:w="100" w:type="dxa"/>
              <w:bottom w:w="80" w:type="dxa"/>
              <w:right w:w="100" w:type="dxa"/>
            </w:tcMar>
            <w:vAlign w:val="center"/>
          </w:tcPr>
          <w:p w14:paraId="0EF7C157" w14:textId="77777777" w:rsidR="007A503B" w:rsidRDefault="00000000">
            <w:pPr>
              <w:spacing w:after="0" w:line="252" w:lineRule="auto"/>
              <w:jc w:val="center"/>
            </w:pPr>
            <w:r>
              <w:rPr>
                <w:color w:val="000000"/>
                <w:sz w:val="16"/>
              </w:rPr>
              <w:t>3</w:t>
            </w:r>
          </w:p>
        </w:tc>
        <w:tc>
          <w:tcPr>
            <w:tcW w:w="2520" w:type="dxa"/>
            <w:tcMar>
              <w:top w:w="80" w:type="dxa"/>
              <w:left w:w="100" w:type="dxa"/>
              <w:bottom w:w="80" w:type="dxa"/>
              <w:right w:w="100" w:type="dxa"/>
            </w:tcMar>
            <w:vAlign w:val="center"/>
          </w:tcPr>
          <w:p w14:paraId="51C0D210" w14:textId="77777777" w:rsidR="007A503B" w:rsidRDefault="00000000">
            <w:pPr>
              <w:spacing w:after="0" w:line="252" w:lineRule="auto"/>
              <w:jc w:val="left"/>
            </w:pPr>
            <w:r>
              <w:rPr>
                <w:color w:val="000000"/>
                <w:sz w:val="16"/>
              </w:rPr>
              <w:t>Gravity, atmosphere, space-weather, and EOP data</w:t>
            </w:r>
          </w:p>
        </w:tc>
        <w:tc>
          <w:tcPr>
            <w:tcW w:w="1440" w:type="dxa"/>
            <w:tcMar>
              <w:top w:w="80" w:type="dxa"/>
              <w:left w:w="100" w:type="dxa"/>
              <w:bottom w:w="80" w:type="dxa"/>
              <w:right w:w="100" w:type="dxa"/>
            </w:tcMar>
            <w:vAlign w:val="center"/>
          </w:tcPr>
          <w:p w14:paraId="6D479723" w14:textId="77777777" w:rsidR="007A503B" w:rsidRDefault="00000000">
            <w:pPr>
              <w:spacing w:after="0" w:line="252" w:lineRule="auto"/>
              <w:jc w:val="center"/>
            </w:pPr>
            <w:r>
              <w:rPr>
                <w:color w:val="000000"/>
                <w:sz w:val="16"/>
              </w:rPr>
              <w:t>Model data</w:t>
            </w:r>
          </w:p>
        </w:tc>
        <w:tc>
          <w:tcPr>
            <w:tcW w:w="1224" w:type="dxa"/>
            <w:tcMar>
              <w:top w:w="80" w:type="dxa"/>
              <w:left w:w="100" w:type="dxa"/>
              <w:bottom w:w="80" w:type="dxa"/>
              <w:right w:w="100" w:type="dxa"/>
            </w:tcMar>
            <w:vAlign w:val="center"/>
          </w:tcPr>
          <w:p w14:paraId="6E7E060F" w14:textId="77777777" w:rsidR="007A503B" w:rsidRDefault="00000000">
            <w:pPr>
              <w:spacing w:after="0" w:line="252" w:lineRule="auto"/>
              <w:jc w:val="center"/>
            </w:pPr>
            <w:r>
              <w:rPr>
                <w:color w:val="000000"/>
                <w:sz w:val="16"/>
              </w:rPr>
              <w:t>Native files</w:t>
            </w:r>
          </w:p>
        </w:tc>
        <w:tc>
          <w:tcPr>
            <w:tcW w:w="2520" w:type="dxa"/>
            <w:tcMar>
              <w:top w:w="80" w:type="dxa"/>
              <w:left w:w="100" w:type="dxa"/>
              <w:bottom w:w="80" w:type="dxa"/>
              <w:right w:w="100" w:type="dxa"/>
            </w:tcMar>
            <w:vAlign w:val="center"/>
          </w:tcPr>
          <w:p w14:paraId="73BB6076" w14:textId="77777777" w:rsidR="007A503B" w:rsidRDefault="00000000">
            <w:pPr>
              <w:spacing w:after="0" w:line="252" w:lineRule="auto"/>
              <w:jc w:val="left"/>
            </w:pPr>
            <w:r>
              <w:rPr>
                <w:color w:val="000000"/>
                <w:sz w:val="16"/>
              </w:rPr>
              <w:t>Approved data repository</w:t>
            </w:r>
          </w:p>
        </w:tc>
      </w:tr>
      <w:tr w:rsidR="007A503B" w14:paraId="70FBAD11" w14:textId="77777777">
        <w:trPr>
          <w:jc w:val="center"/>
        </w:trPr>
        <w:tc>
          <w:tcPr>
            <w:tcW w:w="576" w:type="dxa"/>
            <w:tcMar>
              <w:top w:w="80" w:type="dxa"/>
              <w:left w:w="100" w:type="dxa"/>
              <w:bottom w:w="80" w:type="dxa"/>
              <w:right w:w="100" w:type="dxa"/>
            </w:tcMar>
            <w:vAlign w:val="center"/>
          </w:tcPr>
          <w:p w14:paraId="5625032F" w14:textId="77777777" w:rsidR="007A503B" w:rsidRDefault="00000000">
            <w:pPr>
              <w:spacing w:after="0" w:line="252" w:lineRule="auto"/>
              <w:jc w:val="center"/>
            </w:pPr>
            <w:r>
              <w:rPr>
                <w:color w:val="000000"/>
                <w:sz w:val="16"/>
              </w:rPr>
              <w:lastRenderedPageBreak/>
              <w:t>4</w:t>
            </w:r>
          </w:p>
        </w:tc>
        <w:tc>
          <w:tcPr>
            <w:tcW w:w="2520" w:type="dxa"/>
            <w:tcMar>
              <w:top w:w="80" w:type="dxa"/>
              <w:left w:w="100" w:type="dxa"/>
              <w:bottom w:w="80" w:type="dxa"/>
              <w:right w:w="100" w:type="dxa"/>
            </w:tcMar>
            <w:vAlign w:val="center"/>
          </w:tcPr>
          <w:p w14:paraId="64F7FE02" w14:textId="77777777" w:rsidR="007A503B" w:rsidRDefault="00000000">
            <w:pPr>
              <w:spacing w:after="0" w:line="252" w:lineRule="auto"/>
              <w:jc w:val="left"/>
            </w:pPr>
            <w:r>
              <w:rPr>
                <w:color w:val="000000"/>
                <w:sz w:val="16"/>
              </w:rPr>
              <w:t>Planetary ephemeris and Sun reference vectors</w:t>
            </w:r>
          </w:p>
        </w:tc>
        <w:tc>
          <w:tcPr>
            <w:tcW w:w="1440" w:type="dxa"/>
            <w:tcMar>
              <w:top w:w="80" w:type="dxa"/>
              <w:left w:w="100" w:type="dxa"/>
              <w:bottom w:w="80" w:type="dxa"/>
              <w:right w:w="100" w:type="dxa"/>
            </w:tcMar>
            <w:vAlign w:val="center"/>
          </w:tcPr>
          <w:p w14:paraId="18D88E10" w14:textId="77777777" w:rsidR="007A503B" w:rsidRDefault="00000000">
            <w:pPr>
              <w:spacing w:after="0" w:line="252" w:lineRule="auto"/>
              <w:jc w:val="center"/>
            </w:pPr>
            <w:r>
              <w:rPr>
                <w:color w:val="000000"/>
                <w:sz w:val="16"/>
              </w:rPr>
              <w:t>Model / Oracle</w:t>
            </w:r>
          </w:p>
        </w:tc>
        <w:tc>
          <w:tcPr>
            <w:tcW w:w="1224" w:type="dxa"/>
            <w:tcMar>
              <w:top w:w="80" w:type="dxa"/>
              <w:left w:w="100" w:type="dxa"/>
              <w:bottom w:w="80" w:type="dxa"/>
              <w:right w:w="100" w:type="dxa"/>
            </w:tcMar>
            <w:vAlign w:val="center"/>
          </w:tcPr>
          <w:p w14:paraId="46CEAE8A" w14:textId="77777777" w:rsidR="007A503B" w:rsidRDefault="00000000">
            <w:pPr>
              <w:spacing w:after="0" w:line="252" w:lineRule="auto"/>
              <w:jc w:val="center"/>
            </w:pPr>
            <w:r>
              <w:rPr>
                <w:color w:val="000000"/>
                <w:sz w:val="16"/>
              </w:rPr>
              <w:t>Binary/CSV</w:t>
            </w:r>
          </w:p>
        </w:tc>
        <w:tc>
          <w:tcPr>
            <w:tcW w:w="2520" w:type="dxa"/>
            <w:tcMar>
              <w:top w:w="80" w:type="dxa"/>
              <w:left w:w="100" w:type="dxa"/>
              <w:bottom w:w="80" w:type="dxa"/>
              <w:right w:w="100" w:type="dxa"/>
            </w:tcMar>
            <w:vAlign w:val="center"/>
          </w:tcPr>
          <w:p w14:paraId="020ABCDA" w14:textId="77777777" w:rsidR="007A503B" w:rsidRDefault="00000000">
            <w:pPr>
              <w:spacing w:after="0" w:line="252" w:lineRule="auto"/>
              <w:jc w:val="left"/>
            </w:pPr>
            <w:r>
              <w:rPr>
                <w:color w:val="000000"/>
                <w:sz w:val="16"/>
              </w:rPr>
              <w:t>Approved ephemeris source</w:t>
            </w:r>
          </w:p>
        </w:tc>
      </w:tr>
      <w:tr w:rsidR="007A503B" w14:paraId="04FA9226" w14:textId="77777777">
        <w:trPr>
          <w:jc w:val="center"/>
        </w:trPr>
        <w:tc>
          <w:tcPr>
            <w:tcW w:w="576" w:type="dxa"/>
            <w:tcMar>
              <w:top w:w="80" w:type="dxa"/>
              <w:left w:w="100" w:type="dxa"/>
              <w:bottom w:w="80" w:type="dxa"/>
              <w:right w:w="100" w:type="dxa"/>
            </w:tcMar>
            <w:vAlign w:val="center"/>
          </w:tcPr>
          <w:p w14:paraId="022B5606" w14:textId="77777777" w:rsidR="007A503B" w:rsidRDefault="00000000">
            <w:pPr>
              <w:spacing w:after="0" w:line="252" w:lineRule="auto"/>
              <w:jc w:val="center"/>
            </w:pPr>
            <w:r>
              <w:rPr>
                <w:color w:val="000000"/>
                <w:sz w:val="16"/>
              </w:rPr>
              <w:t>5</w:t>
            </w:r>
          </w:p>
        </w:tc>
        <w:tc>
          <w:tcPr>
            <w:tcW w:w="2520" w:type="dxa"/>
            <w:tcMar>
              <w:top w:w="80" w:type="dxa"/>
              <w:left w:w="100" w:type="dxa"/>
              <w:bottom w:w="80" w:type="dxa"/>
              <w:right w:w="100" w:type="dxa"/>
            </w:tcMar>
            <w:vAlign w:val="center"/>
          </w:tcPr>
          <w:p w14:paraId="538FDD80" w14:textId="77777777" w:rsidR="007A503B" w:rsidRDefault="00000000">
            <w:pPr>
              <w:spacing w:after="0" w:line="252" w:lineRule="auto"/>
              <w:jc w:val="left"/>
            </w:pPr>
            <w:r>
              <w:rPr>
                <w:color w:val="000000"/>
                <w:sz w:val="16"/>
              </w:rPr>
              <w:t>Spacecraft mass, area, optical, thermal, and power parameters</w:t>
            </w:r>
          </w:p>
        </w:tc>
        <w:tc>
          <w:tcPr>
            <w:tcW w:w="1440" w:type="dxa"/>
            <w:tcMar>
              <w:top w:w="80" w:type="dxa"/>
              <w:left w:w="100" w:type="dxa"/>
              <w:bottom w:w="80" w:type="dxa"/>
              <w:right w:w="100" w:type="dxa"/>
            </w:tcMar>
            <w:vAlign w:val="center"/>
          </w:tcPr>
          <w:p w14:paraId="51314F9E" w14:textId="77777777" w:rsidR="007A503B" w:rsidRDefault="00000000">
            <w:pPr>
              <w:spacing w:after="0" w:line="252" w:lineRule="auto"/>
              <w:jc w:val="center"/>
            </w:pPr>
            <w:r>
              <w:rPr>
                <w:color w:val="000000"/>
                <w:sz w:val="16"/>
              </w:rPr>
              <w:t>Input</w:t>
            </w:r>
          </w:p>
        </w:tc>
        <w:tc>
          <w:tcPr>
            <w:tcW w:w="1224" w:type="dxa"/>
            <w:tcMar>
              <w:top w:w="80" w:type="dxa"/>
              <w:left w:w="100" w:type="dxa"/>
              <w:bottom w:w="80" w:type="dxa"/>
              <w:right w:w="100" w:type="dxa"/>
            </w:tcMar>
            <w:vAlign w:val="center"/>
          </w:tcPr>
          <w:p w14:paraId="6BC84241" w14:textId="77777777" w:rsidR="007A503B" w:rsidRDefault="00000000">
            <w:pPr>
              <w:spacing w:after="0" w:line="252" w:lineRule="auto"/>
              <w:jc w:val="center"/>
            </w:pPr>
            <w:r>
              <w:rPr>
                <w:color w:val="000000"/>
                <w:sz w:val="16"/>
              </w:rPr>
              <w:t>JSON/CSV</w:t>
            </w:r>
          </w:p>
        </w:tc>
        <w:tc>
          <w:tcPr>
            <w:tcW w:w="2520" w:type="dxa"/>
            <w:tcMar>
              <w:top w:w="80" w:type="dxa"/>
              <w:left w:w="100" w:type="dxa"/>
              <w:bottom w:w="80" w:type="dxa"/>
              <w:right w:w="100" w:type="dxa"/>
            </w:tcMar>
            <w:vAlign w:val="center"/>
          </w:tcPr>
          <w:p w14:paraId="7CA299FE" w14:textId="77777777" w:rsidR="007A503B" w:rsidRDefault="00000000">
            <w:pPr>
              <w:spacing w:after="0" w:line="252" w:lineRule="auto"/>
              <w:jc w:val="left"/>
            </w:pPr>
            <w:r>
              <w:rPr>
                <w:color w:val="000000"/>
                <w:sz w:val="16"/>
              </w:rPr>
              <w:t>Spacecraft configuration baseline</w:t>
            </w:r>
          </w:p>
        </w:tc>
      </w:tr>
      <w:tr w:rsidR="007A503B" w14:paraId="2AE835FB" w14:textId="77777777">
        <w:trPr>
          <w:jc w:val="center"/>
        </w:trPr>
        <w:tc>
          <w:tcPr>
            <w:tcW w:w="576" w:type="dxa"/>
            <w:tcMar>
              <w:top w:w="80" w:type="dxa"/>
              <w:left w:w="100" w:type="dxa"/>
              <w:bottom w:w="80" w:type="dxa"/>
              <w:right w:w="100" w:type="dxa"/>
            </w:tcMar>
            <w:vAlign w:val="center"/>
          </w:tcPr>
          <w:p w14:paraId="1BC56C70" w14:textId="77777777" w:rsidR="007A503B" w:rsidRDefault="00000000">
            <w:pPr>
              <w:spacing w:after="0" w:line="252" w:lineRule="auto"/>
              <w:jc w:val="center"/>
            </w:pPr>
            <w:r>
              <w:rPr>
                <w:color w:val="000000"/>
                <w:sz w:val="16"/>
              </w:rPr>
              <w:t>6</w:t>
            </w:r>
          </w:p>
        </w:tc>
        <w:tc>
          <w:tcPr>
            <w:tcW w:w="2520" w:type="dxa"/>
            <w:tcMar>
              <w:top w:w="80" w:type="dxa"/>
              <w:left w:w="100" w:type="dxa"/>
              <w:bottom w:w="80" w:type="dxa"/>
              <w:right w:w="100" w:type="dxa"/>
            </w:tcMar>
            <w:vAlign w:val="center"/>
          </w:tcPr>
          <w:p w14:paraId="7FDDB3BD" w14:textId="77777777" w:rsidR="007A503B" w:rsidRDefault="00000000">
            <w:pPr>
              <w:spacing w:after="0" w:line="252" w:lineRule="auto"/>
              <w:jc w:val="left"/>
            </w:pPr>
            <w:r>
              <w:rPr>
                <w:color w:val="000000"/>
                <w:sz w:val="16"/>
              </w:rPr>
              <w:t>Ground stations, targets, masks, and access truth intervals</w:t>
            </w:r>
          </w:p>
        </w:tc>
        <w:tc>
          <w:tcPr>
            <w:tcW w:w="1440" w:type="dxa"/>
            <w:tcMar>
              <w:top w:w="80" w:type="dxa"/>
              <w:left w:w="100" w:type="dxa"/>
              <w:bottom w:w="80" w:type="dxa"/>
              <w:right w:w="100" w:type="dxa"/>
            </w:tcMar>
            <w:vAlign w:val="center"/>
          </w:tcPr>
          <w:p w14:paraId="77455C8F" w14:textId="77777777" w:rsidR="007A503B" w:rsidRDefault="00000000">
            <w:pPr>
              <w:spacing w:after="0" w:line="252" w:lineRule="auto"/>
              <w:jc w:val="center"/>
            </w:pPr>
            <w:r>
              <w:rPr>
                <w:color w:val="000000"/>
                <w:sz w:val="16"/>
              </w:rPr>
              <w:t>Input / Oracle</w:t>
            </w:r>
          </w:p>
        </w:tc>
        <w:tc>
          <w:tcPr>
            <w:tcW w:w="1224" w:type="dxa"/>
            <w:tcMar>
              <w:top w:w="80" w:type="dxa"/>
              <w:left w:w="100" w:type="dxa"/>
              <w:bottom w:w="80" w:type="dxa"/>
              <w:right w:w="100" w:type="dxa"/>
            </w:tcMar>
            <w:vAlign w:val="center"/>
          </w:tcPr>
          <w:p w14:paraId="3AFCC060" w14:textId="77777777" w:rsidR="007A503B" w:rsidRDefault="00000000">
            <w:pPr>
              <w:spacing w:after="0" w:line="252" w:lineRule="auto"/>
              <w:jc w:val="center"/>
            </w:pPr>
            <w:r>
              <w:rPr>
                <w:color w:val="000000"/>
                <w:sz w:val="16"/>
              </w:rPr>
              <w:t>JSON/CSV</w:t>
            </w:r>
          </w:p>
        </w:tc>
        <w:tc>
          <w:tcPr>
            <w:tcW w:w="2520" w:type="dxa"/>
            <w:tcMar>
              <w:top w:w="80" w:type="dxa"/>
              <w:left w:w="100" w:type="dxa"/>
              <w:bottom w:w="80" w:type="dxa"/>
              <w:right w:w="100" w:type="dxa"/>
            </w:tcMar>
            <w:vAlign w:val="center"/>
          </w:tcPr>
          <w:p w14:paraId="0D6D0868" w14:textId="77777777" w:rsidR="007A503B" w:rsidRDefault="00000000">
            <w:pPr>
              <w:spacing w:after="0" w:line="252" w:lineRule="auto"/>
              <w:jc w:val="left"/>
            </w:pPr>
            <w:r>
              <w:rPr>
                <w:color w:val="000000"/>
                <w:sz w:val="16"/>
              </w:rPr>
              <w:t>Project access test dataset</w:t>
            </w:r>
          </w:p>
        </w:tc>
      </w:tr>
      <w:tr w:rsidR="007A503B" w14:paraId="7DEAC16B" w14:textId="77777777">
        <w:trPr>
          <w:jc w:val="center"/>
        </w:trPr>
        <w:tc>
          <w:tcPr>
            <w:tcW w:w="576" w:type="dxa"/>
            <w:tcMar>
              <w:top w:w="80" w:type="dxa"/>
              <w:left w:w="100" w:type="dxa"/>
              <w:bottom w:w="80" w:type="dxa"/>
              <w:right w:w="100" w:type="dxa"/>
            </w:tcMar>
            <w:vAlign w:val="center"/>
          </w:tcPr>
          <w:p w14:paraId="296B9A81" w14:textId="77777777" w:rsidR="007A503B" w:rsidRDefault="00000000">
            <w:pPr>
              <w:spacing w:after="0" w:line="252" w:lineRule="auto"/>
              <w:jc w:val="center"/>
            </w:pPr>
            <w:r>
              <w:rPr>
                <w:color w:val="000000"/>
                <w:sz w:val="16"/>
              </w:rPr>
              <w:t>7</w:t>
            </w:r>
          </w:p>
        </w:tc>
        <w:tc>
          <w:tcPr>
            <w:tcW w:w="2520" w:type="dxa"/>
            <w:tcMar>
              <w:top w:w="80" w:type="dxa"/>
              <w:left w:w="100" w:type="dxa"/>
              <w:bottom w:w="80" w:type="dxa"/>
              <w:right w:w="100" w:type="dxa"/>
            </w:tcMar>
            <w:vAlign w:val="center"/>
          </w:tcPr>
          <w:p w14:paraId="201302CF" w14:textId="77777777" w:rsidR="007A503B" w:rsidRDefault="00000000">
            <w:pPr>
              <w:spacing w:after="0" w:line="252" w:lineRule="auto"/>
              <w:jc w:val="left"/>
            </w:pPr>
            <w:r>
              <w:rPr>
                <w:color w:val="000000"/>
                <w:sz w:val="16"/>
              </w:rPr>
              <w:t>Run manifests, module outputs, logs, and comparison reports</w:t>
            </w:r>
          </w:p>
        </w:tc>
        <w:tc>
          <w:tcPr>
            <w:tcW w:w="1440" w:type="dxa"/>
            <w:tcMar>
              <w:top w:w="80" w:type="dxa"/>
              <w:left w:w="100" w:type="dxa"/>
              <w:bottom w:w="80" w:type="dxa"/>
              <w:right w:w="100" w:type="dxa"/>
            </w:tcMar>
            <w:vAlign w:val="center"/>
          </w:tcPr>
          <w:p w14:paraId="145F7EAB" w14:textId="77777777" w:rsidR="007A503B" w:rsidRDefault="00000000">
            <w:pPr>
              <w:spacing w:after="0" w:line="252" w:lineRule="auto"/>
              <w:jc w:val="center"/>
            </w:pPr>
            <w:r>
              <w:rPr>
                <w:color w:val="000000"/>
                <w:sz w:val="16"/>
              </w:rPr>
              <w:t>Evidence</w:t>
            </w:r>
          </w:p>
        </w:tc>
        <w:tc>
          <w:tcPr>
            <w:tcW w:w="1224" w:type="dxa"/>
            <w:tcMar>
              <w:top w:w="80" w:type="dxa"/>
              <w:left w:w="100" w:type="dxa"/>
              <w:bottom w:w="80" w:type="dxa"/>
              <w:right w:w="100" w:type="dxa"/>
            </w:tcMar>
            <w:vAlign w:val="center"/>
          </w:tcPr>
          <w:p w14:paraId="2E8B13D4" w14:textId="77777777" w:rsidR="007A503B" w:rsidRDefault="00000000">
            <w:pPr>
              <w:spacing w:after="0" w:line="252" w:lineRule="auto"/>
              <w:jc w:val="center"/>
            </w:pPr>
            <w:r>
              <w:rPr>
                <w:color w:val="000000"/>
                <w:sz w:val="16"/>
              </w:rPr>
              <w:t>JSON/CSV/TXT</w:t>
            </w:r>
          </w:p>
        </w:tc>
        <w:tc>
          <w:tcPr>
            <w:tcW w:w="2520" w:type="dxa"/>
            <w:tcMar>
              <w:top w:w="80" w:type="dxa"/>
              <w:left w:w="100" w:type="dxa"/>
              <w:bottom w:w="80" w:type="dxa"/>
              <w:right w:w="100" w:type="dxa"/>
            </w:tcMar>
            <w:vAlign w:val="center"/>
          </w:tcPr>
          <w:p w14:paraId="28847E37" w14:textId="77777777" w:rsidR="007A503B" w:rsidRDefault="00000000">
            <w:pPr>
              <w:spacing w:after="0" w:line="252" w:lineRule="auto"/>
              <w:jc w:val="left"/>
            </w:pPr>
            <w:r>
              <w:rPr>
                <w:color w:val="000000"/>
                <w:sz w:val="16"/>
              </w:rPr>
              <w:t>Generated during execution</w:t>
            </w:r>
          </w:p>
        </w:tc>
      </w:tr>
    </w:tbl>
    <w:p w14:paraId="320B23FA" w14:textId="77777777" w:rsidR="007A503B" w:rsidRDefault="007A503B">
      <w:pPr>
        <w:sectPr w:rsidR="007A503B" w:rsidSect="005A3FEA">
          <w:type w:val="continuous"/>
          <w:pgSz w:w="11906" w:h="16838"/>
          <w:pgMar w:top="1440" w:right="1800" w:bottom="1440" w:left="1800" w:header="851" w:footer="288" w:gutter="0"/>
          <w:cols w:space="425"/>
          <w:docGrid w:type="lines" w:linePitch="326"/>
        </w:sectPr>
      </w:pPr>
    </w:p>
    <w:p w14:paraId="706FFC45" w14:textId="77777777" w:rsidR="007A503B" w:rsidRDefault="00000000">
      <w:pPr>
        <w:pStyle w:val="1"/>
        <w:spacing w:before="163" w:after="163"/>
      </w:pPr>
      <w:bookmarkStart w:id="30" w:name="_Toc237876021"/>
      <w:r>
        <w:lastRenderedPageBreak/>
        <w:t>7 Test Summary</w:t>
      </w:r>
      <w:bookmarkEnd w:id="30"/>
    </w:p>
    <w:p w14:paraId="132DC3BA" w14:textId="77777777" w:rsidR="007A503B" w:rsidRDefault="00000000">
      <w:r>
        <w:rPr>
          <w:color w:val="000000"/>
        </w:rPr>
        <w:t>All cases are intentionally marked Not Executed. Replace the status only after the acceptance criteria have been evaluated against retained execution evidence.</w:t>
      </w:r>
    </w:p>
    <w:p w14:paraId="5DBA7655" w14:textId="77777777" w:rsidR="007A503B" w:rsidRDefault="00000000">
      <w:pPr>
        <w:pStyle w:val="a3"/>
        <w:keepNext/>
        <w:spacing w:before="60" w:after="60"/>
      </w:pPr>
      <w:r>
        <w:rPr>
          <w:rFonts w:eastAsia="Times New Roman"/>
        </w:rPr>
        <w:t>Table 20. Orbit Dynamics Module Test Summary</w:t>
      </w:r>
    </w:p>
    <w:tbl>
      <w:tblPr>
        <w:tblStyle w:val="a9"/>
        <w:tblW w:w="13896" w:type="dxa"/>
        <w:jc w:val="center"/>
        <w:tblLayout w:type="fixed"/>
        <w:tblLook w:val="04A0" w:firstRow="1" w:lastRow="0" w:firstColumn="1" w:lastColumn="0" w:noHBand="0" w:noVBand="1"/>
      </w:tblPr>
      <w:tblGrid>
        <w:gridCol w:w="576"/>
        <w:gridCol w:w="1080"/>
        <w:gridCol w:w="2232"/>
        <w:gridCol w:w="3096"/>
        <w:gridCol w:w="1296"/>
        <w:gridCol w:w="5616"/>
      </w:tblGrid>
      <w:tr w:rsidR="007A503B" w14:paraId="18FF5BC8" w14:textId="77777777">
        <w:trPr>
          <w:tblHeader/>
          <w:jc w:val="center"/>
        </w:trPr>
        <w:tc>
          <w:tcPr>
            <w:tcW w:w="576" w:type="dxa"/>
            <w:shd w:val="clear" w:color="auto" w:fill="D9D9D9"/>
            <w:tcMar>
              <w:top w:w="80" w:type="dxa"/>
              <w:left w:w="100" w:type="dxa"/>
              <w:bottom w:w="80" w:type="dxa"/>
              <w:right w:w="100" w:type="dxa"/>
            </w:tcMar>
            <w:vAlign w:val="center"/>
          </w:tcPr>
          <w:p w14:paraId="555A8AD2" w14:textId="77777777" w:rsidR="007A503B" w:rsidRDefault="00000000">
            <w:pPr>
              <w:spacing w:after="0" w:line="252" w:lineRule="auto"/>
              <w:jc w:val="center"/>
            </w:pPr>
            <w:r>
              <w:rPr>
                <w:b/>
                <w:color w:val="000000"/>
                <w:sz w:val="16"/>
              </w:rPr>
              <w:t>No.</w:t>
            </w:r>
          </w:p>
        </w:tc>
        <w:tc>
          <w:tcPr>
            <w:tcW w:w="1080" w:type="dxa"/>
            <w:shd w:val="clear" w:color="auto" w:fill="D9D9D9"/>
            <w:tcMar>
              <w:top w:w="80" w:type="dxa"/>
              <w:left w:w="100" w:type="dxa"/>
              <w:bottom w:w="80" w:type="dxa"/>
              <w:right w:w="100" w:type="dxa"/>
            </w:tcMar>
            <w:vAlign w:val="center"/>
          </w:tcPr>
          <w:p w14:paraId="0D8C825E" w14:textId="77777777" w:rsidR="007A503B" w:rsidRDefault="00000000">
            <w:pPr>
              <w:spacing w:after="0" w:line="252" w:lineRule="auto"/>
              <w:jc w:val="center"/>
            </w:pPr>
            <w:r>
              <w:rPr>
                <w:b/>
                <w:color w:val="000000"/>
                <w:sz w:val="16"/>
              </w:rPr>
              <w:t>Case ID</w:t>
            </w:r>
          </w:p>
        </w:tc>
        <w:tc>
          <w:tcPr>
            <w:tcW w:w="2232" w:type="dxa"/>
            <w:shd w:val="clear" w:color="auto" w:fill="D9D9D9"/>
            <w:tcMar>
              <w:top w:w="80" w:type="dxa"/>
              <w:left w:w="100" w:type="dxa"/>
              <w:bottom w:w="80" w:type="dxa"/>
              <w:right w:w="100" w:type="dxa"/>
            </w:tcMar>
            <w:vAlign w:val="center"/>
          </w:tcPr>
          <w:p w14:paraId="62720F16" w14:textId="77777777" w:rsidR="007A503B" w:rsidRDefault="00000000">
            <w:pPr>
              <w:spacing w:after="0" w:line="252" w:lineRule="auto"/>
              <w:jc w:val="center"/>
            </w:pPr>
            <w:r>
              <w:rPr>
                <w:b/>
                <w:color w:val="000000"/>
                <w:sz w:val="16"/>
              </w:rPr>
              <w:t>Function</w:t>
            </w:r>
          </w:p>
        </w:tc>
        <w:tc>
          <w:tcPr>
            <w:tcW w:w="3096" w:type="dxa"/>
            <w:shd w:val="clear" w:color="auto" w:fill="D9D9D9"/>
            <w:tcMar>
              <w:top w:w="80" w:type="dxa"/>
              <w:left w:w="100" w:type="dxa"/>
              <w:bottom w:w="80" w:type="dxa"/>
              <w:right w:w="100" w:type="dxa"/>
            </w:tcMar>
            <w:vAlign w:val="center"/>
          </w:tcPr>
          <w:p w14:paraId="4CB9AF02" w14:textId="77777777" w:rsidR="007A503B" w:rsidRDefault="00000000">
            <w:pPr>
              <w:spacing w:after="0" w:line="252" w:lineRule="auto"/>
              <w:jc w:val="center"/>
            </w:pPr>
            <w:r>
              <w:rPr>
                <w:b/>
                <w:color w:val="000000"/>
                <w:sz w:val="16"/>
              </w:rPr>
              <w:t>Verification Focus</w:t>
            </w:r>
          </w:p>
        </w:tc>
        <w:tc>
          <w:tcPr>
            <w:tcW w:w="1296" w:type="dxa"/>
            <w:shd w:val="clear" w:color="auto" w:fill="D9D9D9"/>
            <w:tcMar>
              <w:top w:w="80" w:type="dxa"/>
              <w:left w:w="100" w:type="dxa"/>
              <w:bottom w:w="80" w:type="dxa"/>
              <w:right w:w="100" w:type="dxa"/>
            </w:tcMar>
            <w:vAlign w:val="center"/>
          </w:tcPr>
          <w:p w14:paraId="0A7BCEC6" w14:textId="77777777" w:rsidR="007A503B" w:rsidRDefault="00000000">
            <w:pPr>
              <w:spacing w:after="0" w:line="252" w:lineRule="auto"/>
              <w:jc w:val="center"/>
            </w:pPr>
            <w:r>
              <w:rPr>
                <w:b/>
                <w:color w:val="000000"/>
                <w:sz w:val="16"/>
              </w:rPr>
              <w:t>Status</w:t>
            </w:r>
          </w:p>
        </w:tc>
        <w:tc>
          <w:tcPr>
            <w:tcW w:w="5616" w:type="dxa"/>
            <w:shd w:val="clear" w:color="auto" w:fill="D9D9D9"/>
            <w:tcMar>
              <w:top w:w="80" w:type="dxa"/>
              <w:left w:w="100" w:type="dxa"/>
              <w:bottom w:w="80" w:type="dxa"/>
              <w:right w:w="100" w:type="dxa"/>
            </w:tcMar>
            <w:vAlign w:val="center"/>
          </w:tcPr>
          <w:p w14:paraId="4AB83CC0" w14:textId="77777777" w:rsidR="007A503B" w:rsidRDefault="00000000">
            <w:pPr>
              <w:spacing w:after="0" w:line="252" w:lineRule="auto"/>
              <w:jc w:val="center"/>
            </w:pPr>
            <w:r>
              <w:rPr>
                <w:b/>
                <w:color w:val="000000"/>
                <w:sz w:val="16"/>
              </w:rPr>
              <w:t>Result / Evidence</w:t>
            </w:r>
          </w:p>
        </w:tc>
      </w:tr>
      <w:tr w:rsidR="007A503B" w14:paraId="55AC1304" w14:textId="77777777">
        <w:trPr>
          <w:jc w:val="center"/>
        </w:trPr>
        <w:tc>
          <w:tcPr>
            <w:tcW w:w="576" w:type="dxa"/>
            <w:tcMar>
              <w:top w:w="80" w:type="dxa"/>
              <w:left w:w="100" w:type="dxa"/>
              <w:bottom w:w="80" w:type="dxa"/>
              <w:right w:w="100" w:type="dxa"/>
            </w:tcMar>
            <w:vAlign w:val="center"/>
          </w:tcPr>
          <w:p w14:paraId="1770CCD1" w14:textId="77777777" w:rsidR="007A503B" w:rsidRDefault="00000000">
            <w:pPr>
              <w:spacing w:after="0" w:line="252" w:lineRule="auto"/>
              <w:jc w:val="center"/>
            </w:pPr>
            <w:r>
              <w:rPr>
                <w:color w:val="000000"/>
                <w:sz w:val="15"/>
              </w:rPr>
              <w:t>1</w:t>
            </w:r>
          </w:p>
        </w:tc>
        <w:tc>
          <w:tcPr>
            <w:tcW w:w="1080" w:type="dxa"/>
            <w:tcMar>
              <w:top w:w="80" w:type="dxa"/>
              <w:left w:w="100" w:type="dxa"/>
              <w:bottom w:w="80" w:type="dxa"/>
              <w:right w:w="100" w:type="dxa"/>
            </w:tcMar>
            <w:vAlign w:val="center"/>
          </w:tcPr>
          <w:p w14:paraId="5D6E3A80" w14:textId="77777777" w:rsidR="007A503B" w:rsidRDefault="00000000">
            <w:pPr>
              <w:spacing w:after="0" w:line="252" w:lineRule="auto"/>
              <w:jc w:val="center"/>
            </w:pPr>
            <w:r>
              <w:rPr>
                <w:color w:val="000000"/>
                <w:sz w:val="15"/>
              </w:rPr>
              <w:t>OD-001</w:t>
            </w:r>
          </w:p>
        </w:tc>
        <w:tc>
          <w:tcPr>
            <w:tcW w:w="2232" w:type="dxa"/>
            <w:tcMar>
              <w:top w:w="80" w:type="dxa"/>
              <w:left w:w="100" w:type="dxa"/>
              <w:bottom w:w="80" w:type="dxa"/>
              <w:right w:w="100" w:type="dxa"/>
            </w:tcMar>
            <w:vAlign w:val="center"/>
          </w:tcPr>
          <w:p w14:paraId="68C732C3" w14:textId="77777777" w:rsidR="007A503B" w:rsidRDefault="00000000">
            <w:pPr>
              <w:spacing w:after="0" w:line="252" w:lineRule="auto"/>
              <w:jc w:val="left"/>
            </w:pPr>
            <w:r>
              <w:rPr>
                <w:color w:val="000000"/>
                <w:sz w:val="15"/>
              </w:rPr>
              <w:t>TWOBODY</w:t>
            </w:r>
          </w:p>
        </w:tc>
        <w:tc>
          <w:tcPr>
            <w:tcW w:w="3096" w:type="dxa"/>
            <w:tcMar>
              <w:top w:w="80" w:type="dxa"/>
              <w:left w:w="100" w:type="dxa"/>
              <w:bottom w:w="80" w:type="dxa"/>
              <w:right w:w="100" w:type="dxa"/>
            </w:tcMar>
            <w:vAlign w:val="center"/>
          </w:tcPr>
          <w:p w14:paraId="3CF3631E" w14:textId="77777777" w:rsidR="007A503B" w:rsidRDefault="00000000">
            <w:pPr>
              <w:spacing w:after="0" w:line="252" w:lineRule="auto"/>
              <w:jc w:val="left"/>
            </w:pPr>
            <w:r>
              <w:rPr>
                <w:color w:val="000000"/>
                <w:sz w:val="15"/>
              </w:rPr>
              <w:t>Keplerian accuracy, invariants, reversibility</w:t>
            </w:r>
          </w:p>
        </w:tc>
        <w:tc>
          <w:tcPr>
            <w:tcW w:w="1296" w:type="dxa"/>
            <w:tcMar>
              <w:top w:w="80" w:type="dxa"/>
              <w:left w:w="100" w:type="dxa"/>
              <w:bottom w:w="80" w:type="dxa"/>
              <w:right w:w="100" w:type="dxa"/>
            </w:tcMar>
            <w:vAlign w:val="center"/>
          </w:tcPr>
          <w:p w14:paraId="602E4E89"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6B87D966" w14:textId="77777777" w:rsidR="007A503B" w:rsidRDefault="00000000">
            <w:pPr>
              <w:spacing w:after="0" w:line="252" w:lineRule="auto"/>
              <w:jc w:val="left"/>
            </w:pPr>
            <w:r>
              <w:rPr>
                <w:color w:val="000000"/>
                <w:sz w:val="15"/>
              </w:rPr>
              <w:t>To be completed with run manifest, output, comparison report, and logs.</w:t>
            </w:r>
          </w:p>
        </w:tc>
      </w:tr>
      <w:tr w:rsidR="007A503B" w14:paraId="3808E107" w14:textId="77777777">
        <w:trPr>
          <w:jc w:val="center"/>
        </w:trPr>
        <w:tc>
          <w:tcPr>
            <w:tcW w:w="576" w:type="dxa"/>
            <w:tcMar>
              <w:top w:w="80" w:type="dxa"/>
              <w:left w:w="100" w:type="dxa"/>
              <w:bottom w:w="80" w:type="dxa"/>
              <w:right w:w="100" w:type="dxa"/>
            </w:tcMar>
            <w:vAlign w:val="center"/>
          </w:tcPr>
          <w:p w14:paraId="45626F1F" w14:textId="77777777" w:rsidR="007A503B" w:rsidRDefault="00000000">
            <w:pPr>
              <w:spacing w:after="0" w:line="252" w:lineRule="auto"/>
              <w:jc w:val="center"/>
            </w:pPr>
            <w:r>
              <w:rPr>
                <w:color w:val="000000"/>
                <w:sz w:val="15"/>
              </w:rPr>
              <w:t>2</w:t>
            </w:r>
          </w:p>
        </w:tc>
        <w:tc>
          <w:tcPr>
            <w:tcW w:w="1080" w:type="dxa"/>
            <w:tcMar>
              <w:top w:w="80" w:type="dxa"/>
              <w:left w:w="100" w:type="dxa"/>
              <w:bottom w:w="80" w:type="dxa"/>
              <w:right w:w="100" w:type="dxa"/>
            </w:tcMar>
            <w:vAlign w:val="center"/>
          </w:tcPr>
          <w:p w14:paraId="6C4DDCF7" w14:textId="77777777" w:rsidR="007A503B" w:rsidRDefault="00000000">
            <w:pPr>
              <w:spacing w:after="0" w:line="252" w:lineRule="auto"/>
              <w:jc w:val="center"/>
            </w:pPr>
            <w:r>
              <w:rPr>
                <w:color w:val="000000"/>
                <w:sz w:val="15"/>
              </w:rPr>
              <w:t>OD-002</w:t>
            </w:r>
          </w:p>
        </w:tc>
        <w:tc>
          <w:tcPr>
            <w:tcW w:w="2232" w:type="dxa"/>
            <w:tcMar>
              <w:top w:w="80" w:type="dxa"/>
              <w:left w:w="100" w:type="dxa"/>
              <w:bottom w:w="80" w:type="dxa"/>
              <w:right w:w="100" w:type="dxa"/>
            </w:tcMar>
            <w:vAlign w:val="center"/>
          </w:tcPr>
          <w:p w14:paraId="0222CE5E" w14:textId="77777777" w:rsidR="007A503B" w:rsidRDefault="00000000">
            <w:pPr>
              <w:spacing w:after="0" w:line="252" w:lineRule="auto"/>
              <w:jc w:val="left"/>
            </w:pPr>
            <w:r>
              <w:rPr>
                <w:color w:val="000000"/>
                <w:sz w:val="15"/>
              </w:rPr>
              <w:t>J2</w:t>
            </w:r>
          </w:p>
        </w:tc>
        <w:tc>
          <w:tcPr>
            <w:tcW w:w="3096" w:type="dxa"/>
            <w:tcMar>
              <w:top w:w="80" w:type="dxa"/>
              <w:left w:w="100" w:type="dxa"/>
              <w:bottom w:w="80" w:type="dxa"/>
              <w:right w:w="100" w:type="dxa"/>
            </w:tcMar>
            <w:vAlign w:val="center"/>
          </w:tcPr>
          <w:p w14:paraId="0C53AF83" w14:textId="77777777" w:rsidR="007A503B" w:rsidRDefault="00000000">
            <w:pPr>
              <w:spacing w:after="0" w:line="252" w:lineRule="auto"/>
              <w:jc w:val="left"/>
            </w:pPr>
            <w:r>
              <w:rPr>
                <w:color w:val="000000"/>
                <w:sz w:val="15"/>
              </w:rPr>
              <w:t>J2 acceleration and secular precession</w:t>
            </w:r>
          </w:p>
        </w:tc>
        <w:tc>
          <w:tcPr>
            <w:tcW w:w="1296" w:type="dxa"/>
            <w:tcMar>
              <w:top w:w="80" w:type="dxa"/>
              <w:left w:w="100" w:type="dxa"/>
              <w:bottom w:w="80" w:type="dxa"/>
              <w:right w:w="100" w:type="dxa"/>
            </w:tcMar>
            <w:vAlign w:val="center"/>
          </w:tcPr>
          <w:p w14:paraId="0180F363"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4B05C950" w14:textId="77777777" w:rsidR="007A503B" w:rsidRDefault="00000000">
            <w:pPr>
              <w:spacing w:after="0" w:line="252" w:lineRule="auto"/>
              <w:jc w:val="left"/>
            </w:pPr>
            <w:r>
              <w:rPr>
                <w:color w:val="000000"/>
                <w:sz w:val="15"/>
              </w:rPr>
              <w:t>To be completed with run manifest, output, comparison report, and logs.</w:t>
            </w:r>
          </w:p>
        </w:tc>
      </w:tr>
      <w:tr w:rsidR="007A503B" w14:paraId="5C1FBF9F" w14:textId="77777777">
        <w:trPr>
          <w:jc w:val="center"/>
        </w:trPr>
        <w:tc>
          <w:tcPr>
            <w:tcW w:w="576" w:type="dxa"/>
            <w:tcMar>
              <w:top w:w="80" w:type="dxa"/>
              <w:left w:w="100" w:type="dxa"/>
              <w:bottom w:w="80" w:type="dxa"/>
              <w:right w:w="100" w:type="dxa"/>
            </w:tcMar>
            <w:vAlign w:val="center"/>
          </w:tcPr>
          <w:p w14:paraId="47AD9538" w14:textId="77777777" w:rsidR="007A503B" w:rsidRDefault="00000000">
            <w:pPr>
              <w:spacing w:after="0" w:line="252" w:lineRule="auto"/>
              <w:jc w:val="center"/>
            </w:pPr>
            <w:r>
              <w:rPr>
                <w:color w:val="000000"/>
                <w:sz w:val="15"/>
              </w:rPr>
              <w:t>3</w:t>
            </w:r>
          </w:p>
        </w:tc>
        <w:tc>
          <w:tcPr>
            <w:tcW w:w="1080" w:type="dxa"/>
            <w:tcMar>
              <w:top w:w="80" w:type="dxa"/>
              <w:left w:w="100" w:type="dxa"/>
              <w:bottom w:w="80" w:type="dxa"/>
              <w:right w:w="100" w:type="dxa"/>
            </w:tcMar>
            <w:vAlign w:val="center"/>
          </w:tcPr>
          <w:p w14:paraId="694270B7" w14:textId="77777777" w:rsidR="007A503B" w:rsidRDefault="00000000">
            <w:pPr>
              <w:spacing w:after="0" w:line="252" w:lineRule="auto"/>
              <w:jc w:val="center"/>
            </w:pPr>
            <w:r>
              <w:rPr>
                <w:color w:val="000000"/>
                <w:sz w:val="15"/>
              </w:rPr>
              <w:t>OD-003</w:t>
            </w:r>
          </w:p>
        </w:tc>
        <w:tc>
          <w:tcPr>
            <w:tcW w:w="2232" w:type="dxa"/>
            <w:tcMar>
              <w:top w:w="80" w:type="dxa"/>
              <w:left w:w="100" w:type="dxa"/>
              <w:bottom w:w="80" w:type="dxa"/>
              <w:right w:w="100" w:type="dxa"/>
            </w:tcMar>
            <w:vAlign w:val="center"/>
          </w:tcPr>
          <w:p w14:paraId="34EB017C" w14:textId="77777777" w:rsidR="007A503B" w:rsidRDefault="00000000">
            <w:pPr>
              <w:spacing w:after="0" w:line="252" w:lineRule="auto"/>
              <w:jc w:val="left"/>
            </w:pPr>
            <w:r>
              <w:rPr>
                <w:color w:val="000000"/>
                <w:sz w:val="15"/>
              </w:rPr>
              <w:t>SGP4</w:t>
            </w:r>
          </w:p>
        </w:tc>
        <w:tc>
          <w:tcPr>
            <w:tcW w:w="3096" w:type="dxa"/>
            <w:tcMar>
              <w:top w:w="80" w:type="dxa"/>
              <w:left w:w="100" w:type="dxa"/>
              <w:bottom w:w="80" w:type="dxa"/>
              <w:right w:w="100" w:type="dxa"/>
            </w:tcMar>
            <w:vAlign w:val="center"/>
          </w:tcPr>
          <w:p w14:paraId="36A4C631" w14:textId="77777777" w:rsidR="007A503B" w:rsidRDefault="00000000">
            <w:pPr>
              <w:spacing w:after="0" w:line="252" w:lineRule="auto"/>
              <w:jc w:val="left"/>
            </w:pPr>
            <w:r>
              <w:rPr>
                <w:color w:val="000000"/>
                <w:sz w:val="15"/>
              </w:rPr>
              <w:t>TLE parsing, TEME states, validated SGP4 vectors</w:t>
            </w:r>
          </w:p>
        </w:tc>
        <w:tc>
          <w:tcPr>
            <w:tcW w:w="1296" w:type="dxa"/>
            <w:tcMar>
              <w:top w:w="80" w:type="dxa"/>
              <w:left w:w="100" w:type="dxa"/>
              <w:bottom w:w="80" w:type="dxa"/>
              <w:right w:w="100" w:type="dxa"/>
            </w:tcMar>
            <w:vAlign w:val="center"/>
          </w:tcPr>
          <w:p w14:paraId="6A541EF7"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3834C96A" w14:textId="77777777" w:rsidR="007A503B" w:rsidRDefault="00000000">
            <w:pPr>
              <w:spacing w:after="0" w:line="252" w:lineRule="auto"/>
              <w:jc w:val="left"/>
            </w:pPr>
            <w:r>
              <w:rPr>
                <w:color w:val="000000"/>
                <w:sz w:val="15"/>
              </w:rPr>
              <w:t>To be completed with run manifest, output, comparison report, and logs.</w:t>
            </w:r>
          </w:p>
        </w:tc>
      </w:tr>
      <w:tr w:rsidR="007A503B" w14:paraId="644CF7A0" w14:textId="77777777">
        <w:trPr>
          <w:jc w:val="center"/>
        </w:trPr>
        <w:tc>
          <w:tcPr>
            <w:tcW w:w="576" w:type="dxa"/>
            <w:tcMar>
              <w:top w:w="80" w:type="dxa"/>
              <w:left w:w="100" w:type="dxa"/>
              <w:bottom w:w="80" w:type="dxa"/>
              <w:right w:w="100" w:type="dxa"/>
            </w:tcMar>
            <w:vAlign w:val="center"/>
          </w:tcPr>
          <w:p w14:paraId="490727FA" w14:textId="77777777" w:rsidR="007A503B" w:rsidRDefault="00000000">
            <w:pPr>
              <w:spacing w:after="0" w:line="252" w:lineRule="auto"/>
              <w:jc w:val="center"/>
            </w:pPr>
            <w:r>
              <w:rPr>
                <w:color w:val="000000"/>
                <w:sz w:val="15"/>
              </w:rPr>
              <w:t>4</w:t>
            </w:r>
          </w:p>
        </w:tc>
        <w:tc>
          <w:tcPr>
            <w:tcW w:w="1080" w:type="dxa"/>
            <w:tcMar>
              <w:top w:w="80" w:type="dxa"/>
              <w:left w:w="100" w:type="dxa"/>
              <w:bottom w:w="80" w:type="dxa"/>
              <w:right w:w="100" w:type="dxa"/>
            </w:tcMar>
            <w:vAlign w:val="center"/>
          </w:tcPr>
          <w:p w14:paraId="32958D45" w14:textId="77777777" w:rsidR="007A503B" w:rsidRDefault="00000000">
            <w:pPr>
              <w:spacing w:after="0" w:line="252" w:lineRule="auto"/>
              <w:jc w:val="center"/>
            </w:pPr>
            <w:r>
              <w:rPr>
                <w:color w:val="000000"/>
                <w:sz w:val="15"/>
              </w:rPr>
              <w:t>OD-004</w:t>
            </w:r>
          </w:p>
        </w:tc>
        <w:tc>
          <w:tcPr>
            <w:tcW w:w="2232" w:type="dxa"/>
            <w:tcMar>
              <w:top w:w="80" w:type="dxa"/>
              <w:left w:w="100" w:type="dxa"/>
              <w:bottom w:w="80" w:type="dxa"/>
              <w:right w:w="100" w:type="dxa"/>
            </w:tcMar>
            <w:vAlign w:val="center"/>
          </w:tcPr>
          <w:p w14:paraId="2E5955AD" w14:textId="77777777" w:rsidR="007A503B" w:rsidRDefault="00000000">
            <w:pPr>
              <w:spacing w:after="0" w:line="252" w:lineRule="auto"/>
              <w:jc w:val="left"/>
            </w:pPr>
            <w:r>
              <w:rPr>
                <w:color w:val="000000"/>
                <w:sz w:val="15"/>
              </w:rPr>
              <w:t>HPOP</w:t>
            </w:r>
          </w:p>
        </w:tc>
        <w:tc>
          <w:tcPr>
            <w:tcW w:w="3096" w:type="dxa"/>
            <w:tcMar>
              <w:top w:w="80" w:type="dxa"/>
              <w:left w:w="100" w:type="dxa"/>
              <w:bottom w:w="80" w:type="dxa"/>
              <w:right w:w="100" w:type="dxa"/>
            </w:tcMar>
            <w:vAlign w:val="center"/>
          </w:tcPr>
          <w:p w14:paraId="34389DDF" w14:textId="77777777" w:rsidR="007A503B" w:rsidRDefault="00000000">
            <w:pPr>
              <w:spacing w:after="0" w:line="252" w:lineRule="auto"/>
              <w:jc w:val="left"/>
            </w:pPr>
            <w:r>
              <w:rPr>
                <w:color w:val="000000"/>
                <w:sz w:val="15"/>
              </w:rPr>
              <w:t>Force-model fidelity, reproducibility, auxiliary data</w:t>
            </w:r>
          </w:p>
        </w:tc>
        <w:tc>
          <w:tcPr>
            <w:tcW w:w="1296" w:type="dxa"/>
            <w:tcMar>
              <w:top w:w="80" w:type="dxa"/>
              <w:left w:w="100" w:type="dxa"/>
              <w:bottom w:w="80" w:type="dxa"/>
              <w:right w:w="100" w:type="dxa"/>
            </w:tcMar>
            <w:vAlign w:val="center"/>
          </w:tcPr>
          <w:p w14:paraId="7B0D4D8C"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4864F662" w14:textId="77777777" w:rsidR="007A503B" w:rsidRDefault="00000000">
            <w:pPr>
              <w:spacing w:after="0" w:line="252" w:lineRule="auto"/>
              <w:jc w:val="left"/>
            </w:pPr>
            <w:r>
              <w:rPr>
                <w:color w:val="000000"/>
                <w:sz w:val="15"/>
              </w:rPr>
              <w:t>To be completed with run manifest, output, comparison report, and logs.</w:t>
            </w:r>
          </w:p>
        </w:tc>
      </w:tr>
      <w:tr w:rsidR="007A503B" w14:paraId="7D05C76E" w14:textId="77777777">
        <w:trPr>
          <w:jc w:val="center"/>
        </w:trPr>
        <w:tc>
          <w:tcPr>
            <w:tcW w:w="576" w:type="dxa"/>
            <w:tcMar>
              <w:top w:w="80" w:type="dxa"/>
              <w:left w:w="100" w:type="dxa"/>
              <w:bottom w:w="80" w:type="dxa"/>
              <w:right w:w="100" w:type="dxa"/>
            </w:tcMar>
            <w:vAlign w:val="center"/>
          </w:tcPr>
          <w:p w14:paraId="77C48FC9" w14:textId="77777777" w:rsidR="007A503B" w:rsidRDefault="00000000">
            <w:pPr>
              <w:spacing w:after="0" w:line="252" w:lineRule="auto"/>
              <w:jc w:val="center"/>
            </w:pPr>
            <w:r>
              <w:rPr>
                <w:color w:val="000000"/>
                <w:sz w:val="15"/>
              </w:rPr>
              <w:t>5</w:t>
            </w:r>
          </w:p>
        </w:tc>
        <w:tc>
          <w:tcPr>
            <w:tcW w:w="1080" w:type="dxa"/>
            <w:tcMar>
              <w:top w:w="80" w:type="dxa"/>
              <w:left w:w="100" w:type="dxa"/>
              <w:bottom w:w="80" w:type="dxa"/>
              <w:right w:w="100" w:type="dxa"/>
            </w:tcMar>
            <w:vAlign w:val="center"/>
          </w:tcPr>
          <w:p w14:paraId="4ACD09FB" w14:textId="77777777" w:rsidR="007A503B" w:rsidRDefault="00000000">
            <w:pPr>
              <w:spacing w:after="0" w:line="252" w:lineRule="auto"/>
              <w:jc w:val="center"/>
            </w:pPr>
            <w:r>
              <w:rPr>
                <w:color w:val="000000"/>
                <w:sz w:val="15"/>
              </w:rPr>
              <w:t>CV-001</w:t>
            </w:r>
          </w:p>
        </w:tc>
        <w:tc>
          <w:tcPr>
            <w:tcW w:w="2232" w:type="dxa"/>
            <w:tcMar>
              <w:top w:w="80" w:type="dxa"/>
              <w:left w:w="100" w:type="dxa"/>
              <w:bottom w:w="80" w:type="dxa"/>
              <w:right w:w="100" w:type="dxa"/>
            </w:tcMar>
            <w:vAlign w:val="center"/>
          </w:tcPr>
          <w:p w14:paraId="3704B4AE" w14:textId="77777777" w:rsidR="007A503B" w:rsidRDefault="00000000">
            <w:pPr>
              <w:spacing w:after="0" w:line="252" w:lineRule="auto"/>
              <w:jc w:val="left"/>
            </w:pPr>
            <w:r>
              <w:rPr>
                <w:color w:val="000000"/>
                <w:sz w:val="15"/>
              </w:rPr>
              <w:t>OE2RV</w:t>
            </w:r>
          </w:p>
        </w:tc>
        <w:tc>
          <w:tcPr>
            <w:tcW w:w="3096" w:type="dxa"/>
            <w:tcMar>
              <w:top w:w="80" w:type="dxa"/>
              <w:left w:w="100" w:type="dxa"/>
              <w:bottom w:w="80" w:type="dxa"/>
              <w:right w:w="100" w:type="dxa"/>
            </w:tcMar>
            <w:vAlign w:val="center"/>
          </w:tcPr>
          <w:p w14:paraId="4A945086" w14:textId="77777777" w:rsidR="007A503B" w:rsidRDefault="00000000">
            <w:pPr>
              <w:spacing w:after="0" w:line="252" w:lineRule="auto"/>
              <w:jc w:val="left"/>
            </w:pPr>
            <w:r>
              <w:rPr>
                <w:color w:val="000000"/>
                <w:sz w:val="15"/>
              </w:rPr>
              <w:t>Element conventions, rotations, singularities</w:t>
            </w:r>
          </w:p>
        </w:tc>
        <w:tc>
          <w:tcPr>
            <w:tcW w:w="1296" w:type="dxa"/>
            <w:tcMar>
              <w:top w:w="80" w:type="dxa"/>
              <w:left w:w="100" w:type="dxa"/>
              <w:bottom w:w="80" w:type="dxa"/>
              <w:right w:w="100" w:type="dxa"/>
            </w:tcMar>
            <w:vAlign w:val="center"/>
          </w:tcPr>
          <w:p w14:paraId="36E2124D"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19E4E3D9" w14:textId="77777777" w:rsidR="007A503B" w:rsidRDefault="00000000">
            <w:pPr>
              <w:spacing w:after="0" w:line="252" w:lineRule="auto"/>
              <w:jc w:val="left"/>
            </w:pPr>
            <w:r>
              <w:rPr>
                <w:color w:val="000000"/>
                <w:sz w:val="15"/>
              </w:rPr>
              <w:t>To be completed with run manifest, output, comparison report, and logs.</w:t>
            </w:r>
          </w:p>
        </w:tc>
      </w:tr>
      <w:tr w:rsidR="007A503B" w14:paraId="14B87121" w14:textId="77777777">
        <w:trPr>
          <w:jc w:val="center"/>
        </w:trPr>
        <w:tc>
          <w:tcPr>
            <w:tcW w:w="576" w:type="dxa"/>
            <w:tcMar>
              <w:top w:w="80" w:type="dxa"/>
              <w:left w:w="100" w:type="dxa"/>
              <w:bottom w:w="80" w:type="dxa"/>
              <w:right w:w="100" w:type="dxa"/>
            </w:tcMar>
            <w:vAlign w:val="center"/>
          </w:tcPr>
          <w:p w14:paraId="61C0D1BA" w14:textId="77777777" w:rsidR="007A503B" w:rsidRDefault="00000000">
            <w:pPr>
              <w:spacing w:after="0" w:line="252" w:lineRule="auto"/>
              <w:jc w:val="center"/>
            </w:pPr>
            <w:r>
              <w:rPr>
                <w:color w:val="000000"/>
                <w:sz w:val="15"/>
              </w:rPr>
              <w:t>6</w:t>
            </w:r>
          </w:p>
        </w:tc>
        <w:tc>
          <w:tcPr>
            <w:tcW w:w="1080" w:type="dxa"/>
            <w:tcMar>
              <w:top w:w="80" w:type="dxa"/>
              <w:left w:w="100" w:type="dxa"/>
              <w:bottom w:w="80" w:type="dxa"/>
              <w:right w:w="100" w:type="dxa"/>
            </w:tcMar>
            <w:vAlign w:val="center"/>
          </w:tcPr>
          <w:p w14:paraId="3D3AB5B2" w14:textId="77777777" w:rsidR="007A503B" w:rsidRDefault="00000000">
            <w:pPr>
              <w:spacing w:after="0" w:line="252" w:lineRule="auto"/>
              <w:jc w:val="center"/>
            </w:pPr>
            <w:r>
              <w:rPr>
                <w:color w:val="000000"/>
                <w:sz w:val="15"/>
              </w:rPr>
              <w:t>CV-002</w:t>
            </w:r>
          </w:p>
        </w:tc>
        <w:tc>
          <w:tcPr>
            <w:tcW w:w="2232" w:type="dxa"/>
            <w:tcMar>
              <w:top w:w="80" w:type="dxa"/>
              <w:left w:w="100" w:type="dxa"/>
              <w:bottom w:w="80" w:type="dxa"/>
              <w:right w:w="100" w:type="dxa"/>
            </w:tcMar>
            <w:vAlign w:val="center"/>
          </w:tcPr>
          <w:p w14:paraId="10594170" w14:textId="77777777" w:rsidR="007A503B" w:rsidRDefault="00000000">
            <w:pPr>
              <w:spacing w:after="0" w:line="252" w:lineRule="auto"/>
              <w:jc w:val="left"/>
            </w:pPr>
            <w:r>
              <w:rPr>
                <w:color w:val="000000"/>
                <w:sz w:val="15"/>
              </w:rPr>
              <w:t>RV2OE</w:t>
            </w:r>
          </w:p>
        </w:tc>
        <w:tc>
          <w:tcPr>
            <w:tcW w:w="3096" w:type="dxa"/>
            <w:tcMar>
              <w:top w:w="80" w:type="dxa"/>
              <w:left w:w="100" w:type="dxa"/>
              <w:bottom w:w="80" w:type="dxa"/>
              <w:right w:w="100" w:type="dxa"/>
            </w:tcMar>
            <w:vAlign w:val="center"/>
          </w:tcPr>
          <w:p w14:paraId="4B301C03" w14:textId="77777777" w:rsidR="007A503B" w:rsidRDefault="00000000">
            <w:pPr>
              <w:spacing w:after="0" w:line="252" w:lineRule="auto"/>
              <w:jc w:val="left"/>
            </w:pPr>
            <w:r>
              <w:rPr>
                <w:color w:val="000000"/>
                <w:sz w:val="15"/>
              </w:rPr>
              <w:t>Quadrants, angle normalization, round-trip state</w:t>
            </w:r>
          </w:p>
        </w:tc>
        <w:tc>
          <w:tcPr>
            <w:tcW w:w="1296" w:type="dxa"/>
            <w:tcMar>
              <w:top w:w="80" w:type="dxa"/>
              <w:left w:w="100" w:type="dxa"/>
              <w:bottom w:w="80" w:type="dxa"/>
              <w:right w:w="100" w:type="dxa"/>
            </w:tcMar>
            <w:vAlign w:val="center"/>
          </w:tcPr>
          <w:p w14:paraId="0FAF6D05"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57F608B2" w14:textId="77777777" w:rsidR="007A503B" w:rsidRDefault="00000000">
            <w:pPr>
              <w:spacing w:after="0" w:line="252" w:lineRule="auto"/>
              <w:jc w:val="left"/>
            </w:pPr>
            <w:r>
              <w:rPr>
                <w:color w:val="000000"/>
                <w:sz w:val="15"/>
              </w:rPr>
              <w:t>To be completed with run manifest, output, comparison report, and logs.</w:t>
            </w:r>
          </w:p>
        </w:tc>
      </w:tr>
      <w:tr w:rsidR="007A503B" w14:paraId="1853DF8C" w14:textId="77777777">
        <w:trPr>
          <w:jc w:val="center"/>
        </w:trPr>
        <w:tc>
          <w:tcPr>
            <w:tcW w:w="576" w:type="dxa"/>
            <w:tcMar>
              <w:top w:w="80" w:type="dxa"/>
              <w:left w:w="100" w:type="dxa"/>
              <w:bottom w:w="80" w:type="dxa"/>
              <w:right w:w="100" w:type="dxa"/>
            </w:tcMar>
            <w:vAlign w:val="center"/>
          </w:tcPr>
          <w:p w14:paraId="02D8B803" w14:textId="77777777" w:rsidR="007A503B" w:rsidRDefault="00000000">
            <w:pPr>
              <w:spacing w:after="0" w:line="252" w:lineRule="auto"/>
              <w:jc w:val="center"/>
            </w:pPr>
            <w:r>
              <w:rPr>
                <w:color w:val="000000"/>
                <w:sz w:val="15"/>
              </w:rPr>
              <w:t>7</w:t>
            </w:r>
          </w:p>
        </w:tc>
        <w:tc>
          <w:tcPr>
            <w:tcW w:w="1080" w:type="dxa"/>
            <w:tcMar>
              <w:top w:w="80" w:type="dxa"/>
              <w:left w:w="100" w:type="dxa"/>
              <w:bottom w:w="80" w:type="dxa"/>
              <w:right w:w="100" w:type="dxa"/>
            </w:tcMar>
            <w:vAlign w:val="center"/>
          </w:tcPr>
          <w:p w14:paraId="4F180755" w14:textId="77777777" w:rsidR="007A503B" w:rsidRDefault="00000000">
            <w:pPr>
              <w:spacing w:after="0" w:line="252" w:lineRule="auto"/>
              <w:jc w:val="center"/>
            </w:pPr>
            <w:r>
              <w:rPr>
                <w:color w:val="000000"/>
                <w:sz w:val="15"/>
              </w:rPr>
              <w:t>CV-003</w:t>
            </w:r>
          </w:p>
        </w:tc>
        <w:tc>
          <w:tcPr>
            <w:tcW w:w="2232" w:type="dxa"/>
            <w:tcMar>
              <w:top w:w="80" w:type="dxa"/>
              <w:left w:w="100" w:type="dxa"/>
              <w:bottom w:w="80" w:type="dxa"/>
              <w:right w:w="100" w:type="dxa"/>
            </w:tcMar>
            <w:vAlign w:val="center"/>
          </w:tcPr>
          <w:p w14:paraId="67DE2337" w14:textId="77777777" w:rsidR="007A503B" w:rsidRDefault="00000000">
            <w:pPr>
              <w:spacing w:after="0" w:line="252" w:lineRule="auto"/>
              <w:jc w:val="left"/>
            </w:pPr>
            <w:r>
              <w:rPr>
                <w:color w:val="000000"/>
                <w:sz w:val="15"/>
              </w:rPr>
              <w:t>ECI2ECEF</w:t>
            </w:r>
          </w:p>
        </w:tc>
        <w:tc>
          <w:tcPr>
            <w:tcW w:w="3096" w:type="dxa"/>
            <w:tcMar>
              <w:top w:w="80" w:type="dxa"/>
              <w:left w:w="100" w:type="dxa"/>
              <w:bottom w:w="80" w:type="dxa"/>
              <w:right w:w="100" w:type="dxa"/>
            </w:tcMar>
            <w:vAlign w:val="center"/>
          </w:tcPr>
          <w:p w14:paraId="4FF9F5EE" w14:textId="77777777" w:rsidR="007A503B" w:rsidRDefault="00000000">
            <w:pPr>
              <w:spacing w:after="0" w:line="252" w:lineRule="auto"/>
              <w:jc w:val="left"/>
            </w:pPr>
            <w:r>
              <w:rPr>
                <w:color w:val="000000"/>
                <w:sz w:val="15"/>
              </w:rPr>
              <w:t>Frame/time fidelity and velocity transport term</w:t>
            </w:r>
          </w:p>
        </w:tc>
        <w:tc>
          <w:tcPr>
            <w:tcW w:w="1296" w:type="dxa"/>
            <w:tcMar>
              <w:top w:w="80" w:type="dxa"/>
              <w:left w:w="100" w:type="dxa"/>
              <w:bottom w:w="80" w:type="dxa"/>
              <w:right w:w="100" w:type="dxa"/>
            </w:tcMar>
            <w:vAlign w:val="center"/>
          </w:tcPr>
          <w:p w14:paraId="435C9C74"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52EAE4AF" w14:textId="77777777" w:rsidR="007A503B" w:rsidRDefault="00000000">
            <w:pPr>
              <w:spacing w:after="0" w:line="252" w:lineRule="auto"/>
              <w:jc w:val="left"/>
            </w:pPr>
            <w:r>
              <w:rPr>
                <w:color w:val="000000"/>
                <w:sz w:val="15"/>
              </w:rPr>
              <w:t>To be completed with run manifest, output, comparison report, and logs.</w:t>
            </w:r>
          </w:p>
        </w:tc>
      </w:tr>
      <w:tr w:rsidR="007A503B" w14:paraId="22CDF22E" w14:textId="77777777">
        <w:trPr>
          <w:jc w:val="center"/>
        </w:trPr>
        <w:tc>
          <w:tcPr>
            <w:tcW w:w="576" w:type="dxa"/>
            <w:tcMar>
              <w:top w:w="80" w:type="dxa"/>
              <w:left w:w="100" w:type="dxa"/>
              <w:bottom w:w="80" w:type="dxa"/>
              <w:right w:w="100" w:type="dxa"/>
            </w:tcMar>
            <w:vAlign w:val="center"/>
          </w:tcPr>
          <w:p w14:paraId="64B3CCC2" w14:textId="77777777" w:rsidR="007A503B" w:rsidRDefault="00000000">
            <w:pPr>
              <w:spacing w:after="0" w:line="252" w:lineRule="auto"/>
              <w:jc w:val="center"/>
            </w:pPr>
            <w:r>
              <w:rPr>
                <w:color w:val="000000"/>
                <w:sz w:val="15"/>
              </w:rPr>
              <w:t>8</w:t>
            </w:r>
          </w:p>
        </w:tc>
        <w:tc>
          <w:tcPr>
            <w:tcW w:w="1080" w:type="dxa"/>
            <w:tcMar>
              <w:top w:w="80" w:type="dxa"/>
              <w:left w:w="100" w:type="dxa"/>
              <w:bottom w:w="80" w:type="dxa"/>
              <w:right w:w="100" w:type="dxa"/>
            </w:tcMar>
            <w:vAlign w:val="center"/>
          </w:tcPr>
          <w:p w14:paraId="60C31294" w14:textId="77777777" w:rsidR="007A503B" w:rsidRDefault="00000000">
            <w:pPr>
              <w:spacing w:after="0" w:line="252" w:lineRule="auto"/>
              <w:jc w:val="center"/>
            </w:pPr>
            <w:r>
              <w:rPr>
                <w:color w:val="000000"/>
                <w:sz w:val="15"/>
              </w:rPr>
              <w:t>AD-001</w:t>
            </w:r>
          </w:p>
        </w:tc>
        <w:tc>
          <w:tcPr>
            <w:tcW w:w="2232" w:type="dxa"/>
            <w:tcMar>
              <w:top w:w="80" w:type="dxa"/>
              <w:left w:w="100" w:type="dxa"/>
              <w:bottom w:w="80" w:type="dxa"/>
              <w:right w:w="100" w:type="dxa"/>
            </w:tcMar>
            <w:vAlign w:val="center"/>
          </w:tcPr>
          <w:p w14:paraId="36ACAB62" w14:textId="77777777" w:rsidR="007A503B" w:rsidRDefault="00000000">
            <w:pPr>
              <w:spacing w:after="0" w:line="252" w:lineRule="auto"/>
              <w:jc w:val="left"/>
            </w:pPr>
            <w:r>
              <w:rPr>
                <w:color w:val="000000"/>
                <w:sz w:val="15"/>
              </w:rPr>
              <w:t>YPR2EULER</w:t>
            </w:r>
          </w:p>
        </w:tc>
        <w:tc>
          <w:tcPr>
            <w:tcW w:w="3096" w:type="dxa"/>
            <w:tcMar>
              <w:top w:w="80" w:type="dxa"/>
              <w:left w:w="100" w:type="dxa"/>
              <w:bottom w:w="80" w:type="dxa"/>
              <w:right w:w="100" w:type="dxa"/>
            </w:tcMar>
            <w:vAlign w:val="center"/>
          </w:tcPr>
          <w:p w14:paraId="19378C7F" w14:textId="77777777" w:rsidR="007A503B" w:rsidRDefault="00000000">
            <w:pPr>
              <w:spacing w:after="0" w:line="252" w:lineRule="auto"/>
              <w:jc w:val="left"/>
            </w:pPr>
            <w:r>
              <w:rPr>
                <w:color w:val="000000"/>
                <w:sz w:val="15"/>
              </w:rPr>
              <w:t>Rotation convention, sequence, gimbal lock</w:t>
            </w:r>
          </w:p>
        </w:tc>
        <w:tc>
          <w:tcPr>
            <w:tcW w:w="1296" w:type="dxa"/>
            <w:tcMar>
              <w:top w:w="80" w:type="dxa"/>
              <w:left w:w="100" w:type="dxa"/>
              <w:bottom w:w="80" w:type="dxa"/>
              <w:right w:w="100" w:type="dxa"/>
            </w:tcMar>
            <w:vAlign w:val="center"/>
          </w:tcPr>
          <w:p w14:paraId="031598F7"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6E99F160" w14:textId="77777777" w:rsidR="007A503B" w:rsidRDefault="00000000">
            <w:pPr>
              <w:spacing w:after="0" w:line="252" w:lineRule="auto"/>
              <w:jc w:val="left"/>
            </w:pPr>
            <w:r>
              <w:rPr>
                <w:color w:val="000000"/>
                <w:sz w:val="15"/>
              </w:rPr>
              <w:t>To be completed with run manifest, output, comparison report, and logs.</w:t>
            </w:r>
          </w:p>
        </w:tc>
      </w:tr>
      <w:tr w:rsidR="007A503B" w14:paraId="4F846FDA" w14:textId="77777777">
        <w:trPr>
          <w:jc w:val="center"/>
        </w:trPr>
        <w:tc>
          <w:tcPr>
            <w:tcW w:w="576" w:type="dxa"/>
            <w:tcMar>
              <w:top w:w="80" w:type="dxa"/>
              <w:left w:w="100" w:type="dxa"/>
              <w:bottom w:w="80" w:type="dxa"/>
              <w:right w:w="100" w:type="dxa"/>
            </w:tcMar>
            <w:vAlign w:val="center"/>
          </w:tcPr>
          <w:p w14:paraId="51D09452" w14:textId="77777777" w:rsidR="007A503B" w:rsidRDefault="00000000">
            <w:pPr>
              <w:spacing w:after="0" w:line="252" w:lineRule="auto"/>
              <w:jc w:val="center"/>
            </w:pPr>
            <w:r>
              <w:rPr>
                <w:color w:val="000000"/>
                <w:sz w:val="15"/>
              </w:rPr>
              <w:t>9</w:t>
            </w:r>
          </w:p>
        </w:tc>
        <w:tc>
          <w:tcPr>
            <w:tcW w:w="1080" w:type="dxa"/>
            <w:tcMar>
              <w:top w:w="80" w:type="dxa"/>
              <w:left w:w="100" w:type="dxa"/>
              <w:bottom w:w="80" w:type="dxa"/>
              <w:right w:w="100" w:type="dxa"/>
            </w:tcMar>
            <w:vAlign w:val="center"/>
          </w:tcPr>
          <w:p w14:paraId="49D6DDD0" w14:textId="77777777" w:rsidR="007A503B" w:rsidRDefault="00000000">
            <w:pPr>
              <w:spacing w:after="0" w:line="252" w:lineRule="auto"/>
              <w:jc w:val="center"/>
            </w:pPr>
            <w:r>
              <w:rPr>
                <w:color w:val="000000"/>
                <w:sz w:val="15"/>
              </w:rPr>
              <w:t>AD-002</w:t>
            </w:r>
          </w:p>
        </w:tc>
        <w:tc>
          <w:tcPr>
            <w:tcW w:w="2232" w:type="dxa"/>
            <w:tcMar>
              <w:top w:w="80" w:type="dxa"/>
              <w:left w:w="100" w:type="dxa"/>
              <w:bottom w:w="80" w:type="dxa"/>
              <w:right w:w="100" w:type="dxa"/>
            </w:tcMar>
            <w:vAlign w:val="center"/>
          </w:tcPr>
          <w:p w14:paraId="53084E1A" w14:textId="77777777" w:rsidR="007A503B" w:rsidRDefault="00000000">
            <w:pPr>
              <w:spacing w:after="0" w:line="252" w:lineRule="auto"/>
              <w:jc w:val="left"/>
            </w:pPr>
            <w:r>
              <w:rPr>
                <w:color w:val="000000"/>
                <w:sz w:val="15"/>
              </w:rPr>
              <w:t>EULERDYNAMICS</w:t>
            </w:r>
          </w:p>
        </w:tc>
        <w:tc>
          <w:tcPr>
            <w:tcW w:w="3096" w:type="dxa"/>
            <w:tcMar>
              <w:top w:w="80" w:type="dxa"/>
              <w:left w:w="100" w:type="dxa"/>
              <w:bottom w:w="80" w:type="dxa"/>
              <w:right w:w="100" w:type="dxa"/>
            </w:tcMar>
            <w:vAlign w:val="center"/>
          </w:tcPr>
          <w:p w14:paraId="00A9179C" w14:textId="77777777" w:rsidR="007A503B" w:rsidRDefault="00000000">
            <w:pPr>
              <w:spacing w:after="0" w:line="252" w:lineRule="auto"/>
              <w:jc w:val="left"/>
            </w:pPr>
            <w:r>
              <w:rPr>
                <w:color w:val="000000"/>
                <w:sz w:val="15"/>
              </w:rPr>
              <w:t>Euler equations, torque response, conserved quantities</w:t>
            </w:r>
          </w:p>
        </w:tc>
        <w:tc>
          <w:tcPr>
            <w:tcW w:w="1296" w:type="dxa"/>
            <w:tcMar>
              <w:top w:w="80" w:type="dxa"/>
              <w:left w:w="100" w:type="dxa"/>
              <w:bottom w:w="80" w:type="dxa"/>
              <w:right w:w="100" w:type="dxa"/>
            </w:tcMar>
            <w:vAlign w:val="center"/>
          </w:tcPr>
          <w:p w14:paraId="71FB7F2E"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584AFACD" w14:textId="77777777" w:rsidR="007A503B" w:rsidRDefault="00000000">
            <w:pPr>
              <w:spacing w:after="0" w:line="252" w:lineRule="auto"/>
              <w:jc w:val="left"/>
            </w:pPr>
            <w:r>
              <w:rPr>
                <w:color w:val="000000"/>
                <w:sz w:val="15"/>
              </w:rPr>
              <w:t>To be completed with run manifest, output, comparison report, and logs.</w:t>
            </w:r>
          </w:p>
        </w:tc>
      </w:tr>
      <w:tr w:rsidR="007A503B" w14:paraId="5A2F1E20" w14:textId="77777777">
        <w:trPr>
          <w:jc w:val="center"/>
        </w:trPr>
        <w:tc>
          <w:tcPr>
            <w:tcW w:w="576" w:type="dxa"/>
            <w:tcMar>
              <w:top w:w="80" w:type="dxa"/>
              <w:left w:w="100" w:type="dxa"/>
              <w:bottom w:w="80" w:type="dxa"/>
              <w:right w:w="100" w:type="dxa"/>
            </w:tcMar>
            <w:vAlign w:val="center"/>
          </w:tcPr>
          <w:p w14:paraId="26C3CED2" w14:textId="77777777" w:rsidR="007A503B" w:rsidRDefault="00000000">
            <w:pPr>
              <w:spacing w:after="0" w:line="252" w:lineRule="auto"/>
              <w:jc w:val="center"/>
            </w:pPr>
            <w:r>
              <w:rPr>
                <w:color w:val="000000"/>
                <w:sz w:val="15"/>
              </w:rPr>
              <w:t>10</w:t>
            </w:r>
          </w:p>
        </w:tc>
        <w:tc>
          <w:tcPr>
            <w:tcW w:w="1080" w:type="dxa"/>
            <w:tcMar>
              <w:top w:w="80" w:type="dxa"/>
              <w:left w:w="100" w:type="dxa"/>
              <w:bottom w:w="80" w:type="dxa"/>
              <w:right w:w="100" w:type="dxa"/>
            </w:tcMar>
            <w:vAlign w:val="center"/>
          </w:tcPr>
          <w:p w14:paraId="40E212D9" w14:textId="77777777" w:rsidR="007A503B" w:rsidRDefault="00000000">
            <w:pPr>
              <w:spacing w:after="0" w:line="252" w:lineRule="auto"/>
              <w:jc w:val="center"/>
            </w:pPr>
            <w:r>
              <w:rPr>
                <w:color w:val="000000"/>
                <w:sz w:val="15"/>
              </w:rPr>
              <w:t>SE-001</w:t>
            </w:r>
          </w:p>
        </w:tc>
        <w:tc>
          <w:tcPr>
            <w:tcW w:w="2232" w:type="dxa"/>
            <w:tcMar>
              <w:top w:w="80" w:type="dxa"/>
              <w:left w:w="100" w:type="dxa"/>
              <w:bottom w:w="80" w:type="dxa"/>
              <w:right w:w="100" w:type="dxa"/>
            </w:tcMar>
            <w:vAlign w:val="center"/>
          </w:tcPr>
          <w:p w14:paraId="3BF9F064" w14:textId="77777777" w:rsidR="007A503B" w:rsidRDefault="00000000">
            <w:pPr>
              <w:spacing w:after="0" w:line="252" w:lineRule="auto"/>
              <w:jc w:val="left"/>
            </w:pPr>
            <w:r>
              <w:rPr>
                <w:color w:val="000000"/>
                <w:sz w:val="15"/>
              </w:rPr>
              <w:t>SUN POSITION ANALYTICAL</w:t>
            </w:r>
          </w:p>
        </w:tc>
        <w:tc>
          <w:tcPr>
            <w:tcW w:w="3096" w:type="dxa"/>
            <w:tcMar>
              <w:top w:w="80" w:type="dxa"/>
              <w:left w:w="100" w:type="dxa"/>
              <w:bottom w:w="80" w:type="dxa"/>
              <w:right w:w="100" w:type="dxa"/>
            </w:tcMar>
            <w:vAlign w:val="center"/>
          </w:tcPr>
          <w:p w14:paraId="7E87F2D5" w14:textId="77777777" w:rsidR="007A503B" w:rsidRDefault="00000000">
            <w:pPr>
              <w:spacing w:after="0" w:line="252" w:lineRule="auto"/>
              <w:jc w:val="left"/>
            </w:pPr>
            <w:r>
              <w:rPr>
                <w:color w:val="000000"/>
                <w:sz w:val="15"/>
              </w:rPr>
              <w:t>Analytical accuracy envelope and continuity</w:t>
            </w:r>
          </w:p>
        </w:tc>
        <w:tc>
          <w:tcPr>
            <w:tcW w:w="1296" w:type="dxa"/>
            <w:tcMar>
              <w:top w:w="80" w:type="dxa"/>
              <w:left w:w="100" w:type="dxa"/>
              <w:bottom w:w="80" w:type="dxa"/>
              <w:right w:w="100" w:type="dxa"/>
            </w:tcMar>
            <w:vAlign w:val="center"/>
          </w:tcPr>
          <w:p w14:paraId="407BD2A9"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694D6BD8" w14:textId="77777777" w:rsidR="007A503B" w:rsidRDefault="00000000">
            <w:pPr>
              <w:spacing w:after="0" w:line="252" w:lineRule="auto"/>
              <w:jc w:val="left"/>
            </w:pPr>
            <w:r>
              <w:rPr>
                <w:color w:val="000000"/>
                <w:sz w:val="15"/>
              </w:rPr>
              <w:t>To be completed with run manifest, output, comparison report, and logs.</w:t>
            </w:r>
          </w:p>
        </w:tc>
      </w:tr>
      <w:tr w:rsidR="007A503B" w14:paraId="219DC3AC" w14:textId="77777777">
        <w:trPr>
          <w:jc w:val="center"/>
        </w:trPr>
        <w:tc>
          <w:tcPr>
            <w:tcW w:w="576" w:type="dxa"/>
            <w:tcMar>
              <w:top w:w="80" w:type="dxa"/>
              <w:left w:w="100" w:type="dxa"/>
              <w:bottom w:w="80" w:type="dxa"/>
              <w:right w:w="100" w:type="dxa"/>
            </w:tcMar>
            <w:vAlign w:val="center"/>
          </w:tcPr>
          <w:p w14:paraId="5CA3979A" w14:textId="77777777" w:rsidR="007A503B" w:rsidRDefault="00000000">
            <w:pPr>
              <w:spacing w:after="0" w:line="252" w:lineRule="auto"/>
              <w:jc w:val="center"/>
            </w:pPr>
            <w:r>
              <w:rPr>
                <w:color w:val="000000"/>
                <w:sz w:val="15"/>
              </w:rPr>
              <w:t>11</w:t>
            </w:r>
          </w:p>
        </w:tc>
        <w:tc>
          <w:tcPr>
            <w:tcW w:w="1080" w:type="dxa"/>
            <w:tcMar>
              <w:top w:w="80" w:type="dxa"/>
              <w:left w:w="100" w:type="dxa"/>
              <w:bottom w:w="80" w:type="dxa"/>
              <w:right w:w="100" w:type="dxa"/>
            </w:tcMar>
            <w:vAlign w:val="center"/>
          </w:tcPr>
          <w:p w14:paraId="0AFBD0F5" w14:textId="77777777" w:rsidR="007A503B" w:rsidRDefault="00000000">
            <w:pPr>
              <w:spacing w:after="0" w:line="252" w:lineRule="auto"/>
              <w:jc w:val="center"/>
            </w:pPr>
            <w:r>
              <w:rPr>
                <w:color w:val="000000"/>
                <w:sz w:val="15"/>
              </w:rPr>
              <w:t>SE-002</w:t>
            </w:r>
          </w:p>
        </w:tc>
        <w:tc>
          <w:tcPr>
            <w:tcW w:w="2232" w:type="dxa"/>
            <w:tcMar>
              <w:top w:w="80" w:type="dxa"/>
              <w:left w:w="100" w:type="dxa"/>
              <w:bottom w:w="80" w:type="dxa"/>
              <w:right w:w="100" w:type="dxa"/>
            </w:tcMar>
            <w:vAlign w:val="center"/>
          </w:tcPr>
          <w:p w14:paraId="798BEA97" w14:textId="77777777" w:rsidR="007A503B" w:rsidRDefault="00000000">
            <w:pPr>
              <w:spacing w:after="0" w:line="252" w:lineRule="auto"/>
              <w:jc w:val="left"/>
            </w:pPr>
            <w:r>
              <w:rPr>
                <w:color w:val="000000"/>
                <w:sz w:val="15"/>
              </w:rPr>
              <w:t>SUN POSITION EPHEMERIS</w:t>
            </w:r>
          </w:p>
        </w:tc>
        <w:tc>
          <w:tcPr>
            <w:tcW w:w="3096" w:type="dxa"/>
            <w:tcMar>
              <w:top w:w="80" w:type="dxa"/>
              <w:left w:w="100" w:type="dxa"/>
              <w:bottom w:w="80" w:type="dxa"/>
              <w:right w:w="100" w:type="dxa"/>
            </w:tcMar>
            <w:vAlign w:val="center"/>
          </w:tcPr>
          <w:p w14:paraId="07B3ADC7" w14:textId="77777777" w:rsidR="007A503B" w:rsidRDefault="00000000">
            <w:pPr>
              <w:spacing w:after="0" w:line="252" w:lineRule="auto"/>
              <w:jc w:val="left"/>
            </w:pPr>
            <w:r>
              <w:rPr>
                <w:color w:val="000000"/>
                <w:sz w:val="15"/>
              </w:rPr>
              <w:t>Ephemeris identity, interpolation, coverage</w:t>
            </w:r>
          </w:p>
        </w:tc>
        <w:tc>
          <w:tcPr>
            <w:tcW w:w="1296" w:type="dxa"/>
            <w:tcMar>
              <w:top w:w="80" w:type="dxa"/>
              <w:left w:w="100" w:type="dxa"/>
              <w:bottom w:w="80" w:type="dxa"/>
              <w:right w:w="100" w:type="dxa"/>
            </w:tcMar>
            <w:vAlign w:val="center"/>
          </w:tcPr>
          <w:p w14:paraId="131E55C8"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0DCD8CC3" w14:textId="77777777" w:rsidR="007A503B" w:rsidRDefault="00000000">
            <w:pPr>
              <w:spacing w:after="0" w:line="252" w:lineRule="auto"/>
              <w:jc w:val="left"/>
            </w:pPr>
            <w:r>
              <w:rPr>
                <w:color w:val="000000"/>
                <w:sz w:val="15"/>
              </w:rPr>
              <w:t>To be completed with run manifest, output, comparison report, and logs.</w:t>
            </w:r>
          </w:p>
        </w:tc>
      </w:tr>
      <w:tr w:rsidR="007A503B" w14:paraId="4066B9D1" w14:textId="77777777">
        <w:trPr>
          <w:jc w:val="center"/>
        </w:trPr>
        <w:tc>
          <w:tcPr>
            <w:tcW w:w="576" w:type="dxa"/>
            <w:tcMar>
              <w:top w:w="80" w:type="dxa"/>
              <w:left w:w="100" w:type="dxa"/>
              <w:bottom w:w="80" w:type="dxa"/>
              <w:right w:w="100" w:type="dxa"/>
            </w:tcMar>
            <w:vAlign w:val="center"/>
          </w:tcPr>
          <w:p w14:paraId="3C68651E" w14:textId="77777777" w:rsidR="007A503B" w:rsidRDefault="00000000">
            <w:pPr>
              <w:spacing w:after="0" w:line="252" w:lineRule="auto"/>
              <w:jc w:val="center"/>
            </w:pPr>
            <w:r>
              <w:rPr>
                <w:color w:val="000000"/>
                <w:sz w:val="15"/>
              </w:rPr>
              <w:t>12</w:t>
            </w:r>
          </w:p>
        </w:tc>
        <w:tc>
          <w:tcPr>
            <w:tcW w:w="1080" w:type="dxa"/>
            <w:tcMar>
              <w:top w:w="80" w:type="dxa"/>
              <w:left w:w="100" w:type="dxa"/>
              <w:bottom w:w="80" w:type="dxa"/>
              <w:right w:w="100" w:type="dxa"/>
            </w:tcMar>
            <w:vAlign w:val="center"/>
          </w:tcPr>
          <w:p w14:paraId="0BFBFC41" w14:textId="77777777" w:rsidR="007A503B" w:rsidRDefault="00000000">
            <w:pPr>
              <w:spacing w:after="0" w:line="252" w:lineRule="auto"/>
              <w:jc w:val="center"/>
            </w:pPr>
            <w:r>
              <w:rPr>
                <w:color w:val="000000"/>
                <w:sz w:val="15"/>
              </w:rPr>
              <w:t>SE-003</w:t>
            </w:r>
          </w:p>
        </w:tc>
        <w:tc>
          <w:tcPr>
            <w:tcW w:w="2232" w:type="dxa"/>
            <w:tcMar>
              <w:top w:w="80" w:type="dxa"/>
              <w:left w:w="100" w:type="dxa"/>
              <w:bottom w:w="80" w:type="dxa"/>
              <w:right w:w="100" w:type="dxa"/>
            </w:tcMar>
            <w:vAlign w:val="center"/>
          </w:tcPr>
          <w:p w14:paraId="5D09009C" w14:textId="77777777" w:rsidR="007A503B" w:rsidRDefault="00000000">
            <w:pPr>
              <w:spacing w:after="0" w:line="252" w:lineRule="auto"/>
              <w:jc w:val="left"/>
            </w:pPr>
            <w:r>
              <w:rPr>
                <w:color w:val="000000"/>
                <w:sz w:val="15"/>
              </w:rPr>
              <w:t>SUN BETA ANGLE</w:t>
            </w:r>
          </w:p>
        </w:tc>
        <w:tc>
          <w:tcPr>
            <w:tcW w:w="3096" w:type="dxa"/>
            <w:tcMar>
              <w:top w:w="80" w:type="dxa"/>
              <w:left w:w="100" w:type="dxa"/>
              <w:bottom w:w="80" w:type="dxa"/>
              <w:right w:w="100" w:type="dxa"/>
            </w:tcMar>
            <w:vAlign w:val="center"/>
          </w:tcPr>
          <w:p w14:paraId="3D6946F3" w14:textId="77777777" w:rsidR="007A503B" w:rsidRDefault="00000000">
            <w:pPr>
              <w:spacing w:after="0" w:line="252" w:lineRule="auto"/>
              <w:jc w:val="left"/>
            </w:pPr>
            <w:r>
              <w:rPr>
                <w:color w:val="000000"/>
                <w:sz w:val="15"/>
              </w:rPr>
              <w:t xml:space="preserve">Signed orbit-plane geometry and numerical </w:t>
            </w:r>
            <w:r>
              <w:rPr>
                <w:color w:val="000000"/>
                <w:sz w:val="15"/>
              </w:rPr>
              <w:lastRenderedPageBreak/>
              <w:t>bounds</w:t>
            </w:r>
          </w:p>
        </w:tc>
        <w:tc>
          <w:tcPr>
            <w:tcW w:w="1296" w:type="dxa"/>
            <w:tcMar>
              <w:top w:w="80" w:type="dxa"/>
              <w:left w:w="100" w:type="dxa"/>
              <w:bottom w:w="80" w:type="dxa"/>
              <w:right w:w="100" w:type="dxa"/>
            </w:tcMar>
            <w:vAlign w:val="center"/>
          </w:tcPr>
          <w:p w14:paraId="0AD3AFCC" w14:textId="77777777" w:rsidR="007A503B" w:rsidRDefault="00000000">
            <w:pPr>
              <w:spacing w:after="0" w:line="252" w:lineRule="auto"/>
              <w:jc w:val="center"/>
            </w:pPr>
            <w:r>
              <w:rPr>
                <w:color w:val="000000"/>
                <w:sz w:val="15"/>
              </w:rPr>
              <w:lastRenderedPageBreak/>
              <w:t>Not Executed</w:t>
            </w:r>
          </w:p>
        </w:tc>
        <w:tc>
          <w:tcPr>
            <w:tcW w:w="5616" w:type="dxa"/>
            <w:tcMar>
              <w:top w:w="80" w:type="dxa"/>
              <w:left w:w="100" w:type="dxa"/>
              <w:bottom w:w="80" w:type="dxa"/>
              <w:right w:w="100" w:type="dxa"/>
            </w:tcMar>
            <w:vAlign w:val="center"/>
          </w:tcPr>
          <w:p w14:paraId="760BDE94" w14:textId="77777777" w:rsidR="007A503B" w:rsidRDefault="00000000">
            <w:pPr>
              <w:spacing w:after="0" w:line="252" w:lineRule="auto"/>
              <w:jc w:val="left"/>
            </w:pPr>
            <w:r>
              <w:rPr>
                <w:color w:val="000000"/>
                <w:sz w:val="15"/>
              </w:rPr>
              <w:t>To be completed with run manifest, output, comparison report, and logs.</w:t>
            </w:r>
          </w:p>
        </w:tc>
      </w:tr>
      <w:tr w:rsidR="007A503B" w14:paraId="36E02B19" w14:textId="77777777">
        <w:trPr>
          <w:jc w:val="center"/>
        </w:trPr>
        <w:tc>
          <w:tcPr>
            <w:tcW w:w="576" w:type="dxa"/>
            <w:tcMar>
              <w:top w:w="80" w:type="dxa"/>
              <w:left w:w="100" w:type="dxa"/>
              <w:bottom w:w="80" w:type="dxa"/>
              <w:right w:w="100" w:type="dxa"/>
            </w:tcMar>
            <w:vAlign w:val="center"/>
          </w:tcPr>
          <w:p w14:paraId="3FF3700D" w14:textId="77777777" w:rsidR="007A503B" w:rsidRDefault="00000000">
            <w:pPr>
              <w:spacing w:after="0" w:line="252" w:lineRule="auto"/>
              <w:jc w:val="center"/>
            </w:pPr>
            <w:r>
              <w:rPr>
                <w:color w:val="000000"/>
                <w:sz w:val="15"/>
              </w:rPr>
              <w:t>13</w:t>
            </w:r>
          </w:p>
        </w:tc>
        <w:tc>
          <w:tcPr>
            <w:tcW w:w="1080" w:type="dxa"/>
            <w:tcMar>
              <w:top w:w="80" w:type="dxa"/>
              <w:left w:w="100" w:type="dxa"/>
              <w:bottom w:w="80" w:type="dxa"/>
              <w:right w:w="100" w:type="dxa"/>
            </w:tcMar>
            <w:vAlign w:val="center"/>
          </w:tcPr>
          <w:p w14:paraId="791E767D" w14:textId="77777777" w:rsidR="007A503B" w:rsidRDefault="00000000">
            <w:pPr>
              <w:spacing w:after="0" w:line="252" w:lineRule="auto"/>
              <w:jc w:val="center"/>
            </w:pPr>
            <w:r>
              <w:rPr>
                <w:color w:val="000000"/>
                <w:sz w:val="15"/>
              </w:rPr>
              <w:t>SE-004</w:t>
            </w:r>
          </w:p>
        </w:tc>
        <w:tc>
          <w:tcPr>
            <w:tcW w:w="2232" w:type="dxa"/>
            <w:tcMar>
              <w:top w:w="80" w:type="dxa"/>
              <w:left w:w="100" w:type="dxa"/>
              <w:bottom w:w="80" w:type="dxa"/>
              <w:right w:w="100" w:type="dxa"/>
            </w:tcMar>
            <w:vAlign w:val="center"/>
          </w:tcPr>
          <w:p w14:paraId="20B49C76" w14:textId="77777777" w:rsidR="007A503B" w:rsidRDefault="00000000">
            <w:pPr>
              <w:spacing w:after="0" w:line="252" w:lineRule="auto"/>
              <w:jc w:val="left"/>
            </w:pPr>
            <w:r>
              <w:rPr>
                <w:color w:val="000000"/>
                <w:sz w:val="15"/>
              </w:rPr>
              <w:t>SUN INTENSITY</w:t>
            </w:r>
          </w:p>
        </w:tc>
        <w:tc>
          <w:tcPr>
            <w:tcW w:w="3096" w:type="dxa"/>
            <w:tcMar>
              <w:top w:w="80" w:type="dxa"/>
              <w:left w:w="100" w:type="dxa"/>
              <w:bottom w:w="80" w:type="dxa"/>
              <w:right w:w="100" w:type="dxa"/>
            </w:tcMar>
            <w:vAlign w:val="center"/>
          </w:tcPr>
          <w:p w14:paraId="4BE328DE" w14:textId="77777777" w:rsidR="007A503B" w:rsidRDefault="00000000">
            <w:pPr>
              <w:spacing w:after="0" w:line="252" w:lineRule="auto"/>
              <w:jc w:val="left"/>
            </w:pPr>
            <w:r>
              <w:rPr>
                <w:color w:val="000000"/>
                <w:sz w:val="15"/>
              </w:rPr>
              <w:t>Inverse-square irradiance and eclipse attenuation</w:t>
            </w:r>
          </w:p>
        </w:tc>
        <w:tc>
          <w:tcPr>
            <w:tcW w:w="1296" w:type="dxa"/>
            <w:tcMar>
              <w:top w:w="80" w:type="dxa"/>
              <w:left w:w="100" w:type="dxa"/>
              <w:bottom w:w="80" w:type="dxa"/>
              <w:right w:w="100" w:type="dxa"/>
            </w:tcMar>
            <w:vAlign w:val="center"/>
          </w:tcPr>
          <w:p w14:paraId="64A3A9DB"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75B83542" w14:textId="77777777" w:rsidR="007A503B" w:rsidRDefault="00000000">
            <w:pPr>
              <w:spacing w:after="0" w:line="252" w:lineRule="auto"/>
              <w:jc w:val="left"/>
            </w:pPr>
            <w:r>
              <w:rPr>
                <w:color w:val="000000"/>
                <w:sz w:val="15"/>
              </w:rPr>
              <w:t>To be completed with run manifest, output, comparison report, and logs.</w:t>
            </w:r>
          </w:p>
        </w:tc>
      </w:tr>
      <w:tr w:rsidR="007A503B" w14:paraId="1ACC496A" w14:textId="77777777">
        <w:trPr>
          <w:jc w:val="center"/>
        </w:trPr>
        <w:tc>
          <w:tcPr>
            <w:tcW w:w="576" w:type="dxa"/>
            <w:tcMar>
              <w:top w:w="80" w:type="dxa"/>
              <w:left w:w="100" w:type="dxa"/>
              <w:bottom w:w="80" w:type="dxa"/>
              <w:right w:w="100" w:type="dxa"/>
            </w:tcMar>
            <w:vAlign w:val="center"/>
          </w:tcPr>
          <w:p w14:paraId="50E23D51" w14:textId="77777777" w:rsidR="007A503B" w:rsidRDefault="00000000">
            <w:pPr>
              <w:spacing w:after="0" w:line="252" w:lineRule="auto"/>
              <w:jc w:val="center"/>
            </w:pPr>
            <w:r>
              <w:rPr>
                <w:color w:val="000000"/>
                <w:sz w:val="15"/>
              </w:rPr>
              <w:t>14</w:t>
            </w:r>
          </w:p>
        </w:tc>
        <w:tc>
          <w:tcPr>
            <w:tcW w:w="1080" w:type="dxa"/>
            <w:tcMar>
              <w:top w:w="80" w:type="dxa"/>
              <w:left w:w="100" w:type="dxa"/>
              <w:bottom w:w="80" w:type="dxa"/>
              <w:right w:w="100" w:type="dxa"/>
            </w:tcMar>
            <w:vAlign w:val="center"/>
          </w:tcPr>
          <w:p w14:paraId="12572119" w14:textId="77777777" w:rsidR="007A503B" w:rsidRDefault="00000000">
            <w:pPr>
              <w:spacing w:after="0" w:line="252" w:lineRule="auto"/>
              <w:jc w:val="center"/>
            </w:pPr>
            <w:r>
              <w:rPr>
                <w:color w:val="000000"/>
                <w:sz w:val="15"/>
              </w:rPr>
              <w:t>SE-005</w:t>
            </w:r>
          </w:p>
        </w:tc>
        <w:tc>
          <w:tcPr>
            <w:tcW w:w="2232" w:type="dxa"/>
            <w:tcMar>
              <w:top w:w="80" w:type="dxa"/>
              <w:left w:w="100" w:type="dxa"/>
              <w:bottom w:w="80" w:type="dxa"/>
              <w:right w:w="100" w:type="dxa"/>
            </w:tcMar>
            <w:vAlign w:val="center"/>
          </w:tcPr>
          <w:p w14:paraId="339D794D" w14:textId="77777777" w:rsidR="007A503B" w:rsidRDefault="00000000">
            <w:pPr>
              <w:spacing w:after="0" w:line="252" w:lineRule="auto"/>
              <w:jc w:val="left"/>
            </w:pPr>
            <w:r>
              <w:rPr>
                <w:color w:val="000000"/>
                <w:sz w:val="15"/>
              </w:rPr>
              <w:t>POWER CONSIDERING THERMAL</w:t>
            </w:r>
          </w:p>
        </w:tc>
        <w:tc>
          <w:tcPr>
            <w:tcW w:w="3096" w:type="dxa"/>
            <w:tcMar>
              <w:top w:w="80" w:type="dxa"/>
              <w:left w:w="100" w:type="dxa"/>
              <w:bottom w:w="80" w:type="dxa"/>
              <w:right w:w="100" w:type="dxa"/>
            </w:tcMar>
            <w:vAlign w:val="center"/>
          </w:tcPr>
          <w:p w14:paraId="3B4341CF" w14:textId="77777777" w:rsidR="007A503B" w:rsidRDefault="00000000">
            <w:pPr>
              <w:spacing w:after="0" w:line="252" w:lineRule="auto"/>
              <w:jc w:val="left"/>
            </w:pPr>
            <w:r>
              <w:rPr>
                <w:color w:val="000000"/>
                <w:sz w:val="15"/>
              </w:rPr>
              <w:t>Incidence, temperature coefficient, physical clipping</w:t>
            </w:r>
          </w:p>
        </w:tc>
        <w:tc>
          <w:tcPr>
            <w:tcW w:w="1296" w:type="dxa"/>
            <w:tcMar>
              <w:top w:w="80" w:type="dxa"/>
              <w:left w:w="100" w:type="dxa"/>
              <w:bottom w:w="80" w:type="dxa"/>
              <w:right w:w="100" w:type="dxa"/>
            </w:tcMar>
            <w:vAlign w:val="center"/>
          </w:tcPr>
          <w:p w14:paraId="1E407CF1"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2B05DBC1" w14:textId="77777777" w:rsidR="007A503B" w:rsidRDefault="00000000">
            <w:pPr>
              <w:spacing w:after="0" w:line="252" w:lineRule="auto"/>
              <w:jc w:val="left"/>
            </w:pPr>
            <w:r>
              <w:rPr>
                <w:color w:val="000000"/>
                <w:sz w:val="15"/>
              </w:rPr>
              <w:t>To be completed with run manifest, output, comparison report, and logs.</w:t>
            </w:r>
          </w:p>
        </w:tc>
      </w:tr>
      <w:tr w:rsidR="007A503B" w14:paraId="6FC2D527" w14:textId="77777777">
        <w:trPr>
          <w:jc w:val="center"/>
        </w:trPr>
        <w:tc>
          <w:tcPr>
            <w:tcW w:w="576" w:type="dxa"/>
            <w:tcMar>
              <w:top w:w="80" w:type="dxa"/>
              <w:left w:w="100" w:type="dxa"/>
              <w:bottom w:w="80" w:type="dxa"/>
              <w:right w:w="100" w:type="dxa"/>
            </w:tcMar>
            <w:vAlign w:val="center"/>
          </w:tcPr>
          <w:p w14:paraId="2A293A3B" w14:textId="77777777" w:rsidR="007A503B" w:rsidRDefault="00000000">
            <w:pPr>
              <w:spacing w:after="0" w:line="252" w:lineRule="auto"/>
              <w:jc w:val="center"/>
            </w:pPr>
            <w:r>
              <w:rPr>
                <w:color w:val="000000"/>
                <w:sz w:val="15"/>
              </w:rPr>
              <w:t>15</w:t>
            </w:r>
          </w:p>
        </w:tc>
        <w:tc>
          <w:tcPr>
            <w:tcW w:w="1080" w:type="dxa"/>
            <w:tcMar>
              <w:top w:w="80" w:type="dxa"/>
              <w:left w:w="100" w:type="dxa"/>
              <w:bottom w:w="80" w:type="dxa"/>
              <w:right w:w="100" w:type="dxa"/>
            </w:tcMar>
            <w:vAlign w:val="center"/>
          </w:tcPr>
          <w:p w14:paraId="0AABB14B" w14:textId="77777777" w:rsidR="007A503B" w:rsidRDefault="00000000">
            <w:pPr>
              <w:spacing w:after="0" w:line="252" w:lineRule="auto"/>
              <w:jc w:val="center"/>
            </w:pPr>
            <w:r>
              <w:rPr>
                <w:color w:val="000000"/>
                <w:sz w:val="15"/>
              </w:rPr>
              <w:t>SE-006</w:t>
            </w:r>
          </w:p>
        </w:tc>
        <w:tc>
          <w:tcPr>
            <w:tcW w:w="2232" w:type="dxa"/>
            <w:tcMar>
              <w:top w:w="80" w:type="dxa"/>
              <w:left w:w="100" w:type="dxa"/>
              <w:bottom w:w="80" w:type="dxa"/>
              <w:right w:w="100" w:type="dxa"/>
            </w:tcMar>
            <w:vAlign w:val="center"/>
          </w:tcPr>
          <w:p w14:paraId="77BD4523" w14:textId="77777777" w:rsidR="007A503B" w:rsidRDefault="00000000">
            <w:pPr>
              <w:spacing w:after="0" w:line="252" w:lineRule="auto"/>
              <w:jc w:val="left"/>
            </w:pPr>
            <w:r>
              <w:rPr>
                <w:color w:val="000000"/>
                <w:sz w:val="15"/>
              </w:rPr>
              <w:t>SUN RADIATION PRESSURE</w:t>
            </w:r>
          </w:p>
        </w:tc>
        <w:tc>
          <w:tcPr>
            <w:tcW w:w="3096" w:type="dxa"/>
            <w:tcMar>
              <w:top w:w="80" w:type="dxa"/>
              <w:left w:w="100" w:type="dxa"/>
              <w:bottom w:w="80" w:type="dxa"/>
              <w:right w:w="100" w:type="dxa"/>
            </w:tcMar>
            <w:vAlign w:val="center"/>
          </w:tcPr>
          <w:p w14:paraId="33124714" w14:textId="77777777" w:rsidR="007A503B" w:rsidRDefault="00000000">
            <w:pPr>
              <w:spacing w:after="0" w:line="252" w:lineRule="auto"/>
              <w:jc w:val="left"/>
            </w:pPr>
            <w:r>
              <w:rPr>
                <w:color w:val="000000"/>
                <w:sz w:val="15"/>
              </w:rPr>
              <w:t>SRP magnitude, direction, scaling, eclipse gating</w:t>
            </w:r>
          </w:p>
        </w:tc>
        <w:tc>
          <w:tcPr>
            <w:tcW w:w="1296" w:type="dxa"/>
            <w:tcMar>
              <w:top w:w="80" w:type="dxa"/>
              <w:left w:w="100" w:type="dxa"/>
              <w:bottom w:w="80" w:type="dxa"/>
              <w:right w:w="100" w:type="dxa"/>
            </w:tcMar>
            <w:vAlign w:val="center"/>
          </w:tcPr>
          <w:p w14:paraId="5F3D8B60"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5718DC28" w14:textId="77777777" w:rsidR="007A503B" w:rsidRDefault="00000000">
            <w:pPr>
              <w:spacing w:after="0" w:line="252" w:lineRule="auto"/>
              <w:jc w:val="left"/>
            </w:pPr>
            <w:r>
              <w:rPr>
                <w:color w:val="000000"/>
                <w:sz w:val="15"/>
              </w:rPr>
              <w:t>To be completed with run manifest, output, comparison report, and logs.</w:t>
            </w:r>
          </w:p>
        </w:tc>
      </w:tr>
      <w:tr w:rsidR="007A503B" w14:paraId="44876EC9" w14:textId="77777777">
        <w:trPr>
          <w:jc w:val="center"/>
        </w:trPr>
        <w:tc>
          <w:tcPr>
            <w:tcW w:w="576" w:type="dxa"/>
            <w:tcMar>
              <w:top w:w="80" w:type="dxa"/>
              <w:left w:w="100" w:type="dxa"/>
              <w:bottom w:w="80" w:type="dxa"/>
              <w:right w:w="100" w:type="dxa"/>
            </w:tcMar>
            <w:vAlign w:val="center"/>
          </w:tcPr>
          <w:p w14:paraId="20782538" w14:textId="77777777" w:rsidR="007A503B" w:rsidRDefault="00000000">
            <w:pPr>
              <w:spacing w:after="0" w:line="252" w:lineRule="auto"/>
              <w:jc w:val="center"/>
            </w:pPr>
            <w:r>
              <w:rPr>
                <w:color w:val="000000"/>
                <w:sz w:val="15"/>
              </w:rPr>
              <w:t>16</w:t>
            </w:r>
          </w:p>
        </w:tc>
        <w:tc>
          <w:tcPr>
            <w:tcW w:w="1080" w:type="dxa"/>
            <w:tcMar>
              <w:top w:w="80" w:type="dxa"/>
              <w:left w:w="100" w:type="dxa"/>
              <w:bottom w:w="80" w:type="dxa"/>
              <w:right w:w="100" w:type="dxa"/>
            </w:tcMar>
            <w:vAlign w:val="center"/>
          </w:tcPr>
          <w:p w14:paraId="3C38861F" w14:textId="77777777" w:rsidR="007A503B" w:rsidRDefault="00000000">
            <w:pPr>
              <w:spacing w:after="0" w:line="252" w:lineRule="auto"/>
              <w:jc w:val="center"/>
            </w:pPr>
            <w:r>
              <w:rPr>
                <w:color w:val="000000"/>
                <w:sz w:val="15"/>
              </w:rPr>
              <w:t>AC-001</w:t>
            </w:r>
          </w:p>
        </w:tc>
        <w:tc>
          <w:tcPr>
            <w:tcW w:w="2232" w:type="dxa"/>
            <w:tcMar>
              <w:top w:w="80" w:type="dxa"/>
              <w:left w:w="100" w:type="dxa"/>
              <w:bottom w:w="80" w:type="dxa"/>
              <w:right w:w="100" w:type="dxa"/>
            </w:tcMar>
            <w:vAlign w:val="center"/>
          </w:tcPr>
          <w:p w14:paraId="5F7E369D" w14:textId="77777777" w:rsidR="007A503B" w:rsidRDefault="00000000">
            <w:pPr>
              <w:spacing w:after="0" w:line="252" w:lineRule="auto"/>
              <w:jc w:val="left"/>
            </w:pPr>
            <w:r>
              <w:rPr>
                <w:color w:val="000000"/>
                <w:sz w:val="15"/>
              </w:rPr>
              <w:t>ACCESS PROPAGATION</w:t>
            </w:r>
          </w:p>
        </w:tc>
        <w:tc>
          <w:tcPr>
            <w:tcW w:w="3096" w:type="dxa"/>
            <w:tcMar>
              <w:top w:w="80" w:type="dxa"/>
              <w:left w:w="100" w:type="dxa"/>
              <w:bottom w:w="80" w:type="dxa"/>
              <w:right w:w="100" w:type="dxa"/>
            </w:tcMar>
            <w:vAlign w:val="center"/>
          </w:tcPr>
          <w:p w14:paraId="08021FB2" w14:textId="77777777" w:rsidR="007A503B" w:rsidRDefault="00000000">
            <w:pPr>
              <w:spacing w:after="0" w:line="252" w:lineRule="auto"/>
              <w:jc w:val="left"/>
            </w:pPr>
            <w:r>
              <w:rPr>
                <w:color w:val="000000"/>
                <w:sz w:val="15"/>
              </w:rPr>
              <w:t>LOS constraints, event detection, interval boundaries</w:t>
            </w:r>
          </w:p>
        </w:tc>
        <w:tc>
          <w:tcPr>
            <w:tcW w:w="1296" w:type="dxa"/>
            <w:tcMar>
              <w:top w:w="80" w:type="dxa"/>
              <w:left w:w="100" w:type="dxa"/>
              <w:bottom w:w="80" w:type="dxa"/>
              <w:right w:w="100" w:type="dxa"/>
            </w:tcMar>
            <w:vAlign w:val="center"/>
          </w:tcPr>
          <w:p w14:paraId="5486B067"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4E2A36DC" w14:textId="77777777" w:rsidR="007A503B" w:rsidRDefault="00000000">
            <w:pPr>
              <w:spacing w:after="0" w:line="252" w:lineRule="auto"/>
              <w:jc w:val="left"/>
            </w:pPr>
            <w:r>
              <w:rPr>
                <w:color w:val="000000"/>
                <w:sz w:val="15"/>
              </w:rPr>
              <w:t>To be completed with run manifest, output, comparison report, and logs.</w:t>
            </w:r>
          </w:p>
        </w:tc>
      </w:tr>
      <w:tr w:rsidR="007A503B" w14:paraId="113DBD68" w14:textId="77777777">
        <w:trPr>
          <w:jc w:val="center"/>
        </w:trPr>
        <w:tc>
          <w:tcPr>
            <w:tcW w:w="576" w:type="dxa"/>
            <w:tcMar>
              <w:top w:w="80" w:type="dxa"/>
              <w:left w:w="100" w:type="dxa"/>
              <w:bottom w:w="80" w:type="dxa"/>
              <w:right w:w="100" w:type="dxa"/>
            </w:tcMar>
            <w:vAlign w:val="center"/>
          </w:tcPr>
          <w:p w14:paraId="1AB1FF32" w14:textId="77777777" w:rsidR="007A503B" w:rsidRDefault="00000000">
            <w:pPr>
              <w:spacing w:after="0" w:line="252" w:lineRule="auto"/>
              <w:jc w:val="center"/>
            </w:pPr>
            <w:r>
              <w:rPr>
                <w:color w:val="000000"/>
                <w:sz w:val="15"/>
              </w:rPr>
              <w:t>17</w:t>
            </w:r>
          </w:p>
        </w:tc>
        <w:tc>
          <w:tcPr>
            <w:tcW w:w="1080" w:type="dxa"/>
            <w:tcMar>
              <w:top w:w="80" w:type="dxa"/>
              <w:left w:w="100" w:type="dxa"/>
              <w:bottom w:w="80" w:type="dxa"/>
              <w:right w:w="100" w:type="dxa"/>
            </w:tcMar>
            <w:vAlign w:val="center"/>
          </w:tcPr>
          <w:p w14:paraId="3997E367" w14:textId="77777777" w:rsidR="007A503B" w:rsidRDefault="00000000">
            <w:pPr>
              <w:spacing w:after="0" w:line="252" w:lineRule="auto"/>
              <w:jc w:val="center"/>
            </w:pPr>
            <w:r>
              <w:rPr>
                <w:color w:val="000000"/>
                <w:sz w:val="15"/>
              </w:rPr>
              <w:t>AC-002</w:t>
            </w:r>
          </w:p>
        </w:tc>
        <w:tc>
          <w:tcPr>
            <w:tcW w:w="2232" w:type="dxa"/>
            <w:tcMar>
              <w:top w:w="80" w:type="dxa"/>
              <w:left w:w="100" w:type="dxa"/>
              <w:bottom w:w="80" w:type="dxa"/>
              <w:right w:w="100" w:type="dxa"/>
            </w:tcMar>
            <w:vAlign w:val="center"/>
          </w:tcPr>
          <w:p w14:paraId="12FBAFC7" w14:textId="77777777" w:rsidR="007A503B" w:rsidRDefault="00000000">
            <w:pPr>
              <w:spacing w:after="0" w:line="252" w:lineRule="auto"/>
              <w:jc w:val="left"/>
            </w:pPr>
            <w:r>
              <w:rPr>
                <w:color w:val="000000"/>
                <w:sz w:val="15"/>
              </w:rPr>
              <w:t>ACCESS INTERPOLATION</w:t>
            </w:r>
          </w:p>
        </w:tc>
        <w:tc>
          <w:tcPr>
            <w:tcW w:w="3096" w:type="dxa"/>
            <w:tcMar>
              <w:top w:w="80" w:type="dxa"/>
              <w:left w:w="100" w:type="dxa"/>
              <w:bottom w:w="80" w:type="dxa"/>
              <w:right w:w="100" w:type="dxa"/>
            </w:tcMar>
            <w:vAlign w:val="center"/>
          </w:tcPr>
          <w:p w14:paraId="5C931219" w14:textId="77777777" w:rsidR="007A503B" w:rsidRDefault="00000000">
            <w:pPr>
              <w:spacing w:after="0" w:line="252" w:lineRule="auto"/>
              <w:jc w:val="left"/>
            </w:pPr>
            <w:r>
              <w:rPr>
                <w:color w:val="000000"/>
                <w:sz w:val="15"/>
              </w:rPr>
              <w:t>Interpolation error, event topology, data-quality handling</w:t>
            </w:r>
          </w:p>
        </w:tc>
        <w:tc>
          <w:tcPr>
            <w:tcW w:w="1296" w:type="dxa"/>
            <w:tcMar>
              <w:top w:w="80" w:type="dxa"/>
              <w:left w:w="100" w:type="dxa"/>
              <w:bottom w:w="80" w:type="dxa"/>
              <w:right w:w="100" w:type="dxa"/>
            </w:tcMar>
            <w:vAlign w:val="center"/>
          </w:tcPr>
          <w:p w14:paraId="112A3AC0" w14:textId="77777777" w:rsidR="007A503B" w:rsidRDefault="00000000">
            <w:pPr>
              <w:spacing w:after="0" w:line="252" w:lineRule="auto"/>
              <w:jc w:val="center"/>
            </w:pPr>
            <w:r>
              <w:rPr>
                <w:color w:val="000000"/>
                <w:sz w:val="15"/>
              </w:rPr>
              <w:t>Not Executed</w:t>
            </w:r>
          </w:p>
        </w:tc>
        <w:tc>
          <w:tcPr>
            <w:tcW w:w="5616" w:type="dxa"/>
            <w:tcMar>
              <w:top w:w="80" w:type="dxa"/>
              <w:left w:w="100" w:type="dxa"/>
              <w:bottom w:w="80" w:type="dxa"/>
              <w:right w:w="100" w:type="dxa"/>
            </w:tcMar>
            <w:vAlign w:val="center"/>
          </w:tcPr>
          <w:p w14:paraId="1C1CA048" w14:textId="77777777" w:rsidR="007A503B" w:rsidRDefault="00000000">
            <w:pPr>
              <w:spacing w:after="0" w:line="252" w:lineRule="auto"/>
              <w:jc w:val="left"/>
            </w:pPr>
            <w:r>
              <w:rPr>
                <w:color w:val="000000"/>
                <w:sz w:val="15"/>
              </w:rPr>
              <w:t>To be completed with run manifest, output, comparison report, and logs.</w:t>
            </w:r>
          </w:p>
        </w:tc>
      </w:tr>
    </w:tbl>
    <w:p w14:paraId="0897EAB1" w14:textId="77777777" w:rsidR="007A503B" w:rsidRDefault="00000000">
      <w:pPr>
        <w:spacing w:before="200"/>
      </w:pPr>
      <w:r>
        <w:rPr>
          <w:b/>
          <w:color w:val="000000"/>
          <w:sz w:val="21"/>
        </w:rPr>
        <w:t xml:space="preserve">Overall Conclusion: </w:t>
      </w:r>
      <w:proofErr w:type="gramStart"/>
      <w:r>
        <w:rPr>
          <w:b/>
          <w:color w:val="000000"/>
          <w:sz w:val="21"/>
        </w:rPr>
        <w:t>[ ]</w:t>
      </w:r>
      <w:proofErr w:type="gramEnd"/>
      <w:r>
        <w:rPr>
          <w:b/>
          <w:color w:val="000000"/>
          <w:sz w:val="21"/>
        </w:rPr>
        <w:t xml:space="preserve"> Pass</w:t>
      </w:r>
      <w:proofErr w:type="gramStart"/>
      <w:r>
        <w:rPr>
          <w:b/>
          <w:color w:val="000000"/>
          <w:sz w:val="21"/>
        </w:rPr>
        <w:t xml:space="preserve">   [</w:t>
      </w:r>
      <w:proofErr w:type="gramEnd"/>
      <w:r>
        <w:rPr>
          <w:b/>
          <w:color w:val="000000"/>
          <w:sz w:val="21"/>
        </w:rPr>
        <w:t xml:space="preserve"> ] Fail</w:t>
      </w:r>
      <w:proofErr w:type="gramStart"/>
      <w:r>
        <w:rPr>
          <w:b/>
          <w:color w:val="000000"/>
          <w:sz w:val="21"/>
        </w:rPr>
        <w:t xml:space="preserve">   [</w:t>
      </w:r>
      <w:proofErr w:type="gramEnd"/>
      <w:r>
        <w:rPr>
          <w:b/>
          <w:color w:val="000000"/>
          <w:sz w:val="21"/>
        </w:rPr>
        <w:t>X] Not Executed</w:t>
      </w:r>
    </w:p>
    <w:p w14:paraId="47134CB6" w14:textId="77777777" w:rsidR="007A503B" w:rsidRDefault="00000000">
      <w:r>
        <w:rPr>
          <w:color w:val="000000"/>
          <w:sz w:val="21"/>
        </w:rPr>
        <w:t>On-site Test Expert Signature: ______________________________    Date: __________________</w:t>
      </w:r>
    </w:p>
    <w:sectPr w:rsidR="007A503B" w:rsidSect="002C226C">
      <w:pgSz w:w="16838" w:h="11906" w:orient="landscape"/>
      <w:pgMar w:top="1080" w:right="1440" w:bottom="1080" w:left="1440" w:header="851" w:footer="288"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828CA" w14:textId="77777777" w:rsidR="006577FB" w:rsidRDefault="006577FB">
      <w:pPr>
        <w:spacing w:line="240" w:lineRule="auto"/>
      </w:pPr>
      <w:r>
        <w:separator/>
      </w:r>
    </w:p>
  </w:endnote>
  <w:endnote w:type="continuationSeparator" w:id="0">
    <w:p w14:paraId="15E2F5EF" w14:textId="77777777" w:rsidR="006577FB" w:rsidRDefault="006577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B938B" w14:textId="47363300" w:rsidR="00FF628E" w:rsidRDefault="00FF628E">
    <w:pPr>
      <w:pStyle w:val="a5"/>
      <w:ind w:firstLine="440"/>
      <w:jc w:val="center"/>
    </w:pPr>
  </w:p>
  <w:p w14:paraId="69211A7B" w14:textId="77777777" w:rsidR="00FF628E" w:rsidRDefault="00FF62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850464"/>
      <w:docPartObj>
        <w:docPartGallery w:val="Page Numbers (Bottom of Page)"/>
        <w:docPartUnique/>
      </w:docPartObj>
    </w:sdtPr>
    <w:sdtContent>
      <w:p w14:paraId="77A21502" w14:textId="77777777" w:rsidR="00FF628E" w:rsidRDefault="00FF628E">
        <w:pPr>
          <w:pStyle w:val="a5"/>
          <w:ind w:firstLine="440"/>
          <w:jc w:val="center"/>
        </w:pPr>
        <w:r>
          <w:fldChar w:fldCharType="begin"/>
        </w:r>
        <w:r>
          <w:instrText>PAGE   \* MERGEFORMAT</w:instrText>
        </w:r>
        <w:r>
          <w:fldChar w:fldCharType="separate"/>
        </w:r>
        <w:r>
          <w:rPr>
            <w:lang w:val="zh-CN"/>
          </w:rPr>
          <w:t>2</w:t>
        </w:r>
        <w:r>
          <w:fldChar w:fldCharType="end"/>
        </w:r>
      </w:p>
    </w:sdtContent>
  </w:sdt>
  <w:p w14:paraId="200CEFE1" w14:textId="77777777" w:rsidR="00FF628E" w:rsidRDefault="00FF628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B6EE4" w14:textId="77777777" w:rsidR="006577FB" w:rsidRDefault="006577FB">
      <w:r>
        <w:separator/>
      </w:r>
    </w:p>
  </w:footnote>
  <w:footnote w:type="continuationSeparator" w:id="0">
    <w:p w14:paraId="291EFE40" w14:textId="77777777" w:rsidR="006577FB" w:rsidRDefault="006577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05ACED"/>
    <w:multiLevelType w:val="singleLevel"/>
    <w:tmpl w:val="D705ACED"/>
    <w:lvl w:ilvl="0">
      <w:start w:val="1"/>
      <w:numFmt w:val="decimal"/>
      <w:lvlText w:val="%1."/>
      <w:lvlJc w:val="left"/>
      <w:pPr>
        <w:ind w:left="425" w:hanging="425"/>
      </w:pPr>
    </w:lvl>
  </w:abstractNum>
  <w:abstractNum w:abstractNumId="1" w15:restartNumberingAfterBreak="0">
    <w:nsid w:val="007D67DA"/>
    <w:multiLevelType w:val="multilevel"/>
    <w:tmpl w:val="007D67D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121082C"/>
    <w:multiLevelType w:val="multilevel"/>
    <w:tmpl w:val="0121082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241AAD"/>
    <w:multiLevelType w:val="multilevel"/>
    <w:tmpl w:val="07241AAD"/>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rPr>
        <w:rFonts w:ascii="宋体" w:eastAsia="宋体" w:hAnsi="Times New Roman" w:cs="Times New Roman"/>
      </w:r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0DA92DC0"/>
    <w:multiLevelType w:val="multilevel"/>
    <w:tmpl w:val="0DA92DC0"/>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rPr>
        <w:rFonts w:ascii="宋体" w:eastAsia="宋体" w:hAnsi="Times New Roman" w:cs="Times New Roman"/>
      </w:r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11370D38"/>
    <w:multiLevelType w:val="multilevel"/>
    <w:tmpl w:val="11370D3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1C56151"/>
    <w:multiLevelType w:val="multilevel"/>
    <w:tmpl w:val="11C5615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3AC6FAA"/>
    <w:multiLevelType w:val="multilevel"/>
    <w:tmpl w:val="13AC6F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E097FA1"/>
    <w:multiLevelType w:val="multilevel"/>
    <w:tmpl w:val="1E097FA1"/>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F1C27DD"/>
    <w:multiLevelType w:val="multilevel"/>
    <w:tmpl w:val="1F1C27DD"/>
    <w:lvl w:ilvl="0">
      <w:start w:val="1"/>
      <w:numFmt w:val="decimal"/>
      <w:pStyle w:val="C503-"/>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5282D70"/>
    <w:multiLevelType w:val="multilevel"/>
    <w:tmpl w:val="25282D70"/>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rPr>
        <w:rFonts w:ascii="宋体" w:eastAsia="宋体" w:hAnsi="Times New Roman" w:cs="Times New Roman"/>
      </w:r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15:restartNumberingAfterBreak="0">
    <w:nsid w:val="2D927B4F"/>
    <w:multiLevelType w:val="multilevel"/>
    <w:tmpl w:val="2D927B4F"/>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AA874E8"/>
    <w:multiLevelType w:val="multilevel"/>
    <w:tmpl w:val="3AA874E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C1650F7"/>
    <w:multiLevelType w:val="multilevel"/>
    <w:tmpl w:val="3C1650F7"/>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rPr>
        <w:rFonts w:ascii="宋体" w:eastAsia="宋体" w:hAnsi="Times New Roman" w:cs="Times New Roman"/>
      </w:r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4C5A6E5E"/>
    <w:multiLevelType w:val="singleLevel"/>
    <w:tmpl w:val="A7EEF220"/>
    <w:lvl w:ilvl="0">
      <w:start w:val="1"/>
      <w:numFmt w:val="bullet"/>
      <w:suff w:val="space"/>
      <w:lvlText w:val="•"/>
      <w:lvlJc w:val="left"/>
      <w:pPr>
        <w:tabs>
          <w:tab w:val="num" w:pos="360"/>
        </w:tabs>
        <w:ind w:left="360" w:hanging="180"/>
      </w:pPr>
    </w:lvl>
  </w:abstractNum>
  <w:abstractNum w:abstractNumId="15" w15:restartNumberingAfterBreak="0">
    <w:nsid w:val="51020C71"/>
    <w:multiLevelType w:val="multilevel"/>
    <w:tmpl w:val="51020C71"/>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59EE4CC8"/>
    <w:multiLevelType w:val="multilevel"/>
    <w:tmpl w:val="59EE4CC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01A01A6"/>
    <w:multiLevelType w:val="singleLevel"/>
    <w:tmpl w:val="D32493F6"/>
    <w:lvl w:ilvl="0">
      <w:start w:val="1"/>
      <w:numFmt w:val="decimal"/>
      <w:suff w:val="space"/>
      <w:lvlText w:val="%1."/>
      <w:lvlJc w:val="left"/>
      <w:pPr>
        <w:tabs>
          <w:tab w:val="num" w:pos="360"/>
        </w:tabs>
        <w:ind w:left="360" w:hanging="180"/>
      </w:pPr>
    </w:lvl>
  </w:abstractNum>
  <w:abstractNum w:abstractNumId="18" w15:restartNumberingAfterBreak="0">
    <w:nsid w:val="65006D64"/>
    <w:multiLevelType w:val="multilevel"/>
    <w:tmpl w:val="65006D6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CF37334"/>
    <w:multiLevelType w:val="multilevel"/>
    <w:tmpl w:val="6CF37334"/>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40473131">
    <w:abstractNumId w:val="15"/>
  </w:num>
  <w:num w:numId="2" w16cid:durableId="9867414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6601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66922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65589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61893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2968420">
    <w:abstractNumId w:val="0"/>
    <w:lvlOverride w:ilvl="0">
      <w:startOverride w:val="1"/>
    </w:lvlOverride>
  </w:num>
  <w:num w:numId="8" w16cid:durableId="112893827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4194789">
    <w:abstractNumId w:val="1"/>
  </w:num>
  <w:num w:numId="10" w16cid:durableId="607854451">
    <w:abstractNumId w:val="2"/>
  </w:num>
  <w:num w:numId="11" w16cid:durableId="86780569">
    <w:abstractNumId w:val="6"/>
  </w:num>
  <w:num w:numId="12" w16cid:durableId="92437305">
    <w:abstractNumId w:val="12"/>
  </w:num>
  <w:num w:numId="13" w16cid:durableId="14695934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20864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844133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68236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66839899">
    <w:abstractNumId w:val="5"/>
  </w:num>
  <w:num w:numId="18" w16cid:durableId="1587566610">
    <w:abstractNumId w:val="9"/>
  </w:num>
  <w:num w:numId="19" w16cid:durableId="12826130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32507539">
    <w:abstractNumId w:val="14"/>
    <w:lvlOverride w:ilvl="0">
      <w:startOverride w:val="1"/>
    </w:lvlOverride>
  </w:num>
  <w:num w:numId="21" w16cid:durableId="1512834671">
    <w:abstractNumId w:val="17"/>
    <w:lvlOverride w:ilvl="0">
      <w:startOverride w:val="1"/>
    </w:lvlOverride>
  </w:num>
  <w:num w:numId="22" w16cid:durableId="1616715866">
    <w:abstractNumId w:val="17"/>
    <w:lvlOverride w:ilvl="0">
      <w:startOverride w:val="1"/>
    </w:lvlOverride>
  </w:num>
  <w:num w:numId="23" w16cid:durableId="2076317391">
    <w:abstractNumId w:val="17"/>
    <w:lvlOverride w:ilvl="0">
      <w:startOverride w:val="1"/>
    </w:lvlOverride>
  </w:num>
  <w:num w:numId="24" w16cid:durableId="1807237521">
    <w:abstractNumId w:val="17"/>
    <w:lvlOverride w:ilvl="0">
      <w:startOverride w:val="1"/>
    </w:lvlOverride>
  </w:num>
  <w:num w:numId="25" w16cid:durableId="1637953461">
    <w:abstractNumId w:val="17"/>
    <w:lvlOverride w:ilvl="0">
      <w:startOverride w:val="1"/>
    </w:lvlOverride>
  </w:num>
  <w:num w:numId="26" w16cid:durableId="187449720">
    <w:abstractNumId w:val="17"/>
    <w:lvlOverride w:ilvl="0">
      <w:startOverride w:val="1"/>
    </w:lvlOverride>
  </w:num>
  <w:num w:numId="27" w16cid:durableId="64686257">
    <w:abstractNumId w:val="17"/>
    <w:lvlOverride w:ilvl="0">
      <w:startOverride w:val="1"/>
    </w:lvlOverride>
  </w:num>
  <w:num w:numId="28" w16cid:durableId="733164667">
    <w:abstractNumId w:val="17"/>
    <w:lvlOverride w:ilvl="0">
      <w:startOverride w:val="1"/>
    </w:lvlOverride>
  </w:num>
  <w:num w:numId="29" w16cid:durableId="1272132344">
    <w:abstractNumId w:val="17"/>
    <w:lvlOverride w:ilvl="0">
      <w:startOverride w:val="1"/>
    </w:lvlOverride>
  </w:num>
  <w:num w:numId="30" w16cid:durableId="983965559">
    <w:abstractNumId w:val="17"/>
    <w:lvlOverride w:ilvl="0">
      <w:startOverride w:val="1"/>
    </w:lvlOverride>
  </w:num>
  <w:num w:numId="31" w16cid:durableId="163009805">
    <w:abstractNumId w:val="17"/>
    <w:lvlOverride w:ilvl="0">
      <w:startOverride w:val="1"/>
    </w:lvlOverride>
  </w:num>
  <w:num w:numId="32" w16cid:durableId="53744333">
    <w:abstractNumId w:val="17"/>
    <w:lvlOverride w:ilvl="0">
      <w:startOverride w:val="1"/>
    </w:lvlOverride>
  </w:num>
  <w:num w:numId="33" w16cid:durableId="922302631">
    <w:abstractNumId w:val="17"/>
    <w:lvlOverride w:ilvl="0">
      <w:startOverride w:val="1"/>
    </w:lvlOverride>
  </w:num>
  <w:num w:numId="34" w16cid:durableId="275404976">
    <w:abstractNumId w:val="17"/>
    <w:lvlOverride w:ilvl="0">
      <w:startOverride w:val="1"/>
    </w:lvlOverride>
  </w:num>
  <w:num w:numId="35" w16cid:durableId="1110776965">
    <w:abstractNumId w:val="17"/>
    <w:lvlOverride w:ilvl="0">
      <w:startOverride w:val="1"/>
    </w:lvlOverride>
  </w:num>
  <w:num w:numId="36" w16cid:durableId="350453196">
    <w:abstractNumId w:val="17"/>
    <w:lvlOverride w:ilvl="0">
      <w:startOverride w:val="1"/>
    </w:lvlOverride>
  </w:num>
  <w:num w:numId="37" w16cid:durableId="253829174">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JlN2VmZTI5ZjA3MTRhZTZjOGEyYTE3OTJkOWEyN2UifQ=="/>
  </w:docVars>
  <w:rsids>
    <w:rsidRoot w:val="00AF5CE2"/>
    <w:rsid w:val="00005410"/>
    <w:rsid w:val="000124DA"/>
    <w:rsid w:val="00045840"/>
    <w:rsid w:val="000631FE"/>
    <w:rsid w:val="00072858"/>
    <w:rsid w:val="00076546"/>
    <w:rsid w:val="000A4139"/>
    <w:rsid w:val="000A5D74"/>
    <w:rsid w:val="000A5F02"/>
    <w:rsid w:val="000A6ADE"/>
    <w:rsid w:val="000C04CF"/>
    <w:rsid w:val="000C27A5"/>
    <w:rsid w:val="000C3A5D"/>
    <w:rsid w:val="000D0B1D"/>
    <w:rsid w:val="000D61ED"/>
    <w:rsid w:val="000D6B70"/>
    <w:rsid w:val="00104682"/>
    <w:rsid w:val="0015713F"/>
    <w:rsid w:val="0017314E"/>
    <w:rsid w:val="001A12DA"/>
    <w:rsid w:val="001A3A0A"/>
    <w:rsid w:val="001A3B20"/>
    <w:rsid w:val="001A4DB7"/>
    <w:rsid w:val="001A73A6"/>
    <w:rsid w:val="001B4BF9"/>
    <w:rsid w:val="001B5424"/>
    <w:rsid w:val="001C1415"/>
    <w:rsid w:val="001D3812"/>
    <w:rsid w:val="001E122E"/>
    <w:rsid w:val="001F1764"/>
    <w:rsid w:val="001F7887"/>
    <w:rsid w:val="002002B3"/>
    <w:rsid w:val="0020243E"/>
    <w:rsid w:val="002133D5"/>
    <w:rsid w:val="00214F98"/>
    <w:rsid w:val="0022036E"/>
    <w:rsid w:val="00233957"/>
    <w:rsid w:val="0023496F"/>
    <w:rsid w:val="00250E1B"/>
    <w:rsid w:val="00260E26"/>
    <w:rsid w:val="002A1587"/>
    <w:rsid w:val="002C226C"/>
    <w:rsid w:val="002C4B24"/>
    <w:rsid w:val="002D39AA"/>
    <w:rsid w:val="002D3D8A"/>
    <w:rsid w:val="002E6898"/>
    <w:rsid w:val="002F2AAF"/>
    <w:rsid w:val="003015D4"/>
    <w:rsid w:val="003052F4"/>
    <w:rsid w:val="003079DF"/>
    <w:rsid w:val="00315FDB"/>
    <w:rsid w:val="00344B78"/>
    <w:rsid w:val="00351DD5"/>
    <w:rsid w:val="0036574F"/>
    <w:rsid w:val="0038360D"/>
    <w:rsid w:val="00395347"/>
    <w:rsid w:val="003C5349"/>
    <w:rsid w:val="003D140E"/>
    <w:rsid w:val="003D1458"/>
    <w:rsid w:val="003E1442"/>
    <w:rsid w:val="003F3D34"/>
    <w:rsid w:val="00404FB7"/>
    <w:rsid w:val="004224C9"/>
    <w:rsid w:val="0042443F"/>
    <w:rsid w:val="00453209"/>
    <w:rsid w:val="00470F26"/>
    <w:rsid w:val="00475294"/>
    <w:rsid w:val="004801EC"/>
    <w:rsid w:val="004828CA"/>
    <w:rsid w:val="00485DAF"/>
    <w:rsid w:val="0049145B"/>
    <w:rsid w:val="00493901"/>
    <w:rsid w:val="004B6E92"/>
    <w:rsid w:val="004F259E"/>
    <w:rsid w:val="004F6722"/>
    <w:rsid w:val="00506671"/>
    <w:rsid w:val="00506E8A"/>
    <w:rsid w:val="005119FC"/>
    <w:rsid w:val="00520175"/>
    <w:rsid w:val="00526C08"/>
    <w:rsid w:val="00541CF6"/>
    <w:rsid w:val="005425C4"/>
    <w:rsid w:val="00562504"/>
    <w:rsid w:val="00563FEE"/>
    <w:rsid w:val="00567860"/>
    <w:rsid w:val="00580275"/>
    <w:rsid w:val="00585AA1"/>
    <w:rsid w:val="005903CB"/>
    <w:rsid w:val="00590C63"/>
    <w:rsid w:val="005A3FEA"/>
    <w:rsid w:val="005A7161"/>
    <w:rsid w:val="005C7687"/>
    <w:rsid w:val="005D1CFA"/>
    <w:rsid w:val="005D49F7"/>
    <w:rsid w:val="005D66F6"/>
    <w:rsid w:val="005F21B0"/>
    <w:rsid w:val="005F28C7"/>
    <w:rsid w:val="005F3B82"/>
    <w:rsid w:val="005F50FC"/>
    <w:rsid w:val="00622987"/>
    <w:rsid w:val="00632851"/>
    <w:rsid w:val="00634785"/>
    <w:rsid w:val="006446D9"/>
    <w:rsid w:val="00647F0F"/>
    <w:rsid w:val="0065281E"/>
    <w:rsid w:val="006577FB"/>
    <w:rsid w:val="00660709"/>
    <w:rsid w:val="00666CA6"/>
    <w:rsid w:val="00672E3A"/>
    <w:rsid w:val="0069349A"/>
    <w:rsid w:val="006959A4"/>
    <w:rsid w:val="00696B41"/>
    <w:rsid w:val="006A728E"/>
    <w:rsid w:val="006A7F2F"/>
    <w:rsid w:val="006B0802"/>
    <w:rsid w:val="006B51F5"/>
    <w:rsid w:val="006C75CB"/>
    <w:rsid w:val="006D0426"/>
    <w:rsid w:val="006D51A4"/>
    <w:rsid w:val="006D6448"/>
    <w:rsid w:val="006E48E4"/>
    <w:rsid w:val="006F1B7B"/>
    <w:rsid w:val="007051AD"/>
    <w:rsid w:val="00715782"/>
    <w:rsid w:val="00717EEB"/>
    <w:rsid w:val="00737CDF"/>
    <w:rsid w:val="007432F6"/>
    <w:rsid w:val="00745D0B"/>
    <w:rsid w:val="00747CC2"/>
    <w:rsid w:val="00757D98"/>
    <w:rsid w:val="00790F87"/>
    <w:rsid w:val="007950D4"/>
    <w:rsid w:val="007A1DB6"/>
    <w:rsid w:val="007A46B3"/>
    <w:rsid w:val="007A503B"/>
    <w:rsid w:val="007B31E9"/>
    <w:rsid w:val="007C0772"/>
    <w:rsid w:val="007F1973"/>
    <w:rsid w:val="008133D9"/>
    <w:rsid w:val="00814208"/>
    <w:rsid w:val="00822F1F"/>
    <w:rsid w:val="00851D7D"/>
    <w:rsid w:val="00872E77"/>
    <w:rsid w:val="008847C6"/>
    <w:rsid w:val="00896F47"/>
    <w:rsid w:val="008B1BAD"/>
    <w:rsid w:val="008C7F01"/>
    <w:rsid w:val="008D3067"/>
    <w:rsid w:val="008D536F"/>
    <w:rsid w:val="00910B1E"/>
    <w:rsid w:val="009367BF"/>
    <w:rsid w:val="00976AA2"/>
    <w:rsid w:val="009C2256"/>
    <w:rsid w:val="009C42DA"/>
    <w:rsid w:val="009F0D40"/>
    <w:rsid w:val="00A03BBD"/>
    <w:rsid w:val="00A077DB"/>
    <w:rsid w:val="00A2537C"/>
    <w:rsid w:val="00A37FAB"/>
    <w:rsid w:val="00A53D69"/>
    <w:rsid w:val="00A55F6D"/>
    <w:rsid w:val="00A662F2"/>
    <w:rsid w:val="00A82B70"/>
    <w:rsid w:val="00A86736"/>
    <w:rsid w:val="00A91950"/>
    <w:rsid w:val="00AA10ED"/>
    <w:rsid w:val="00AA1B82"/>
    <w:rsid w:val="00AA2556"/>
    <w:rsid w:val="00AA73C6"/>
    <w:rsid w:val="00AB489B"/>
    <w:rsid w:val="00AC6777"/>
    <w:rsid w:val="00AC7E97"/>
    <w:rsid w:val="00AD0F48"/>
    <w:rsid w:val="00AD74D5"/>
    <w:rsid w:val="00AF5CE2"/>
    <w:rsid w:val="00AF6FE8"/>
    <w:rsid w:val="00B0099D"/>
    <w:rsid w:val="00B051C1"/>
    <w:rsid w:val="00B05809"/>
    <w:rsid w:val="00B11964"/>
    <w:rsid w:val="00B33060"/>
    <w:rsid w:val="00B418E0"/>
    <w:rsid w:val="00B42EF0"/>
    <w:rsid w:val="00B50E41"/>
    <w:rsid w:val="00B700C6"/>
    <w:rsid w:val="00B71FC6"/>
    <w:rsid w:val="00B8122E"/>
    <w:rsid w:val="00B81D71"/>
    <w:rsid w:val="00B84608"/>
    <w:rsid w:val="00B86C85"/>
    <w:rsid w:val="00B86EA1"/>
    <w:rsid w:val="00B87562"/>
    <w:rsid w:val="00BB2395"/>
    <w:rsid w:val="00BC034A"/>
    <w:rsid w:val="00BC586D"/>
    <w:rsid w:val="00BD2AA9"/>
    <w:rsid w:val="00BF122A"/>
    <w:rsid w:val="00BF1D78"/>
    <w:rsid w:val="00BF304A"/>
    <w:rsid w:val="00C064DF"/>
    <w:rsid w:val="00C1502E"/>
    <w:rsid w:val="00C33BAD"/>
    <w:rsid w:val="00C43858"/>
    <w:rsid w:val="00C44B5D"/>
    <w:rsid w:val="00C4734F"/>
    <w:rsid w:val="00C533EB"/>
    <w:rsid w:val="00C620D6"/>
    <w:rsid w:val="00C63890"/>
    <w:rsid w:val="00C64D54"/>
    <w:rsid w:val="00C72707"/>
    <w:rsid w:val="00C9400A"/>
    <w:rsid w:val="00CA7424"/>
    <w:rsid w:val="00CC5858"/>
    <w:rsid w:val="00CC61C8"/>
    <w:rsid w:val="00CD1D5C"/>
    <w:rsid w:val="00CD36CF"/>
    <w:rsid w:val="00CE3058"/>
    <w:rsid w:val="00D13A9C"/>
    <w:rsid w:val="00D42A3A"/>
    <w:rsid w:val="00D52985"/>
    <w:rsid w:val="00D53A4F"/>
    <w:rsid w:val="00D62419"/>
    <w:rsid w:val="00D835BF"/>
    <w:rsid w:val="00DB175C"/>
    <w:rsid w:val="00DB51C8"/>
    <w:rsid w:val="00DC577D"/>
    <w:rsid w:val="00DC67FD"/>
    <w:rsid w:val="00DD1D29"/>
    <w:rsid w:val="00DD4A2E"/>
    <w:rsid w:val="00DE2CCD"/>
    <w:rsid w:val="00DE356A"/>
    <w:rsid w:val="00DE4679"/>
    <w:rsid w:val="00DE5370"/>
    <w:rsid w:val="00DE6414"/>
    <w:rsid w:val="00E368A7"/>
    <w:rsid w:val="00E4435D"/>
    <w:rsid w:val="00E444D7"/>
    <w:rsid w:val="00E452FD"/>
    <w:rsid w:val="00E4533E"/>
    <w:rsid w:val="00E47208"/>
    <w:rsid w:val="00E60F51"/>
    <w:rsid w:val="00E71EBF"/>
    <w:rsid w:val="00E83A2A"/>
    <w:rsid w:val="00E941DA"/>
    <w:rsid w:val="00EB0BCA"/>
    <w:rsid w:val="00EC128F"/>
    <w:rsid w:val="00ED5745"/>
    <w:rsid w:val="00ED73E7"/>
    <w:rsid w:val="00EF13D9"/>
    <w:rsid w:val="00EF7075"/>
    <w:rsid w:val="00F07138"/>
    <w:rsid w:val="00F273D6"/>
    <w:rsid w:val="00F324E1"/>
    <w:rsid w:val="00F565CD"/>
    <w:rsid w:val="00F638A3"/>
    <w:rsid w:val="00F86AEF"/>
    <w:rsid w:val="00F87BB4"/>
    <w:rsid w:val="00F96FC3"/>
    <w:rsid w:val="00FA61B9"/>
    <w:rsid w:val="00FB165D"/>
    <w:rsid w:val="00FC7757"/>
    <w:rsid w:val="00FD0654"/>
    <w:rsid w:val="00FD68C5"/>
    <w:rsid w:val="00FE18B2"/>
    <w:rsid w:val="00FF628E"/>
    <w:rsid w:val="00FF701F"/>
    <w:rsid w:val="5F737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899757"/>
  <w15:docId w15:val="{2EF3ED19-394F-472D-B940-A6EC4681B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19FC"/>
    <w:pPr>
      <w:widowControl w:val="0"/>
      <w:spacing w:after="80" w:line="288" w:lineRule="auto"/>
      <w:jc w:val="both"/>
    </w:pPr>
    <w:rPr>
      <w:rFonts w:ascii="Times New Roman" w:eastAsia="Times New Roman" w:hAnsi="Times New Roman"/>
      <w:kern w:val="2"/>
      <w:sz w:val="22"/>
      <w:szCs w:val="22"/>
    </w:rPr>
  </w:style>
  <w:style w:type="paragraph" w:styleId="1">
    <w:name w:val="heading 1"/>
    <w:basedOn w:val="a"/>
    <w:next w:val="a"/>
    <w:link w:val="10"/>
    <w:uiPriority w:val="9"/>
    <w:qFormat/>
    <w:pPr>
      <w:keepNext/>
      <w:keepLines/>
      <w:spacing w:beforeLines="50" w:before="160" w:afterLines="50"/>
      <w:outlineLvl w:val="0"/>
    </w:pPr>
    <w:rPr>
      <w:b/>
      <w:bCs/>
      <w:color w:val="000000"/>
      <w:kern w:val="44"/>
      <w:sz w:val="30"/>
      <w:szCs w:val="44"/>
    </w:rPr>
  </w:style>
  <w:style w:type="paragraph" w:styleId="2">
    <w:name w:val="heading 2"/>
    <w:basedOn w:val="a"/>
    <w:next w:val="a"/>
    <w:link w:val="20"/>
    <w:uiPriority w:val="9"/>
    <w:unhideWhenUsed/>
    <w:qFormat/>
    <w:pPr>
      <w:keepNext/>
      <w:keepLines/>
      <w:spacing w:before="120"/>
      <w:outlineLvl w:val="1"/>
    </w:pPr>
    <w:rPr>
      <w:rFonts w:cstheme="majorBidi"/>
      <w:b/>
      <w:bCs/>
      <w:color w:val="000000"/>
      <w:sz w:val="25"/>
      <w:szCs w:val="32"/>
    </w:rPr>
  </w:style>
  <w:style w:type="paragraph" w:styleId="3">
    <w:name w:val="heading 3"/>
    <w:basedOn w:val="a"/>
    <w:next w:val="a"/>
    <w:link w:val="30"/>
    <w:uiPriority w:val="9"/>
    <w:unhideWhenUsed/>
    <w:qFormat/>
    <w:rsid w:val="001F7887"/>
    <w:pPr>
      <w:keepNext/>
      <w:keepLines/>
      <w:spacing w:before="360"/>
      <w:outlineLvl w:val="2"/>
    </w:pPr>
    <w:rPr>
      <w:b/>
      <w:bCs/>
      <w:color w:val="000000"/>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rsid w:val="003F3D34"/>
    <w:pPr>
      <w:jc w:val="center"/>
    </w:pPr>
    <w:rPr>
      <w:rFonts w:eastAsia="黑体" w:cstheme="majorBidi"/>
      <w:b/>
      <w:color w:val="000000"/>
      <w:sz w:val="19"/>
      <w:szCs w:val="20"/>
    </w:rPr>
  </w:style>
  <w:style w:type="paragraph" w:styleId="TOC3">
    <w:name w:val="toc 3"/>
    <w:basedOn w:val="a"/>
    <w:next w:val="a"/>
    <w:autoRedefine/>
    <w:uiPriority w:val="39"/>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TOC2">
    <w:name w:val="toc 2"/>
    <w:basedOn w:val="a"/>
    <w:next w:val="a"/>
    <w:autoRedefine/>
    <w:uiPriority w:val="39"/>
    <w:unhideWhenUsed/>
    <w:pPr>
      <w:ind w:leftChars="200" w:left="420"/>
    </w:p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qFormat/>
  </w:style>
  <w:style w:type="character" w:styleId="ab">
    <w:name w:val="Hyperlink"/>
    <w:basedOn w:val="a0"/>
    <w:uiPriority w:val="99"/>
    <w:unhideWhenUsed/>
    <w:rPr>
      <w:color w:val="0563C1" w:themeColor="hyperlink"/>
      <w:u w:val="single"/>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paragraph" w:customStyle="1" w:styleId="avidm">
    <w:name w:val="avidm正文"/>
    <w:link w:val="avidmChar"/>
    <w:qFormat/>
    <w:pPr>
      <w:framePr w:hSpace="180" w:wrap="around" w:vAnchor="text" w:hAnchor="margin" w:x="12" w:y="158"/>
      <w:jc w:val="right"/>
    </w:pPr>
    <w:rPr>
      <w:rFonts w:ascii="Times New Roman" w:eastAsia="宋体" w:hAnsi="Times New Roman" w:cs="Times New Roman"/>
      <w:b/>
      <w:bCs/>
      <w:kern w:val="2"/>
      <w:sz w:val="21"/>
      <w:szCs w:val="21"/>
    </w:rPr>
  </w:style>
  <w:style w:type="character" w:customStyle="1" w:styleId="avidmChar">
    <w:name w:val="avidm正文 Char"/>
    <w:link w:val="avidm"/>
    <w:qFormat/>
    <w:rPr>
      <w:rFonts w:ascii="Times New Roman" w:eastAsia="宋体" w:hAnsi="Times New Roman" w:cs="Times New Roman"/>
      <w:b/>
      <w:bCs/>
      <w:szCs w:val="21"/>
    </w:rPr>
  </w:style>
  <w:style w:type="paragraph" w:customStyle="1" w:styleId="avidm0">
    <w:name w:val="avidm样式 加粗 居中"/>
    <w:basedOn w:val="a"/>
    <w:qFormat/>
    <w:pPr>
      <w:jc w:val="center"/>
    </w:pPr>
    <w:rPr>
      <w:rFonts w:cs="宋体"/>
      <w:b/>
      <w:bCs/>
      <w:sz w:val="21"/>
      <w:szCs w:val="20"/>
    </w:rPr>
  </w:style>
  <w:style w:type="character" w:customStyle="1" w:styleId="10">
    <w:name w:val="标题 1 字符"/>
    <w:basedOn w:val="a0"/>
    <w:link w:val="1"/>
    <w:uiPriority w:val="9"/>
    <w:rPr>
      <w:rFonts w:ascii="Times New Roman" w:eastAsia="黑体" w:hAnsi="Times New Roman"/>
      <w:b/>
      <w:bCs/>
      <w:kern w:val="44"/>
      <w:sz w:val="30"/>
      <w:szCs w:val="44"/>
    </w:rPr>
  </w:style>
  <w:style w:type="character" w:customStyle="1" w:styleId="20">
    <w:name w:val="标题 2 字符"/>
    <w:basedOn w:val="a0"/>
    <w:link w:val="2"/>
    <w:uiPriority w:val="9"/>
    <w:rPr>
      <w:rFonts w:ascii="Times New Roman" w:eastAsia="黑体" w:hAnsi="Times New Roman" w:cstheme="majorBidi"/>
      <w:b/>
      <w:bCs/>
      <w:sz w:val="24"/>
      <w:szCs w:val="32"/>
    </w:rPr>
  </w:style>
  <w:style w:type="character" w:customStyle="1" w:styleId="30">
    <w:name w:val="标题 3 字符"/>
    <w:basedOn w:val="a0"/>
    <w:link w:val="3"/>
    <w:uiPriority w:val="9"/>
    <w:qFormat/>
    <w:rsid w:val="001F7887"/>
    <w:rPr>
      <w:rFonts w:ascii="Times New Roman" w:eastAsia="Times New Roman" w:hAnsi="Times New Roman"/>
      <w:b/>
      <w:bCs/>
      <w:color w:val="000000"/>
      <w:kern w:val="2"/>
      <w:sz w:val="22"/>
      <w:szCs w:val="32"/>
    </w:rPr>
  </w:style>
  <w:style w:type="character" w:customStyle="1" w:styleId="40">
    <w:name w:val="标题 4 字符"/>
    <w:basedOn w:val="a0"/>
    <w:link w:val="4"/>
    <w:uiPriority w:val="9"/>
    <w:semiHidden/>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Pr>
      <w:rFonts w:ascii="Times New Roman" w:eastAsia="宋体" w:hAnsi="Times New Roman"/>
      <w:b/>
      <w:bCs/>
      <w:sz w:val="28"/>
      <w:szCs w:val="28"/>
    </w:rPr>
  </w:style>
  <w:style w:type="character" w:customStyle="1" w:styleId="60">
    <w:name w:val="标题 6 字符"/>
    <w:basedOn w:val="a0"/>
    <w:link w:val="6"/>
    <w:uiPriority w:val="9"/>
    <w:semiHidden/>
    <w:rPr>
      <w:rFonts w:asciiTheme="majorHAnsi" w:eastAsiaTheme="majorEastAsia" w:hAnsiTheme="majorHAnsi" w:cstheme="majorBidi"/>
      <w:b/>
      <w:bCs/>
      <w:sz w:val="24"/>
      <w:szCs w:val="24"/>
    </w:rPr>
  </w:style>
  <w:style w:type="paragraph" w:customStyle="1" w:styleId="TOC10">
    <w:name w:val="TOC 标题1"/>
    <w:basedOn w:val="1"/>
    <w:next w:val="a"/>
    <w:uiPriority w:val="39"/>
    <w:unhideWhenUsed/>
    <w:qFormat/>
    <w:pPr>
      <w:widowControl/>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table" w:customStyle="1" w:styleId="51">
    <w:name w:val="网格型5"/>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link w:val="ad"/>
    <w:uiPriority w:val="34"/>
    <w:qFormat/>
    <w:pPr>
      <w:ind w:firstLineChars="200" w:firstLine="420"/>
    </w:pPr>
  </w:style>
  <w:style w:type="character" w:customStyle="1" w:styleId="ad">
    <w:name w:val="列表段落 字符"/>
    <w:link w:val="ac"/>
    <w:uiPriority w:val="34"/>
    <w:qFormat/>
    <w:rPr>
      <w:rFonts w:ascii="Times New Roman" w:eastAsia="宋体" w:hAnsi="Times New Roman"/>
      <w:sz w:val="24"/>
    </w:rPr>
  </w:style>
  <w:style w:type="character" w:customStyle="1" w:styleId="a4">
    <w:name w:val="题注 字符"/>
    <w:basedOn w:val="a0"/>
    <w:link w:val="a3"/>
    <w:uiPriority w:val="35"/>
    <w:qFormat/>
    <w:locked/>
    <w:rsid w:val="003F3D34"/>
    <w:rPr>
      <w:rFonts w:ascii="Times New Roman" w:eastAsia="黑体" w:hAnsi="Times New Roman" w:cstheme="majorBidi"/>
      <w:kern w:val="2"/>
    </w:rPr>
  </w:style>
  <w:style w:type="character" w:customStyle="1" w:styleId="C503-Char">
    <w:name w:val="C503-表格内容左对齐 Char"/>
    <w:link w:val="C503-0"/>
    <w:qFormat/>
    <w:locked/>
  </w:style>
  <w:style w:type="paragraph" w:customStyle="1" w:styleId="C503-0">
    <w:name w:val="C503-表格内容左对齐"/>
    <w:basedOn w:val="a"/>
    <w:link w:val="C503-Char"/>
    <w:pPr>
      <w:spacing w:beforeLines="20" w:afterLines="20" w:line="240" w:lineRule="auto"/>
      <w:ind w:firstLineChars="200" w:firstLine="200"/>
    </w:pPr>
    <w:rPr>
      <w:rFonts w:asciiTheme="minorHAnsi" w:eastAsiaTheme="minorEastAsia" w:hAnsiTheme="minorHAnsi"/>
      <w:sz w:val="21"/>
    </w:rPr>
  </w:style>
  <w:style w:type="character" w:customStyle="1" w:styleId="077-Char1">
    <w:name w:val="077-正文格式 Char1"/>
    <w:link w:val="077-"/>
    <w:qFormat/>
    <w:locked/>
    <w:rPr>
      <w:rFonts w:ascii="宋体" w:eastAsia="宋体" w:hAnsi="宋体"/>
      <w:sz w:val="24"/>
    </w:rPr>
  </w:style>
  <w:style w:type="paragraph" w:customStyle="1" w:styleId="077-">
    <w:name w:val="077-正文格式"/>
    <w:basedOn w:val="a"/>
    <w:link w:val="077-Char1"/>
    <w:qFormat/>
    <w:pPr>
      <w:adjustRightInd w:val="0"/>
      <w:snapToGrid w:val="0"/>
      <w:ind w:firstLineChars="200" w:firstLine="480"/>
    </w:pPr>
    <w:rPr>
      <w:rFonts w:ascii="宋体" w:hAnsi="宋体"/>
    </w:rPr>
  </w:style>
  <w:style w:type="character" w:customStyle="1" w:styleId="fChar">
    <w:name w:val="f正文格式 Char"/>
    <w:link w:val="f"/>
    <w:qFormat/>
    <w:locked/>
    <w:rPr>
      <w:rFonts w:ascii="宋体" w:eastAsia="宋体" w:hAnsi="宋体"/>
      <w:sz w:val="24"/>
    </w:rPr>
  </w:style>
  <w:style w:type="paragraph" w:customStyle="1" w:styleId="f">
    <w:name w:val="f正文格式"/>
    <w:basedOn w:val="a"/>
    <w:link w:val="fChar"/>
    <w:qFormat/>
    <w:pPr>
      <w:widowControl/>
      <w:adjustRightInd w:val="0"/>
      <w:snapToGrid w:val="0"/>
      <w:spacing w:line="420" w:lineRule="exact"/>
      <w:ind w:firstLineChars="200" w:firstLine="482"/>
    </w:pPr>
    <w:rPr>
      <w:rFonts w:ascii="宋体" w:hAnsi="宋体"/>
    </w:rPr>
  </w:style>
  <w:style w:type="character" w:styleId="ae">
    <w:name w:val="annotation reference"/>
    <w:basedOn w:val="a0"/>
    <w:uiPriority w:val="99"/>
    <w:semiHidden/>
    <w:unhideWhenUsed/>
    <w:rsid w:val="003F3D34"/>
    <w:rPr>
      <w:sz w:val="21"/>
      <w:szCs w:val="21"/>
    </w:rPr>
  </w:style>
  <w:style w:type="paragraph" w:styleId="af">
    <w:name w:val="annotation text"/>
    <w:basedOn w:val="a"/>
    <w:link w:val="af0"/>
    <w:uiPriority w:val="99"/>
    <w:semiHidden/>
    <w:unhideWhenUsed/>
    <w:rsid w:val="003F3D34"/>
    <w:pPr>
      <w:jc w:val="left"/>
    </w:pPr>
  </w:style>
  <w:style w:type="character" w:customStyle="1" w:styleId="af0">
    <w:name w:val="批注文字 字符"/>
    <w:basedOn w:val="a0"/>
    <w:link w:val="af"/>
    <w:uiPriority w:val="99"/>
    <w:semiHidden/>
    <w:rsid w:val="003F3D34"/>
    <w:rPr>
      <w:rFonts w:ascii="Times New Roman" w:eastAsia="宋体" w:hAnsi="Times New Roman"/>
      <w:kern w:val="2"/>
      <w:sz w:val="24"/>
      <w:szCs w:val="22"/>
    </w:rPr>
  </w:style>
  <w:style w:type="paragraph" w:styleId="af1">
    <w:name w:val="annotation subject"/>
    <w:basedOn w:val="af"/>
    <w:next w:val="af"/>
    <w:link w:val="af2"/>
    <w:uiPriority w:val="99"/>
    <w:semiHidden/>
    <w:unhideWhenUsed/>
    <w:rsid w:val="003F3D34"/>
    <w:rPr>
      <w:b/>
      <w:bCs/>
    </w:rPr>
  </w:style>
  <w:style w:type="character" w:customStyle="1" w:styleId="af2">
    <w:name w:val="批注主题 字符"/>
    <w:basedOn w:val="af0"/>
    <w:link w:val="af1"/>
    <w:uiPriority w:val="99"/>
    <w:semiHidden/>
    <w:rsid w:val="003F3D34"/>
    <w:rPr>
      <w:rFonts w:ascii="Times New Roman" w:eastAsia="宋体" w:hAnsi="Times New Roman"/>
      <w:b/>
      <w:bCs/>
      <w:kern w:val="2"/>
      <w:sz w:val="24"/>
      <w:szCs w:val="22"/>
    </w:rPr>
  </w:style>
  <w:style w:type="table" w:customStyle="1" w:styleId="af3">
    <w:name w:val="三线表"/>
    <w:basedOn w:val="a9"/>
    <w:uiPriority w:val="99"/>
    <w:rsid w:val="00A53D69"/>
    <w:pPr>
      <w:adjustRightInd w:val="0"/>
      <w:snapToGrid w:val="0"/>
      <w:jc w:val="center"/>
    </w:pPr>
    <w:rPr>
      <w:rFonts w:ascii="Times New Roman" w:eastAsia="宋体" w:hAnsi="Times New Roman"/>
    </w:rPr>
    <w:tblPr>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rPr>
      <w:jc w:val="center"/>
    </w:trPr>
    <w:tcPr>
      <w:vAlign w:val="center"/>
    </w:tcPr>
    <w:tblStylePr w:type="firstRow">
      <w:tblPr/>
      <w:tcPr>
        <w:tcBorders>
          <w:top w:val="single" w:sz="12" w:space="0" w:color="auto"/>
          <w:left w:val="nil"/>
          <w:bottom w:val="single" w:sz="8" w:space="0" w:color="auto"/>
          <w:right w:val="nil"/>
          <w:insideH w:val="nil"/>
          <w:insideV w:val="nil"/>
          <w:tl2br w:val="nil"/>
          <w:tr2bl w:val="nil"/>
        </w:tcBorders>
      </w:tcPr>
    </w:tblStylePr>
  </w:style>
  <w:style w:type="paragraph" w:customStyle="1" w:styleId="C503-">
    <w:name w:val="C503-表格内序号"/>
    <w:basedOn w:val="a"/>
    <w:qFormat/>
    <w:rsid w:val="003052F4"/>
    <w:pPr>
      <w:numPr>
        <w:numId w:val="18"/>
      </w:numPr>
      <w:spacing w:beforeLines="20" w:afterLines="20" w:line="240" w:lineRule="auto"/>
    </w:pPr>
    <w:rPr>
      <w:rFonts w:cs="Times New Roman"/>
      <w:sz w:val="21"/>
      <w:szCs w:val="20"/>
    </w:rPr>
  </w:style>
  <w:style w:type="paragraph" w:styleId="TOC">
    <w:name w:val="TOC Heading"/>
    <w:basedOn w:val="1"/>
    <w:next w:val="a"/>
    <w:uiPriority w:val="39"/>
    <w:unhideWhenUsed/>
    <w:qFormat/>
    <w:rsid w:val="00FF628E"/>
    <w:pPr>
      <w:widowControl/>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EngineeringTableText">
    <w:name w:val="Engineering Table Text"/>
    <w:rsid w:val="00A37FAB"/>
    <w:pPr>
      <w:spacing w:after="40" w:line="269" w:lineRule="auto"/>
    </w:pPr>
    <w:rPr>
      <w:rFonts w:ascii="Times New Roman" w:hAnsi="Times New Roman"/>
      <w:sz w:val="1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64097">
      <w:bodyDiv w:val="1"/>
      <w:marLeft w:val="0"/>
      <w:marRight w:val="0"/>
      <w:marTop w:val="0"/>
      <w:marBottom w:val="0"/>
      <w:divBdr>
        <w:top w:val="none" w:sz="0" w:space="0" w:color="auto"/>
        <w:left w:val="none" w:sz="0" w:space="0" w:color="auto"/>
        <w:bottom w:val="none" w:sz="0" w:space="0" w:color="auto"/>
        <w:right w:val="none" w:sz="0" w:space="0" w:color="auto"/>
      </w:divBdr>
    </w:div>
    <w:div w:id="425883018">
      <w:bodyDiv w:val="1"/>
      <w:marLeft w:val="0"/>
      <w:marRight w:val="0"/>
      <w:marTop w:val="0"/>
      <w:marBottom w:val="0"/>
      <w:divBdr>
        <w:top w:val="none" w:sz="0" w:space="0" w:color="auto"/>
        <w:left w:val="none" w:sz="0" w:space="0" w:color="auto"/>
        <w:bottom w:val="none" w:sz="0" w:space="0" w:color="auto"/>
        <w:right w:val="none" w:sz="0" w:space="0" w:color="auto"/>
      </w:divBdr>
    </w:div>
    <w:div w:id="1239288985">
      <w:bodyDiv w:val="1"/>
      <w:marLeft w:val="0"/>
      <w:marRight w:val="0"/>
      <w:marTop w:val="0"/>
      <w:marBottom w:val="0"/>
      <w:divBdr>
        <w:top w:val="none" w:sz="0" w:space="0" w:color="auto"/>
        <w:left w:val="none" w:sz="0" w:space="0" w:color="auto"/>
        <w:bottom w:val="none" w:sz="0" w:space="0" w:color="auto"/>
        <w:right w:val="none" w:sz="0" w:space="0" w:color="auto"/>
      </w:divBdr>
    </w:div>
    <w:div w:id="1371228961">
      <w:bodyDiv w:val="1"/>
      <w:marLeft w:val="0"/>
      <w:marRight w:val="0"/>
      <w:marTop w:val="0"/>
      <w:marBottom w:val="0"/>
      <w:divBdr>
        <w:top w:val="none" w:sz="0" w:space="0" w:color="auto"/>
        <w:left w:val="none" w:sz="0" w:space="0" w:color="auto"/>
        <w:bottom w:val="none" w:sz="0" w:space="0" w:color="auto"/>
        <w:right w:val="none" w:sz="0" w:space="0" w:color="auto"/>
      </w:divBdr>
    </w:div>
    <w:div w:id="1676961490">
      <w:bodyDiv w:val="1"/>
      <w:marLeft w:val="0"/>
      <w:marRight w:val="0"/>
      <w:marTop w:val="0"/>
      <w:marBottom w:val="0"/>
      <w:divBdr>
        <w:top w:val="none" w:sz="0" w:space="0" w:color="auto"/>
        <w:left w:val="none" w:sz="0" w:space="0" w:color="auto"/>
        <w:bottom w:val="none" w:sz="0" w:space="0" w:color="auto"/>
        <w:right w:val="none" w:sz="0" w:space="0" w:color="auto"/>
      </w:divBdr>
    </w:div>
    <w:div w:id="1712146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DAD9E-D35F-4F22-9AC0-EB1C570E7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31</Pages>
  <Words>7233</Words>
  <Characters>44561</Characters>
  <Application>Microsoft Office Word</Application>
  <DocSecurity>0</DocSecurity>
  <Lines>1437</Lines>
  <Paragraphs>1177</Paragraphs>
  <ScaleCrop>false</ScaleCrop>
  <Company/>
  <LinksUpToDate>false</LinksUpToDate>
  <CharactersWithSpaces>50617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Data Center Digital Twin Orbit Dynamics Module Test Report</dc:title>
  <dc:subject>English verification report for the digital twin orbit-dynamics module</dc:subject>
  <dc:creator/>
  <cp:keywords>Space Data Center, digital twin, orbit dynamics, attitude dynamics, Sun environment, access analysis</cp:keywords>
  <dc:description>Generated from the retained test-report outline; execution results are not asserted.</dc:description>
  <cp:lastModifiedBy>嘉豪 秦</cp:lastModifiedBy>
  <cp:revision>25</cp:revision>
  <cp:lastPrinted>2026-08-17T07:07:00Z</cp:lastPrinted>
  <dcterms:created xsi:type="dcterms:W3CDTF">2024-12-04T05:53:00Z</dcterms:created>
  <dcterms:modified xsi:type="dcterms:W3CDTF">2026-08-17T10:36:00Z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E1DBF324403B4DE49829681B9836038C_12</vt:lpwstr>
  </property>
  <property fmtid="{D5CDD505-2E9C-101B-9397-08002B2CF9AE}" pid="4" name="MTWinEqns">
    <vt:bool>true</vt:bool>
  </property>
</Properties>
</file>