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4F22B" w14:textId="77777777" w:rsidR="0005154E" w:rsidRDefault="00000000">
      <w:r>
        <w:t>Market Read: December 08, 2025</w:t>
      </w:r>
    </w:p>
    <w:p w14:paraId="7088509A" w14:textId="77777777" w:rsidR="0005154E" w:rsidRDefault="00000000">
      <w:r>
        <w:t>The market is saying:</w:t>
      </w:r>
    </w:p>
    <w:p w14:paraId="388920BD" w14:textId="77777777" w:rsidR="0005154E" w:rsidRDefault="00000000" w:rsidP="000C0DB8">
      <w:pPr>
        <w:pStyle w:val="ListBullet"/>
        <w:numPr>
          <w:ilvl w:val="0"/>
          <w:numId w:val="10"/>
        </w:numPr>
      </w:pPr>
      <w:r>
        <w:t>Breadth: 31.0% of names are positive.</w:t>
      </w:r>
    </w:p>
    <w:p w14:paraId="7FB9CD65" w14:textId="77777777" w:rsidR="0005154E" w:rsidRDefault="00000000" w:rsidP="000C0DB8">
      <w:pPr>
        <w:pStyle w:val="ListBullet"/>
        <w:numPr>
          <w:ilvl w:val="0"/>
          <w:numId w:val="10"/>
        </w:numPr>
      </w:pPr>
      <w:r>
        <w:t>Information Technology: flat (avg +0.18%)</w:t>
      </w:r>
    </w:p>
    <w:p w14:paraId="16099A9F" w14:textId="77777777" w:rsidR="0005154E" w:rsidRDefault="00000000" w:rsidP="000C0DB8">
      <w:pPr>
        <w:pStyle w:val="ListBullet"/>
        <w:numPr>
          <w:ilvl w:val="0"/>
          <w:numId w:val="10"/>
        </w:numPr>
      </w:pPr>
      <w:r>
        <w:t>Industrials: soft (avg -0.38%)</w:t>
      </w:r>
    </w:p>
    <w:p w14:paraId="097D9437" w14:textId="77777777" w:rsidR="0005154E" w:rsidRDefault="00000000" w:rsidP="000C0DB8">
      <w:pPr>
        <w:pStyle w:val="ListBullet"/>
        <w:numPr>
          <w:ilvl w:val="0"/>
          <w:numId w:val="10"/>
        </w:numPr>
      </w:pPr>
      <w:r>
        <w:t>Consumer Staples: lagging (avg -0.69%)</w:t>
      </w:r>
    </w:p>
    <w:p w14:paraId="31ABBC47" w14:textId="77777777" w:rsidR="0005154E" w:rsidRDefault="00000000" w:rsidP="000C0DB8">
      <w:pPr>
        <w:pStyle w:val="ListBullet"/>
        <w:numPr>
          <w:ilvl w:val="0"/>
          <w:numId w:val="10"/>
        </w:numPr>
      </w:pPr>
      <w:r>
        <w:t>Consumer Discretionary: lagging (avg -0.86%)</w:t>
      </w:r>
    </w:p>
    <w:p w14:paraId="2462AF69" w14:textId="77777777" w:rsidR="0005154E" w:rsidRDefault="00000000" w:rsidP="000C0DB8">
      <w:pPr>
        <w:pStyle w:val="ListBullet"/>
        <w:numPr>
          <w:ilvl w:val="0"/>
          <w:numId w:val="10"/>
        </w:numPr>
      </w:pPr>
      <w:r>
        <w:t>Financials: soft (avg -0.36%)</w:t>
      </w:r>
    </w:p>
    <w:p w14:paraId="78F00AC9" w14:textId="77777777" w:rsidR="0005154E" w:rsidRDefault="00000000" w:rsidP="000C0DB8">
      <w:pPr>
        <w:pStyle w:val="ListBullet"/>
        <w:numPr>
          <w:ilvl w:val="0"/>
          <w:numId w:val="10"/>
        </w:numPr>
      </w:pPr>
      <w:r>
        <w:t>Utilities: lagging (avg -1.07%)</w:t>
      </w:r>
    </w:p>
    <w:p w14:paraId="2BDAB157" w14:textId="77777777" w:rsidR="0005154E" w:rsidRDefault="00000000" w:rsidP="000C0DB8">
      <w:pPr>
        <w:pStyle w:val="ListBullet"/>
        <w:numPr>
          <w:ilvl w:val="0"/>
          <w:numId w:val="10"/>
        </w:numPr>
      </w:pPr>
      <w:r>
        <w:t>Real Estate: lagging (avg -0.69%)</w:t>
      </w:r>
    </w:p>
    <w:p w14:paraId="7FD214DE" w14:textId="77777777" w:rsidR="0005154E" w:rsidRDefault="00000000" w:rsidP="000C0DB8">
      <w:pPr>
        <w:pStyle w:val="ListBullet"/>
        <w:numPr>
          <w:ilvl w:val="0"/>
          <w:numId w:val="10"/>
        </w:numPr>
      </w:pPr>
      <w:r>
        <w:t>Materials: lagging (avg -1.22%)</w:t>
      </w:r>
    </w:p>
    <w:p w14:paraId="397786AE" w14:textId="77777777" w:rsidR="0005154E" w:rsidRDefault="00000000" w:rsidP="000C0DB8">
      <w:pPr>
        <w:pStyle w:val="ListBullet"/>
        <w:numPr>
          <w:ilvl w:val="0"/>
          <w:numId w:val="10"/>
        </w:numPr>
      </w:pPr>
      <w:r>
        <w:t>Energy: lagging (avg -1.55%)</w:t>
      </w:r>
    </w:p>
    <w:p w14:paraId="397688C5" w14:textId="77777777" w:rsidR="0005154E" w:rsidRDefault="00000000" w:rsidP="000C0DB8">
      <w:pPr>
        <w:pStyle w:val="ListBullet"/>
        <w:numPr>
          <w:ilvl w:val="0"/>
          <w:numId w:val="10"/>
        </w:numPr>
      </w:pPr>
      <w:r>
        <w:t>Health Care: lagging (avg -1.21%)</w:t>
      </w:r>
    </w:p>
    <w:p w14:paraId="1369B2F4" w14:textId="77777777" w:rsidR="0005154E" w:rsidRDefault="00000000" w:rsidP="000C0DB8">
      <w:pPr>
        <w:pStyle w:val="ListBullet"/>
        <w:numPr>
          <w:ilvl w:val="0"/>
          <w:numId w:val="10"/>
        </w:numPr>
      </w:pPr>
      <w:r>
        <w:t>Communication Services: soft (avg -0.15%)</w:t>
      </w:r>
    </w:p>
    <w:p w14:paraId="619AF961" w14:textId="77777777" w:rsidR="0005154E" w:rsidRDefault="00000000">
      <w:r>
        <w:t>Macro levers:</w:t>
      </w:r>
    </w:p>
    <w:p w14:paraId="115DD948" w14:textId="77777777" w:rsidR="0005154E" w:rsidRDefault="00000000" w:rsidP="000C0DB8">
      <w:pPr>
        <w:pStyle w:val="ListBullet"/>
        <w:numPr>
          <w:ilvl w:val="0"/>
          <w:numId w:val="11"/>
        </w:numPr>
      </w:pPr>
      <w:r>
        <w:t>Gold: flat (avg -0.26%)</w:t>
      </w:r>
    </w:p>
    <w:p w14:paraId="586546DE" w14:textId="77777777" w:rsidR="0005154E" w:rsidRDefault="00000000" w:rsidP="000C0DB8">
      <w:pPr>
        <w:pStyle w:val="ListBullet"/>
        <w:numPr>
          <w:ilvl w:val="0"/>
          <w:numId w:val="11"/>
        </w:numPr>
      </w:pPr>
      <w:r>
        <w:t>USD: firm (avg +0.14%)</w:t>
      </w:r>
    </w:p>
    <w:p w14:paraId="405C96D4" w14:textId="77777777" w:rsidR="0005154E" w:rsidRDefault="00000000" w:rsidP="000C0DB8">
      <w:pPr>
        <w:pStyle w:val="ListBullet"/>
        <w:numPr>
          <w:ilvl w:val="0"/>
          <w:numId w:val="11"/>
        </w:numPr>
      </w:pPr>
      <w:r>
        <w:t>Yields: leading (avg +0.77%)</w:t>
      </w:r>
    </w:p>
    <w:p w14:paraId="3B13173C" w14:textId="77777777" w:rsidR="0005154E" w:rsidRDefault="00000000" w:rsidP="000C0DB8">
      <w:pPr>
        <w:pStyle w:val="ListBullet"/>
        <w:numPr>
          <w:ilvl w:val="0"/>
          <w:numId w:val="11"/>
        </w:numPr>
      </w:pPr>
      <w:r>
        <w:t>Bonds: flat (avg -0.21%)</w:t>
      </w:r>
    </w:p>
    <w:p w14:paraId="666F38EE" w14:textId="77777777" w:rsidR="0005154E" w:rsidRDefault="00000000" w:rsidP="000C0DB8">
      <w:pPr>
        <w:pStyle w:val="ListBullet"/>
        <w:numPr>
          <w:ilvl w:val="0"/>
          <w:numId w:val="11"/>
        </w:numPr>
      </w:pPr>
      <w:r>
        <w:t>Energy complex: lagging (avg -4.96%)</w:t>
      </w:r>
    </w:p>
    <w:p w14:paraId="013D64AD" w14:textId="77777777" w:rsidR="0005154E" w:rsidRDefault="00000000">
      <w:r>
        <w:t>Bottom line: With only about a third of names green, breadth is weak and the tape is leaning defensive as modest tech resilience is offset by broad-based selling across cyclicals and defensives alike, with Energy, Materials, Health Care, Utilities, and Real Estate all underperforming and Financials and Industrials soft, underscoring a lack of clear sector leadership. Macro conditions reflect slowing but still positive growth alongside easing yet elevated inflation expectations, and today’s firm USD, rising yields, flat gold and bonds, plus a sharply weaker energy complex are consistent with markets starting to question the durability of the prior growth run while fading inflation tail risk at the margin.</w:t>
      </w:r>
    </w:p>
    <w:sectPr w:rsidR="0005154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03146BC"/>
    <w:multiLevelType w:val="hybridMultilevel"/>
    <w:tmpl w:val="CC92A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C14952"/>
    <w:multiLevelType w:val="hybridMultilevel"/>
    <w:tmpl w:val="034CC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834602">
    <w:abstractNumId w:val="8"/>
  </w:num>
  <w:num w:numId="2" w16cid:durableId="840848360">
    <w:abstractNumId w:val="6"/>
  </w:num>
  <w:num w:numId="3" w16cid:durableId="1530560443">
    <w:abstractNumId w:val="5"/>
  </w:num>
  <w:num w:numId="4" w16cid:durableId="1597900978">
    <w:abstractNumId w:val="4"/>
  </w:num>
  <w:num w:numId="5" w16cid:durableId="1865483607">
    <w:abstractNumId w:val="7"/>
  </w:num>
  <w:num w:numId="6" w16cid:durableId="1733457035">
    <w:abstractNumId w:val="3"/>
  </w:num>
  <w:num w:numId="7" w16cid:durableId="288824868">
    <w:abstractNumId w:val="2"/>
  </w:num>
  <w:num w:numId="8" w16cid:durableId="1595439068">
    <w:abstractNumId w:val="1"/>
  </w:num>
  <w:num w:numId="9" w16cid:durableId="301038354">
    <w:abstractNumId w:val="0"/>
  </w:num>
  <w:num w:numId="10" w16cid:durableId="430515551">
    <w:abstractNumId w:val="9"/>
  </w:num>
  <w:num w:numId="11" w16cid:durableId="20455903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154E"/>
    <w:rsid w:val="0006063C"/>
    <w:rsid w:val="000C0DB8"/>
    <w:rsid w:val="0015074B"/>
    <w:rsid w:val="0029639D"/>
    <w:rsid w:val="00326F90"/>
    <w:rsid w:val="00680D92"/>
    <w:rsid w:val="00AA1D8D"/>
    <w:rsid w:val="00B47730"/>
    <w:rsid w:val="00BC5D1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0AB34A"/>
  <w14:defaultImageDpi w14:val="300"/>
  <w15:docId w15:val="{D0B11DA7-D2EB-4E96-B105-3A71CEAFD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193</Words>
  <Characters>1154</Characters>
  <Application>Microsoft Office Word</Application>
  <DocSecurity>0</DocSecurity>
  <Lines>28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2</cp:revision>
  <dcterms:created xsi:type="dcterms:W3CDTF">2025-12-09T01:04:00Z</dcterms:created>
  <dcterms:modified xsi:type="dcterms:W3CDTF">2025-12-09T01:04:00Z</dcterms:modified>
  <cp:category/>
</cp:coreProperties>
</file>