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D4EE9" w14:textId="77777777" w:rsidR="004728CA" w:rsidRPr="004728CA" w:rsidRDefault="004728CA" w:rsidP="004728CA">
      <w:pPr>
        <w:rPr>
          <w:b/>
          <w:bCs/>
        </w:rPr>
      </w:pPr>
      <w:r w:rsidRPr="004728CA">
        <w:rPr>
          <w:b/>
          <w:bCs/>
        </w:rPr>
        <w:t>ChatGPT said:</w:t>
      </w:r>
    </w:p>
    <w:p w14:paraId="12F8F4A6" w14:textId="77777777" w:rsidR="004728CA" w:rsidRPr="004728CA" w:rsidRDefault="004728CA" w:rsidP="004728CA">
      <w:r w:rsidRPr="004728CA">
        <w:rPr>
          <w:b/>
          <w:bCs/>
        </w:rPr>
        <w:t>Weekly Market Read: October 24, 2025</w:t>
      </w:r>
    </w:p>
    <w:p w14:paraId="73CE3A07" w14:textId="77777777" w:rsidR="004728CA" w:rsidRPr="004728CA" w:rsidRDefault="004728CA" w:rsidP="004728CA">
      <w:r w:rsidRPr="004728CA">
        <w:t xml:space="preserve">The market is saying (all numbers are </w:t>
      </w:r>
      <w:r w:rsidRPr="004728CA">
        <w:rPr>
          <w:b/>
          <w:bCs/>
        </w:rPr>
        <w:t>WTD % returns</w:t>
      </w:r>
      <w:r w:rsidRPr="004728CA">
        <w:t>):</w:t>
      </w:r>
    </w:p>
    <w:p w14:paraId="49950173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Breadth:</w:t>
      </w:r>
      <w:r w:rsidRPr="004728CA">
        <w:t xml:space="preserve"> 69.6% of names are positive.</w:t>
      </w:r>
    </w:p>
    <w:p w14:paraId="7465699F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Information Technology:</w:t>
      </w:r>
      <w:r w:rsidRPr="004728CA">
        <w:t xml:space="preserve"> firm (avg +2.7%).</w:t>
      </w:r>
    </w:p>
    <w:p w14:paraId="7191F896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Industrials:</w:t>
      </w:r>
      <w:r w:rsidRPr="004728CA">
        <w:t xml:space="preserve"> firm (avg +1.6%).</w:t>
      </w:r>
    </w:p>
    <w:p w14:paraId="07FA8E34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Consumer Staples:</w:t>
      </w:r>
      <w:r w:rsidRPr="004728CA">
        <w:t xml:space="preserve"> lagging (avg –1.1%).</w:t>
      </w:r>
    </w:p>
    <w:p w14:paraId="322E102C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Consumer Discretionary:</w:t>
      </w:r>
      <w:r w:rsidRPr="004728CA">
        <w:t xml:space="preserve"> firm (avg +1.7%).</w:t>
      </w:r>
    </w:p>
    <w:p w14:paraId="2C2F3310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Financials:</w:t>
      </w:r>
      <w:r w:rsidRPr="004728CA">
        <w:t xml:space="preserve"> firm (avg +2.0%).</w:t>
      </w:r>
    </w:p>
    <w:p w14:paraId="29C6C6CE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Utilities:</w:t>
      </w:r>
      <w:r w:rsidRPr="004728CA">
        <w:t xml:space="preserve"> flat (avg –0.1%).</w:t>
      </w:r>
    </w:p>
    <w:p w14:paraId="49C58615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Real Estate:</w:t>
      </w:r>
      <w:r w:rsidRPr="004728CA">
        <w:t xml:space="preserve"> firm (avg +1.5%).</w:t>
      </w:r>
    </w:p>
    <w:p w14:paraId="39B5A4C7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Materials:</w:t>
      </w:r>
      <w:r w:rsidRPr="004728CA">
        <w:t xml:space="preserve"> leading (avg +3.1%).</w:t>
      </w:r>
    </w:p>
    <w:p w14:paraId="087F3545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Energy:</w:t>
      </w:r>
      <w:r w:rsidRPr="004728CA">
        <w:t xml:space="preserve"> leading (avg +3.3%).</w:t>
      </w:r>
    </w:p>
    <w:p w14:paraId="132B5CC7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Health Care:</w:t>
      </w:r>
      <w:r w:rsidRPr="004728CA">
        <w:t xml:space="preserve"> firm (avg +2.2%).</w:t>
      </w:r>
    </w:p>
    <w:p w14:paraId="0193076D" w14:textId="77777777" w:rsidR="004728CA" w:rsidRPr="004728CA" w:rsidRDefault="004728CA" w:rsidP="004728CA">
      <w:pPr>
        <w:numPr>
          <w:ilvl w:val="0"/>
          <w:numId w:val="7"/>
        </w:numPr>
      </w:pPr>
      <w:r w:rsidRPr="004728CA">
        <w:rPr>
          <w:b/>
          <w:bCs/>
        </w:rPr>
        <w:t>Communication Services:</w:t>
      </w:r>
      <w:r w:rsidRPr="004728CA">
        <w:t xml:space="preserve"> soft (avg +0.3%).</w:t>
      </w:r>
    </w:p>
    <w:p w14:paraId="00909EDE" w14:textId="77777777" w:rsidR="004728CA" w:rsidRPr="004728CA" w:rsidRDefault="004728CA" w:rsidP="004728CA">
      <w:r w:rsidRPr="004728CA">
        <w:rPr>
          <w:b/>
          <w:bCs/>
        </w:rPr>
        <w:t>Macro levers (WTD % returns):</w:t>
      </w:r>
    </w:p>
    <w:p w14:paraId="472B5BF4" w14:textId="77777777" w:rsidR="004728CA" w:rsidRPr="004728CA" w:rsidRDefault="004728CA" w:rsidP="004728CA">
      <w:pPr>
        <w:numPr>
          <w:ilvl w:val="0"/>
          <w:numId w:val="8"/>
        </w:numPr>
      </w:pPr>
      <w:r w:rsidRPr="004728CA">
        <w:rPr>
          <w:b/>
          <w:bCs/>
        </w:rPr>
        <w:t>Gold:</w:t>
      </w:r>
      <w:r w:rsidRPr="004728CA">
        <w:t xml:space="preserve"> down (avg –2.9%).</w:t>
      </w:r>
    </w:p>
    <w:p w14:paraId="6573728B" w14:textId="77777777" w:rsidR="004728CA" w:rsidRPr="004728CA" w:rsidRDefault="004728CA" w:rsidP="004728CA">
      <w:pPr>
        <w:numPr>
          <w:ilvl w:val="0"/>
          <w:numId w:val="8"/>
        </w:numPr>
      </w:pPr>
      <w:r w:rsidRPr="004728CA">
        <w:rPr>
          <w:b/>
          <w:bCs/>
        </w:rPr>
        <w:t>USD:</w:t>
      </w:r>
      <w:r w:rsidRPr="004728CA">
        <w:t xml:space="preserve"> firm (avg +0.6%).</w:t>
      </w:r>
    </w:p>
    <w:p w14:paraId="18FE3A5B" w14:textId="77777777" w:rsidR="004728CA" w:rsidRPr="004728CA" w:rsidRDefault="004728CA" w:rsidP="004728CA">
      <w:pPr>
        <w:numPr>
          <w:ilvl w:val="0"/>
          <w:numId w:val="8"/>
        </w:numPr>
      </w:pPr>
      <w:r w:rsidRPr="004728CA">
        <w:rPr>
          <w:b/>
          <w:bCs/>
        </w:rPr>
        <w:t>Yields:</w:t>
      </w:r>
      <w:r w:rsidRPr="004728CA">
        <w:t xml:space="preserve"> little changed (avg –0.1%).</w:t>
      </w:r>
    </w:p>
    <w:p w14:paraId="6C117233" w14:textId="77777777" w:rsidR="004728CA" w:rsidRPr="004728CA" w:rsidRDefault="004728CA" w:rsidP="004728CA">
      <w:pPr>
        <w:numPr>
          <w:ilvl w:val="0"/>
          <w:numId w:val="8"/>
        </w:numPr>
      </w:pPr>
      <w:r w:rsidRPr="004728CA">
        <w:rPr>
          <w:b/>
          <w:bCs/>
        </w:rPr>
        <w:lastRenderedPageBreak/>
        <w:t>Bonds:</w:t>
      </w:r>
      <w:r w:rsidRPr="004728CA">
        <w:t xml:space="preserve"> flat (avg +0.2%).</w:t>
      </w:r>
    </w:p>
    <w:p w14:paraId="7456F0C1" w14:textId="77777777" w:rsidR="004728CA" w:rsidRPr="004728CA" w:rsidRDefault="004728CA" w:rsidP="004728CA">
      <w:pPr>
        <w:numPr>
          <w:ilvl w:val="0"/>
          <w:numId w:val="8"/>
        </w:numPr>
      </w:pPr>
      <w:r w:rsidRPr="004728CA">
        <w:rPr>
          <w:b/>
          <w:bCs/>
        </w:rPr>
        <w:t>Energy complex:</w:t>
      </w:r>
      <w:r w:rsidRPr="004728CA">
        <w:t xml:space="preserve"> bid (avg +8.5%).</w:t>
      </w:r>
    </w:p>
    <w:p w14:paraId="465F2169" w14:textId="77777777" w:rsidR="004728CA" w:rsidRPr="004728CA" w:rsidRDefault="004728CA" w:rsidP="004728CA">
      <w:r w:rsidRPr="004728CA">
        <w:rPr>
          <w:b/>
          <w:bCs/>
        </w:rPr>
        <w:t>Bottom line:</w:t>
      </w:r>
      <w:r w:rsidRPr="004728CA">
        <w:t xml:space="preserve"> A broadly constructive week with nearly 70% participation and leadership from </w:t>
      </w:r>
      <w:r w:rsidRPr="004728CA">
        <w:rPr>
          <w:b/>
          <w:bCs/>
        </w:rPr>
        <w:t>Energy and Materials</w:t>
      </w:r>
      <w:r w:rsidRPr="004728CA">
        <w:t xml:space="preserve">, supported by </w:t>
      </w:r>
      <w:r w:rsidRPr="004728CA">
        <w:rPr>
          <w:b/>
          <w:bCs/>
        </w:rPr>
        <w:t>Tech, Financials, Health Care, and Industrials</w:t>
      </w:r>
      <w:r w:rsidRPr="004728CA">
        <w:t xml:space="preserve">. </w:t>
      </w:r>
      <w:r w:rsidRPr="004728CA">
        <w:rPr>
          <w:b/>
          <w:bCs/>
        </w:rPr>
        <w:t>Staples</w:t>
      </w:r>
      <w:r w:rsidRPr="004728CA">
        <w:t xml:space="preserve"> lagged and </w:t>
      </w:r>
      <w:r w:rsidRPr="004728CA">
        <w:rPr>
          <w:b/>
          <w:bCs/>
        </w:rPr>
        <w:t>Utilities</w:t>
      </w:r>
      <w:r w:rsidRPr="004728CA">
        <w:t xml:space="preserve"> were flat, while </w:t>
      </w:r>
      <w:r w:rsidRPr="004728CA">
        <w:rPr>
          <w:b/>
          <w:bCs/>
        </w:rPr>
        <w:t>Comm Services</w:t>
      </w:r>
      <w:r w:rsidRPr="004728CA">
        <w:t xml:space="preserve"> was only slightly positive. </w:t>
      </w:r>
      <w:bookmarkStart w:id="0" w:name="_Hlk212229869"/>
      <w:r w:rsidRPr="004728CA">
        <w:t xml:space="preserve">Macro posture — </w:t>
      </w:r>
      <w:r w:rsidRPr="004728CA">
        <w:rPr>
          <w:b/>
          <w:bCs/>
        </w:rPr>
        <w:t>gold softer, USD firm, yields essentially unchanged, bonds flat, and the energy complex strongly bid</w:t>
      </w:r>
      <w:r w:rsidRPr="004728CA">
        <w:t xml:space="preserve"> — points to steady growth with moderate inflation pressures, a setup supportive of </w:t>
      </w:r>
      <w:r w:rsidRPr="004728CA">
        <w:rPr>
          <w:b/>
          <w:bCs/>
        </w:rPr>
        <w:t>risk assets</w:t>
      </w:r>
      <w:r w:rsidRPr="004728CA">
        <w:t xml:space="preserve"> with a tilt toward </w:t>
      </w:r>
      <w:r w:rsidRPr="004728CA">
        <w:rPr>
          <w:b/>
          <w:bCs/>
        </w:rPr>
        <w:t>cyclical and commodity-linked exposures</w:t>
      </w:r>
      <w:r w:rsidRPr="004728CA">
        <w:t xml:space="preserve"> over defensives.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4"/>
  </w:num>
  <w:num w:numId="2" w16cid:durableId="196086285">
    <w:abstractNumId w:val="0"/>
  </w:num>
  <w:num w:numId="3" w16cid:durableId="1469737095">
    <w:abstractNumId w:val="3"/>
  </w:num>
  <w:num w:numId="4" w16cid:durableId="21443922">
    <w:abstractNumId w:val="5"/>
  </w:num>
  <w:num w:numId="5" w16cid:durableId="518083538">
    <w:abstractNumId w:val="6"/>
  </w:num>
  <w:num w:numId="6" w16cid:durableId="278339222">
    <w:abstractNumId w:val="7"/>
  </w:num>
  <w:num w:numId="7" w16cid:durableId="411660800">
    <w:abstractNumId w:val="2"/>
  </w:num>
  <w:num w:numId="8" w16cid:durableId="38575948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20A80"/>
    <w:rsid w:val="00341859"/>
    <w:rsid w:val="003F747F"/>
    <w:rsid w:val="00426717"/>
    <w:rsid w:val="0043726C"/>
    <w:rsid w:val="004728CA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03E7"/>
    <w:rsid w:val="00D13DE6"/>
    <w:rsid w:val="00D31655"/>
    <w:rsid w:val="00D437F3"/>
    <w:rsid w:val="00D737A3"/>
    <w:rsid w:val="00D86867"/>
    <w:rsid w:val="00DC7E63"/>
    <w:rsid w:val="00DE04B3"/>
    <w:rsid w:val="00E24A4E"/>
    <w:rsid w:val="00E32A1F"/>
    <w:rsid w:val="00E40A63"/>
    <w:rsid w:val="00EB638D"/>
    <w:rsid w:val="00EC7FBB"/>
    <w:rsid w:val="00F5221F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169</Words>
  <Characters>1074</Characters>
  <Application>Microsoft Office Word</Application>
  <DocSecurity>0</DocSecurity>
  <Lines>11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2025-09-06T22:48:00Z</dcterms:created>
  <dcterms:modified xsi:type="dcterms:W3CDTF">2025-10-25T00:24:00Z</dcterms:modified>
</cp:coreProperties>
</file>