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7C568" w14:textId="77777777" w:rsidR="00565FD8" w:rsidRPr="00565FD8" w:rsidRDefault="00565FD8" w:rsidP="00565FD8">
      <w:r w:rsidRPr="00565FD8">
        <w:rPr>
          <w:b/>
          <w:bCs/>
        </w:rPr>
        <w:t>Weekly Market Read: October 22, 2025</w:t>
      </w:r>
    </w:p>
    <w:p w14:paraId="088CFE4D" w14:textId="77777777" w:rsidR="00565FD8" w:rsidRPr="00565FD8" w:rsidRDefault="00565FD8" w:rsidP="00565FD8">
      <w:r w:rsidRPr="00565FD8">
        <w:t xml:space="preserve">The market is saying (all numbers are </w:t>
      </w:r>
      <w:r w:rsidRPr="00565FD8">
        <w:rPr>
          <w:b/>
          <w:bCs/>
        </w:rPr>
        <w:t>WTD % returns</w:t>
      </w:r>
      <w:r w:rsidRPr="00565FD8">
        <w:t>):</w:t>
      </w:r>
    </w:p>
    <w:p w14:paraId="24048972" w14:textId="77777777" w:rsidR="00565FD8" w:rsidRPr="00565FD8" w:rsidRDefault="00565FD8" w:rsidP="00565FD8">
      <w:pPr>
        <w:numPr>
          <w:ilvl w:val="0"/>
          <w:numId w:val="3"/>
        </w:numPr>
      </w:pPr>
      <w:r w:rsidRPr="00565FD8">
        <w:rPr>
          <w:b/>
          <w:bCs/>
        </w:rPr>
        <w:t>Breadth:</w:t>
      </w:r>
      <w:r w:rsidRPr="00565FD8">
        <w:t xml:space="preserve"> 64.9% of names are positive.</w:t>
      </w:r>
    </w:p>
    <w:p w14:paraId="5D199A1A" w14:textId="77777777" w:rsidR="00565FD8" w:rsidRPr="00565FD8" w:rsidRDefault="00565FD8" w:rsidP="00565FD8">
      <w:pPr>
        <w:numPr>
          <w:ilvl w:val="0"/>
          <w:numId w:val="3"/>
        </w:numPr>
      </w:pPr>
      <w:r w:rsidRPr="00565FD8">
        <w:rPr>
          <w:b/>
          <w:bCs/>
        </w:rPr>
        <w:t>Information Technology:</w:t>
      </w:r>
      <w:r w:rsidRPr="00565FD8">
        <w:t xml:space="preserve"> soft (avg +0.6%).</w:t>
      </w:r>
    </w:p>
    <w:p w14:paraId="3A39C06C" w14:textId="77777777" w:rsidR="00565FD8" w:rsidRPr="00565FD8" w:rsidRDefault="00565FD8" w:rsidP="00565FD8">
      <w:pPr>
        <w:numPr>
          <w:ilvl w:val="0"/>
          <w:numId w:val="3"/>
        </w:numPr>
      </w:pPr>
      <w:r w:rsidRPr="00565FD8">
        <w:rPr>
          <w:b/>
          <w:bCs/>
        </w:rPr>
        <w:t>Industrials:</w:t>
      </w:r>
      <w:r w:rsidRPr="00565FD8">
        <w:t xml:space="preserve"> soft (avg +0.6%).</w:t>
      </w:r>
    </w:p>
    <w:p w14:paraId="5497B511" w14:textId="77777777" w:rsidR="00565FD8" w:rsidRPr="00565FD8" w:rsidRDefault="00565FD8" w:rsidP="00565FD8">
      <w:pPr>
        <w:numPr>
          <w:ilvl w:val="0"/>
          <w:numId w:val="3"/>
        </w:numPr>
      </w:pPr>
      <w:r w:rsidRPr="00565FD8">
        <w:rPr>
          <w:b/>
          <w:bCs/>
        </w:rPr>
        <w:t>Consumer Staples:</w:t>
      </w:r>
      <w:r w:rsidRPr="00565FD8">
        <w:t xml:space="preserve"> lagging (avg –0.2%).</w:t>
      </w:r>
    </w:p>
    <w:p w14:paraId="5B0A321A" w14:textId="77777777" w:rsidR="00565FD8" w:rsidRPr="00565FD8" w:rsidRDefault="00565FD8" w:rsidP="00565FD8">
      <w:pPr>
        <w:numPr>
          <w:ilvl w:val="0"/>
          <w:numId w:val="3"/>
        </w:numPr>
      </w:pPr>
      <w:r w:rsidRPr="00565FD8">
        <w:rPr>
          <w:b/>
          <w:bCs/>
        </w:rPr>
        <w:t>Consumer Discretionary:</w:t>
      </w:r>
      <w:r w:rsidRPr="00565FD8">
        <w:t xml:space="preserve"> leading (avg +1.7%).</w:t>
      </w:r>
    </w:p>
    <w:p w14:paraId="313102FC" w14:textId="77777777" w:rsidR="00565FD8" w:rsidRPr="00565FD8" w:rsidRDefault="00565FD8" w:rsidP="00565FD8">
      <w:pPr>
        <w:numPr>
          <w:ilvl w:val="0"/>
          <w:numId w:val="3"/>
        </w:numPr>
      </w:pPr>
      <w:r w:rsidRPr="00565FD8">
        <w:rPr>
          <w:b/>
          <w:bCs/>
        </w:rPr>
        <w:t>Financials:</w:t>
      </w:r>
      <w:r w:rsidRPr="00565FD8">
        <w:t xml:space="preserve"> firm (avg +0.9%).</w:t>
      </w:r>
    </w:p>
    <w:p w14:paraId="404C5AD5" w14:textId="77777777" w:rsidR="00565FD8" w:rsidRPr="00565FD8" w:rsidRDefault="00565FD8" w:rsidP="00565FD8">
      <w:pPr>
        <w:numPr>
          <w:ilvl w:val="0"/>
          <w:numId w:val="3"/>
        </w:numPr>
      </w:pPr>
      <w:r w:rsidRPr="00565FD8">
        <w:rPr>
          <w:b/>
          <w:bCs/>
        </w:rPr>
        <w:t>Utilities:</w:t>
      </w:r>
      <w:r w:rsidRPr="00565FD8">
        <w:t xml:space="preserve"> lagging (avg –0.4%).</w:t>
      </w:r>
    </w:p>
    <w:p w14:paraId="4C457CB0" w14:textId="77777777" w:rsidR="00565FD8" w:rsidRPr="00565FD8" w:rsidRDefault="00565FD8" w:rsidP="00565FD8">
      <w:pPr>
        <w:numPr>
          <w:ilvl w:val="0"/>
          <w:numId w:val="3"/>
        </w:numPr>
      </w:pPr>
      <w:r w:rsidRPr="00565FD8">
        <w:rPr>
          <w:b/>
          <w:bCs/>
        </w:rPr>
        <w:t>Real Estate:</w:t>
      </w:r>
      <w:r w:rsidRPr="00565FD8">
        <w:t xml:space="preserve"> firm (avg +1.4%).</w:t>
      </w:r>
    </w:p>
    <w:p w14:paraId="20CD4794" w14:textId="77777777" w:rsidR="00565FD8" w:rsidRPr="00565FD8" w:rsidRDefault="00565FD8" w:rsidP="00565FD8">
      <w:pPr>
        <w:numPr>
          <w:ilvl w:val="0"/>
          <w:numId w:val="3"/>
        </w:numPr>
      </w:pPr>
      <w:r w:rsidRPr="00565FD8">
        <w:rPr>
          <w:b/>
          <w:bCs/>
        </w:rPr>
        <w:t>Materials:</w:t>
      </w:r>
      <w:r w:rsidRPr="00565FD8">
        <w:t xml:space="preserve"> firm (avg +1.2%).</w:t>
      </w:r>
    </w:p>
    <w:p w14:paraId="7E3FB1DC" w14:textId="77777777" w:rsidR="00565FD8" w:rsidRPr="00565FD8" w:rsidRDefault="00565FD8" w:rsidP="00565FD8">
      <w:pPr>
        <w:numPr>
          <w:ilvl w:val="0"/>
          <w:numId w:val="3"/>
        </w:numPr>
      </w:pPr>
      <w:r w:rsidRPr="00565FD8">
        <w:rPr>
          <w:b/>
          <w:bCs/>
        </w:rPr>
        <w:t>Energy:</w:t>
      </w:r>
      <w:r w:rsidRPr="00565FD8">
        <w:t xml:space="preserve"> leading (avg +2.7%).</w:t>
      </w:r>
    </w:p>
    <w:p w14:paraId="6C972E7E" w14:textId="77777777" w:rsidR="00565FD8" w:rsidRPr="00565FD8" w:rsidRDefault="00565FD8" w:rsidP="00565FD8">
      <w:pPr>
        <w:numPr>
          <w:ilvl w:val="0"/>
          <w:numId w:val="3"/>
        </w:numPr>
      </w:pPr>
      <w:r w:rsidRPr="00565FD8">
        <w:rPr>
          <w:b/>
          <w:bCs/>
        </w:rPr>
        <w:t>Health Care:</w:t>
      </w:r>
      <w:r w:rsidRPr="00565FD8">
        <w:t xml:space="preserve"> firm (avg +2.2%).</w:t>
      </w:r>
    </w:p>
    <w:p w14:paraId="7EDF956D" w14:textId="77777777" w:rsidR="00565FD8" w:rsidRPr="00565FD8" w:rsidRDefault="00565FD8" w:rsidP="00565FD8">
      <w:pPr>
        <w:numPr>
          <w:ilvl w:val="0"/>
          <w:numId w:val="3"/>
        </w:numPr>
      </w:pPr>
      <w:r w:rsidRPr="00565FD8">
        <w:rPr>
          <w:b/>
          <w:bCs/>
        </w:rPr>
        <w:t>Communication Services:</w:t>
      </w:r>
      <w:r w:rsidRPr="00565FD8">
        <w:t xml:space="preserve"> soft (avg +0.6%).</w:t>
      </w:r>
    </w:p>
    <w:p w14:paraId="627467F6" w14:textId="77777777" w:rsidR="00565FD8" w:rsidRPr="00565FD8" w:rsidRDefault="00565FD8" w:rsidP="00565FD8">
      <w:r w:rsidRPr="00565FD8">
        <w:rPr>
          <w:b/>
          <w:bCs/>
        </w:rPr>
        <w:t>Macro levers (WTD % returns):</w:t>
      </w:r>
    </w:p>
    <w:p w14:paraId="26C541D4" w14:textId="77777777" w:rsidR="00565FD8" w:rsidRPr="00565FD8" w:rsidRDefault="00565FD8" w:rsidP="00565FD8">
      <w:pPr>
        <w:numPr>
          <w:ilvl w:val="0"/>
          <w:numId w:val="4"/>
        </w:numPr>
      </w:pPr>
      <w:r w:rsidRPr="00565FD8">
        <w:rPr>
          <w:b/>
          <w:bCs/>
        </w:rPr>
        <w:t>Gold:</w:t>
      </w:r>
      <w:r w:rsidRPr="00565FD8">
        <w:t xml:space="preserve"> down (avg –3.0%).</w:t>
      </w:r>
    </w:p>
    <w:p w14:paraId="787B2659" w14:textId="77777777" w:rsidR="00565FD8" w:rsidRPr="00565FD8" w:rsidRDefault="00565FD8" w:rsidP="00565FD8">
      <w:pPr>
        <w:numPr>
          <w:ilvl w:val="0"/>
          <w:numId w:val="4"/>
        </w:numPr>
      </w:pPr>
      <w:r w:rsidRPr="00565FD8">
        <w:rPr>
          <w:b/>
          <w:bCs/>
        </w:rPr>
        <w:t>USD:</w:t>
      </w:r>
      <w:r w:rsidRPr="00565FD8">
        <w:t xml:space="preserve"> firm (avg +0.5%).</w:t>
      </w:r>
    </w:p>
    <w:p w14:paraId="277B1759" w14:textId="77777777" w:rsidR="00565FD8" w:rsidRPr="00565FD8" w:rsidRDefault="00565FD8" w:rsidP="00565FD8">
      <w:pPr>
        <w:numPr>
          <w:ilvl w:val="0"/>
          <w:numId w:val="4"/>
        </w:numPr>
      </w:pPr>
      <w:r w:rsidRPr="00565FD8">
        <w:rPr>
          <w:b/>
          <w:bCs/>
        </w:rPr>
        <w:t>Yields:</w:t>
      </w:r>
      <w:r w:rsidRPr="00565FD8">
        <w:t xml:space="preserve"> easing (avg –1.3%).</w:t>
      </w:r>
    </w:p>
    <w:p w14:paraId="383B8447" w14:textId="77777777" w:rsidR="00565FD8" w:rsidRPr="00565FD8" w:rsidRDefault="00565FD8" w:rsidP="00565FD8">
      <w:pPr>
        <w:numPr>
          <w:ilvl w:val="0"/>
          <w:numId w:val="4"/>
        </w:numPr>
      </w:pPr>
      <w:r w:rsidRPr="00565FD8">
        <w:rPr>
          <w:b/>
          <w:bCs/>
        </w:rPr>
        <w:t>Bonds:</w:t>
      </w:r>
      <w:r w:rsidRPr="00565FD8">
        <w:t xml:space="preserve"> firm (avg +0.3%).</w:t>
      </w:r>
    </w:p>
    <w:p w14:paraId="5E4E748D" w14:textId="77777777" w:rsidR="00565FD8" w:rsidRPr="00565FD8" w:rsidRDefault="00565FD8" w:rsidP="00565FD8">
      <w:pPr>
        <w:numPr>
          <w:ilvl w:val="0"/>
          <w:numId w:val="4"/>
        </w:numPr>
      </w:pPr>
      <w:r w:rsidRPr="00565FD8">
        <w:rPr>
          <w:b/>
          <w:bCs/>
        </w:rPr>
        <w:lastRenderedPageBreak/>
        <w:t>Energy complex:</w:t>
      </w:r>
      <w:r w:rsidRPr="00565FD8">
        <w:t xml:space="preserve"> bid (avg +7.0%).</w:t>
      </w:r>
    </w:p>
    <w:p w14:paraId="02DA407C" w14:textId="77777777" w:rsidR="00565FD8" w:rsidRPr="00565FD8" w:rsidRDefault="00565FD8" w:rsidP="00565FD8">
      <w:r w:rsidRPr="00565FD8">
        <w:rPr>
          <w:b/>
          <w:bCs/>
        </w:rPr>
        <w:t>Bottom line:</w:t>
      </w:r>
      <w:r w:rsidRPr="00565FD8">
        <w:t xml:space="preserve"> Constructive tone with nearly two-thirds of names higher and leadership from </w:t>
      </w:r>
      <w:r w:rsidRPr="00565FD8">
        <w:rPr>
          <w:b/>
          <w:bCs/>
        </w:rPr>
        <w:t>Energy, Health Care, Discretionary, and Real Estate</w:t>
      </w:r>
      <w:r w:rsidRPr="00565FD8">
        <w:t xml:space="preserve">. </w:t>
      </w:r>
      <w:r w:rsidRPr="00565FD8">
        <w:rPr>
          <w:b/>
          <w:bCs/>
        </w:rPr>
        <w:t>Staples and Utilities</w:t>
      </w:r>
      <w:r w:rsidRPr="00565FD8">
        <w:t xml:space="preserve"> lagged, while </w:t>
      </w:r>
      <w:r w:rsidRPr="00565FD8">
        <w:rPr>
          <w:b/>
          <w:bCs/>
        </w:rPr>
        <w:t>Tech/Industrials/Comm Services</w:t>
      </w:r>
      <w:r w:rsidRPr="00565FD8">
        <w:t xml:space="preserve"> were only modestly positive. </w:t>
      </w:r>
      <w:bookmarkStart w:id="0" w:name="_Hlk212057007"/>
      <w:r w:rsidRPr="00565FD8">
        <w:t xml:space="preserve">Macro posture — </w:t>
      </w:r>
      <w:r w:rsidRPr="00565FD8">
        <w:rPr>
          <w:b/>
          <w:bCs/>
        </w:rPr>
        <w:t>gold weaker, USD firm, yields easing, bonds slightly firmer, and the energy complex bid</w:t>
      </w:r>
      <w:r w:rsidRPr="00565FD8">
        <w:t xml:space="preserve"> — points to steadier growth with easing inflation pressures, a backdrop supportive of </w:t>
      </w:r>
      <w:r w:rsidRPr="00565FD8">
        <w:rPr>
          <w:b/>
          <w:bCs/>
        </w:rPr>
        <w:t>risk assets</w:t>
      </w:r>
      <w:r w:rsidRPr="00565FD8">
        <w:t xml:space="preserve"> with rotation toward </w:t>
      </w:r>
      <w:r w:rsidRPr="00565FD8">
        <w:rPr>
          <w:b/>
          <w:bCs/>
        </w:rPr>
        <w:t>cyclical and commodity-linked exposures</w:t>
      </w:r>
      <w:r w:rsidRPr="00565FD8">
        <w:t>.</w:t>
      </w:r>
      <w:bookmarkEnd w:id="0"/>
    </w:p>
    <w:p w14:paraId="5A40CDC3" w14:textId="42BD9121" w:rsidR="00136E36" w:rsidRPr="00AA5E10" w:rsidRDefault="00136E36" w:rsidP="00AA5E10"/>
    <w:sectPr w:rsidR="00136E36" w:rsidRPr="00AA5E1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43E26"/>
    <w:multiLevelType w:val="multilevel"/>
    <w:tmpl w:val="D1425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BE4A0C"/>
    <w:multiLevelType w:val="multilevel"/>
    <w:tmpl w:val="E4448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815761"/>
    <w:multiLevelType w:val="multilevel"/>
    <w:tmpl w:val="EDA8D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4F737A"/>
    <w:multiLevelType w:val="multilevel"/>
    <w:tmpl w:val="C7B8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1525783">
    <w:abstractNumId w:val="2"/>
  </w:num>
  <w:num w:numId="2" w16cid:durableId="196086285">
    <w:abstractNumId w:val="0"/>
  </w:num>
  <w:num w:numId="3" w16cid:durableId="1469737095">
    <w:abstractNumId w:val="1"/>
  </w:num>
  <w:num w:numId="4" w16cid:durableId="21443922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1114DC"/>
    <w:rsid w:val="00136E36"/>
    <w:rsid w:val="00145CDB"/>
    <w:rsid w:val="001562A5"/>
    <w:rsid w:val="00165186"/>
    <w:rsid w:val="001A22DD"/>
    <w:rsid w:val="001A2BD8"/>
    <w:rsid w:val="001B3AF0"/>
    <w:rsid w:val="001D0736"/>
    <w:rsid w:val="001E60C6"/>
    <w:rsid w:val="001F263B"/>
    <w:rsid w:val="002162D0"/>
    <w:rsid w:val="00225477"/>
    <w:rsid w:val="00232F15"/>
    <w:rsid w:val="002730ED"/>
    <w:rsid w:val="002902D9"/>
    <w:rsid w:val="00320A80"/>
    <w:rsid w:val="00341859"/>
    <w:rsid w:val="003F747F"/>
    <w:rsid w:val="00426717"/>
    <w:rsid w:val="0043726C"/>
    <w:rsid w:val="004A193F"/>
    <w:rsid w:val="004B54D8"/>
    <w:rsid w:val="004D4392"/>
    <w:rsid w:val="00536971"/>
    <w:rsid w:val="0053729A"/>
    <w:rsid w:val="00541C3F"/>
    <w:rsid w:val="00565FD8"/>
    <w:rsid w:val="005712FC"/>
    <w:rsid w:val="00580D42"/>
    <w:rsid w:val="005E187E"/>
    <w:rsid w:val="00605C08"/>
    <w:rsid w:val="00606D5D"/>
    <w:rsid w:val="00673790"/>
    <w:rsid w:val="006D59AC"/>
    <w:rsid w:val="00710231"/>
    <w:rsid w:val="007C662A"/>
    <w:rsid w:val="007C7954"/>
    <w:rsid w:val="00807AF2"/>
    <w:rsid w:val="00851B53"/>
    <w:rsid w:val="00872621"/>
    <w:rsid w:val="00894529"/>
    <w:rsid w:val="008A52E6"/>
    <w:rsid w:val="008A5DDD"/>
    <w:rsid w:val="008B14CD"/>
    <w:rsid w:val="008B60BF"/>
    <w:rsid w:val="008C26AD"/>
    <w:rsid w:val="00917862"/>
    <w:rsid w:val="009C43A2"/>
    <w:rsid w:val="009D204B"/>
    <w:rsid w:val="00A1108A"/>
    <w:rsid w:val="00A63479"/>
    <w:rsid w:val="00A66203"/>
    <w:rsid w:val="00A7653C"/>
    <w:rsid w:val="00A85A0A"/>
    <w:rsid w:val="00AA5E10"/>
    <w:rsid w:val="00AF286D"/>
    <w:rsid w:val="00B71F8B"/>
    <w:rsid w:val="00C55E6D"/>
    <w:rsid w:val="00CB5754"/>
    <w:rsid w:val="00D07390"/>
    <w:rsid w:val="00D13DE6"/>
    <w:rsid w:val="00D31655"/>
    <w:rsid w:val="00D437F3"/>
    <w:rsid w:val="00D737A3"/>
    <w:rsid w:val="00D86867"/>
    <w:rsid w:val="00DC7E63"/>
    <w:rsid w:val="00DE04B3"/>
    <w:rsid w:val="00E32A1F"/>
    <w:rsid w:val="00E40A63"/>
    <w:rsid w:val="00EB638D"/>
    <w:rsid w:val="00EC7FBB"/>
    <w:rsid w:val="00F5221F"/>
    <w:rsid w:val="00FC1D63"/>
    <w:rsid w:val="00FE215B"/>
    <w:rsid w:val="00FE5489"/>
    <w:rsid w:val="00FF0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2</Pages>
  <Words>155</Words>
  <Characters>1022</Characters>
  <Application>Microsoft Office Word</Application>
  <DocSecurity>0</DocSecurity>
  <Lines>10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38</cp:revision>
  <dcterms:created xsi:type="dcterms:W3CDTF">2025-09-06T22:48:00Z</dcterms:created>
  <dcterms:modified xsi:type="dcterms:W3CDTF">2025-10-23T00:23:00Z</dcterms:modified>
</cp:coreProperties>
</file>