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E78AB" w14:textId="77777777" w:rsidR="00B441DE" w:rsidRDefault="00000000">
      <w:r>
        <w:t>Market Read: January 07, 2026</w:t>
      </w:r>
    </w:p>
    <w:p w14:paraId="63F14CDE" w14:textId="77777777" w:rsidR="00B441DE" w:rsidRDefault="00000000">
      <w:r>
        <w:t>The market is saying:</w:t>
      </w:r>
    </w:p>
    <w:p w14:paraId="3B1EBF5C" w14:textId="77777777" w:rsidR="00B441DE" w:rsidRDefault="00000000" w:rsidP="00180F56">
      <w:pPr>
        <w:pStyle w:val="ListBullet"/>
        <w:numPr>
          <w:ilvl w:val="0"/>
          <w:numId w:val="10"/>
        </w:numPr>
      </w:pPr>
      <w:r>
        <w:t>Breadth: 24.8% of names are positive.</w:t>
      </w:r>
    </w:p>
    <w:p w14:paraId="259FF6AE" w14:textId="77777777" w:rsidR="00B441DE" w:rsidRDefault="00000000" w:rsidP="00180F56">
      <w:pPr>
        <w:pStyle w:val="ListBullet"/>
        <w:numPr>
          <w:ilvl w:val="0"/>
          <w:numId w:val="10"/>
        </w:numPr>
      </w:pPr>
      <w:r>
        <w:t>Information Technology: lagging (avg -1.00%)</w:t>
      </w:r>
    </w:p>
    <w:p w14:paraId="04C724EA" w14:textId="77777777" w:rsidR="00B441DE" w:rsidRDefault="00000000" w:rsidP="00180F56">
      <w:pPr>
        <w:pStyle w:val="ListBullet"/>
        <w:numPr>
          <w:ilvl w:val="0"/>
          <w:numId w:val="10"/>
        </w:numPr>
      </w:pPr>
      <w:r>
        <w:t>Industrials: lagging (avg -1.62%)</w:t>
      </w:r>
    </w:p>
    <w:p w14:paraId="66DFE538" w14:textId="77777777" w:rsidR="00B441DE" w:rsidRDefault="00000000" w:rsidP="00180F56">
      <w:pPr>
        <w:pStyle w:val="ListBullet"/>
        <w:numPr>
          <w:ilvl w:val="0"/>
          <w:numId w:val="10"/>
        </w:numPr>
      </w:pPr>
      <w:r>
        <w:t>Consumer Staples: lagging (avg -1.36%)</w:t>
      </w:r>
    </w:p>
    <w:p w14:paraId="366988BC" w14:textId="77777777" w:rsidR="00B441DE" w:rsidRDefault="00000000" w:rsidP="00180F56">
      <w:pPr>
        <w:pStyle w:val="ListBullet"/>
        <w:numPr>
          <w:ilvl w:val="0"/>
          <w:numId w:val="10"/>
        </w:numPr>
      </w:pPr>
      <w:r>
        <w:t>Consumer Discretionary: lagging (avg -0.84%)</w:t>
      </w:r>
    </w:p>
    <w:p w14:paraId="09AF63A6" w14:textId="77777777" w:rsidR="00B441DE" w:rsidRDefault="00000000" w:rsidP="00180F56">
      <w:pPr>
        <w:pStyle w:val="ListBullet"/>
        <w:numPr>
          <w:ilvl w:val="0"/>
          <w:numId w:val="10"/>
        </w:numPr>
      </w:pPr>
      <w:r>
        <w:t>Financials: lagging (avg -1.22%)</w:t>
      </w:r>
    </w:p>
    <w:p w14:paraId="288E987E" w14:textId="77777777" w:rsidR="00B441DE" w:rsidRDefault="00000000" w:rsidP="00180F56">
      <w:pPr>
        <w:pStyle w:val="ListBullet"/>
        <w:numPr>
          <w:ilvl w:val="0"/>
          <w:numId w:val="10"/>
        </w:numPr>
      </w:pPr>
      <w:r>
        <w:t>Utilities: lagging (avg -2.15%)</w:t>
      </w:r>
    </w:p>
    <w:p w14:paraId="017CF4AA" w14:textId="77777777" w:rsidR="00B441DE" w:rsidRDefault="00000000" w:rsidP="00180F56">
      <w:pPr>
        <w:pStyle w:val="ListBullet"/>
        <w:numPr>
          <w:ilvl w:val="0"/>
          <w:numId w:val="10"/>
        </w:numPr>
      </w:pPr>
      <w:r>
        <w:t>Real Estate: lagging (avg -1.49%)</w:t>
      </w:r>
    </w:p>
    <w:p w14:paraId="31C2DDE6" w14:textId="77777777" w:rsidR="00B441DE" w:rsidRDefault="00000000" w:rsidP="00180F56">
      <w:pPr>
        <w:pStyle w:val="ListBullet"/>
        <w:numPr>
          <w:ilvl w:val="0"/>
          <w:numId w:val="10"/>
        </w:numPr>
      </w:pPr>
      <w:r>
        <w:t>Materials: lagging (avg -1.75%)</w:t>
      </w:r>
    </w:p>
    <w:p w14:paraId="1BC7869E" w14:textId="77777777" w:rsidR="00B441DE" w:rsidRDefault="00000000" w:rsidP="00180F56">
      <w:pPr>
        <w:pStyle w:val="ListBullet"/>
        <w:numPr>
          <w:ilvl w:val="0"/>
          <w:numId w:val="10"/>
        </w:numPr>
      </w:pPr>
      <w:r>
        <w:t>Energy: lagging (avg -0.88%)</w:t>
      </w:r>
    </w:p>
    <w:p w14:paraId="50841402" w14:textId="77777777" w:rsidR="00B441DE" w:rsidRDefault="00000000" w:rsidP="00180F56">
      <w:pPr>
        <w:pStyle w:val="ListBullet"/>
        <w:numPr>
          <w:ilvl w:val="0"/>
          <w:numId w:val="10"/>
        </w:numPr>
      </w:pPr>
      <w:r>
        <w:t>Health Care: soft (avg -0.12%)</w:t>
      </w:r>
    </w:p>
    <w:p w14:paraId="7600602F" w14:textId="77777777" w:rsidR="00B441DE" w:rsidRDefault="00000000" w:rsidP="00180F56">
      <w:pPr>
        <w:pStyle w:val="ListBullet"/>
        <w:numPr>
          <w:ilvl w:val="0"/>
          <w:numId w:val="10"/>
        </w:numPr>
      </w:pPr>
      <w:r>
        <w:t>Communication Services: lagging (avg -0.58%)</w:t>
      </w:r>
    </w:p>
    <w:p w14:paraId="78ED6BF2" w14:textId="77777777" w:rsidR="00B441DE" w:rsidRDefault="00000000">
      <w:r>
        <w:t>Macro levers:</w:t>
      </w:r>
    </w:p>
    <w:p w14:paraId="47532909" w14:textId="77777777" w:rsidR="00B441DE" w:rsidRDefault="00000000" w:rsidP="00180F56">
      <w:pPr>
        <w:pStyle w:val="ListBullet"/>
        <w:numPr>
          <w:ilvl w:val="0"/>
          <w:numId w:val="11"/>
        </w:numPr>
      </w:pPr>
      <w:r>
        <w:t>Gold: lagging (avg -0.96%)</w:t>
      </w:r>
    </w:p>
    <w:p w14:paraId="5C5A1D81" w14:textId="77777777" w:rsidR="00B441DE" w:rsidRDefault="00000000" w:rsidP="00180F56">
      <w:pPr>
        <w:pStyle w:val="ListBullet"/>
        <w:numPr>
          <w:ilvl w:val="0"/>
          <w:numId w:val="11"/>
        </w:numPr>
      </w:pPr>
      <w:r>
        <w:t>USD: firm (avg +0.15%)</w:t>
      </w:r>
    </w:p>
    <w:p w14:paraId="082AB289" w14:textId="77777777" w:rsidR="00B441DE" w:rsidRDefault="00000000" w:rsidP="00180F56">
      <w:pPr>
        <w:pStyle w:val="ListBullet"/>
        <w:numPr>
          <w:ilvl w:val="0"/>
          <w:numId w:val="11"/>
        </w:numPr>
      </w:pPr>
      <w:r>
        <w:t>Yields: lagging (avg -0.91%)</w:t>
      </w:r>
    </w:p>
    <w:p w14:paraId="690FEEFC" w14:textId="77777777" w:rsidR="00B441DE" w:rsidRDefault="00000000" w:rsidP="00180F56">
      <w:pPr>
        <w:pStyle w:val="ListBullet"/>
        <w:numPr>
          <w:ilvl w:val="0"/>
          <w:numId w:val="11"/>
        </w:numPr>
      </w:pPr>
      <w:r>
        <w:t>Bonds: firm (avg +0.24%)</w:t>
      </w:r>
    </w:p>
    <w:p w14:paraId="235022C0" w14:textId="77777777" w:rsidR="00B441DE" w:rsidRDefault="00000000" w:rsidP="00180F56">
      <w:pPr>
        <w:pStyle w:val="ListBullet"/>
        <w:numPr>
          <w:ilvl w:val="0"/>
          <w:numId w:val="11"/>
        </w:numPr>
      </w:pPr>
      <w:r>
        <w:t>Energy complex: leading (avg +1.69%)</w:t>
      </w:r>
    </w:p>
    <w:p w14:paraId="6243A830" w14:textId="77777777" w:rsidR="00B441DE" w:rsidRDefault="00000000">
      <w:r>
        <w:t xml:space="preserve">Bottom line: Breadth is weak with barely a quarter of names green and selling pressure broad-based, as every major sector sits in the red and the usual defensives (Staples, Utilities, REITs) offer little shelter alongside cyclicals like Industrials, Materials, and Financials, while even Tech and Health Care trade soft and Energy equities fail to fully capitalize on strength in the underlying complex. </w:t>
      </w:r>
      <w:bookmarkStart w:id="0" w:name="_Hlk218708651"/>
      <w:r>
        <w:t>Macro posture shows growth is slowing from elevated levels while inflation pressures are easing but still running above pre-COVID norms, and today’s mix of a firm dollar, softer yields with bid bonds, weaker gold, and a leading energy complex is consistent with a market leaning cautiously defensive on future activity while still demanding some inflation premium, a setup the tape is validating via narrow, low-conviction leadership and broad de-risking.</w:t>
      </w:r>
      <w:bookmarkEnd w:id="0"/>
    </w:p>
    <w:sectPr w:rsidR="00B441D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92A77E7"/>
    <w:multiLevelType w:val="hybridMultilevel"/>
    <w:tmpl w:val="409E5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722623"/>
    <w:multiLevelType w:val="hybridMultilevel"/>
    <w:tmpl w:val="78CEE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9546464">
    <w:abstractNumId w:val="8"/>
  </w:num>
  <w:num w:numId="2" w16cid:durableId="398749193">
    <w:abstractNumId w:val="6"/>
  </w:num>
  <w:num w:numId="3" w16cid:durableId="315302714">
    <w:abstractNumId w:val="5"/>
  </w:num>
  <w:num w:numId="4" w16cid:durableId="1514563204">
    <w:abstractNumId w:val="4"/>
  </w:num>
  <w:num w:numId="5" w16cid:durableId="1135292668">
    <w:abstractNumId w:val="7"/>
  </w:num>
  <w:num w:numId="6" w16cid:durableId="864178667">
    <w:abstractNumId w:val="3"/>
  </w:num>
  <w:num w:numId="7" w16cid:durableId="1510212027">
    <w:abstractNumId w:val="2"/>
  </w:num>
  <w:num w:numId="8" w16cid:durableId="717440699">
    <w:abstractNumId w:val="1"/>
  </w:num>
  <w:num w:numId="9" w16cid:durableId="707339810">
    <w:abstractNumId w:val="0"/>
  </w:num>
  <w:num w:numId="10" w16cid:durableId="1712218339">
    <w:abstractNumId w:val="10"/>
  </w:num>
  <w:num w:numId="11" w16cid:durableId="995689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0F56"/>
    <w:rsid w:val="0029639D"/>
    <w:rsid w:val="00326F90"/>
    <w:rsid w:val="004D6BF7"/>
    <w:rsid w:val="008E1915"/>
    <w:rsid w:val="00AA1D8D"/>
    <w:rsid w:val="00B441D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723C94"/>
  <w14:defaultImageDpi w14:val="300"/>
  <w15:docId w15:val="{89C637F1-BD86-48A3-9EA3-F6D6210C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216</Words>
  <Characters>1288</Characters>
  <Application>Microsoft Office Word</Application>
  <DocSecurity>0</DocSecurity>
  <Lines>29</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4</cp:revision>
  <dcterms:created xsi:type="dcterms:W3CDTF">2026-01-08T01:03:00Z</dcterms:created>
  <dcterms:modified xsi:type="dcterms:W3CDTF">2026-01-08T01:04:00Z</dcterms:modified>
  <cp:category/>
</cp:coreProperties>
</file>