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620C2B" w14:textId="77777777" w:rsidR="00C1449E" w:rsidRPr="00C1449E" w:rsidRDefault="00C1449E" w:rsidP="00C1449E">
      <w:pPr>
        <w:rPr>
          <w:b/>
          <w:bCs/>
        </w:rPr>
      </w:pPr>
      <w:r w:rsidRPr="00C1449E">
        <w:rPr>
          <w:b/>
          <w:bCs/>
        </w:rPr>
        <w:t>Weekly Market Read: November 20, 2025</w:t>
      </w:r>
    </w:p>
    <w:p w14:paraId="5379A177" w14:textId="77777777" w:rsidR="00C1449E" w:rsidRPr="00C1449E" w:rsidRDefault="00C1449E" w:rsidP="00C1449E">
      <w:pPr>
        <w:rPr>
          <w:b/>
          <w:bCs/>
        </w:rPr>
      </w:pPr>
      <w:r w:rsidRPr="00C1449E">
        <w:rPr>
          <w:b/>
          <w:bCs/>
        </w:rPr>
        <w:t>The market is saying (all numbers are WTD % returns):</w:t>
      </w:r>
    </w:p>
    <w:p w14:paraId="7C3435E2" w14:textId="77777777" w:rsidR="00C1449E" w:rsidRPr="00C1449E" w:rsidRDefault="00C1449E" w:rsidP="00C1449E">
      <w:pPr>
        <w:numPr>
          <w:ilvl w:val="0"/>
          <w:numId w:val="35"/>
        </w:numPr>
        <w:rPr>
          <w:b/>
          <w:bCs/>
        </w:rPr>
      </w:pPr>
      <w:r w:rsidRPr="00C1449E">
        <w:rPr>
          <w:b/>
          <w:bCs/>
        </w:rPr>
        <w:t>Breadth: 15.5% of names are positive.</w:t>
      </w:r>
    </w:p>
    <w:p w14:paraId="7A040F44" w14:textId="77777777" w:rsidR="00C1449E" w:rsidRPr="00C1449E" w:rsidRDefault="00C1449E" w:rsidP="00C1449E">
      <w:pPr>
        <w:numPr>
          <w:ilvl w:val="0"/>
          <w:numId w:val="35"/>
        </w:numPr>
        <w:rPr>
          <w:b/>
          <w:bCs/>
        </w:rPr>
      </w:pPr>
      <w:r w:rsidRPr="00C1449E">
        <w:rPr>
          <w:b/>
          <w:bCs/>
        </w:rPr>
        <w:t>Information Technology: lagging (avg –5.6%).</w:t>
      </w:r>
    </w:p>
    <w:p w14:paraId="08CAA0C3" w14:textId="77777777" w:rsidR="00C1449E" w:rsidRPr="00C1449E" w:rsidRDefault="00C1449E" w:rsidP="00C1449E">
      <w:pPr>
        <w:numPr>
          <w:ilvl w:val="0"/>
          <w:numId w:val="35"/>
        </w:numPr>
        <w:rPr>
          <w:b/>
          <w:bCs/>
        </w:rPr>
      </w:pPr>
      <w:r w:rsidRPr="00C1449E">
        <w:rPr>
          <w:b/>
          <w:bCs/>
        </w:rPr>
        <w:t>Industrials: lagging (avg –2.6%).</w:t>
      </w:r>
    </w:p>
    <w:p w14:paraId="60861275" w14:textId="77777777" w:rsidR="00C1449E" w:rsidRPr="00C1449E" w:rsidRDefault="00C1449E" w:rsidP="00C1449E">
      <w:pPr>
        <w:numPr>
          <w:ilvl w:val="0"/>
          <w:numId w:val="35"/>
        </w:numPr>
        <w:rPr>
          <w:b/>
          <w:bCs/>
        </w:rPr>
      </w:pPr>
      <w:r w:rsidRPr="00C1449E">
        <w:rPr>
          <w:b/>
          <w:bCs/>
        </w:rPr>
        <w:t>Consumer Staples: lagging (avg –1.0%).</w:t>
      </w:r>
    </w:p>
    <w:p w14:paraId="127F067F" w14:textId="77777777" w:rsidR="00C1449E" w:rsidRPr="00C1449E" w:rsidRDefault="00C1449E" w:rsidP="00C1449E">
      <w:pPr>
        <w:numPr>
          <w:ilvl w:val="0"/>
          <w:numId w:val="35"/>
        </w:numPr>
        <w:rPr>
          <w:b/>
          <w:bCs/>
        </w:rPr>
      </w:pPr>
      <w:r w:rsidRPr="00C1449E">
        <w:rPr>
          <w:b/>
          <w:bCs/>
        </w:rPr>
        <w:t>Consumer Discretionary: lagging (avg –3.6%).</w:t>
      </w:r>
    </w:p>
    <w:p w14:paraId="2E28F082" w14:textId="77777777" w:rsidR="00C1449E" w:rsidRPr="00C1449E" w:rsidRDefault="00C1449E" w:rsidP="00C1449E">
      <w:pPr>
        <w:numPr>
          <w:ilvl w:val="0"/>
          <w:numId w:val="35"/>
        </w:numPr>
        <w:rPr>
          <w:b/>
          <w:bCs/>
        </w:rPr>
      </w:pPr>
      <w:r w:rsidRPr="00C1449E">
        <w:rPr>
          <w:b/>
          <w:bCs/>
        </w:rPr>
        <w:t>Financials: lagging (avg –2.6%).</w:t>
      </w:r>
    </w:p>
    <w:p w14:paraId="739F71CE" w14:textId="77777777" w:rsidR="00C1449E" w:rsidRPr="00C1449E" w:rsidRDefault="00C1449E" w:rsidP="00C1449E">
      <w:pPr>
        <w:numPr>
          <w:ilvl w:val="0"/>
          <w:numId w:val="35"/>
        </w:numPr>
        <w:rPr>
          <w:b/>
          <w:bCs/>
        </w:rPr>
      </w:pPr>
      <w:r w:rsidRPr="00C1449E">
        <w:rPr>
          <w:b/>
          <w:bCs/>
        </w:rPr>
        <w:t>Utilities: lagging (avg –1.4%).</w:t>
      </w:r>
    </w:p>
    <w:p w14:paraId="46DDF016" w14:textId="77777777" w:rsidR="00C1449E" w:rsidRPr="00C1449E" w:rsidRDefault="00C1449E" w:rsidP="00C1449E">
      <w:pPr>
        <w:numPr>
          <w:ilvl w:val="0"/>
          <w:numId w:val="35"/>
        </w:numPr>
        <w:rPr>
          <w:b/>
          <w:bCs/>
        </w:rPr>
      </w:pPr>
      <w:r w:rsidRPr="00C1449E">
        <w:rPr>
          <w:b/>
          <w:bCs/>
        </w:rPr>
        <w:t>Real Estate: lagging (avg –1.8%).</w:t>
      </w:r>
    </w:p>
    <w:p w14:paraId="4B504665" w14:textId="77777777" w:rsidR="00C1449E" w:rsidRPr="00C1449E" w:rsidRDefault="00C1449E" w:rsidP="00C1449E">
      <w:pPr>
        <w:numPr>
          <w:ilvl w:val="0"/>
          <w:numId w:val="35"/>
        </w:numPr>
        <w:rPr>
          <w:b/>
          <w:bCs/>
        </w:rPr>
      </w:pPr>
      <w:r w:rsidRPr="00C1449E">
        <w:rPr>
          <w:b/>
          <w:bCs/>
        </w:rPr>
        <w:t>Materials: lagging (avg –3.1%).</w:t>
      </w:r>
    </w:p>
    <w:p w14:paraId="61A978B1" w14:textId="77777777" w:rsidR="00C1449E" w:rsidRPr="00C1449E" w:rsidRDefault="00C1449E" w:rsidP="00C1449E">
      <w:pPr>
        <w:numPr>
          <w:ilvl w:val="0"/>
          <w:numId w:val="35"/>
        </w:numPr>
        <w:rPr>
          <w:b/>
          <w:bCs/>
        </w:rPr>
      </w:pPr>
      <w:r w:rsidRPr="00C1449E">
        <w:rPr>
          <w:b/>
          <w:bCs/>
        </w:rPr>
        <w:t>Energy: lagging (avg –4.3%).</w:t>
      </w:r>
    </w:p>
    <w:p w14:paraId="3D87FCA3" w14:textId="77777777" w:rsidR="00C1449E" w:rsidRPr="00C1449E" w:rsidRDefault="00C1449E" w:rsidP="00C1449E">
      <w:pPr>
        <w:numPr>
          <w:ilvl w:val="0"/>
          <w:numId w:val="35"/>
        </w:numPr>
        <w:rPr>
          <w:b/>
          <w:bCs/>
        </w:rPr>
      </w:pPr>
      <w:r w:rsidRPr="00C1449E">
        <w:rPr>
          <w:b/>
          <w:bCs/>
        </w:rPr>
        <w:t>Health Care: lagging (avg –1.2%).</w:t>
      </w:r>
    </w:p>
    <w:p w14:paraId="24F3C6FE" w14:textId="77777777" w:rsidR="00C1449E" w:rsidRPr="00C1449E" w:rsidRDefault="00C1449E" w:rsidP="00C1449E">
      <w:pPr>
        <w:numPr>
          <w:ilvl w:val="0"/>
          <w:numId w:val="35"/>
        </w:numPr>
        <w:rPr>
          <w:b/>
          <w:bCs/>
        </w:rPr>
      </w:pPr>
      <w:r w:rsidRPr="00C1449E">
        <w:rPr>
          <w:b/>
          <w:bCs/>
        </w:rPr>
        <w:t>Communication Services: lagging (avg –2.4%).</w:t>
      </w:r>
    </w:p>
    <w:p w14:paraId="3725C695" w14:textId="77777777" w:rsidR="00C1449E" w:rsidRPr="00C1449E" w:rsidRDefault="00C1449E" w:rsidP="00C1449E">
      <w:pPr>
        <w:rPr>
          <w:b/>
          <w:bCs/>
        </w:rPr>
      </w:pPr>
      <w:r w:rsidRPr="00C1449E">
        <w:rPr>
          <w:b/>
          <w:bCs/>
        </w:rPr>
        <w:t>Macro levers (WTD % returns):</w:t>
      </w:r>
    </w:p>
    <w:p w14:paraId="3F400078" w14:textId="77777777" w:rsidR="00C1449E" w:rsidRPr="00C1449E" w:rsidRDefault="00C1449E" w:rsidP="00C1449E">
      <w:pPr>
        <w:numPr>
          <w:ilvl w:val="0"/>
          <w:numId w:val="36"/>
        </w:numPr>
        <w:rPr>
          <w:b/>
          <w:bCs/>
        </w:rPr>
      </w:pPr>
      <w:r w:rsidRPr="00C1449E">
        <w:rPr>
          <w:b/>
          <w:bCs/>
        </w:rPr>
        <w:t>Gold: soft (avg –0.3%).</w:t>
      </w:r>
    </w:p>
    <w:p w14:paraId="155EDA3B" w14:textId="77777777" w:rsidR="00C1449E" w:rsidRPr="00C1449E" w:rsidRDefault="00C1449E" w:rsidP="00C1449E">
      <w:pPr>
        <w:numPr>
          <w:ilvl w:val="0"/>
          <w:numId w:val="36"/>
        </w:numPr>
        <w:rPr>
          <w:b/>
          <w:bCs/>
        </w:rPr>
      </w:pPr>
      <w:r w:rsidRPr="00C1449E">
        <w:rPr>
          <w:b/>
          <w:bCs/>
        </w:rPr>
        <w:t>USD: firm (avg +1.1%).</w:t>
      </w:r>
    </w:p>
    <w:p w14:paraId="72E6CCB7" w14:textId="77777777" w:rsidR="00C1449E" w:rsidRPr="00C1449E" w:rsidRDefault="00C1449E" w:rsidP="00C1449E">
      <w:pPr>
        <w:numPr>
          <w:ilvl w:val="0"/>
          <w:numId w:val="36"/>
        </w:numPr>
        <w:rPr>
          <w:b/>
          <w:bCs/>
        </w:rPr>
      </w:pPr>
      <w:r w:rsidRPr="00C1449E">
        <w:rPr>
          <w:b/>
          <w:bCs/>
        </w:rPr>
        <w:t>Yields: easing (avg –1.0%).</w:t>
      </w:r>
    </w:p>
    <w:p w14:paraId="1B488D08" w14:textId="77777777" w:rsidR="00C1449E" w:rsidRPr="00C1449E" w:rsidRDefault="00C1449E" w:rsidP="00C1449E">
      <w:pPr>
        <w:numPr>
          <w:ilvl w:val="0"/>
          <w:numId w:val="36"/>
        </w:numPr>
        <w:rPr>
          <w:b/>
          <w:bCs/>
        </w:rPr>
      </w:pPr>
      <w:r w:rsidRPr="00C1449E">
        <w:rPr>
          <w:b/>
          <w:bCs/>
        </w:rPr>
        <w:t>Bonds: flat (avg +0.2%).</w:t>
      </w:r>
    </w:p>
    <w:p w14:paraId="49572BD2" w14:textId="77777777" w:rsidR="00C1449E" w:rsidRPr="00C1449E" w:rsidRDefault="00C1449E" w:rsidP="00C1449E">
      <w:pPr>
        <w:numPr>
          <w:ilvl w:val="0"/>
          <w:numId w:val="36"/>
        </w:numPr>
        <w:rPr>
          <w:b/>
          <w:bCs/>
        </w:rPr>
      </w:pPr>
      <w:r w:rsidRPr="00C1449E">
        <w:rPr>
          <w:b/>
          <w:bCs/>
        </w:rPr>
        <w:lastRenderedPageBreak/>
        <w:t>Energy complex: down (avg –1.3%).</w:t>
      </w:r>
    </w:p>
    <w:p w14:paraId="3038EECE" w14:textId="77777777" w:rsidR="00C1449E" w:rsidRPr="00C1449E" w:rsidRDefault="00C1449E" w:rsidP="00C1449E">
      <w:pPr>
        <w:rPr>
          <w:b/>
          <w:bCs/>
        </w:rPr>
      </w:pPr>
      <w:r w:rsidRPr="00C1449E">
        <w:rPr>
          <w:b/>
          <w:bCs/>
        </w:rPr>
        <w:t xml:space="preserve">Bottom line: This is a decisive risk-off tape with fewer than one in six names positive and broad selling pressure across every major sector, led lower by Technology, Energy, Discretionary, Materials, and Financials. Even traditionally defensive groups like Staples, Utilities, and Real Estate are under pressure, signaling a market that is de-risking across the board rather than rotating within equities. </w:t>
      </w:r>
      <w:bookmarkStart w:id="0" w:name="_Hlk214561930"/>
      <w:r w:rsidRPr="00C1449E">
        <w:rPr>
          <w:b/>
          <w:bCs/>
        </w:rPr>
        <w:t>Macro posture — USD firmer, yields easing, gold soft, bonds flat, and the energy complex down — points to slowing growth expectations with cooling inflation pressure and tighter financial conditions, an environment that favors capital preservation, defensives, and lower-beta exposure until participation and price action begin to stabilize.</w:t>
      </w:r>
    </w:p>
    <w:bookmarkEnd w:id="0"/>
    <w:p w14:paraId="5A40CDC3" w14:textId="42BD9121" w:rsidR="00136E36" w:rsidRPr="00AA5E10" w:rsidRDefault="00136E36" w:rsidP="00AA5E10"/>
    <w:sectPr w:rsidR="00136E36" w:rsidRPr="00AA5E10" w:rsidSect="007C7954">
      <w:pgSz w:w="15840" w:h="12240" w:orient="landscape"/>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5596D"/>
    <w:multiLevelType w:val="multilevel"/>
    <w:tmpl w:val="FB209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F4AAA"/>
    <w:multiLevelType w:val="multilevel"/>
    <w:tmpl w:val="66A2C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643E26"/>
    <w:multiLevelType w:val="multilevel"/>
    <w:tmpl w:val="D1425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9F65CE"/>
    <w:multiLevelType w:val="multilevel"/>
    <w:tmpl w:val="C99A9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331735"/>
    <w:multiLevelType w:val="multilevel"/>
    <w:tmpl w:val="E5C8B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65285E"/>
    <w:multiLevelType w:val="multilevel"/>
    <w:tmpl w:val="9782C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1F39D0"/>
    <w:multiLevelType w:val="multilevel"/>
    <w:tmpl w:val="648CB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2C6A4E"/>
    <w:multiLevelType w:val="multilevel"/>
    <w:tmpl w:val="085C0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0F7D45"/>
    <w:multiLevelType w:val="multilevel"/>
    <w:tmpl w:val="1DBE7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A3347A"/>
    <w:multiLevelType w:val="multilevel"/>
    <w:tmpl w:val="E0D04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2C7693"/>
    <w:multiLevelType w:val="multilevel"/>
    <w:tmpl w:val="7744D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896128"/>
    <w:multiLevelType w:val="multilevel"/>
    <w:tmpl w:val="246A6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864B64"/>
    <w:multiLevelType w:val="multilevel"/>
    <w:tmpl w:val="FEB87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AB51C3"/>
    <w:multiLevelType w:val="multilevel"/>
    <w:tmpl w:val="B4C8E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D01A99"/>
    <w:multiLevelType w:val="multilevel"/>
    <w:tmpl w:val="3E2C8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B61EF5"/>
    <w:multiLevelType w:val="multilevel"/>
    <w:tmpl w:val="A7E0B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372D24"/>
    <w:multiLevelType w:val="multilevel"/>
    <w:tmpl w:val="EBACB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920D40"/>
    <w:multiLevelType w:val="multilevel"/>
    <w:tmpl w:val="1E54D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BE4A0C"/>
    <w:multiLevelType w:val="multilevel"/>
    <w:tmpl w:val="E4448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815761"/>
    <w:multiLevelType w:val="multilevel"/>
    <w:tmpl w:val="EDA8D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08463F"/>
    <w:multiLevelType w:val="multilevel"/>
    <w:tmpl w:val="5E16E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AB6F2D"/>
    <w:multiLevelType w:val="multilevel"/>
    <w:tmpl w:val="B9105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C60944"/>
    <w:multiLevelType w:val="multilevel"/>
    <w:tmpl w:val="5F66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7750B9"/>
    <w:multiLevelType w:val="multilevel"/>
    <w:tmpl w:val="11727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5F3757"/>
    <w:multiLevelType w:val="multilevel"/>
    <w:tmpl w:val="7AEAF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2F142F"/>
    <w:multiLevelType w:val="multilevel"/>
    <w:tmpl w:val="E72E5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545A79"/>
    <w:multiLevelType w:val="multilevel"/>
    <w:tmpl w:val="60483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B859B9"/>
    <w:multiLevelType w:val="multilevel"/>
    <w:tmpl w:val="90323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4F737A"/>
    <w:multiLevelType w:val="multilevel"/>
    <w:tmpl w:val="C7B8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4315C6"/>
    <w:multiLevelType w:val="multilevel"/>
    <w:tmpl w:val="021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5F0556"/>
    <w:multiLevelType w:val="multilevel"/>
    <w:tmpl w:val="E728A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AC746A"/>
    <w:multiLevelType w:val="multilevel"/>
    <w:tmpl w:val="9ECEA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636A34"/>
    <w:multiLevelType w:val="multilevel"/>
    <w:tmpl w:val="11C61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EF25D7"/>
    <w:multiLevelType w:val="multilevel"/>
    <w:tmpl w:val="BB5C4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354D58"/>
    <w:multiLevelType w:val="multilevel"/>
    <w:tmpl w:val="F66E7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E64294"/>
    <w:multiLevelType w:val="multilevel"/>
    <w:tmpl w:val="D8EA2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1525783">
    <w:abstractNumId w:val="19"/>
  </w:num>
  <w:num w:numId="2" w16cid:durableId="196086285">
    <w:abstractNumId w:val="2"/>
  </w:num>
  <w:num w:numId="3" w16cid:durableId="1469737095">
    <w:abstractNumId w:val="18"/>
  </w:num>
  <w:num w:numId="4" w16cid:durableId="21443922">
    <w:abstractNumId w:val="28"/>
  </w:num>
  <w:num w:numId="5" w16cid:durableId="518083538">
    <w:abstractNumId w:val="29"/>
  </w:num>
  <w:num w:numId="6" w16cid:durableId="278339222">
    <w:abstractNumId w:val="31"/>
  </w:num>
  <w:num w:numId="7" w16cid:durableId="411660800">
    <w:abstractNumId w:val="15"/>
  </w:num>
  <w:num w:numId="8" w16cid:durableId="385759481">
    <w:abstractNumId w:val="14"/>
  </w:num>
  <w:num w:numId="9" w16cid:durableId="655230158">
    <w:abstractNumId w:val="11"/>
  </w:num>
  <w:num w:numId="10" w16cid:durableId="298919774">
    <w:abstractNumId w:val="33"/>
  </w:num>
  <w:num w:numId="11" w16cid:durableId="1608807345">
    <w:abstractNumId w:val="25"/>
  </w:num>
  <w:num w:numId="12" w16cid:durableId="1349866132">
    <w:abstractNumId w:val="9"/>
  </w:num>
  <w:num w:numId="13" w16cid:durableId="1199471731">
    <w:abstractNumId w:val="21"/>
  </w:num>
  <w:num w:numId="14" w16cid:durableId="1231380869">
    <w:abstractNumId w:val="4"/>
  </w:num>
  <w:num w:numId="15" w16cid:durableId="69086129">
    <w:abstractNumId w:val="26"/>
  </w:num>
  <w:num w:numId="16" w16cid:durableId="1705711832">
    <w:abstractNumId w:val="20"/>
  </w:num>
  <w:num w:numId="17" w16cid:durableId="972365799">
    <w:abstractNumId w:val="7"/>
  </w:num>
  <w:num w:numId="18" w16cid:durableId="1878199565">
    <w:abstractNumId w:val="8"/>
  </w:num>
  <w:num w:numId="19" w16cid:durableId="1951666284">
    <w:abstractNumId w:val="34"/>
  </w:num>
  <w:num w:numId="20" w16cid:durableId="1403865772">
    <w:abstractNumId w:val="12"/>
  </w:num>
  <w:num w:numId="21" w16cid:durableId="966738342">
    <w:abstractNumId w:val="10"/>
  </w:num>
  <w:num w:numId="22" w16cid:durableId="1695034932">
    <w:abstractNumId w:val="17"/>
  </w:num>
  <w:num w:numId="23" w16cid:durableId="1669401795">
    <w:abstractNumId w:val="30"/>
  </w:num>
  <w:num w:numId="24" w16cid:durableId="1460604894">
    <w:abstractNumId w:val="13"/>
  </w:num>
  <w:num w:numId="25" w16cid:durableId="1214199520">
    <w:abstractNumId w:val="35"/>
  </w:num>
  <w:num w:numId="26" w16cid:durableId="849638693">
    <w:abstractNumId w:val="32"/>
  </w:num>
  <w:num w:numId="27" w16cid:durableId="909846435">
    <w:abstractNumId w:val="1"/>
  </w:num>
  <w:num w:numId="28" w16cid:durableId="895050884">
    <w:abstractNumId w:val="22"/>
  </w:num>
  <w:num w:numId="29" w16cid:durableId="2072339743">
    <w:abstractNumId w:val="0"/>
  </w:num>
  <w:num w:numId="30" w16cid:durableId="1393190697">
    <w:abstractNumId w:val="6"/>
  </w:num>
  <w:num w:numId="31" w16cid:durableId="1450777416">
    <w:abstractNumId w:val="3"/>
  </w:num>
  <w:num w:numId="32" w16cid:durableId="1153987600">
    <w:abstractNumId w:val="16"/>
  </w:num>
  <w:num w:numId="33" w16cid:durableId="540365944">
    <w:abstractNumId w:val="27"/>
  </w:num>
  <w:num w:numId="34" w16cid:durableId="499809747">
    <w:abstractNumId w:val="23"/>
  </w:num>
  <w:num w:numId="35" w16cid:durableId="1200782454">
    <w:abstractNumId w:val="24"/>
  </w:num>
  <w:num w:numId="36" w16cid:durableId="1997949050">
    <w:abstractNumId w:val="5"/>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A80"/>
    <w:rsid w:val="00007A50"/>
    <w:rsid w:val="00015EC2"/>
    <w:rsid w:val="0005208E"/>
    <w:rsid w:val="001114DC"/>
    <w:rsid w:val="00132B09"/>
    <w:rsid w:val="00136E36"/>
    <w:rsid w:val="00145CDB"/>
    <w:rsid w:val="001562A5"/>
    <w:rsid w:val="00165186"/>
    <w:rsid w:val="001670B4"/>
    <w:rsid w:val="001A22DD"/>
    <w:rsid w:val="001A2BD8"/>
    <w:rsid w:val="001B3AF0"/>
    <w:rsid w:val="001D0736"/>
    <w:rsid w:val="001E60C6"/>
    <w:rsid w:val="001F263B"/>
    <w:rsid w:val="00203454"/>
    <w:rsid w:val="002162D0"/>
    <w:rsid w:val="00225477"/>
    <w:rsid w:val="00232F15"/>
    <w:rsid w:val="002730ED"/>
    <w:rsid w:val="002902D9"/>
    <w:rsid w:val="002B05F9"/>
    <w:rsid w:val="002B35E5"/>
    <w:rsid w:val="002C4A20"/>
    <w:rsid w:val="00314B9D"/>
    <w:rsid w:val="00320A80"/>
    <w:rsid w:val="00340014"/>
    <w:rsid w:val="00341859"/>
    <w:rsid w:val="003D1E42"/>
    <w:rsid w:val="003F747F"/>
    <w:rsid w:val="00426717"/>
    <w:rsid w:val="0043726C"/>
    <w:rsid w:val="004728CA"/>
    <w:rsid w:val="00473204"/>
    <w:rsid w:val="004A193F"/>
    <w:rsid w:val="004B54D8"/>
    <w:rsid w:val="004D4392"/>
    <w:rsid w:val="0052256A"/>
    <w:rsid w:val="00536971"/>
    <w:rsid w:val="0053729A"/>
    <w:rsid w:val="00541C3F"/>
    <w:rsid w:val="00560DCC"/>
    <w:rsid w:val="00565FD8"/>
    <w:rsid w:val="005712FC"/>
    <w:rsid w:val="00580D42"/>
    <w:rsid w:val="005D09BF"/>
    <w:rsid w:val="005E187E"/>
    <w:rsid w:val="00605C08"/>
    <w:rsid w:val="00606D5D"/>
    <w:rsid w:val="00673790"/>
    <w:rsid w:val="006B56C1"/>
    <w:rsid w:val="006D59AC"/>
    <w:rsid w:val="00710231"/>
    <w:rsid w:val="00732100"/>
    <w:rsid w:val="007429D9"/>
    <w:rsid w:val="007C662A"/>
    <w:rsid w:val="007C7954"/>
    <w:rsid w:val="00807AF2"/>
    <w:rsid w:val="00844404"/>
    <w:rsid w:val="00851B53"/>
    <w:rsid w:val="00872621"/>
    <w:rsid w:val="00894529"/>
    <w:rsid w:val="008A52E6"/>
    <w:rsid w:val="008A5DDD"/>
    <w:rsid w:val="008B14CD"/>
    <w:rsid w:val="008B60BF"/>
    <w:rsid w:val="008C26AD"/>
    <w:rsid w:val="008C5A64"/>
    <w:rsid w:val="008E27CC"/>
    <w:rsid w:val="00917862"/>
    <w:rsid w:val="00996754"/>
    <w:rsid w:val="009C43A2"/>
    <w:rsid w:val="009D204B"/>
    <w:rsid w:val="00A1108A"/>
    <w:rsid w:val="00A63479"/>
    <w:rsid w:val="00A66203"/>
    <w:rsid w:val="00A7653C"/>
    <w:rsid w:val="00A85A0A"/>
    <w:rsid w:val="00AA5E10"/>
    <w:rsid w:val="00AE05E9"/>
    <w:rsid w:val="00AF286D"/>
    <w:rsid w:val="00B71F8B"/>
    <w:rsid w:val="00C1449E"/>
    <w:rsid w:val="00C55E6D"/>
    <w:rsid w:val="00C67EFF"/>
    <w:rsid w:val="00CB5754"/>
    <w:rsid w:val="00CB7172"/>
    <w:rsid w:val="00D07390"/>
    <w:rsid w:val="00D103E7"/>
    <w:rsid w:val="00D13DE6"/>
    <w:rsid w:val="00D31655"/>
    <w:rsid w:val="00D437F3"/>
    <w:rsid w:val="00D737A3"/>
    <w:rsid w:val="00D85D6B"/>
    <w:rsid w:val="00D86867"/>
    <w:rsid w:val="00DA7E11"/>
    <w:rsid w:val="00DC7E63"/>
    <w:rsid w:val="00DE04B3"/>
    <w:rsid w:val="00E01270"/>
    <w:rsid w:val="00E24A4E"/>
    <w:rsid w:val="00E32A1F"/>
    <w:rsid w:val="00E40A63"/>
    <w:rsid w:val="00E93CD3"/>
    <w:rsid w:val="00EA0B3A"/>
    <w:rsid w:val="00EB638D"/>
    <w:rsid w:val="00EC7FBB"/>
    <w:rsid w:val="00F269B9"/>
    <w:rsid w:val="00F5221F"/>
    <w:rsid w:val="00F844AD"/>
    <w:rsid w:val="00FC1D63"/>
    <w:rsid w:val="00FC3C41"/>
    <w:rsid w:val="00FE215B"/>
    <w:rsid w:val="00FE5489"/>
    <w:rsid w:val="00FE5CF7"/>
    <w:rsid w:val="00FF02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F6593"/>
  <w15:chartTrackingRefBased/>
  <w15:docId w15:val="{B5E0BB64-69E0-4E2F-823C-C01CC0493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0A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0A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0A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0A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0A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A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A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A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A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A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0A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0A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0A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0A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A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A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A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A80"/>
    <w:rPr>
      <w:rFonts w:eastAsiaTheme="majorEastAsia" w:cstheme="majorBidi"/>
      <w:color w:val="272727" w:themeColor="text1" w:themeTint="D8"/>
    </w:rPr>
  </w:style>
  <w:style w:type="paragraph" w:styleId="Title">
    <w:name w:val="Title"/>
    <w:basedOn w:val="Normal"/>
    <w:next w:val="Normal"/>
    <w:link w:val="TitleChar"/>
    <w:uiPriority w:val="10"/>
    <w:qFormat/>
    <w:rsid w:val="00320A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A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A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A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A80"/>
    <w:pPr>
      <w:spacing w:before="160"/>
      <w:jc w:val="center"/>
    </w:pPr>
    <w:rPr>
      <w:i/>
      <w:iCs/>
      <w:color w:val="404040" w:themeColor="text1" w:themeTint="BF"/>
    </w:rPr>
  </w:style>
  <w:style w:type="character" w:customStyle="1" w:styleId="QuoteChar">
    <w:name w:val="Quote Char"/>
    <w:basedOn w:val="DefaultParagraphFont"/>
    <w:link w:val="Quote"/>
    <w:uiPriority w:val="29"/>
    <w:rsid w:val="00320A80"/>
    <w:rPr>
      <w:i/>
      <w:iCs/>
      <w:color w:val="404040" w:themeColor="text1" w:themeTint="BF"/>
    </w:rPr>
  </w:style>
  <w:style w:type="paragraph" w:styleId="ListParagraph">
    <w:name w:val="List Paragraph"/>
    <w:basedOn w:val="Normal"/>
    <w:uiPriority w:val="34"/>
    <w:qFormat/>
    <w:rsid w:val="00320A80"/>
    <w:pPr>
      <w:ind w:left="720"/>
      <w:contextualSpacing/>
    </w:pPr>
  </w:style>
  <w:style w:type="character" w:styleId="IntenseEmphasis">
    <w:name w:val="Intense Emphasis"/>
    <w:basedOn w:val="DefaultParagraphFont"/>
    <w:uiPriority w:val="21"/>
    <w:qFormat/>
    <w:rsid w:val="00320A80"/>
    <w:rPr>
      <w:i/>
      <w:iCs/>
      <w:color w:val="0F4761" w:themeColor="accent1" w:themeShade="BF"/>
    </w:rPr>
  </w:style>
  <w:style w:type="paragraph" w:styleId="IntenseQuote">
    <w:name w:val="Intense Quote"/>
    <w:basedOn w:val="Normal"/>
    <w:next w:val="Normal"/>
    <w:link w:val="IntenseQuoteChar"/>
    <w:uiPriority w:val="30"/>
    <w:qFormat/>
    <w:rsid w:val="00320A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A80"/>
    <w:rPr>
      <w:i/>
      <w:iCs/>
      <w:color w:val="0F4761" w:themeColor="accent1" w:themeShade="BF"/>
    </w:rPr>
  </w:style>
  <w:style w:type="character" w:styleId="IntenseReference">
    <w:name w:val="Intense Reference"/>
    <w:basedOn w:val="DefaultParagraphFont"/>
    <w:uiPriority w:val="32"/>
    <w:qFormat/>
    <w:rsid w:val="00320A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TotalTime>
  <Pages>2</Pages>
  <Words>200</Words>
  <Characters>1246</Characters>
  <Application>Microsoft Office Word</Application>
  <DocSecurity>0</DocSecurity>
  <Lines>28</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Markoski</dc:creator>
  <cp:keywords/>
  <dc:description/>
  <cp:lastModifiedBy>Gary Markoski</cp:lastModifiedBy>
  <cp:revision>72</cp:revision>
  <dcterms:created xsi:type="dcterms:W3CDTF">2025-09-06T22:48:00Z</dcterms:created>
  <dcterms:modified xsi:type="dcterms:W3CDTF">2025-11-21T01:12:00Z</dcterms:modified>
</cp:coreProperties>
</file>