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6B180" w14:textId="77777777" w:rsidR="00451879" w:rsidRPr="00451879" w:rsidRDefault="00451879" w:rsidP="00451879">
      <w:r w:rsidRPr="00451879">
        <w:rPr>
          <w:b/>
          <w:bCs/>
        </w:rPr>
        <w:t>Quarterly Market Read: October 23, 2025</w:t>
      </w:r>
    </w:p>
    <w:p w14:paraId="55A473AF" w14:textId="77777777" w:rsidR="00451879" w:rsidRPr="00451879" w:rsidRDefault="00451879" w:rsidP="00451879">
      <w:r w:rsidRPr="00451879">
        <w:t xml:space="preserve">The market is saying (all numbers are </w:t>
      </w:r>
      <w:r w:rsidRPr="00451879">
        <w:rPr>
          <w:b/>
          <w:bCs/>
        </w:rPr>
        <w:t>QTD % returns</w:t>
      </w:r>
      <w:r w:rsidRPr="00451879">
        <w:t>):</w:t>
      </w:r>
    </w:p>
    <w:p w14:paraId="20F6E7E7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Breadth</w:t>
      </w:r>
      <w:r w:rsidRPr="00451879">
        <w:t>: 51.7% of names are positive.</w:t>
      </w:r>
    </w:p>
    <w:p w14:paraId="3B2B4EE7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Information Technology</w:t>
      </w:r>
      <w:r w:rsidRPr="00451879">
        <w:t xml:space="preserve">: firm (avg </w:t>
      </w:r>
      <w:r w:rsidRPr="00451879">
        <w:rPr>
          <w:b/>
          <w:bCs/>
        </w:rPr>
        <w:t>+2.31%</w:t>
      </w:r>
      <w:r w:rsidRPr="00451879">
        <w:t>).</w:t>
      </w:r>
    </w:p>
    <w:p w14:paraId="077EC06C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Industrials</w:t>
      </w:r>
      <w:r w:rsidRPr="00451879">
        <w:t xml:space="preserve">: flat (avg </w:t>
      </w:r>
      <w:r w:rsidRPr="00451879">
        <w:rPr>
          <w:b/>
          <w:bCs/>
        </w:rPr>
        <w:t>-0.08%</w:t>
      </w:r>
      <w:r w:rsidRPr="00451879">
        <w:t>).</w:t>
      </w:r>
    </w:p>
    <w:p w14:paraId="24A8B42C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Consumer Staples</w:t>
      </w:r>
      <w:r w:rsidRPr="00451879">
        <w:t xml:space="preserve">: firm (avg </w:t>
      </w:r>
      <w:r w:rsidRPr="00451879">
        <w:rPr>
          <w:b/>
          <w:bCs/>
        </w:rPr>
        <w:t>+1.20%</w:t>
      </w:r>
      <w:r w:rsidRPr="00451879">
        <w:t>).</w:t>
      </w:r>
    </w:p>
    <w:p w14:paraId="7714B3A7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Consumer Discretionary</w:t>
      </w:r>
      <w:r w:rsidRPr="00451879">
        <w:t xml:space="preserve">: flat (avg </w:t>
      </w:r>
      <w:r w:rsidRPr="00451879">
        <w:rPr>
          <w:b/>
          <w:bCs/>
        </w:rPr>
        <w:t>-0.53%</w:t>
      </w:r>
      <w:r w:rsidRPr="00451879">
        <w:t>).</w:t>
      </w:r>
    </w:p>
    <w:p w14:paraId="703D0C4B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Financials</w:t>
      </w:r>
      <w:r w:rsidRPr="00451879">
        <w:t xml:space="preserve">: lagging (avg </w:t>
      </w:r>
      <w:r w:rsidRPr="00451879">
        <w:rPr>
          <w:b/>
          <w:bCs/>
        </w:rPr>
        <w:t>-2.70%</w:t>
      </w:r>
      <w:r w:rsidRPr="00451879">
        <w:t>).</w:t>
      </w:r>
    </w:p>
    <w:p w14:paraId="710D988C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Utilities</w:t>
      </w:r>
      <w:r w:rsidRPr="00451879">
        <w:t xml:space="preserve">: leading (avg </w:t>
      </w:r>
      <w:r w:rsidRPr="00451879">
        <w:rPr>
          <w:b/>
          <w:bCs/>
        </w:rPr>
        <w:t>+2.62%</w:t>
      </w:r>
      <w:r w:rsidRPr="00451879">
        <w:t>).</w:t>
      </w:r>
    </w:p>
    <w:p w14:paraId="31A22414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Real Estate</w:t>
      </w:r>
      <w:r w:rsidRPr="00451879">
        <w:t xml:space="preserve">: flat (avg </w:t>
      </w:r>
      <w:r w:rsidRPr="00451879">
        <w:rPr>
          <w:b/>
          <w:bCs/>
        </w:rPr>
        <w:t>-0.39%</w:t>
      </w:r>
      <w:r w:rsidRPr="00451879">
        <w:t>).</w:t>
      </w:r>
    </w:p>
    <w:p w14:paraId="344ED86D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Materials</w:t>
      </w:r>
      <w:r w:rsidRPr="00451879">
        <w:t xml:space="preserve">: firm (avg </w:t>
      </w:r>
      <w:r w:rsidRPr="00451879">
        <w:rPr>
          <w:b/>
          <w:bCs/>
        </w:rPr>
        <w:t>+0.99%</w:t>
      </w:r>
      <w:r w:rsidRPr="00451879">
        <w:t>).</w:t>
      </w:r>
    </w:p>
    <w:p w14:paraId="4FD19A2C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Energy</w:t>
      </w:r>
      <w:r w:rsidRPr="00451879">
        <w:t xml:space="preserve">: soft (avg </w:t>
      </w:r>
      <w:r w:rsidRPr="00451879">
        <w:rPr>
          <w:b/>
          <w:bCs/>
        </w:rPr>
        <w:t>-1.04%</w:t>
      </w:r>
      <w:r w:rsidRPr="00451879">
        <w:t>).</w:t>
      </w:r>
    </w:p>
    <w:p w14:paraId="37147C40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Health Care</w:t>
      </w:r>
      <w:r w:rsidRPr="00451879">
        <w:t xml:space="preserve">: leading (avg </w:t>
      </w:r>
      <w:r w:rsidRPr="00451879">
        <w:rPr>
          <w:b/>
          <w:bCs/>
        </w:rPr>
        <w:t>+4.94%</w:t>
      </w:r>
      <w:r w:rsidRPr="00451879">
        <w:t>).</w:t>
      </w:r>
    </w:p>
    <w:p w14:paraId="27EF7D2A" w14:textId="77777777" w:rsidR="00451879" w:rsidRPr="00451879" w:rsidRDefault="00451879" w:rsidP="00451879">
      <w:pPr>
        <w:numPr>
          <w:ilvl w:val="0"/>
          <w:numId w:val="73"/>
        </w:numPr>
      </w:pPr>
      <w:r w:rsidRPr="00451879">
        <w:rPr>
          <w:b/>
          <w:bCs/>
        </w:rPr>
        <w:t>Communication Services</w:t>
      </w:r>
      <w:r w:rsidRPr="00451879">
        <w:t xml:space="preserve">: lagging (avg </w:t>
      </w:r>
      <w:r w:rsidRPr="00451879">
        <w:rPr>
          <w:b/>
          <w:bCs/>
        </w:rPr>
        <w:t>-5.19%</w:t>
      </w:r>
      <w:r w:rsidRPr="00451879">
        <w:t>).</w:t>
      </w:r>
    </w:p>
    <w:p w14:paraId="29A18CE6" w14:textId="77777777" w:rsidR="00451879" w:rsidRPr="00451879" w:rsidRDefault="00451879" w:rsidP="00451879">
      <w:r w:rsidRPr="00451879">
        <w:rPr>
          <w:b/>
          <w:bCs/>
        </w:rPr>
        <w:t>Macro levers (QTD % returns):</w:t>
      </w:r>
    </w:p>
    <w:p w14:paraId="35A728D3" w14:textId="77777777" w:rsidR="00451879" w:rsidRPr="00451879" w:rsidRDefault="00451879" w:rsidP="00451879">
      <w:pPr>
        <w:numPr>
          <w:ilvl w:val="0"/>
          <w:numId w:val="74"/>
        </w:numPr>
      </w:pPr>
      <w:r w:rsidRPr="00451879">
        <w:rPr>
          <w:b/>
          <w:bCs/>
        </w:rPr>
        <w:t>Gold</w:t>
      </w:r>
      <w:r w:rsidRPr="00451879">
        <w:t>: bid (</w:t>
      </w:r>
      <w:r w:rsidRPr="00451879">
        <w:rPr>
          <w:b/>
          <w:bCs/>
        </w:rPr>
        <w:t>+6.56%</w:t>
      </w:r>
      <w:r w:rsidRPr="00451879">
        <w:t>).</w:t>
      </w:r>
    </w:p>
    <w:p w14:paraId="68D5F540" w14:textId="77777777" w:rsidR="00451879" w:rsidRPr="00451879" w:rsidRDefault="00451879" w:rsidP="00451879">
      <w:pPr>
        <w:numPr>
          <w:ilvl w:val="0"/>
          <w:numId w:val="74"/>
        </w:numPr>
      </w:pPr>
      <w:r w:rsidRPr="00451879">
        <w:rPr>
          <w:b/>
          <w:bCs/>
        </w:rPr>
        <w:t>USD</w:t>
      </w:r>
      <w:r w:rsidRPr="00451879">
        <w:t>: firm (</w:t>
      </w:r>
      <w:r w:rsidRPr="00451879">
        <w:rPr>
          <w:b/>
          <w:bCs/>
        </w:rPr>
        <w:t>+1.45%</w:t>
      </w:r>
      <w:r w:rsidRPr="00451879">
        <w:t>).</w:t>
      </w:r>
    </w:p>
    <w:p w14:paraId="732E86D7" w14:textId="77777777" w:rsidR="00451879" w:rsidRPr="00451879" w:rsidRDefault="00451879" w:rsidP="00451879">
      <w:pPr>
        <w:numPr>
          <w:ilvl w:val="0"/>
          <w:numId w:val="74"/>
        </w:numPr>
      </w:pPr>
      <w:r w:rsidRPr="00451879">
        <w:rPr>
          <w:b/>
          <w:bCs/>
        </w:rPr>
        <w:t>Yields</w:t>
      </w:r>
      <w:r w:rsidRPr="00451879">
        <w:t>: falling (</w:t>
      </w:r>
      <w:r w:rsidRPr="00451879">
        <w:rPr>
          <w:b/>
          <w:bCs/>
        </w:rPr>
        <w:t>-3.58%</w:t>
      </w:r>
      <w:r w:rsidRPr="00451879">
        <w:t>).</w:t>
      </w:r>
    </w:p>
    <w:p w14:paraId="5AF7EA34" w14:textId="77777777" w:rsidR="00451879" w:rsidRPr="00451879" w:rsidRDefault="00451879" w:rsidP="00451879">
      <w:pPr>
        <w:numPr>
          <w:ilvl w:val="0"/>
          <w:numId w:val="74"/>
        </w:numPr>
      </w:pPr>
      <w:r w:rsidRPr="00451879">
        <w:rPr>
          <w:b/>
          <w:bCs/>
        </w:rPr>
        <w:t>Bonds</w:t>
      </w:r>
      <w:r w:rsidRPr="00451879">
        <w:t>: firm (</w:t>
      </w:r>
      <w:r w:rsidRPr="00451879">
        <w:rPr>
          <w:b/>
          <w:bCs/>
        </w:rPr>
        <w:t>+0.68%</w:t>
      </w:r>
      <w:r w:rsidRPr="00451879">
        <w:t>).</w:t>
      </w:r>
    </w:p>
    <w:p w14:paraId="73E0AFB8" w14:textId="77777777" w:rsidR="00451879" w:rsidRPr="00451879" w:rsidRDefault="00451879" w:rsidP="00451879">
      <w:pPr>
        <w:numPr>
          <w:ilvl w:val="0"/>
          <w:numId w:val="74"/>
        </w:numPr>
      </w:pPr>
      <w:r w:rsidRPr="00451879">
        <w:rPr>
          <w:b/>
          <w:bCs/>
        </w:rPr>
        <w:lastRenderedPageBreak/>
        <w:t>Energy Complex (USO, UNG)</w:t>
      </w:r>
      <w:r w:rsidRPr="00451879">
        <w:t>: soft (</w:t>
      </w:r>
      <w:r w:rsidRPr="00451879">
        <w:rPr>
          <w:b/>
          <w:bCs/>
        </w:rPr>
        <w:t>-0.84%</w:t>
      </w:r>
      <w:r w:rsidRPr="00451879">
        <w:t>).</w:t>
      </w:r>
    </w:p>
    <w:p w14:paraId="0DC21617" w14:textId="5EA47722" w:rsidR="00451879" w:rsidRPr="00451879" w:rsidRDefault="00451879" w:rsidP="00451879">
      <w:r w:rsidRPr="00451879">
        <w:rPr>
          <w:b/>
          <w:bCs/>
        </w:rPr>
        <w:t>Bottom line:</w:t>
      </w:r>
      <w:r w:rsidRPr="00451879">
        <w:t xml:space="preserve"> Market breadth improved with just over half of names positive. Leadership remains concentrated in </w:t>
      </w:r>
      <w:r w:rsidRPr="00451879">
        <w:rPr>
          <w:b/>
          <w:bCs/>
        </w:rPr>
        <w:t>Health Care, Technology, Utilities, and Staples</w:t>
      </w:r>
      <w:r w:rsidRPr="00451879">
        <w:t xml:space="preserve">, while </w:t>
      </w:r>
      <w:r w:rsidRPr="00451879">
        <w:rPr>
          <w:b/>
          <w:bCs/>
        </w:rPr>
        <w:t>Financials, Energy, and Communication Services</w:t>
      </w:r>
      <w:r w:rsidRPr="00451879">
        <w:t xml:space="preserve"> continue to lag. Macro posture — </w:t>
      </w:r>
      <w:r w:rsidRPr="00451879">
        <w:rPr>
          <w:b/>
          <w:bCs/>
        </w:rPr>
        <w:t>gold bid, USD firm, yields falling, bonds firm, and the energy complex soft</w:t>
      </w:r>
      <w:r w:rsidRPr="00451879">
        <w:t xml:space="preserve"> — signals a market leaning toward </w:t>
      </w:r>
      <w:r w:rsidRPr="00451879">
        <w:rPr>
          <w:b/>
          <w:bCs/>
        </w:rPr>
        <w:t>defensive positioning and duration exposure</w:t>
      </w:r>
      <w:r w:rsidRPr="00451879">
        <w:t xml:space="preserve">, consistent with </w:t>
      </w:r>
      <w:r w:rsidRPr="00451879">
        <w:rPr>
          <w:b/>
          <w:bCs/>
        </w:rPr>
        <w:t>slowing growth and disinflationary dynamics</w:t>
      </w:r>
      <w:r>
        <w:rPr>
          <w:b/>
          <w:bCs/>
        </w:rPr>
        <w:t>.</w:t>
      </w:r>
    </w:p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8"/>
  </w:num>
  <w:num w:numId="2" w16cid:durableId="2051149805">
    <w:abstractNumId w:val="3"/>
  </w:num>
  <w:num w:numId="3" w16cid:durableId="1233933601">
    <w:abstractNumId w:val="40"/>
  </w:num>
  <w:num w:numId="4" w16cid:durableId="500435007">
    <w:abstractNumId w:val="9"/>
  </w:num>
  <w:num w:numId="5" w16cid:durableId="1033847455">
    <w:abstractNumId w:val="69"/>
  </w:num>
  <w:num w:numId="6" w16cid:durableId="267081670">
    <w:abstractNumId w:val="17"/>
  </w:num>
  <w:num w:numId="7" w16cid:durableId="1769304624">
    <w:abstractNumId w:val="6"/>
  </w:num>
  <w:num w:numId="8" w16cid:durableId="1135759933">
    <w:abstractNumId w:val="50"/>
  </w:num>
  <w:num w:numId="9" w16cid:durableId="442268721">
    <w:abstractNumId w:val="38"/>
  </w:num>
  <w:num w:numId="10" w16cid:durableId="691494407">
    <w:abstractNumId w:val="36"/>
  </w:num>
  <w:num w:numId="11" w16cid:durableId="1705208919">
    <w:abstractNumId w:val="37"/>
  </w:num>
  <w:num w:numId="12" w16cid:durableId="401762157">
    <w:abstractNumId w:val="11"/>
  </w:num>
  <w:num w:numId="13" w16cid:durableId="967707405">
    <w:abstractNumId w:val="34"/>
  </w:num>
  <w:num w:numId="14" w16cid:durableId="2070766778">
    <w:abstractNumId w:val="26"/>
  </w:num>
  <w:num w:numId="15" w16cid:durableId="716323964">
    <w:abstractNumId w:val="21"/>
  </w:num>
  <w:num w:numId="16" w16cid:durableId="748966896">
    <w:abstractNumId w:val="19"/>
  </w:num>
  <w:num w:numId="17" w16cid:durableId="1612980622">
    <w:abstractNumId w:val="58"/>
  </w:num>
  <w:num w:numId="18" w16cid:durableId="2093504055">
    <w:abstractNumId w:val="62"/>
  </w:num>
  <w:num w:numId="19" w16cid:durableId="344942916">
    <w:abstractNumId w:val="15"/>
  </w:num>
  <w:num w:numId="20" w16cid:durableId="154683186">
    <w:abstractNumId w:val="10"/>
  </w:num>
  <w:num w:numId="21" w16cid:durableId="1645238814">
    <w:abstractNumId w:val="39"/>
  </w:num>
  <w:num w:numId="22" w16cid:durableId="1129937329">
    <w:abstractNumId w:val="5"/>
  </w:num>
  <w:num w:numId="23" w16cid:durableId="1723820948">
    <w:abstractNumId w:val="43"/>
  </w:num>
  <w:num w:numId="24" w16cid:durableId="837844535">
    <w:abstractNumId w:val="59"/>
  </w:num>
  <w:num w:numId="25" w16cid:durableId="1206138890">
    <w:abstractNumId w:val="31"/>
  </w:num>
  <w:num w:numId="26" w16cid:durableId="1390418193">
    <w:abstractNumId w:val="14"/>
  </w:num>
  <w:num w:numId="27" w16cid:durableId="728844960">
    <w:abstractNumId w:val="49"/>
  </w:num>
  <w:num w:numId="28" w16cid:durableId="2125732567">
    <w:abstractNumId w:val="23"/>
  </w:num>
  <w:num w:numId="29" w16cid:durableId="1090812348">
    <w:abstractNumId w:val="25"/>
  </w:num>
  <w:num w:numId="30" w16cid:durableId="296447531">
    <w:abstractNumId w:val="64"/>
  </w:num>
  <w:num w:numId="31" w16cid:durableId="1884710918">
    <w:abstractNumId w:val="63"/>
  </w:num>
  <w:num w:numId="32" w16cid:durableId="234828197">
    <w:abstractNumId w:val="60"/>
  </w:num>
  <w:num w:numId="33" w16cid:durableId="1187061975">
    <w:abstractNumId w:val="67"/>
  </w:num>
  <w:num w:numId="34" w16cid:durableId="1541361364">
    <w:abstractNumId w:val="12"/>
  </w:num>
  <w:num w:numId="35" w16cid:durableId="469323940">
    <w:abstractNumId w:val="46"/>
  </w:num>
  <w:num w:numId="36" w16cid:durableId="171921766">
    <w:abstractNumId w:val="52"/>
  </w:num>
  <w:num w:numId="37" w16cid:durableId="698353443">
    <w:abstractNumId w:val="73"/>
  </w:num>
  <w:num w:numId="38" w16cid:durableId="1940941360">
    <w:abstractNumId w:val="4"/>
  </w:num>
  <w:num w:numId="39" w16cid:durableId="116679975">
    <w:abstractNumId w:val="35"/>
  </w:num>
  <w:num w:numId="40" w16cid:durableId="1714963468">
    <w:abstractNumId w:val="53"/>
  </w:num>
  <w:num w:numId="41" w16cid:durableId="1018429896">
    <w:abstractNumId w:val="68"/>
  </w:num>
  <w:num w:numId="42" w16cid:durableId="941061820">
    <w:abstractNumId w:val="1"/>
  </w:num>
  <w:num w:numId="43" w16cid:durableId="726339675">
    <w:abstractNumId w:val="29"/>
  </w:num>
  <w:num w:numId="44" w16cid:durableId="348455922">
    <w:abstractNumId w:val="27"/>
  </w:num>
  <w:num w:numId="45" w16cid:durableId="1999069253">
    <w:abstractNumId w:val="72"/>
  </w:num>
  <w:num w:numId="46" w16cid:durableId="1969966184">
    <w:abstractNumId w:val="8"/>
  </w:num>
  <w:num w:numId="47" w16cid:durableId="781874132">
    <w:abstractNumId w:val="41"/>
  </w:num>
  <w:num w:numId="48" w16cid:durableId="357778884">
    <w:abstractNumId w:val="57"/>
  </w:num>
  <w:num w:numId="49" w16cid:durableId="1508203898">
    <w:abstractNumId w:val="61"/>
  </w:num>
  <w:num w:numId="50" w16cid:durableId="1682318083">
    <w:abstractNumId w:val="45"/>
  </w:num>
  <w:num w:numId="51" w16cid:durableId="1708262490">
    <w:abstractNumId w:val="2"/>
  </w:num>
  <w:num w:numId="52" w16cid:durableId="33585703">
    <w:abstractNumId w:val="24"/>
  </w:num>
  <w:num w:numId="53" w16cid:durableId="1614706232">
    <w:abstractNumId w:val="51"/>
  </w:num>
  <w:num w:numId="54" w16cid:durableId="1594314839">
    <w:abstractNumId w:val="20"/>
  </w:num>
  <w:num w:numId="55" w16cid:durableId="1526674347">
    <w:abstractNumId w:val="66"/>
  </w:num>
  <w:num w:numId="56" w16cid:durableId="814222603">
    <w:abstractNumId w:val="54"/>
  </w:num>
  <w:num w:numId="57" w16cid:durableId="1449931854">
    <w:abstractNumId w:val="44"/>
  </w:num>
  <w:num w:numId="58" w16cid:durableId="173110024">
    <w:abstractNumId w:val="42"/>
  </w:num>
  <w:num w:numId="59" w16cid:durableId="1933391554">
    <w:abstractNumId w:val="33"/>
  </w:num>
  <w:num w:numId="60" w16cid:durableId="659770676">
    <w:abstractNumId w:val="65"/>
  </w:num>
  <w:num w:numId="61" w16cid:durableId="987126490">
    <w:abstractNumId w:val="32"/>
  </w:num>
  <w:num w:numId="62" w16cid:durableId="2072000942">
    <w:abstractNumId w:val="16"/>
  </w:num>
  <w:num w:numId="63" w16cid:durableId="1637449647">
    <w:abstractNumId w:val="30"/>
  </w:num>
  <w:num w:numId="64" w16cid:durableId="1111509654">
    <w:abstractNumId w:val="22"/>
  </w:num>
  <w:num w:numId="65" w16cid:durableId="1154025284">
    <w:abstractNumId w:val="56"/>
  </w:num>
  <w:num w:numId="66" w16cid:durableId="636229318">
    <w:abstractNumId w:val="70"/>
  </w:num>
  <w:num w:numId="67" w16cid:durableId="1298336313">
    <w:abstractNumId w:val="55"/>
  </w:num>
  <w:num w:numId="68" w16cid:durableId="1780643681">
    <w:abstractNumId w:val="47"/>
  </w:num>
  <w:num w:numId="69" w16cid:durableId="897321311">
    <w:abstractNumId w:val="13"/>
  </w:num>
  <w:num w:numId="70" w16cid:durableId="129985987">
    <w:abstractNumId w:val="28"/>
  </w:num>
  <w:num w:numId="71" w16cid:durableId="225920747">
    <w:abstractNumId w:val="0"/>
  </w:num>
  <w:num w:numId="72" w16cid:durableId="193422590">
    <w:abstractNumId w:val="71"/>
  </w:num>
  <w:num w:numId="73" w16cid:durableId="1538079356">
    <w:abstractNumId w:val="7"/>
  </w:num>
  <w:num w:numId="74" w16cid:durableId="1570772970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1114DC"/>
    <w:rsid w:val="00136E36"/>
    <w:rsid w:val="001562A5"/>
    <w:rsid w:val="00161C81"/>
    <w:rsid w:val="00165186"/>
    <w:rsid w:val="00177D5B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C2D70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6971"/>
    <w:rsid w:val="0053729A"/>
    <w:rsid w:val="005474BE"/>
    <w:rsid w:val="005712FC"/>
    <w:rsid w:val="00576972"/>
    <w:rsid w:val="00601C78"/>
    <w:rsid w:val="00606D5D"/>
    <w:rsid w:val="006D59AC"/>
    <w:rsid w:val="00721BD0"/>
    <w:rsid w:val="00767BCA"/>
    <w:rsid w:val="00794002"/>
    <w:rsid w:val="007C7954"/>
    <w:rsid w:val="00851B53"/>
    <w:rsid w:val="00863234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7E25"/>
    <w:rsid w:val="00AF286D"/>
    <w:rsid w:val="00B06A4D"/>
    <w:rsid w:val="00B67A31"/>
    <w:rsid w:val="00B92545"/>
    <w:rsid w:val="00BC1ABA"/>
    <w:rsid w:val="00C221E8"/>
    <w:rsid w:val="00CB0072"/>
    <w:rsid w:val="00CF6BE1"/>
    <w:rsid w:val="00D31655"/>
    <w:rsid w:val="00D437F3"/>
    <w:rsid w:val="00D5176D"/>
    <w:rsid w:val="00D737A3"/>
    <w:rsid w:val="00DC7E63"/>
    <w:rsid w:val="00DD3038"/>
    <w:rsid w:val="00DE04B3"/>
    <w:rsid w:val="00E32A1F"/>
    <w:rsid w:val="00E40A63"/>
    <w:rsid w:val="00F01534"/>
    <w:rsid w:val="00F40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157</Words>
  <Characters>990</Characters>
  <Application>Microsoft Office Word</Application>
  <DocSecurity>0</DocSecurity>
  <Lines>23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38</cp:revision>
  <dcterms:created xsi:type="dcterms:W3CDTF">2025-09-06T22:48:00Z</dcterms:created>
  <dcterms:modified xsi:type="dcterms:W3CDTF">2025-10-24T00:25:00Z</dcterms:modified>
</cp:coreProperties>
</file>