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255AF939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271900">
        <w:t>Macro conditions reflect a backdrop where growth is slowing from elevated levels and earnings expectations are rolling over while inflation is easing but still above pre-COVID norms, and today’s mix of strong Gold and the Energy complex, rising yields, a softer USD, and pressured bonds is consistent with a market recalibrating to stickier real-rate and cost-of-capital dynamics that favor defensives over high-duration risk.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90EA5"/>
    <w:rsid w:val="000C488F"/>
    <w:rsid w:val="000D6C12"/>
    <w:rsid w:val="000F070B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5A3A"/>
    <w:rsid w:val="00247977"/>
    <w:rsid w:val="00262C1A"/>
    <w:rsid w:val="0026526D"/>
    <w:rsid w:val="00271900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27725"/>
    <w:rsid w:val="00341859"/>
    <w:rsid w:val="0035075B"/>
    <w:rsid w:val="00363F60"/>
    <w:rsid w:val="003643FB"/>
    <w:rsid w:val="00387EB0"/>
    <w:rsid w:val="003C4A04"/>
    <w:rsid w:val="00402E60"/>
    <w:rsid w:val="004030F3"/>
    <w:rsid w:val="004205C2"/>
    <w:rsid w:val="00434593"/>
    <w:rsid w:val="0043726C"/>
    <w:rsid w:val="00445204"/>
    <w:rsid w:val="00445853"/>
    <w:rsid w:val="004870D1"/>
    <w:rsid w:val="004B54D8"/>
    <w:rsid w:val="004D4392"/>
    <w:rsid w:val="004D6BF7"/>
    <w:rsid w:val="005052B4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B7A50"/>
    <w:rsid w:val="005C6364"/>
    <w:rsid w:val="005D35DB"/>
    <w:rsid w:val="005D4749"/>
    <w:rsid w:val="005E48CC"/>
    <w:rsid w:val="005F7021"/>
    <w:rsid w:val="00606D5D"/>
    <w:rsid w:val="00615605"/>
    <w:rsid w:val="00645233"/>
    <w:rsid w:val="00671C2C"/>
    <w:rsid w:val="006A1F41"/>
    <w:rsid w:val="006B215F"/>
    <w:rsid w:val="006D59AC"/>
    <w:rsid w:val="006D6E70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0612"/>
    <w:rsid w:val="008349A6"/>
    <w:rsid w:val="00836DE7"/>
    <w:rsid w:val="0085105E"/>
    <w:rsid w:val="00851B53"/>
    <w:rsid w:val="0085660D"/>
    <w:rsid w:val="008972F9"/>
    <w:rsid w:val="008B60BF"/>
    <w:rsid w:val="008C4C41"/>
    <w:rsid w:val="008F4CF4"/>
    <w:rsid w:val="00917862"/>
    <w:rsid w:val="0093126E"/>
    <w:rsid w:val="0093772A"/>
    <w:rsid w:val="009A1F35"/>
    <w:rsid w:val="009C43A2"/>
    <w:rsid w:val="009E41CF"/>
    <w:rsid w:val="009E76F0"/>
    <w:rsid w:val="00A01661"/>
    <w:rsid w:val="00A1108A"/>
    <w:rsid w:val="00A16CDD"/>
    <w:rsid w:val="00A215B7"/>
    <w:rsid w:val="00A43997"/>
    <w:rsid w:val="00A51EF3"/>
    <w:rsid w:val="00A64BAA"/>
    <w:rsid w:val="00A66203"/>
    <w:rsid w:val="00AA2725"/>
    <w:rsid w:val="00AE23FF"/>
    <w:rsid w:val="00AF286D"/>
    <w:rsid w:val="00AF716B"/>
    <w:rsid w:val="00B10CAC"/>
    <w:rsid w:val="00B2440B"/>
    <w:rsid w:val="00B25B06"/>
    <w:rsid w:val="00B26426"/>
    <w:rsid w:val="00B35E4A"/>
    <w:rsid w:val="00B45FD3"/>
    <w:rsid w:val="00BA3171"/>
    <w:rsid w:val="00BA5BAD"/>
    <w:rsid w:val="00BC5D14"/>
    <w:rsid w:val="00BE54F7"/>
    <w:rsid w:val="00C34B33"/>
    <w:rsid w:val="00C61AC6"/>
    <w:rsid w:val="00C80C73"/>
    <w:rsid w:val="00C82FF7"/>
    <w:rsid w:val="00CB07A2"/>
    <w:rsid w:val="00CD3F46"/>
    <w:rsid w:val="00CD7821"/>
    <w:rsid w:val="00CE7DFE"/>
    <w:rsid w:val="00CE7F9D"/>
    <w:rsid w:val="00D31655"/>
    <w:rsid w:val="00D42C9C"/>
    <w:rsid w:val="00D437F3"/>
    <w:rsid w:val="00D66063"/>
    <w:rsid w:val="00D737A3"/>
    <w:rsid w:val="00D8414F"/>
    <w:rsid w:val="00D94052"/>
    <w:rsid w:val="00D97171"/>
    <w:rsid w:val="00DB1244"/>
    <w:rsid w:val="00DC7E63"/>
    <w:rsid w:val="00DE04B3"/>
    <w:rsid w:val="00DE2CF0"/>
    <w:rsid w:val="00E0280F"/>
    <w:rsid w:val="00E17602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864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64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66</cp:revision>
  <dcterms:created xsi:type="dcterms:W3CDTF">2025-10-14T15:51:00Z</dcterms:created>
  <dcterms:modified xsi:type="dcterms:W3CDTF">2026-01-21T01:06:00Z</dcterms:modified>
</cp:coreProperties>
</file>