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E760B" w14:textId="77777777" w:rsidR="00D97171" w:rsidRPr="00754C18" w:rsidRDefault="00547C0F" w:rsidP="00D97171">
      <w:r w:rsidRPr="00C73559">
        <w:rPr>
          <w:b/>
          <w:bCs/>
        </w:rPr>
        <w:t>Bottom line:</w:t>
      </w:r>
      <w:r w:rsidRPr="00C73559">
        <w:t xml:space="preserve"> </w:t>
      </w:r>
      <w:r w:rsidR="00D97171" w:rsidRPr="00754C18">
        <w:t xml:space="preserve">Gold surged while yields and the dollar stayed contained—an encouraging mix pointing to </w:t>
      </w:r>
      <w:r w:rsidR="00D97171" w:rsidRPr="00754C18">
        <w:rPr>
          <w:b/>
          <w:bCs/>
        </w:rPr>
        <w:t>easing inflation pressures alongside steady growth expectations</w:t>
      </w:r>
      <w:r w:rsidR="00D97171" w:rsidRPr="00754C18">
        <w:t xml:space="preserve">. The market tone is </w:t>
      </w:r>
      <w:r w:rsidR="00D97171" w:rsidRPr="00754C18">
        <w:rPr>
          <w:b/>
          <w:bCs/>
        </w:rPr>
        <w:t>constructive</w:t>
      </w:r>
      <w:r w:rsidR="00D97171" w:rsidRPr="00754C18">
        <w:t>, favoring measured risk-taking and continued participation in pro-growth exposures.</w:t>
      </w:r>
    </w:p>
    <w:p w14:paraId="0DD3701F" w14:textId="77777777" w:rsidR="00D97171" w:rsidRPr="00EB2D7D" w:rsidRDefault="00D97171" w:rsidP="00D97171"/>
    <w:p w14:paraId="5A40CDC3" w14:textId="03810CDD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41D62"/>
    <w:rsid w:val="000453FB"/>
    <w:rsid w:val="0005522A"/>
    <w:rsid w:val="00083F46"/>
    <w:rsid w:val="000C488F"/>
    <w:rsid w:val="001114DC"/>
    <w:rsid w:val="00127F2D"/>
    <w:rsid w:val="00132CE2"/>
    <w:rsid w:val="00134680"/>
    <w:rsid w:val="00136AC2"/>
    <w:rsid w:val="00136E36"/>
    <w:rsid w:val="001562A5"/>
    <w:rsid w:val="00165186"/>
    <w:rsid w:val="001A22DD"/>
    <w:rsid w:val="001A2AE9"/>
    <w:rsid w:val="001A2BD8"/>
    <w:rsid w:val="001D0736"/>
    <w:rsid w:val="001E60C6"/>
    <w:rsid w:val="001F263B"/>
    <w:rsid w:val="0021312C"/>
    <w:rsid w:val="002162D0"/>
    <w:rsid w:val="00225477"/>
    <w:rsid w:val="00232303"/>
    <w:rsid w:val="00232F15"/>
    <w:rsid w:val="002448F8"/>
    <w:rsid w:val="00247977"/>
    <w:rsid w:val="0026526D"/>
    <w:rsid w:val="00281CFA"/>
    <w:rsid w:val="002A79E3"/>
    <w:rsid w:val="002D714E"/>
    <w:rsid w:val="002F1C3E"/>
    <w:rsid w:val="00320A80"/>
    <w:rsid w:val="00341859"/>
    <w:rsid w:val="00387EB0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73F7"/>
    <w:rsid w:val="005712FC"/>
    <w:rsid w:val="00594F21"/>
    <w:rsid w:val="00596DA8"/>
    <w:rsid w:val="005D4749"/>
    <w:rsid w:val="00606D5D"/>
    <w:rsid w:val="00615605"/>
    <w:rsid w:val="00645233"/>
    <w:rsid w:val="006B215F"/>
    <w:rsid w:val="006D59AC"/>
    <w:rsid w:val="00745180"/>
    <w:rsid w:val="00766DFD"/>
    <w:rsid w:val="007739A4"/>
    <w:rsid w:val="007C7954"/>
    <w:rsid w:val="007F3A4E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A3171"/>
    <w:rsid w:val="00BE54F7"/>
    <w:rsid w:val="00C34B33"/>
    <w:rsid w:val="00CB07A2"/>
    <w:rsid w:val="00CD7821"/>
    <w:rsid w:val="00CE7F9D"/>
    <w:rsid w:val="00D31655"/>
    <w:rsid w:val="00D437F3"/>
    <w:rsid w:val="00D737A3"/>
    <w:rsid w:val="00D94052"/>
    <w:rsid w:val="00D97171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064D"/>
    <w:rsid w:val="00F53ACD"/>
    <w:rsid w:val="00FE5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171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40</Words>
  <Characters>244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24</cp:revision>
  <dcterms:created xsi:type="dcterms:W3CDTF">2025-10-14T15:51:00Z</dcterms:created>
  <dcterms:modified xsi:type="dcterms:W3CDTF">2025-11-11T01:05:00Z</dcterms:modified>
</cp:coreProperties>
</file>