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A4D58" w14:textId="77777777" w:rsidR="0037469D" w:rsidRPr="0037469D" w:rsidRDefault="0037469D" w:rsidP="0037469D">
      <w:p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Monthly Market Read: September 23, 2025</w:t>
      </w:r>
    </w:p>
    <w:p w14:paraId="53F604AE" w14:textId="77777777" w:rsidR="0037469D" w:rsidRPr="0037469D" w:rsidRDefault="0037469D" w:rsidP="0037469D">
      <w:p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The model is saying (all numbers are MTD score changes):</w:t>
      </w:r>
    </w:p>
    <w:p w14:paraId="201E6DA4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Breadth: 52.0% of names are positive.</w:t>
      </w:r>
    </w:p>
    <w:p w14:paraId="4A60EBAB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Information Technology: weakening (avg -2.31).</w:t>
      </w:r>
    </w:p>
    <w:p w14:paraId="033DD6B7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Industrials: weakening (avg -1.86).</w:t>
      </w:r>
    </w:p>
    <w:p w14:paraId="7662EAEA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Consumer Staples: improving (avg +4.84).</w:t>
      </w:r>
    </w:p>
    <w:p w14:paraId="4BDB1B4E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Consumer Discretionary: little change (avg +1.96).</w:t>
      </w:r>
    </w:p>
    <w:p w14:paraId="2FB35953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Financials: improving (avg +6.40).</w:t>
      </w:r>
    </w:p>
    <w:p w14:paraId="0E76A4C4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Utilities: weakening (avg -10.81).</w:t>
      </w:r>
    </w:p>
    <w:p w14:paraId="789B9DFC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Real Estate: leading (avg +28.74).</w:t>
      </w:r>
    </w:p>
    <w:p w14:paraId="0508C1E3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Materials: leading (avg +21.69).</w:t>
      </w:r>
    </w:p>
    <w:p w14:paraId="3C02E653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Energy: improving (avg +6.82).</w:t>
      </w:r>
    </w:p>
    <w:p w14:paraId="564AD538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Health Care: leading (avg +20.33).</w:t>
      </w:r>
    </w:p>
    <w:p w14:paraId="0FE2A1BC" w14:textId="77777777" w:rsidR="0037469D" w:rsidRPr="0037469D" w:rsidRDefault="0037469D" w:rsidP="0037469D">
      <w:pPr>
        <w:numPr>
          <w:ilvl w:val="0"/>
          <w:numId w:val="35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Communication Services: weakening (avg -17.29).</w:t>
      </w:r>
    </w:p>
    <w:p w14:paraId="04635B5A" w14:textId="77777777" w:rsidR="0037469D" w:rsidRPr="0037469D" w:rsidRDefault="0037469D" w:rsidP="0037469D">
      <w:p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Macro levers (MTD changes):</w:t>
      </w:r>
    </w:p>
    <w:p w14:paraId="72B44C0E" w14:textId="77777777" w:rsidR="0037469D" w:rsidRPr="0037469D" w:rsidRDefault="0037469D" w:rsidP="0037469D">
      <w:pPr>
        <w:numPr>
          <w:ilvl w:val="0"/>
          <w:numId w:val="36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Gold (GLD): off (-32.00).</w:t>
      </w:r>
    </w:p>
    <w:p w14:paraId="09D6B66A" w14:textId="77777777" w:rsidR="0037469D" w:rsidRPr="0037469D" w:rsidRDefault="0037469D" w:rsidP="0037469D">
      <w:pPr>
        <w:numPr>
          <w:ilvl w:val="0"/>
          <w:numId w:val="36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USD (UUP): soft (-41.00).</w:t>
      </w:r>
    </w:p>
    <w:p w14:paraId="0D20C7C5" w14:textId="77777777" w:rsidR="0037469D" w:rsidRPr="0037469D" w:rsidRDefault="0037469D" w:rsidP="0037469D">
      <w:pPr>
        <w:numPr>
          <w:ilvl w:val="0"/>
          <w:numId w:val="36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Yields (FVX, TNX, TYX): rising (+28.00).</w:t>
      </w:r>
    </w:p>
    <w:p w14:paraId="3D9C7A14" w14:textId="77777777" w:rsidR="0037469D" w:rsidRPr="0037469D" w:rsidRDefault="0037469D" w:rsidP="0037469D">
      <w:pPr>
        <w:numPr>
          <w:ilvl w:val="0"/>
          <w:numId w:val="36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Bonds (HYG, IEF, LQD, SHY, STIP, TIP, TLT): under pressure (-22.00).</w:t>
      </w:r>
    </w:p>
    <w:p w14:paraId="37041CDF" w14:textId="77777777" w:rsidR="0037469D" w:rsidRPr="0037469D" w:rsidRDefault="0037469D" w:rsidP="0037469D">
      <w:pPr>
        <w:numPr>
          <w:ilvl w:val="0"/>
          <w:numId w:val="36"/>
        </w:num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t>Energy complex (USO, UNG, XLE): bid (+6.82).</w:t>
      </w:r>
    </w:p>
    <w:p w14:paraId="33D4550E" w14:textId="77777777" w:rsidR="0037469D" w:rsidRPr="0037469D" w:rsidRDefault="0037469D" w:rsidP="0037469D">
      <w:pPr>
        <w:rPr>
          <w:b/>
          <w:bCs/>
          <w:sz w:val="20"/>
          <w:szCs w:val="20"/>
        </w:rPr>
      </w:pPr>
      <w:r w:rsidRPr="0037469D">
        <w:rPr>
          <w:b/>
          <w:bCs/>
          <w:sz w:val="20"/>
          <w:szCs w:val="20"/>
        </w:rPr>
        <w:lastRenderedPageBreak/>
        <w:t>Bottom line: Market breadth has narrowed, with leadership concentrated in Real Estate, Materials, and Health Care, while Technology, Industrials, Utilities, and Communication Services weaken. Macro levers show rising yields, a weaker USD, bonds under pressure, Energy bid, and Gold off — conditions consistent with slowing growth and rising inflation pressures (stagflationary environment).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1"/>
  </w:num>
  <w:num w:numId="2" w16cid:durableId="2051149805">
    <w:abstractNumId w:val="1"/>
  </w:num>
  <w:num w:numId="3" w16cid:durableId="1233933601">
    <w:abstractNumId w:val="24"/>
  </w:num>
  <w:num w:numId="4" w16cid:durableId="500435007">
    <w:abstractNumId w:val="5"/>
  </w:num>
  <w:num w:numId="5" w16cid:durableId="1033847455">
    <w:abstractNumId w:val="35"/>
  </w:num>
  <w:num w:numId="6" w16cid:durableId="267081670">
    <w:abstractNumId w:val="10"/>
  </w:num>
  <w:num w:numId="7" w16cid:durableId="1769304624">
    <w:abstractNumId w:val="3"/>
  </w:num>
  <w:num w:numId="8" w16cid:durableId="1135759933">
    <w:abstractNumId w:val="27"/>
  </w:num>
  <w:num w:numId="9" w16cid:durableId="442268721">
    <w:abstractNumId w:val="21"/>
  </w:num>
  <w:num w:numId="10" w16cid:durableId="691494407">
    <w:abstractNumId w:val="19"/>
  </w:num>
  <w:num w:numId="11" w16cid:durableId="1705208919">
    <w:abstractNumId w:val="20"/>
  </w:num>
  <w:num w:numId="12" w16cid:durableId="401762157">
    <w:abstractNumId w:val="7"/>
  </w:num>
  <w:num w:numId="13" w16cid:durableId="967707405">
    <w:abstractNumId w:val="17"/>
  </w:num>
  <w:num w:numId="14" w16cid:durableId="2070766778">
    <w:abstractNumId w:val="15"/>
  </w:num>
  <w:num w:numId="15" w16cid:durableId="716323964">
    <w:abstractNumId w:val="13"/>
  </w:num>
  <w:num w:numId="16" w16cid:durableId="748966896">
    <w:abstractNumId w:val="12"/>
  </w:num>
  <w:num w:numId="17" w16cid:durableId="1612980622">
    <w:abstractNumId w:val="31"/>
  </w:num>
  <w:num w:numId="18" w16cid:durableId="2093504055">
    <w:abstractNumId w:val="34"/>
  </w:num>
  <w:num w:numId="19" w16cid:durableId="344942916">
    <w:abstractNumId w:val="9"/>
  </w:num>
  <w:num w:numId="20" w16cid:durableId="154683186">
    <w:abstractNumId w:val="6"/>
  </w:num>
  <w:num w:numId="21" w16cid:durableId="1645238814">
    <w:abstractNumId w:val="22"/>
  </w:num>
  <w:num w:numId="22" w16cid:durableId="1129937329">
    <w:abstractNumId w:val="2"/>
  </w:num>
  <w:num w:numId="23" w16cid:durableId="1723820948">
    <w:abstractNumId w:val="25"/>
  </w:num>
  <w:num w:numId="24" w16cid:durableId="837844535">
    <w:abstractNumId w:val="32"/>
  </w:num>
  <w:num w:numId="25" w16cid:durableId="1206138890">
    <w:abstractNumId w:val="16"/>
  </w:num>
  <w:num w:numId="26" w16cid:durableId="1390418193">
    <w:abstractNumId w:val="8"/>
  </w:num>
  <w:num w:numId="27" w16cid:durableId="728844960">
    <w:abstractNumId w:val="26"/>
  </w:num>
  <w:num w:numId="28" w16cid:durableId="2125732567">
    <w:abstractNumId w:val="14"/>
  </w:num>
  <w:num w:numId="29" w16cid:durableId="422840862">
    <w:abstractNumId w:val="29"/>
  </w:num>
  <w:num w:numId="30" w16cid:durableId="132987652">
    <w:abstractNumId w:val="23"/>
  </w:num>
  <w:num w:numId="31" w16cid:durableId="1971085520">
    <w:abstractNumId w:val="4"/>
  </w:num>
  <w:num w:numId="32" w16cid:durableId="1441029200">
    <w:abstractNumId w:val="33"/>
  </w:num>
  <w:num w:numId="33" w16cid:durableId="1576469506">
    <w:abstractNumId w:val="30"/>
  </w:num>
  <w:num w:numId="34" w16cid:durableId="983387464">
    <w:abstractNumId w:val="28"/>
  </w:num>
  <w:num w:numId="35" w16cid:durableId="1362439242">
    <w:abstractNumId w:val="0"/>
  </w:num>
  <w:num w:numId="36" w16cid:durableId="4849310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54D8"/>
    <w:rsid w:val="004D4392"/>
    <w:rsid w:val="00536971"/>
    <w:rsid w:val="0053729A"/>
    <w:rsid w:val="005E5440"/>
    <w:rsid w:val="00606D5D"/>
    <w:rsid w:val="006D59AC"/>
    <w:rsid w:val="007C7954"/>
    <w:rsid w:val="00851B53"/>
    <w:rsid w:val="008B60BF"/>
    <w:rsid w:val="00917862"/>
    <w:rsid w:val="00941E95"/>
    <w:rsid w:val="00944216"/>
    <w:rsid w:val="009C43A2"/>
    <w:rsid w:val="009D0AE6"/>
    <w:rsid w:val="00A25600"/>
    <w:rsid w:val="00A66203"/>
    <w:rsid w:val="00AB2738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20</cp:revision>
  <dcterms:created xsi:type="dcterms:W3CDTF">2025-09-06T22:48:00Z</dcterms:created>
  <dcterms:modified xsi:type="dcterms:W3CDTF">2025-09-24T00:23:00Z</dcterms:modified>
</cp:coreProperties>
</file>