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F06FB" w14:textId="77777777" w:rsidR="00D94052" w:rsidRPr="00D83C71" w:rsidRDefault="00547C0F" w:rsidP="00D94052">
      <w:r w:rsidRPr="00C73559">
        <w:rPr>
          <w:b/>
          <w:bCs/>
        </w:rPr>
        <w:t>Bottom line:</w:t>
      </w:r>
      <w:r w:rsidRPr="00C73559">
        <w:t xml:space="preserve"> </w:t>
      </w:r>
      <w:r w:rsidR="00D94052" w:rsidRPr="00D83C71">
        <w:t>Macro signals were balanced—yields and the dollar firmed slightly, while Gold stayed bid, reflecting modest risk aversion rather than panic. This mix points to growth cooling with inflation still firm at the margin, a late-cycle tone favoring defensives and quality exposure.</w:t>
      </w:r>
    </w:p>
    <w:p w14:paraId="5A40CDC3" w14:textId="51DB9E81"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3963"/>
    <w:multiLevelType w:val="multilevel"/>
    <w:tmpl w:val="76FC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654744"/>
    <w:multiLevelType w:val="multilevel"/>
    <w:tmpl w:val="641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751D35"/>
    <w:multiLevelType w:val="multilevel"/>
    <w:tmpl w:val="44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00096"/>
    <w:multiLevelType w:val="multilevel"/>
    <w:tmpl w:val="6336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1"/>
  </w:num>
  <w:num w:numId="4" w16cid:durableId="500435007">
    <w:abstractNumId w:val="4"/>
  </w:num>
  <w:num w:numId="5" w16cid:durableId="1033847455">
    <w:abstractNumId w:val="47"/>
  </w:num>
  <w:num w:numId="6" w16cid:durableId="267081670">
    <w:abstractNumId w:val="13"/>
  </w:num>
  <w:num w:numId="7" w16cid:durableId="1769304624">
    <w:abstractNumId w:val="3"/>
  </w:num>
  <w:num w:numId="8" w16cid:durableId="1135759933">
    <w:abstractNumId w:val="35"/>
  </w:num>
  <w:num w:numId="9" w16cid:durableId="442268721">
    <w:abstractNumId w:val="28"/>
  </w:num>
  <w:num w:numId="10" w16cid:durableId="691494407">
    <w:abstractNumId w:val="26"/>
  </w:num>
  <w:num w:numId="11" w16cid:durableId="1705208919">
    <w:abstractNumId w:val="27"/>
  </w:num>
  <w:num w:numId="12" w16cid:durableId="401762157">
    <w:abstractNumId w:val="6"/>
  </w:num>
  <w:num w:numId="13" w16cid:durableId="967707405">
    <w:abstractNumId w:val="25"/>
  </w:num>
  <w:num w:numId="14" w16cid:durableId="2070766778">
    <w:abstractNumId w:val="18"/>
  </w:num>
  <w:num w:numId="15" w16cid:durableId="716323964">
    <w:abstractNumId w:val="16"/>
  </w:num>
  <w:num w:numId="16" w16cid:durableId="748966896">
    <w:abstractNumId w:val="15"/>
  </w:num>
  <w:num w:numId="17" w16cid:durableId="1612980622">
    <w:abstractNumId w:val="38"/>
  </w:num>
  <w:num w:numId="18" w16cid:durableId="2093504055">
    <w:abstractNumId w:val="43"/>
  </w:num>
  <w:num w:numId="19" w16cid:durableId="344942916">
    <w:abstractNumId w:val="10"/>
  </w:num>
  <w:num w:numId="20" w16cid:durableId="154683186">
    <w:abstractNumId w:val="5"/>
  </w:num>
  <w:num w:numId="21" w16cid:durableId="1645238814">
    <w:abstractNumId w:val="30"/>
  </w:num>
  <w:num w:numId="22" w16cid:durableId="1129937329">
    <w:abstractNumId w:val="2"/>
  </w:num>
  <w:num w:numId="23" w16cid:durableId="1723820948">
    <w:abstractNumId w:val="32"/>
  </w:num>
  <w:num w:numId="24" w16cid:durableId="837844535">
    <w:abstractNumId w:val="40"/>
  </w:num>
  <w:num w:numId="25" w16cid:durableId="1206138890">
    <w:abstractNumId w:val="21"/>
  </w:num>
  <w:num w:numId="26" w16cid:durableId="1390418193">
    <w:abstractNumId w:val="7"/>
  </w:num>
  <w:num w:numId="27" w16cid:durableId="728844960">
    <w:abstractNumId w:val="33"/>
  </w:num>
  <w:num w:numId="28" w16cid:durableId="2125732567">
    <w:abstractNumId w:val="17"/>
  </w:num>
  <w:num w:numId="29" w16cid:durableId="1153134888">
    <w:abstractNumId w:val="19"/>
  </w:num>
  <w:num w:numId="30" w16cid:durableId="1035276530">
    <w:abstractNumId w:val="44"/>
  </w:num>
  <w:num w:numId="31" w16cid:durableId="1038050278">
    <w:abstractNumId w:val="8"/>
  </w:num>
  <w:num w:numId="32" w16cid:durableId="266471148">
    <w:abstractNumId w:val="23"/>
  </w:num>
  <w:num w:numId="33" w16cid:durableId="611716879">
    <w:abstractNumId w:val="12"/>
  </w:num>
  <w:num w:numId="34" w16cid:durableId="753011833">
    <w:abstractNumId w:val="41"/>
  </w:num>
  <w:num w:numId="35" w16cid:durableId="1052584037">
    <w:abstractNumId w:val="42"/>
  </w:num>
  <w:num w:numId="36" w16cid:durableId="1035934084">
    <w:abstractNumId w:val="39"/>
  </w:num>
  <w:num w:numId="37" w16cid:durableId="1041323940">
    <w:abstractNumId w:val="9"/>
  </w:num>
  <w:num w:numId="38" w16cid:durableId="1703241066">
    <w:abstractNumId w:val="0"/>
  </w:num>
  <w:num w:numId="39" w16cid:durableId="1148326061">
    <w:abstractNumId w:val="37"/>
  </w:num>
  <w:num w:numId="40" w16cid:durableId="1838301719">
    <w:abstractNumId w:val="49"/>
  </w:num>
  <w:num w:numId="41" w16cid:durableId="1202478788">
    <w:abstractNumId w:val="46"/>
  </w:num>
  <w:num w:numId="42" w16cid:durableId="1015377813">
    <w:abstractNumId w:val="24"/>
  </w:num>
  <w:num w:numId="43" w16cid:durableId="135993884">
    <w:abstractNumId w:val="36"/>
  </w:num>
  <w:num w:numId="44" w16cid:durableId="1007753438">
    <w:abstractNumId w:val="29"/>
  </w:num>
  <w:num w:numId="45" w16cid:durableId="1847093332">
    <w:abstractNumId w:val="11"/>
  </w:num>
  <w:num w:numId="46" w16cid:durableId="584001391">
    <w:abstractNumId w:val="20"/>
  </w:num>
  <w:num w:numId="47" w16cid:durableId="479348343">
    <w:abstractNumId w:val="34"/>
  </w:num>
  <w:num w:numId="48" w16cid:durableId="1374846716">
    <w:abstractNumId w:val="45"/>
  </w:num>
  <w:num w:numId="49" w16cid:durableId="2114934228">
    <w:abstractNumId w:val="22"/>
  </w:num>
  <w:num w:numId="50" w16cid:durableId="114265107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41D62"/>
    <w:rsid w:val="0005522A"/>
    <w:rsid w:val="000C488F"/>
    <w:rsid w:val="001114DC"/>
    <w:rsid w:val="00132CE2"/>
    <w:rsid w:val="00134680"/>
    <w:rsid w:val="00136E36"/>
    <w:rsid w:val="001562A5"/>
    <w:rsid w:val="00165186"/>
    <w:rsid w:val="001A22DD"/>
    <w:rsid w:val="001A2AE9"/>
    <w:rsid w:val="001A2BD8"/>
    <w:rsid w:val="001D0736"/>
    <w:rsid w:val="001E60C6"/>
    <w:rsid w:val="001F263B"/>
    <w:rsid w:val="002162D0"/>
    <w:rsid w:val="00225477"/>
    <w:rsid w:val="00232F15"/>
    <w:rsid w:val="002448F8"/>
    <w:rsid w:val="00247977"/>
    <w:rsid w:val="0026526D"/>
    <w:rsid w:val="00281CFA"/>
    <w:rsid w:val="002D714E"/>
    <w:rsid w:val="00320A80"/>
    <w:rsid w:val="00341859"/>
    <w:rsid w:val="004205C2"/>
    <w:rsid w:val="0043726C"/>
    <w:rsid w:val="004B54D8"/>
    <w:rsid w:val="004D4392"/>
    <w:rsid w:val="00536971"/>
    <w:rsid w:val="0053729A"/>
    <w:rsid w:val="00547C0F"/>
    <w:rsid w:val="0055289A"/>
    <w:rsid w:val="005673F7"/>
    <w:rsid w:val="00596DA8"/>
    <w:rsid w:val="00606D5D"/>
    <w:rsid w:val="00615605"/>
    <w:rsid w:val="006D59AC"/>
    <w:rsid w:val="00766DFD"/>
    <w:rsid w:val="007739A4"/>
    <w:rsid w:val="007C7954"/>
    <w:rsid w:val="007F3A4E"/>
    <w:rsid w:val="00851B53"/>
    <w:rsid w:val="0085660D"/>
    <w:rsid w:val="008B60BF"/>
    <w:rsid w:val="00917862"/>
    <w:rsid w:val="009C43A2"/>
    <w:rsid w:val="00A01661"/>
    <w:rsid w:val="00A1108A"/>
    <w:rsid w:val="00A66203"/>
    <w:rsid w:val="00AF286D"/>
    <w:rsid w:val="00BA3171"/>
    <w:rsid w:val="00CE7F9D"/>
    <w:rsid w:val="00D31655"/>
    <w:rsid w:val="00D437F3"/>
    <w:rsid w:val="00D737A3"/>
    <w:rsid w:val="00D94052"/>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052"/>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6</cp:revision>
  <dcterms:created xsi:type="dcterms:W3CDTF">2025-10-14T15:51:00Z</dcterms:created>
  <dcterms:modified xsi:type="dcterms:W3CDTF">2025-10-18T00:25:00Z</dcterms:modified>
</cp:coreProperties>
</file>