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A3665" w14:textId="77777777" w:rsidR="00DD48DE" w:rsidRPr="00DD48DE" w:rsidRDefault="00DD48DE" w:rsidP="00DD48DE">
      <w:r w:rsidRPr="00DD48DE">
        <w:t>Market Read: October 28, 2025</w:t>
      </w:r>
    </w:p>
    <w:p w14:paraId="74D5C217" w14:textId="77777777" w:rsidR="00DD48DE" w:rsidRPr="00DD48DE" w:rsidRDefault="00DD48DE" w:rsidP="00DD48DE">
      <w:r w:rsidRPr="00DD48DE">
        <w:t>The market is saying:</w:t>
      </w:r>
    </w:p>
    <w:p w14:paraId="4783E0DE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rPr>
          <w:b/>
          <w:bCs/>
        </w:rPr>
        <w:t>Breadth:</w:t>
      </w:r>
      <w:r w:rsidRPr="00DD48DE">
        <w:t xml:space="preserve"> 28.0% of names are positive.</w:t>
      </w:r>
    </w:p>
    <w:p w14:paraId="29568FDF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t>Information Technology: lagging (avg −0.55%).</w:t>
      </w:r>
    </w:p>
    <w:p w14:paraId="78DA3513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t>Industrials: lagging (avg −0.75%).</w:t>
      </w:r>
    </w:p>
    <w:p w14:paraId="66331CA6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t>Consumer Staples: lagging (avg −0.99%).</w:t>
      </w:r>
    </w:p>
    <w:p w14:paraId="51DF0B28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t>Consumer Discretionary: lagging (avg −1.07%).</w:t>
      </w:r>
    </w:p>
    <w:p w14:paraId="74BBEB39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t>Financials: lagging (avg −0.85%).</w:t>
      </w:r>
    </w:p>
    <w:p w14:paraId="683BE6E9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t>Utilities: lagging (avg −1.39%).</w:t>
      </w:r>
    </w:p>
    <w:p w14:paraId="5D166690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t>Real Estate: lagging (avg −2.69%).</w:t>
      </w:r>
    </w:p>
    <w:p w14:paraId="3F698E0F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t>Materials: flat (avg −0.07%).</w:t>
      </w:r>
    </w:p>
    <w:p w14:paraId="4F7BB6EE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t>Energy: lagging (avg −1.40%).</w:t>
      </w:r>
    </w:p>
    <w:p w14:paraId="5825AE5D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t>Health Care: lagging (avg −0.70%).</w:t>
      </w:r>
    </w:p>
    <w:p w14:paraId="389F00D3" w14:textId="77777777" w:rsidR="00DD48DE" w:rsidRPr="00DD48DE" w:rsidRDefault="00DD48DE" w:rsidP="00DD48DE">
      <w:pPr>
        <w:numPr>
          <w:ilvl w:val="0"/>
          <w:numId w:val="27"/>
        </w:numPr>
      </w:pPr>
      <w:r w:rsidRPr="00DD48DE">
        <w:t>Communication Services: lagging (avg −0.76%).</w:t>
      </w:r>
    </w:p>
    <w:p w14:paraId="46EF6CBA" w14:textId="77777777" w:rsidR="00DD48DE" w:rsidRPr="00DD48DE" w:rsidRDefault="00DD48DE" w:rsidP="00DD48DE">
      <w:r w:rsidRPr="00DD48DE">
        <w:t>Macro levers:</w:t>
      </w:r>
    </w:p>
    <w:p w14:paraId="6A2AFFBF" w14:textId="77777777" w:rsidR="00DD48DE" w:rsidRPr="00DD48DE" w:rsidRDefault="00DD48DE" w:rsidP="00DD48DE">
      <w:pPr>
        <w:numPr>
          <w:ilvl w:val="0"/>
          <w:numId w:val="28"/>
        </w:numPr>
      </w:pPr>
      <w:r w:rsidRPr="00DD48DE">
        <w:t>Gold: lagging (avg −0.72%).</w:t>
      </w:r>
    </w:p>
    <w:p w14:paraId="0EA23CF9" w14:textId="77777777" w:rsidR="00DD48DE" w:rsidRPr="00DD48DE" w:rsidRDefault="00DD48DE" w:rsidP="00DD48DE">
      <w:pPr>
        <w:numPr>
          <w:ilvl w:val="0"/>
          <w:numId w:val="28"/>
        </w:numPr>
      </w:pPr>
      <w:r w:rsidRPr="00DD48DE">
        <w:t>USD: flat (avg −0.07%).</w:t>
      </w:r>
    </w:p>
    <w:p w14:paraId="0109D63B" w14:textId="77777777" w:rsidR="00DD48DE" w:rsidRPr="00DD48DE" w:rsidRDefault="00DD48DE" w:rsidP="00DD48DE">
      <w:pPr>
        <w:numPr>
          <w:ilvl w:val="0"/>
          <w:numId w:val="28"/>
        </w:numPr>
      </w:pPr>
      <w:r w:rsidRPr="00DD48DE">
        <w:t>Yields: lagging (avg −0.29%).</w:t>
      </w:r>
    </w:p>
    <w:p w14:paraId="716C4AA1" w14:textId="77777777" w:rsidR="00DD48DE" w:rsidRPr="00DD48DE" w:rsidRDefault="00DD48DE" w:rsidP="00DD48DE">
      <w:pPr>
        <w:numPr>
          <w:ilvl w:val="0"/>
          <w:numId w:val="28"/>
        </w:numPr>
      </w:pPr>
      <w:r w:rsidRPr="00DD48DE">
        <w:t>Bonds: flat (avg +0.10%).</w:t>
      </w:r>
    </w:p>
    <w:p w14:paraId="62780157" w14:textId="77777777" w:rsidR="00DD48DE" w:rsidRPr="00DD48DE" w:rsidRDefault="00DD48DE" w:rsidP="00DD48DE">
      <w:pPr>
        <w:numPr>
          <w:ilvl w:val="0"/>
          <w:numId w:val="28"/>
        </w:numPr>
      </w:pPr>
      <w:r w:rsidRPr="00DD48DE">
        <w:lastRenderedPageBreak/>
        <w:t>Energy complex: lagging (avg −3.32%).</w:t>
      </w:r>
    </w:p>
    <w:p w14:paraId="30D85FEA" w14:textId="77777777" w:rsidR="00DD48DE" w:rsidRPr="00DD48DE" w:rsidRDefault="00DD48DE" w:rsidP="00DD48DE">
      <w:r w:rsidRPr="00DD48DE">
        <w:t xml:space="preserve">Bottom line: A broadly negative session with weak breadth and losses across nearly every sector. </w:t>
      </w:r>
      <w:bookmarkStart w:id="0" w:name="_Hlk212575245"/>
      <w:r w:rsidRPr="00DD48DE">
        <w:t xml:space="preserve">Macro levers provided little relief—gold and energy declined, yields eased modestly, and the dollar was steady. The pattern points to </w:t>
      </w:r>
      <w:r w:rsidRPr="00DD48DE">
        <w:rPr>
          <w:b/>
          <w:bCs/>
        </w:rPr>
        <w:t>slowing growth</w:t>
      </w:r>
      <w:r w:rsidRPr="00DD48DE">
        <w:t xml:space="preserve"> and </w:t>
      </w:r>
      <w:r w:rsidRPr="00DD48DE">
        <w:rPr>
          <w:b/>
          <w:bCs/>
        </w:rPr>
        <w:t>waning risk appetite</w:t>
      </w:r>
      <w:r w:rsidRPr="00DD48DE">
        <w:t>, consistent with a defensive environment where capital preservation takes precedence over risk-taking.</w:t>
      </w:r>
      <w:bookmarkEnd w:id="0"/>
    </w:p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33899"/>
    <w:multiLevelType w:val="multilevel"/>
    <w:tmpl w:val="248EC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881FBF"/>
    <w:multiLevelType w:val="multilevel"/>
    <w:tmpl w:val="10365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360F8D"/>
    <w:multiLevelType w:val="multilevel"/>
    <w:tmpl w:val="734C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BF4701"/>
    <w:multiLevelType w:val="multilevel"/>
    <w:tmpl w:val="480A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430901"/>
    <w:multiLevelType w:val="multilevel"/>
    <w:tmpl w:val="362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536748"/>
    <w:multiLevelType w:val="multilevel"/>
    <w:tmpl w:val="11AAE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977F80"/>
    <w:multiLevelType w:val="multilevel"/>
    <w:tmpl w:val="3AC2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B87456"/>
    <w:multiLevelType w:val="multilevel"/>
    <w:tmpl w:val="B05A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640CE0"/>
    <w:multiLevelType w:val="multilevel"/>
    <w:tmpl w:val="3058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094912"/>
    <w:multiLevelType w:val="multilevel"/>
    <w:tmpl w:val="EF7A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13"/>
  </w:num>
  <w:num w:numId="2" w16cid:durableId="1516770254">
    <w:abstractNumId w:val="18"/>
  </w:num>
  <w:num w:numId="3" w16cid:durableId="1279868778">
    <w:abstractNumId w:val="19"/>
  </w:num>
  <w:num w:numId="4" w16cid:durableId="451092406">
    <w:abstractNumId w:val="0"/>
  </w:num>
  <w:num w:numId="5" w16cid:durableId="1514997203">
    <w:abstractNumId w:val="16"/>
  </w:num>
  <w:num w:numId="6" w16cid:durableId="1760128647">
    <w:abstractNumId w:val="2"/>
  </w:num>
  <w:num w:numId="7" w16cid:durableId="1147549999">
    <w:abstractNumId w:val="9"/>
  </w:num>
  <w:num w:numId="8" w16cid:durableId="31079034">
    <w:abstractNumId w:val="1"/>
  </w:num>
  <w:num w:numId="9" w16cid:durableId="445543454">
    <w:abstractNumId w:val="17"/>
  </w:num>
  <w:num w:numId="10" w16cid:durableId="581917086">
    <w:abstractNumId w:val="23"/>
  </w:num>
  <w:num w:numId="11" w16cid:durableId="474028345">
    <w:abstractNumId w:val="12"/>
  </w:num>
  <w:num w:numId="12" w16cid:durableId="1162769715">
    <w:abstractNumId w:val="15"/>
  </w:num>
  <w:num w:numId="13" w16cid:durableId="1345865764">
    <w:abstractNumId w:val="8"/>
  </w:num>
  <w:num w:numId="14" w16cid:durableId="267935931">
    <w:abstractNumId w:val="20"/>
  </w:num>
  <w:num w:numId="15" w16cid:durableId="1521384853">
    <w:abstractNumId w:val="10"/>
  </w:num>
  <w:num w:numId="16" w16cid:durableId="1374573618">
    <w:abstractNumId w:val="5"/>
  </w:num>
  <w:num w:numId="17" w16cid:durableId="1035500579">
    <w:abstractNumId w:val="24"/>
  </w:num>
  <w:num w:numId="18" w16cid:durableId="191649467">
    <w:abstractNumId w:val="7"/>
  </w:num>
  <w:num w:numId="19" w16cid:durableId="1246380804">
    <w:abstractNumId w:val="21"/>
  </w:num>
  <w:num w:numId="20" w16cid:durableId="53889921">
    <w:abstractNumId w:val="11"/>
  </w:num>
  <w:num w:numId="21" w16cid:durableId="648872423">
    <w:abstractNumId w:val="25"/>
  </w:num>
  <w:num w:numId="22" w16cid:durableId="298460962">
    <w:abstractNumId w:val="4"/>
  </w:num>
  <w:num w:numId="23" w16cid:durableId="2137674160">
    <w:abstractNumId w:val="27"/>
  </w:num>
  <w:num w:numId="24" w16cid:durableId="872621242">
    <w:abstractNumId w:val="3"/>
  </w:num>
  <w:num w:numId="25" w16cid:durableId="1309365413">
    <w:abstractNumId w:val="22"/>
  </w:num>
  <w:num w:numId="26" w16cid:durableId="2069181728">
    <w:abstractNumId w:val="26"/>
  </w:num>
  <w:num w:numId="27" w16cid:durableId="873271388">
    <w:abstractNumId w:val="6"/>
  </w:num>
  <w:num w:numId="28" w16cid:durableId="939996546">
    <w:abstractNumId w:val="1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64210"/>
    <w:rsid w:val="00076C5C"/>
    <w:rsid w:val="000C488F"/>
    <w:rsid w:val="000F0ECB"/>
    <w:rsid w:val="00110405"/>
    <w:rsid w:val="001114DC"/>
    <w:rsid w:val="0011605F"/>
    <w:rsid w:val="00134680"/>
    <w:rsid w:val="00136E36"/>
    <w:rsid w:val="001562A5"/>
    <w:rsid w:val="00165186"/>
    <w:rsid w:val="00193C94"/>
    <w:rsid w:val="001A22DD"/>
    <w:rsid w:val="001A2BD8"/>
    <w:rsid w:val="001C78C0"/>
    <w:rsid w:val="001D0736"/>
    <w:rsid w:val="001E60C6"/>
    <w:rsid w:val="001F263B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E6B71"/>
    <w:rsid w:val="004205C2"/>
    <w:rsid w:val="0043726C"/>
    <w:rsid w:val="00480657"/>
    <w:rsid w:val="00486A69"/>
    <w:rsid w:val="004B54D8"/>
    <w:rsid w:val="004D4392"/>
    <w:rsid w:val="004D666D"/>
    <w:rsid w:val="00521549"/>
    <w:rsid w:val="00536971"/>
    <w:rsid w:val="0053729A"/>
    <w:rsid w:val="005712FC"/>
    <w:rsid w:val="00594F21"/>
    <w:rsid w:val="00596DA8"/>
    <w:rsid w:val="005D4749"/>
    <w:rsid w:val="00606D5D"/>
    <w:rsid w:val="00615605"/>
    <w:rsid w:val="006414CD"/>
    <w:rsid w:val="00645233"/>
    <w:rsid w:val="006D59AC"/>
    <w:rsid w:val="00713C23"/>
    <w:rsid w:val="00766D57"/>
    <w:rsid w:val="00766DFD"/>
    <w:rsid w:val="007739A4"/>
    <w:rsid w:val="007C7954"/>
    <w:rsid w:val="007F3A4E"/>
    <w:rsid w:val="00811BDF"/>
    <w:rsid w:val="00851B53"/>
    <w:rsid w:val="0085660D"/>
    <w:rsid w:val="00875330"/>
    <w:rsid w:val="00894529"/>
    <w:rsid w:val="008B60BF"/>
    <w:rsid w:val="008C4C41"/>
    <w:rsid w:val="008F3F3F"/>
    <w:rsid w:val="00917862"/>
    <w:rsid w:val="009C43A2"/>
    <w:rsid w:val="00A01661"/>
    <w:rsid w:val="00A1108A"/>
    <w:rsid w:val="00A16CDD"/>
    <w:rsid w:val="00A66203"/>
    <w:rsid w:val="00AA2725"/>
    <w:rsid w:val="00AB4BE7"/>
    <w:rsid w:val="00AF286D"/>
    <w:rsid w:val="00B021DB"/>
    <w:rsid w:val="00B1236B"/>
    <w:rsid w:val="00B668DE"/>
    <w:rsid w:val="00BA3171"/>
    <w:rsid w:val="00BD7F09"/>
    <w:rsid w:val="00C73559"/>
    <w:rsid w:val="00CE7F9D"/>
    <w:rsid w:val="00D31655"/>
    <w:rsid w:val="00D437F3"/>
    <w:rsid w:val="00D737A3"/>
    <w:rsid w:val="00D83C71"/>
    <w:rsid w:val="00DC7E63"/>
    <w:rsid w:val="00DD48DE"/>
    <w:rsid w:val="00DE04B3"/>
    <w:rsid w:val="00E06DAC"/>
    <w:rsid w:val="00E300B3"/>
    <w:rsid w:val="00E32A1F"/>
    <w:rsid w:val="00E40A63"/>
    <w:rsid w:val="00E55ACE"/>
    <w:rsid w:val="00EB2D7D"/>
    <w:rsid w:val="00F0530E"/>
    <w:rsid w:val="00F14F2A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139</Words>
  <Characters>896</Characters>
  <Application>Microsoft Office Word</Application>
  <DocSecurity>0</DocSecurity>
  <Lines>22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55</cp:revision>
  <dcterms:created xsi:type="dcterms:W3CDTF">2025-09-06T22:48:00Z</dcterms:created>
  <dcterms:modified xsi:type="dcterms:W3CDTF">2025-10-29T00:20:00Z</dcterms:modified>
</cp:coreProperties>
</file>