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52F64" w14:textId="77777777" w:rsidR="00EC7124" w:rsidRPr="00EC7124" w:rsidRDefault="00EC7124" w:rsidP="00EC7124">
      <w:r w:rsidRPr="00EC7124">
        <w:rPr>
          <w:b/>
          <w:bCs/>
        </w:rPr>
        <w:t>Quarterly Market Read: October 28, 2025</w:t>
      </w:r>
    </w:p>
    <w:p w14:paraId="3847E4F9" w14:textId="77777777" w:rsidR="00EC7124" w:rsidRPr="00EC7124" w:rsidRDefault="00EC7124" w:rsidP="00EC7124">
      <w:r w:rsidRPr="00EC7124">
        <w:t xml:space="preserve">The market is saying (all numbers are </w:t>
      </w:r>
      <w:r w:rsidRPr="00EC7124">
        <w:rPr>
          <w:b/>
          <w:bCs/>
        </w:rPr>
        <w:t>QTD % returns</w:t>
      </w:r>
      <w:r w:rsidRPr="00EC7124">
        <w:t>):</w:t>
      </w:r>
    </w:p>
    <w:p w14:paraId="3927EF89" w14:textId="77777777" w:rsidR="00EC7124" w:rsidRPr="00EC7124" w:rsidRDefault="00EC7124" w:rsidP="00EC7124">
      <w:pPr>
        <w:numPr>
          <w:ilvl w:val="0"/>
          <w:numId w:val="79"/>
        </w:numPr>
      </w:pPr>
      <w:r w:rsidRPr="00EC7124">
        <w:rPr>
          <w:b/>
          <w:bCs/>
        </w:rPr>
        <w:t>Breadth</w:t>
      </w:r>
      <w:r w:rsidRPr="00EC7124">
        <w:t>: 49.9% of names are positive.</w:t>
      </w:r>
    </w:p>
    <w:p w14:paraId="4C1D34C2" w14:textId="77777777" w:rsidR="00EC7124" w:rsidRPr="00EC7124" w:rsidRDefault="00EC7124" w:rsidP="00EC7124">
      <w:pPr>
        <w:numPr>
          <w:ilvl w:val="0"/>
          <w:numId w:val="79"/>
        </w:numPr>
      </w:pPr>
      <w:r w:rsidRPr="00EC7124">
        <w:rPr>
          <w:b/>
          <w:bCs/>
        </w:rPr>
        <w:t>Information Technology</w:t>
      </w:r>
      <w:r w:rsidRPr="00EC7124">
        <w:t xml:space="preserve">: leading (avg </w:t>
      </w:r>
      <w:r w:rsidRPr="00EC7124">
        <w:rPr>
          <w:b/>
          <w:bCs/>
        </w:rPr>
        <w:t>+3.87%</w:t>
      </w:r>
      <w:r w:rsidRPr="00EC7124">
        <w:t>).</w:t>
      </w:r>
    </w:p>
    <w:p w14:paraId="177DD616" w14:textId="77777777" w:rsidR="00EC7124" w:rsidRPr="00EC7124" w:rsidRDefault="00EC7124" w:rsidP="00EC7124">
      <w:pPr>
        <w:numPr>
          <w:ilvl w:val="0"/>
          <w:numId w:val="79"/>
        </w:numPr>
      </w:pPr>
      <w:r w:rsidRPr="00EC7124">
        <w:rPr>
          <w:b/>
          <w:bCs/>
        </w:rPr>
        <w:t>Industrials</w:t>
      </w:r>
      <w:r w:rsidRPr="00EC7124">
        <w:t xml:space="preserve">: flat (avg </w:t>
      </w:r>
      <w:r w:rsidRPr="00EC7124">
        <w:rPr>
          <w:b/>
          <w:bCs/>
        </w:rPr>
        <w:t>-0.22%</w:t>
      </w:r>
      <w:r w:rsidRPr="00EC7124">
        <w:t>).</w:t>
      </w:r>
    </w:p>
    <w:p w14:paraId="518ADB24" w14:textId="77777777" w:rsidR="00EC7124" w:rsidRPr="00EC7124" w:rsidRDefault="00EC7124" w:rsidP="00EC7124">
      <w:pPr>
        <w:numPr>
          <w:ilvl w:val="0"/>
          <w:numId w:val="79"/>
        </w:numPr>
      </w:pPr>
      <w:r w:rsidRPr="00EC7124">
        <w:rPr>
          <w:b/>
          <w:bCs/>
        </w:rPr>
        <w:t>Consumer Staples</w:t>
      </w:r>
      <w:r w:rsidRPr="00EC7124">
        <w:t xml:space="preserve">: firm (avg </w:t>
      </w:r>
      <w:r w:rsidRPr="00EC7124">
        <w:rPr>
          <w:b/>
          <w:bCs/>
        </w:rPr>
        <w:t>+0.46%</w:t>
      </w:r>
      <w:r w:rsidRPr="00EC7124">
        <w:t>).</w:t>
      </w:r>
    </w:p>
    <w:p w14:paraId="5705C30D" w14:textId="77777777" w:rsidR="00EC7124" w:rsidRPr="00EC7124" w:rsidRDefault="00EC7124" w:rsidP="00EC7124">
      <w:pPr>
        <w:numPr>
          <w:ilvl w:val="0"/>
          <w:numId w:val="79"/>
        </w:numPr>
      </w:pPr>
      <w:r w:rsidRPr="00EC7124">
        <w:rPr>
          <w:b/>
          <w:bCs/>
        </w:rPr>
        <w:t>Consumer Discretionary</w:t>
      </w:r>
      <w:r w:rsidRPr="00EC7124">
        <w:t xml:space="preserve">: lagging (avg </w:t>
      </w:r>
      <w:r w:rsidRPr="00EC7124">
        <w:rPr>
          <w:b/>
          <w:bCs/>
        </w:rPr>
        <w:t>-1.25%</w:t>
      </w:r>
      <w:r w:rsidRPr="00EC7124">
        <w:t>).</w:t>
      </w:r>
    </w:p>
    <w:p w14:paraId="1318B4CC" w14:textId="77777777" w:rsidR="00EC7124" w:rsidRPr="00EC7124" w:rsidRDefault="00EC7124" w:rsidP="00EC7124">
      <w:pPr>
        <w:numPr>
          <w:ilvl w:val="0"/>
          <w:numId w:val="79"/>
        </w:numPr>
      </w:pPr>
      <w:r w:rsidRPr="00EC7124">
        <w:rPr>
          <w:b/>
          <w:bCs/>
        </w:rPr>
        <w:t>Financials</w:t>
      </w:r>
      <w:r w:rsidRPr="00EC7124">
        <w:t xml:space="preserve">: lagging (avg </w:t>
      </w:r>
      <w:r w:rsidRPr="00EC7124">
        <w:rPr>
          <w:b/>
          <w:bCs/>
        </w:rPr>
        <w:t>-2.42%</w:t>
      </w:r>
      <w:r w:rsidRPr="00EC7124">
        <w:t>).</w:t>
      </w:r>
    </w:p>
    <w:p w14:paraId="35DCBF3E" w14:textId="77777777" w:rsidR="00EC7124" w:rsidRPr="00EC7124" w:rsidRDefault="00EC7124" w:rsidP="00EC7124">
      <w:pPr>
        <w:numPr>
          <w:ilvl w:val="0"/>
          <w:numId w:val="79"/>
        </w:numPr>
      </w:pPr>
      <w:r w:rsidRPr="00EC7124">
        <w:rPr>
          <w:b/>
          <w:bCs/>
        </w:rPr>
        <w:t>Utilities</w:t>
      </w:r>
      <w:r w:rsidRPr="00EC7124">
        <w:t xml:space="preserve">: firm (avg </w:t>
      </w:r>
      <w:r w:rsidRPr="00EC7124">
        <w:rPr>
          <w:b/>
          <w:bCs/>
        </w:rPr>
        <w:t>+2.08%</w:t>
      </w:r>
      <w:r w:rsidRPr="00EC7124">
        <w:t>).</w:t>
      </w:r>
    </w:p>
    <w:p w14:paraId="70A16BC9" w14:textId="77777777" w:rsidR="00EC7124" w:rsidRPr="00EC7124" w:rsidRDefault="00EC7124" w:rsidP="00EC7124">
      <w:pPr>
        <w:numPr>
          <w:ilvl w:val="0"/>
          <w:numId w:val="79"/>
        </w:numPr>
      </w:pPr>
      <w:r w:rsidRPr="00EC7124">
        <w:rPr>
          <w:b/>
          <w:bCs/>
        </w:rPr>
        <w:t>Real Estate</w:t>
      </w:r>
      <w:r w:rsidRPr="00EC7124">
        <w:t xml:space="preserve">: lagging (avg </w:t>
      </w:r>
      <w:r w:rsidRPr="00EC7124">
        <w:rPr>
          <w:b/>
          <w:bCs/>
        </w:rPr>
        <w:t>-2.68%</w:t>
      </w:r>
      <w:r w:rsidRPr="00EC7124">
        <w:t>).</w:t>
      </w:r>
    </w:p>
    <w:p w14:paraId="7BB0FC0C" w14:textId="77777777" w:rsidR="00EC7124" w:rsidRPr="00EC7124" w:rsidRDefault="00EC7124" w:rsidP="00EC7124">
      <w:pPr>
        <w:numPr>
          <w:ilvl w:val="0"/>
          <w:numId w:val="79"/>
        </w:numPr>
      </w:pPr>
      <w:r w:rsidRPr="00EC7124">
        <w:rPr>
          <w:b/>
          <w:bCs/>
        </w:rPr>
        <w:t>Materials</w:t>
      </w:r>
      <w:r w:rsidRPr="00EC7124">
        <w:t xml:space="preserve">: firm (avg </w:t>
      </w:r>
      <w:r w:rsidRPr="00EC7124">
        <w:rPr>
          <w:b/>
          <w:bCs/>
        </w:rPr>
        <w:t>+1.03%</w:t>
      </w:r>
      <w:r w:rsidRPr="00EC7124">
        <w:t>).</w:t>
      </w:r>
    </w:p>
    <w:p w14:paraId="4FC24647" w14:textId="77777777" w:rsidR="00EC7124" w:rsidRPr="00EC7124" w:rsidRDefault="00EC7124" w:rsidP="00EC7124">
      <w:pPr>
        <w:numPr>
          <w:ilvl w:val="0"/>
          <w:numId w:val="79"/>
        </w:numPr>
      </w:pPr>
      <w:r w:rsidRPr="00EC7124">
        <w:rPr>
          <w:b/>
          <w:bCs/>
        </w:rPr>
        <w:t>Energy</w:t>
      </w:r>
      <w:r w:rsidRPr="00EC7124">
        <w:t xml:space="preserve">: heavy (avg </w:t>
      </w:r>
      <w:r w:rsidRPr="00EC7124">
        <w:rPr>
          <w:b/>
          <w:bCs/>
        </w:rPr>
        <w:t>-3.53%</w:t>
      </w:r>
      <w:r w:rsidRPr="00EC7124">
        <w:t>).</w:t>
      </w:r>
    </w:p>
    <w:p w14:paraId="6B0EFD9D" w14:textId="77777777" w:rsidR="00EC7124" w:rsidRPr="00EC7124" w:rsidRDefault="00EC7124" w:rsidP="00EC7124">
      <w:pPr>
        <w:numPr>
          <w:ilvl w:val="0"/>
          <w:numId w:val="79"/>
        </w:numPr>
      </w:pPr>
      <w:r w:rsidRPr="00EC7124">
        <w:rPr>
          <w:b/>
          <w:bCs/>
        </w:rPr>
        <w:t>Health Care</w:t>
      </w:r>
      <w:r w:rsidRPr="00EC7124">
        <w:t xml:space="preserve">: leading (avg </w:t>
      </w:r>
      <w:r w:rsidRPr="00EC7124">
        <w:rPr>
          <w:b/>
          <w:bCs/>
        </w:rPr>
        <w:t>+4.39%</w:t>
      </w:r>
      <w:r w:rsidRPr="00EC7124">
        <w:t>).</w:t>
      </w:r>
    </w:p>
    <w:p w14:paraId="3924587C" w14:textId="77777777" w:rsidR="00EC7124" w:rsidRPr="00EC7124" w:rsidRDefault="00EC7124" w:rsidP="00EC7124">
      <w:pPr>
        <w:numPr>
          <w:ilvl w:val="0"/>
          <w:numId w:val="79"/>
        </w:numPr>
      </w:pPr>
      <w:r w:rsidRPr="00EC7124">
        <w:rPr>
          <w:b/>
          <w:bCs/>
        </w:rPr>
        <w:t>Communication Services</w:t>
      </w:r>
      <w:r w:rsidRPr="00EC7124">
        <w:t xml:space="preserve">: lagging (avg </w:t>
      </w:r>
      <w:r w:rsidRPr="00EC7124">
        <w:rPr>
          <w:b/>
          <w:bCs/>
        </w:rPr>
        <w:t>-4.97%</w:t>
      </w:r>
      <w:r w:rsidRPr="00EC7124">
        <w:t>).</w:t>
      </w:r>
    </w:p>
    <w:p w14:paraId="42636EFA" w14:textId="77777777" w:rsidR="00EC7124" w:rsidRPr="00EC7124" w:rsidRDefault="00EC7124" w:rsidP="00EC7124">
      <w:r w:rsidRPr="00EC7124">
        <w:rPr>
          <w:b/>
          <w:bCs/>
        </w:rPr>
        <w:t>Macro levers (QTD % returns):</w:t>
      </w:r>
    </w:p>
    <w:p w14:paraId="7BA5562B" w14:textId="77777777" w:rsidR="00EC7124" w:rsidRPr="00EC7124" w:rsidRDefault="00EC7124" w:rsidP="00EC7124">
      <w:pPr>
        <w:numPr>
          <w:ilvl w:val="0"/>
          <w:numId w:val="80"/>
        </w:numPr>
      </w:pPr>
      <w:r w:rsidRPr="00EC7124">
        <w:rPr>
          <w:b/>
          <w:bCs/>
        </w:rPr>
        <w:t>Gold</w:t>
      </w:r>
      <w:r w:rsidRPr="00EC7124">
        <w:t>: bid (</w:t>
      </w:r>
      <w:r w:rsidRPr="00EC7124">
        <w:rPr>
          <w:b/>
          <w:bCs/>
        </w:rPr>
        <w:t>+2.51%</w:t>
      </w:r>
      <w:r w:rsidRPr="00EC7124">
        <w:t>).</w:t>
      </w:r>
    </w:p>
    <w:p w14:paraId="10E7984D" w14:textId="77777777" w:rsidR="00EC7124" w:rsidRPr="00EC7124" w:rsidRDefault="00EC7124" w:rsidP="00EC7124">
      <w:pPr>
        <w:numPr>
          <w:ilvl w:val="0"/>
          <w:numId w:val="80"/>
        </w:numPr>
      </w:pPr>
      <w:r w:rsidRPr="00EC7124">
        <w:rPr>
          <w:b/>
          <w:bCs/>
        </w:rPr>
        <w:t>USD</w:t>
      </w:r>
      <w:r w:rsidRPr="00EC7124">
        <w:t>: firm (</w:t>
      </w:r>
      <w:r w:rsidRPr="00EC7124">
        <w:rPr>
          <w:b/>
          <w:bCs/>
        </w:rPr>
        <w:t>+1.27%</w:t>
      </w:r>
      <w:r w:rsidRPr="00EC7124">
        <w:t>).</w:t>
      </w:r>
    </w:p>
    <w:p w14:paraId="1FCA6C02" w14:textId="77777777" w:rsidR="00EC7124" w:rsidRPr="00EC7124" w:rsidRDefault="00EC7124" w:rsidP="00EC7124">
      <w:pPr>
        <w:numPr>
          <w:ilvl w:val="0"/>
          <w:numId w:val="80"/>
        </w:numPr>
      </w:pPr>
      <w:r w:rsidRPr="00EC7124">
        <w:rPr>
          <w:b/>
          <w:bCs/>
        </w:rPr>
        <w:t>Yields</w:t>
      </w:r>
      <w:r w:rsidRPr="00EC7124">
        <w:t>: falling (</w:t>
      </w:r>
      <w:r w:rsidRPr="00EC7124">
        <w:rPr>
          <w:b/>
          <w:bCs/>
        </w:rPr>
        <w:t>-3.70%</w:t>
      </w:r>
      <w:r w:rsidRPr="00EC7124">
        <w:t>).</w:t>
      </w:r>
    </w:p>
    <w:p w14:paraId="339E5EBF" w14:textId="77777777" w:rsidR="00EC7124" w:rsidRPr="00EC7124" w:rsidRDefault="00EC7124" w:rsidP="00EC7124">
      <w:pPr>
        <w:numPr>
          <w:ilvl w:val="0"/>
          <w:numId w:val="80"/>
        </w:numPr>
      </w:pPr>
      <w:r w:rsidRPr="00EC7124">
        <w:rPr>
          <w:b/>
          <w:bCs/>
        </w:rPr>
        <w:t>Bonds</w:t>
      </w:r>
      <w:r w:rsidRPr="00EC7124">
        <w:t>: firm (</w:t>
      </w:r>
      <w:r w:rsidRPr="00EC7124">
        <w:rPr>
          <w:b/>
          <w:bCs/>
        </w:rPr>
        <w:t>+0.91%</w:t>
      </w:r>
      <w:r w:rsidRPr="00EC7124">
        <w:t>).</w:t>
      </w:r>
    </w:p>
    <w:p w14:paraId="5DA58CF1" w14:textId="77777777" w:rsidR="00EC7124" w:rsidRPr="00EC7124" w:rsidRDefault="00EC7124" w:rsidP="00EC7124">
      <w:pPr>
        <w:numPr>
          <w:ilvl w:val="0"/>
          <w:numId w:val="80"/>
        </w:numPr>
      </w:pPr>
      <w:r w:rsidRPr="00EC7124">
        <w:rPr>
          <w:b/>
          <w:bCs/>
        </w:rPr>
        <w:lastRenderedPageBreak/>
        <w:t>Energy Complex (USO, UNG)</w:t>
      </w:r>
      <w:r w:rsidRPr="00EC7124">
        <w:t>: heavy (</w:t>
      </w:r>
      <w:r w:rsidRPr="00EC7124">
        <w:rPr>
          <w:b/>
          <w:bCs/>
        </w:rPr>
        <w:t>-4.40%</w:t>
      </w:r>
      <w:r w:rsidRPr="00EC7124">
        <w:t>).</w:t>
      </w:r>
    </w:p>
    <w:p w14:paraId="331CE54C" w14:textId="77777777" w:rsidR="00EC7124" w:rsidRPr="00EC7124" w:rsidRDefault="00EC7124" w:rsidP="00EC7124">
      <w:r w:rsidRPr="00EC7124">
        <w:rPr>
          <w:b/>
          <w:bCs/>
        </w:rPr>
        <w:t>Bottom line:</w:t>
      </w:r>
      <w:r w:rsidRPr="00EC7124">
        <w:t xml:space="preserve"> Market breadth is balanced near 50%, showing a split tape between defensives and cyclicals. </w:t>
      </w:r>
      <w:r w:rsidRPr="00EC7124">
        <w:rPr>
          <w:b/>
          <w:bCs/>
        </w:rPr>
        <w:t>Health Care, Technology, Utilities, and Materials</w:t>
      </w:r>
      <w:r w:rsidRPr="00EC7124">
        <w:t xml:space="preserve"> continue to lead, while </w:t>
      </w:r>
      <w:r w:rsidRPr="00EC7124">
        <w:rPr>
          <w:b/>
          <w:bCs/>
        </w:rPr>
        <w:t>Energy, Financials, and Communication Services</w:t>
      </w:r>
      <w:r w:rsidRPr="00EC7124">
        <w:t xml:space="preserve"> weigh on performance. Macro posture — </w:t>
      </w:r>
      <w:r w:rsidRPr="00EC7124">
        <w:rPr>
          <w:b/>
          <w:bCs/>
        </w:rPr>
        <w:t>gold bid, USD firm, yields falling, bonds firm, and the energy complex heavy</w:t>
      </w:r>
      <w:r w:rsidRPr="00EC7124">
        <w:t xml:space="preserve"> — continues to signal </w:t>
      </w:r>
      <w:r w:rsidRPr="00EC7124">
        <w:rPr>
          <w:b/>
          <w:bCs/>
        </w:rPr>
        <w:t>slowing growth with easing inflation pressures</w:t>
      </w:r>
      <w:r w:rsidRPr="00EC7124">
        <w:t xml:space="preserve">, a setup that favors </w:t>
      </w:r>
      <w:r w:rsidRPr="00EC7124">
        <w:rPr>
          <w:b/>
          <w:bCs/>
        </w:rPr>
        <w:t>defensive, rate-sensitive, and quality assets</w:t>
      </w:r>
      <w:r w:rsidRPr="00EC7124">
        <w:t xml:space="preserve"> over high-beta or cyclical exposures.</w:t>
      </w:r>
    </w:p>
    <w:p w14:paraId="43497AFC" w14:textId="56EC8E86" w:rsidR="00FE70E2" w:rsidRPr="00FE70E2" w:rsidRDefault="00FE70E2" w:rsidP="00FE70E2"/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9D"/>
    <w:multiLevelType w:val="multilevel"/>
    <w:tmpl w:val="2D4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858F0"/>
    <w:multiLevelType w:val="multilevel"/>
    <w:tmpl w:val="4DD8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B77766"/>
    <w:multiLevelType w:val="multilevel"/>
    <w:tmpl w:val="A6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BF4809"/>
    <w:multiLevelType w:val="multilevel"/>
    <w:tmpl w:val="925A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DB2464"/>
    <w:multiLevelType w:val="multilevel"/>
    <w:tmpl w:val="744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87A0CCD"/>
    <w:multiLevelType w:val="multilevel"/>
    <w:tmpl w:val="750C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ABA52A8"/>
    <w:multiLevelType w:val="multilevel"/>
    <w:tmpl w:val="91FE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7780210"/>
    <w:multiLevelType w:val="multilevel"/>
    <w:tmpl w:val="9AB6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9075D66"/>
    <w:multiLevelType w:val="multilevel"/>
    <w:tmpl w:val="DAA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9BB5CE8"/>
    <w:multiLevelType w:val="multilevel"/>
    <w:tmpl w:val="EDFC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8"/>
  </w:num>
  <w:num w:numId="2" w16cid:durableId="2051149805">
    <w:abstractNumId w:val="3"/>
  </w:num>
  <w:num w:numId="3" w16cid:durableId="1233933601">
    <w:abstractNumId w:val="42"/>
  </w:num>
  <w:num w:numId="4" w16cid:durableId="500435007">
    <w:abstractNumId w:val="9"/>
  </w:num>
  <w:num w:numId="5" w16cid:durableId="1033847455">
    <w:abstractNumId w:val="74"/>
  </w:num>
  <w:num w:numId="6" w16cid:durableId="267081670">
    <w:abstractNumId w:val="17"/>
  </w:num>
  <w:num w:numId="7" w16cid:durableId="1769304624">
    <w:abstractNumId w:val="6"/>
  </w:num>
  <w:num w:numId="8" w16cid:durableId="1135759933">
    <w:abstractNumId w:val="54"/>
  </w:num>
  <w:num w:numId="9" w16cid:durableId="442268721">
    <w:abstractNumId w:val="40"/>
  </w:num>
  <w:num w:numId="10" w16cid:durableId="691494407">
    <w:abstractNumId w:val="38"/>
  </w:num>
  <w:num w:numId="11" w16cid:durableId="1705208919">
    <w:abstractNumId w:val="39"/>
  </w:num>
  <w:num w:numId="12" w16cid:durableId="401762157">
    <w:abstractNumId w:val="11"/>
  </w:num>
  <w:num w:numId="13" w16cid:durableId="967707405">
    <w:abstractNumId w:val="36"/>
  </w:num>
  <w:num w:numId="14" w16cid:durableId="2070766778">
    <w:abstractNumId w:val="27"/>
  </w:num>
  <w:num w:numId="15" w16cid:durableId="716323964">
    <w:abstractNumId w:val="22"/>
  </w:num>
  <w:num w:numId="16" w16cid:durableId="748966896">
    <w:abstractNumId w:val="20"/>
  </w:num>
  <w:num w:numId="17" w16cid:durableId="1612980622">
    <w:abstractNumId w:val="62"/>
  </w:num>
  <w:num w:numId="18" w16cid:durableId="2093504055">
    <w:abstractNumId w:val="66"/>
  </w:num>
  <w:num w:numId="19" w16cid:durableId="344942916">
    <w:abstractNumId w:val="15"/>
  </w:num>
  <w:num w:numId="20" w16cid:durableId="154683186">
    <w:abstractNumId w:val="10"/>
  </w:num>
  <w:num w:numId="21" w16cid:durableId="1645238814">
    <w:abstractNumId w:val="41"/>
  </w:num>
  <w:num w:numId="22" w16cid:durableId="1129937329">
    <w:abstractNumId w:val="5"/>
  </w:num>
  <w:num w:numId="23" w16cid:durableId="1723820948">
    <w:abstractNumId w:val="45"/>
  </w:num>
  <w:num w:numId="24" w16cid:durableId="837844535">
    <w:abstractNumId w:val="63"/>
  </w:num>
  <w:num w:numId="25" w16cid:durableId="1206138890">
    <w:abstractNumId w:val="32"/>
  </w:num>
  <w:num w:numId="26" w16cid:durableId="1390418193">
    <w:abstractNumId w:val="14"/>
  </w:num>
  <w:num w:numId="27" w16cid:durableId="728844960">
    <w:abstractNumId w:val="52"/>
  </w:num>
  <w:num w:numId="28" w16cid:durableId="2125732567">
    <w:abstractNumId w:val="24"/>
  </w:num>
  <w:num w:numId="29" w16cid:durableId="1090812348">
    <w:abstractNumId w:val="26"/>
  </w:num>
  <w:num w:numId="30" w16cid:durableId="296447531">
    <w:abstractNumId w:val="68"/>
  </w:num>
  <w:num w:numId="31" w16cid:durableId="1884710918">
    <w:abstractNumId w:val="67"/>
  </w:num>
  <w:num w:numId="32" w16cid:durableId="234828197">
    <w:abstractNumId w:val="64"/>
  </w:num>
  <w:num w:numId="33" w16cid:durableId="1187061975">
    <w:abstractNumId w:val="71"/>
  </w:num>
  <w:num w:numId="34" w16cid:durableId="1541361364">
    <w:abstractNumId w:val="12"/>
  </w:num>
  <w:num w:numId="35" w16cid:durableId="469323940">
    <w:abstractNumId w:val="48"/>
  </w:num>
  <w:num w:numId="36" w16cid:durableId="171921766">
    <w:abstractNumId w:val="56"/>
  </w:num>
  <w:num w:numId="37" w16cid:durableId="698353443">
    <w:abstractNumId w:val="79"/>
  </w:num>
  <w:num w:numId="38" w16cid:durableId="1940941360">
    <w:abstractNumId w:val="4"/>
  </w:num>
  <w:num w:numId="39" w16cid:durableId="116679975">
    <w:abstractNumId w:val="37"/>
  </w:num>
  <w:num w:numId="40" w16cid:durableId="1714963468">
    <w:abstractNumId w:val="57"/>
  </w:num>
  <w:num w:numId="41" w16cid:durableId="1018429896">
    <w:abstractNumId w:val="72"/>
  </w:num>
  <w:num w:numId="42" w16cid:durableId="941061820">
    <w:abstractNumId w:val="1"/>
  </w:num>
  <w:num w:numId="43" w16cid:durableId="726339675">
    <w:abstractNumId w:val="30"/>
  </w:num>
  <w:num w:numId="44" w16cid:durableId="348455922">
    <w:abstractNumId w:val="28"/>
  </w:num>
  <w:num w:numId="45" w16cid:durableId="1999069253">
    <w:abstractNumId w:val="78"/>
  </w:num>
  <w:num w:numId="46" w16cid:durableId="1969966184">
    <w:abstractNumId w:val="8"/>
  </w:num>
  <w:num w:numId="47" w16cid:durableId="781874132">
    <w:abstractNumId w:val="43"/>
  </w:num>
  <w:num w:numId="48" w16cid:durableId="357778884">
    <w:abstractNumId w:val="61"/>
  </w:num>
  <w:num w:numId="49" w16cid:durableId="1508203898">
    <w:abstractNumId w:val="65"/>
  </w:num>
  <w:num w:numId="50" w16cid:durableId="1682318083">
    <w:abstractNumId w:val="47"/>
  </w:num>
  <w:num w:numId="51" w16cid:durableId="1708262490">
    <w:abstractNumId w:val="2"/>
  </w:num>
  <w:num w:numId="52" w16cid:durableId="33585703">
    <w:abstractNumId w:val="25"/>
  </w:num>
  <w:num w:numId="53" w16cid:durableId="1614706232">
    <w:abstractNumId w:val="55"/>
  </w:num>
  <w:num w:numId="54" w16cid:durableId="1594314839">
    <w:abstractNumId w:val="21"/>
  </w:num>
  <w:num w:numId="55" w16cid:durableId="1526674347">
    <w:abstractNumId w:val="70"/>
  </w:num>
  <w:num w:numId="56" w16cid:durableId="814222603">
    <w:abstractNumId w:val="58"/>
  </w:num>
  <w:num w:numId="57" w16cid:durableId="1449931854">
    <w:abstractNumId w:val="46"/>
  </w:num>
  <w:num w:numId="58" w16cid:durableId="173110024">
    <w:abstractNumId w:val="44"/>
  </w:num>
  <w:num w:numId="59" w16cid:durableId="1933391554">
    <w:abstractNumId w:val="35"/>
  </w:num>
  <w:num w:numId="60" w16cid:durableId="659770676">
    <w:abstractNumId w:val="69"/>
  </w:num>
  <w:num w:numId="61" w16cid:durableId="987126490">
    <w:abstractNumId w:val="33"/>
  </w:num>
  <w:num w:numId="62" w16cid:durableId="2072000942">
    <w:abstractNumId w:val="16"/>
  </w:num>
  <w:num w:numId="63" w16cid:durableId="1637449647">
    <w:abstractNumId w:val="31"/>
  </w:num>
  <w:num w:numId="64" w16cid:durableId="1111509654">
    <w:abstractNumId w:val="23"/>
  </w:num>
  <w:num w:numId="65" w16cid:durableId="1154025284">
    <w:abstractNumId w:val="60"/>
  </w:num>
  <w:num w:numId="66" w16cid:durableId="636229318">
    <w:abstractNumId w:val="75"/>
  </w:num>
  <w:num w:numId="67" w16cid:durableId="1298336313">
    <w:abstractNumId w:val="59"/>
  </w:num>
  <w:num w:numId="68" w16cid:durableId="1780643681">
    <w:abstractNumId w:val="49"/>
  </w:num>
  <w:num w:numId="69" w16cid:durableId="897321311">
    <w:abstractNumId w:val="13"/>
  </w:num>
  <w:num w:numId="70" w16cid:durableId="129985987">
    <w:abstractNumId w:val="29"/>
  </w:num>
  <w:num w:numId="71" w16cid:durableId="225920747">
    <w:abstractNumId w:val="0"/>
  </w:num>
  <w:num w:numId="72" w16cid:durableId="193422590">
    <w:abstractNumId w:val="76"/>
  </w:num>
  <w:num w:numId="73" w16cid:durableId="1538079356">
    <w:abstractNumId w:val="7"/>
  </w:num>
  <w:num w:numId="74" w16cid:durableId="1570772970">
    <w:abstractNumId w:val="51"/>
  </w:num>
  <w:num w:numId="75" w16cid:durableId="939339658">
    <w:abstractNumId w:val="50"/>
  </w:num>
  <w:num w:numId="76" w16cid:durableId="247924988">
    <w:abstractNumId w:val="73"/>
  </w:num>
  <w:num w:numId="77" w16cid:durableId="1729180216">
    <w:abstractNumId w:val="19"/>
  </w:num>
  <w:num w:numId="78" w16cid:durableId="44567889">
    <w:abstractNumId w:val="53"/>
  </w:num>
  <w:num w:numId="79" w16cid:durableId="764571186">
    <w:abstractNumId w:val="77"/>
  </w:num>
  <w:num w:numId="80" w16cid:durableId="185834799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7101F"/>
    <w:rsid w:val="0009583D"/>
    <w:rsid w:val="000A749A"/>
    <w:rsid w:val="001114DC"/>
    <w:rsid w:val="00136E36"/>
    <w:rsid w:val="001562A5"/>
    <w:rsid w:val="00161C81"/>
    <w:rsid w:val="00165186"/>
    <w:rsid w:val="00177D5B"/>
    <w:rsid w:val="00180485"/>
    <w:rsid w:val="001A22DD"/>
    <w:rsid w:val="001A2BD8"/>
    <w:rsid w:val="001D0736"/>
    <w:rsid w:val="001D7DE9"/>
    <w:rsid w:val="001E60C6"/>
    <w:rsid w:val="001F263B"/>
    <w:rsid w:val="002162D0"/>
    <w:rsid w:val="002216A9"/>
    <w:rsid w:val="00225477"/>
    <w:rsid w:val="00232F15"/>
    <w:rsid w:val="002C2D70"/>
    <w:rsid w:val="00314F70"/>
    <w:rsid w:val="00320A80"/>
    <w:rsid w:val="003360AA"/>
    <w:rsid w:val="00341859"/>
    <w:rsid w:val="00344A4F"/>
    <w:rsid w:val="0043726C"/>
    <w:rsid w:val="00451879"/>
    <w:rsid w:val="004B54D8"/>
    <w:rsid w:val="004D4392"/>
    <w:rsid w:val="00526AD1"/>
    <w:rsid w:val="00536971"/>
    <w:rsid w:val="0053729A"/>
    <w:rsid w:val="005474BE"/>
    <w:rsid w:val="005712FC"/>
    <w:rsid w:val="00576972"/>
    <w:rsid w:val="00601C78"/>
    <w:rsid w:val="00606D5D"/>
    <w:rsid w:val="006D59AC"/>
    <w:rsid w:val="00721BD0"/>
    <w:rsid w:val="00767BCA"/>
    <w:rsid w:val="00794002"/>
    <w:rsid w:val="007C7954"/>
    <w:rsid w:val="00851B53"/>
    <w:rsid w:val="00863234"/>
    <w:rsid w:val="00873B27"/>
    <w:rsid w:val="008B60BF"/>
    <w:rsid w:val="008E47C9"/>
    <w:rsid w:val="00904492"/>
    <w:rsid w:val="00915DD4"/>
    <w:rsid w:val="00917862"/>
    <w:rsid w:val="00944216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7E25"/>
    <w:rsid w:val="00AF286D"/>
    <w:rsid w:val="00B06A4D"/>
    <w:rsid w:val="00B67A31"/>
    <w:rsid w:val="00B92545"/>
    <w:rsid w:val="00BC1ABA"/>
    <w:rsid w:val="00C221E8"/>
    <w:rsid w:val="00CB0072"/>
    <w:rsid w:val="00CF6BE1"/>
    <w:rsid w:val="00D31655"/>
    <w:rsid w:val="00D437F3"/>
    <w:rsid w:val="00D459FD"/>
    <w:rsid w:val="00D5176D"/>
    <w:rsid w:val="00D737A3"/>
    <w:rsid w:val="00DC7E63"/>
    <w:rsid w:val="00DD3038"/>
    <w:rsid w:val="00DE04B3"/>
    <w:rsid w:val="00E32A1F"/>
    <w:rsid w:val="00E40A63"/>
    <w:rsid w:val="00EC7124"/>
    <w:rsid w:val="00F01534"/>
    <w:rsid w:val="00F406A6"/>
    <w:rsid w:val="00FE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</Pages>
  <Words>180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41</cp:revision>
  <dcterms:created xsi:type="dcterms:W3CDTF">2025-09-06T22:48:00Z</dcterms:created>
  <dcterms:modified xsi:type="dcterms:W3CDTF">2025-10-29T00:23:00Z</dcterms:modified>
</cp:coreProperties>
</file>