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106" w:topFromText="0" w:vertAnchor="text"/>
        <w:tblW w:w="9577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b/>
              </w:rPr>
              <w:t>ZADATAK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b/>
              </w:rPr>
              <w:t>RESENJE</w:t>
            </w:r>
          </w:p>
        </w:tc>
      </w:tr>
      <w:tr>
        <w:trPr>
          <w:trHeight w:val="271" w:hRule="atLeast"/>
        </w:trPr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* { }</w:t>
            </w:r>
            <w:r>
              <w:rPr>
                <w:lang w:val="sr-Latn-RS"/>
              </w:rPr>
              <w:t xml:space="preserve">                        </w:t>
            </w:r>
            <w:r>
              <w:rPr/>
              <w:t xml:space="preserve">                                      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0</w:t>
            </w:r>
          </w:p>
        </w:tc>
      </w:tr>
      <w:tr>
        <w:trPr>
          <w:trHeight w:val="339" w:hRule="atLeast"/>
        </w:trPr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li { }</w:t>
            </w:r>
            <w:r>
              <w:rPr>
                <w:lang w:val="sr-Latn-RS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li:first-line { }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ul li { }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ul ol li { }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style=””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1000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ul ol li.first { }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13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#author-name { }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100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body #blog-list .post p { }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  <w:r>
              <w:rPr/>
              <w:t>12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44c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LibreOffice/6.1.2.1$Windows_X86_64 LibreOffice_project/65905a128db06ba48db947242809d14d3f9a93fe</Application>
  <Pages>1</Pages>
  <Words>44</Words>
  <Characters>125</Characters>
  <CharactersWithSpaces>214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2018-10-20T08:45:00Z</dcterms:created>
  <dc:creator>Suzana</dc:creator>
  <dc:description/>
  <dc:language>en-GB</dc:language>
  <cp:lastModifiedBy/>
  <dcterms:modified xsi:type="dcterms:W3CDTF">2018-11-05T19:34:59Z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