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473B00">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8" o:title=""/>
                </v:shape>
                <o:OLEObject Type="Embed" ProgID="CorelDraw.Graphic.7" ShapeID="_x0000_i1025" DrawAspect="Content" ObjectID="_1558773919"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984AE7" w:rsidP="005E2DB7">
            <w:pPr>
              <w:pStyle w:val="Tekst"/>
              <w:spacing w:before="0"/>
              <w:jc w:val="center"/>
              <w:rPr>
                <w:rFonts w:ascii="Arial" w:hAnsi="Arial"/>
                <w:spacing w:val="12"/>
                <w:sz w:val="24"/>
              </w:rPr>
            </w:pPr>
            <w:r>
              <w:rPr>
                <w:noProof/>
              </w:rPr>
              <w:drawing>
                <wp:inline distT="0" distB="0" distL="0" distR="0">
                  <wp:extent cx="779145" cy="85852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79145" cy="85852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3548B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Марко Драгојевић, РА63/2014</w:t>
      </w:r>
    </w:p>
    <w:p w:rsidR="003548BB" w:rsidRDefault="003548B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Стеван Стевић, РА74/2014</w:t>
      </w:r>
    </w:p>
    <w:p w:rsidR="003548BB" w:rsidRDefault="003548B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Алекса Ћоровић, РА54/2014</w:t>
      </w:r>
    </w:p>
    <w:p w:rsidR="003548BB" w:rsidRPr="003548BB" w:rsidRDefault="003548BB" w:rsidP="0041115B">
      <w:pPr>
        <w:spacing w:before="60" w:line="240" w:lineRule="auto"/>
        <w:ind w:left="992" w:firstLine="0"/>
        <w:jc w:val="left"/>
        <w:rPr>
          <w:rFonts w:ascii="Arial" w:hAnsi="Arial"/>
          <w:sz w:val="40"/>
          <w:szCs w:val="40"/>
        </w:rPr>
      </w:pPr>
      <w:r>
        <w:rPr>
          <w:rFonts w:ascii="Arial" w:hAnsi="Arial"/>
          <w:sz w:val="40"/>
          <w:szCs w:val="40"/>
          <w:lang w:val="sr-Cyrl-CS"/>
        </w:rPr>
        <w:t>Михаило Стојановић, РА26/2014</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3548BB" w:rsidRDefault="003548BB" w:rsidP="0041115B">
      <w:pPr>
        <w:spacing w:before="60" w:line="240" w:lineRule="auto"/>
        <w:ind w:firstLine="0"/>
        <w:jc w:val="center"/>
        <w:rPr>
          <w:rFonts w:ascii="Arial" w:hAnsi="Arial"/>
          <w:b/>
          <w:sz w:val="40"/>
          <w:szCs w:val="40"/>
        </w:rPr>
      </w:pPr>
      <w:r>
        <w:rPr>
          <w:rFonts w:ascii="Arial" w:hAnsi="Arial"/>
          <w:b/>
          <w:sz w:val="50"/>
          <w:szCs w:val="40"/>
          <w:lang w:val="sr-Cyrl-CS"/>
        </w:rPr>
        <w:t xml:space="preserve">Имлементација </w:t>
      </w:r>
      <w:r>
        <w:rPr>
          <w:rFonts w:ascii="Arial" w:hAnsi="Arial"/>
          <w:b/>
          <w:sz w:val="50"/>
          <w:szCs w:val="40"/>
        </w:rPr>
        <w:t xml:space="preserve">I2C </w:t>
      </w:r>
      <w:proofErr w:type="spellStart"/>
      <w:r>
        <w:rPr>
          <w:rFonts w:ascii="Arial" w:hAnsi="Arial"/>
          <w:b/>
          <w:sz w:val="50"/>
          <w:szCs w:val="40"/>
        </w:rPr>
        <w:t>протокола</w:t>
      </w:r>
      <w:proofErr w:type="spellEnd"/>
      <w:r>
        <w:rPr>
          <w:rFonts w:ascii="Arial" w:hAnsi="Arial"/>
          <w:b/>
          <w:sz w:val="50"/>
          <w:szCs w:val="40"/>
        </w:rPr>
        <w:t xml:space="preserve"> </w:t>
      </w:r>
      <w:proofErr w:type="spellStart"/>
      <w:r>
        <w:rPr>
          <w:rFonts w:ascii="Arial" w:hAnsi="Arial"/>
          <w:b/>
          <w:sz w:val="50"/>
          <w:szCs w:val="40"/>
        </w:rPr>
        <w:t>на</w:t>
      </w:r>
      <w:proofErr w:type="spellEnd"/>
      <w:r>
        <w:rPr>
          <w:rFonts w:ascii="Arial" w:hAnsi="Arial"/>
          <w:b/>
          <w:sz w:val="50"/>
          <w:szCs w:val="40"/>
        </w:rPr>
        <w:t xml:space="preserve"> E2LP </w:t>
      </w:r>
      <w:proofErr w:type="spellStart"/>
      <w:r>
        <w:rPr>
          <w:rFonts w:ascii="Arial" w:hAnsi="Arial"/>
          <w:b/>
          <w:sz w:val="50"/>
          <w:szCs w:val="40"/>
        </w:rPr>
        <w:t>плочи</w:t>
      </w:r>
      <w:proofErr w:type="spellEnd"/>
      <w:r>
        <w:rPr>
          <w:rFonts w:ascii="Arial" w:hAnsi="Arial"/>
          <w:b/>
          <w:sz w:val="50"/>
          <w:szCs w:val="40"/>
        </w:rPr>
        <w:t xml:space="preserve"> </w:t>
      </w:r>
      <w:proofErr w:type="spellStart"/>
      <w:r>
        <w:rPr>
          <w:rFonts w:ascii="Arial" w:hAnsi="Arial"/>
          <w:b/>
          <w:sz w:val="50"/>
          <w:szCs w:val="40"/>
        </w:rPr>
        <w:t>са</w:t>
      </w:r>
      <w:proofErr w:type="spellEnd"/>
      <w:r>
        <w:rPr>
          <w:rFonts w:ascii="Arial" w:hAnsi="Arial"/>
          <w:b/>
          <w:sz w:val="50"/>
          <w:szCs w:val="40"/>
        </w:rPr>
        <w:t xml:space="preserve"> </w:t>
      </w:r>
      <w:proofErr w:type="spellStart"/>
      <w:r>
        <w:rPr>
          <w:rFonts w:ascii="Arial" w:hAnsi="Arial"/>
          <w:b/>
          <w:sz w:val="50"/>
          <w:szCs w:val="40"/>
        </w:rPr>
        <w:t>тестним</w:t>
      </w:r>
      <w:proofErr w:type="spellEnd"/>
      <w:r>
        <w:rPr>
          <w:rFonts w:ascii="Arial" w:hAnsi="Arial"/>
          <w:b/>
          <w:sz w:val="50"/>
          <w:szCs w:val="40"/>
        </w:rPr>
        <w:t xml:space="preserve"> </w:t>
      </w:r>
      <w:proofErr w:type="spellStart"/>
      <w:r>
        <w:rPr>
          <w:rFonts w:ascii="Arial" w:hAnsi="Arial"/>
          <w:b/>
          <w:sz w:val="50"/>
          <w:szCs w:val="40"/>
        </w:rPr>
        <w:t>примером</w:t>
      </w:r>
      <w:proofErr w:type="spellEnd"/>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3548BB" w:rsidP="0041115B">
      <w:pPr>
        <w:spacing w:before="60" w:line="240" w:lineRule="auto"/>
        <w:ind w:firstLine="0"/>
        <w:jc w:val="center"/>
        <w:rPr>
          <w:rFonts w:ascii="Arial" w:hAnsi="Arial"/>
          <w:sz w:val="40"/>
          <w:szCs w:val="40"/>
          <w:lang w:val="sr-Cyrl-CS"/>
        </w:rPr>
      </w:pPr>
      <w:r>
        <w:rPr>
          <w:rFonts w:ascii="Arial" w:hAnsi="Arial"/>
          <w:sz w:val="40"/>
          <w:szCs w:val="40"/>
          <w:lang w:val="sr-Cyrl-CS"/>
        </w:rPr>
        <w:t>Логичко пројектовање рачунарских система 2</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3548BB" w:rsidRDefault="0041115B" w:rsidP="003548BB">
      <w:pPr>
        <w:spacing w:before="60" w:line="240" w:lineRule="auto"/>
        <w:ind w:firstLine="0"/>
        <w:jc w:val="left"/>
        <w:rPr>
          <w:rFonts w:ascii="Arial" w:hAnsi="Arial"/>
          <w:sz w:val="40"/>
          <w:szCs w:val="40"/>
          <w:lang w:val="sr-Cyrl-CS"/>
        </w:rPr>
      </w:pPr>
      <w:r>
        <w:rPr>
          <w:rFonts w:ascii="Arial" w:hAnsi="Arial"/>
          <w:sz w:val="40"/>
          <w:szCs w:val="40"/>
          <w:lang w:val="sr-Cyrl-CS"/>
        </w:rPr>
        <w:t xml:space="preserve">Ментор: </w:t>
      </w:r>
      <w:r w:rsidR="003548BB">
        <w:rPr>
          <w:rFonts w:ascii="Arial" w:hAnsi="Arial"/>
          <w:sz w:val="40"/>
          <w:szCs w:val="40"/>
          <w:lang w:val="sr-Cyrl-CS"/>
        </w:rPr>
        <w:t>Милош Суботић</w:t>
      </w:r>
    </w:p>
    <w:p w:rsidR="003548BB" w:rsidRDefault="003548BB" w:rsidP="003548BB">
      <w:pPr>
        <w:spacing w:before="60" w:line="240" w:lineRule="auto"/>
        <w:ind w:firstLine="0"/>
        <w:jc w:val="left"/>
        <w:rPr>
          <w:rFonts w:ascii="Arial" w:hAnsi="Arial"/>
          <w:sz w:val="40"/>
          <w:szCs w:val="40"/>
          <w:lang w:val="sr-Cyrl-CS"/>
        </w:rPr>
      </w:pPr>
    </w:p>
    <w:p w:rsidR="0041115B" w:rsidRDefault="0041115B" w:rsidP="003548BB">
      <w:pPr>
        <w:spacing w:before="60" w:line="240" w:lineRule="auto"/>
        <w:ind w:left="2160" w:firstLine="720"/>
        <w:jc w:val="left"/>
        <w:rPr>
          <w:rFonts w:ascii="Arial" w:hAnsi="Arial"/>
          <w:sz w:val="40"/>
          <w:szCs w:val="40"/>
          <w:lang w:val="sr-Cyrl-CS"/>
        </w:rPr>
      </w:pPr>
      <w:r>
        <w:rPr>
          <w:rFonts w:ascii="Arial" w:hAnsi="Arial"/>
          <w:sz w:val="32"/>
          <w:szCs w:val="40"/>
          <w:lang w:val="sr-Cyrl-CS"/>
        </w:rPr>
        <w:t xml:space="preserve">Нови Сад, </w:t>
      </w:r>
      <w:r w:rsidR="003548BB">
        <w:rPr>
          <w:rFonts w:ascii="Arial" w:hAnsi="Arial"/>
          <w:sz w:val="32"/>
          <w:szCs w:val="40"/>
          <w:lang w:val="sr-Cyrl-CS"/>
        </w:rPr>
        <w:t>2017.</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Default="003548BB" w:rsidP="003548BB">
      <w:pPr>
        <w:numPr>
          <w:ilvl w:val="0"/>
          <w:numId w:val="5"/>
        </w:numPr>
        <w:jc w:val="left"/>
        <w:rPr>
          <w:b/>
          <w:sz w:val="32"/>
          <w:szCs w:val="32"/>
          <w:lang w:val="hr-HR"/>
        </w:rPr>
      </w:pPr>
      <w:r w:rsidRPr="003548BB">
        <w:rPr>
          <w:b/>
          <w:sz w:val="32"/>
          <w:szCs w:val="32"/>
          <w:lang w:val="hr-HR"/>
        </w:rPr>
        <w:lastRenderedPageBreak/>
        <w:t>Uvod</w:t>
      </w:r>
    </w:p>
    <w:p w:rsidR="003548BB" w:rsidRDefault="003548BB" w:rsidP="00BC7A2D">
      <w:pPr>
        <w:ind w:left="720" w:firstLine="0"/>
        <w:rPr>
          <w:szCs w:val="24"/>
          <w:lang w:val="hr-HR"/>
        </w:rPr>
      </w:pPr>
      <w:r>
        <w:rPr>
          <w:szCs w:val="24"/>
          <w:lang w:val="hr-HR"/>
        </w:rPr>
        <w:t>I2C (</w:t>
      </w:r>
      <w:r>
        <w:rPr>
          <w:i/>
          <w:szCs w:val="24"/>
          <w:lang w:val="hr-HR"/>
        </w:rPr>
        <w:t>Inter-integrated circuit</w:t>
      </w:r>
      <w:r>
        <w:rPr>
          <w:szCs w:val="24"/>
          <w:lang w:val="hr-HR"/>
        </w:rPr>
        <w:t xml:space="preserve">) je komunikacioni protokol razvijen od strane kompanije Phillips 1982. godine. </w:t>
      </w:r>
      <w:r w:rsidR="00A34E24">
        <w:rPr>
          <w:szCs w:val="24"/>
          <w:lang w:val="hr-HR"/>
        </w:rPr>
        <w:t xml:space="preserve">Danas se široko koristi za povezivanje sporih periferija i mikrokontrolera, na malim distancama. Protokol opisuje jedan glavni (master) uređaj koji </w:t>
      </w:r>
      <w:r>
        <w:rPr>
          <w:szCs w:val="24"/>
          <w:lang w:val="hr-HR"/>
        </w:rPr>
        <w:t xml:space="preserve"> </w:t>
      </w:r>
      <w:r w:rsidR="00A34E24">
        <w:rPr>
          <w:szCs w:val="24"/>
          <w:lang w:val="hr-HR"/>
        </w:rPr>
        <w:t>inicira komunikaciju sa ostalim (slave) uređajima. Svaki uređaj na magistrali poseduje jedinstveni indentifikacioni broj, putem kojeg ga glavni uređaj adresira.</w:t>
      </w:r>
    </w:p>
    <w:p w:rsidR="00A34E24" w:rsidRDefault="00A34E24" w:rsidP="00BC7A2D">
      <w:pPr>
        <w:ind w:left="720" w:firstLine="0"/>
        <w:rPr>
          <w:szCs w:val="24"/>
          <w:lang w:val="hr-HR"/>
        </w:rPr>
      </w:pPr>
      <w:r>
        <w:rPr>
          <w:szCs w:val="24"/>
          <w:lang w:val="hr-HR"/>
        </w:rPr>
        <w:t>E2LP je razvojna ploča sa FPGA čipom (</w:t>
      </w:r>
      <w:r>
        <w:rPr>
          <w:i/>
          <w:szCs w:val="24"/>
          <w:lang w:val="hr-HR"/>
        </w:rPr>
        <w:t>Spartan6</w:t>
      </w:r>
      <w:r>
        <w:rPr>
          <w:szCs w:val="24"/>
          <w:lang w:val="hr-HR"/>
        </w:rPr>
        <w:t>), koja poseduje niz magistrala za povezivanje sa periferijama.</w:t>
      </w:r>
    </w:p>
    <w:p w:rsidR="00A34E24" w:rsidRDefault="00A34E24" w:rsidP="00BC7A2D">
      <w:pPr>
        <w:ind w:left="720" w:firstLine="0"/>
        <w:rPr>
          <w:szCs w:val="24"/>
          <w:lang w:val="hr-HR"/>
        </w:rPr>
      </w:pPr>
      <w:r>
        <w:rPr>
          <w:szCs w:val="24"/>
          <w:lang w:val="hr-HR"/>
        </w:rPr>
        <w:t>Ideja ovog projektnog zadatka je povezivanje dve E2LP ploče putem I2C protokola, i implementacija jednostavne video igre (kam</w:t>
      </w:r>
      <w:r w:rsidR="00915C30">
        <w:rPr>
          <w:szCs w:val="24"/>
          <w:lang w:val="hr-HR"/>
        </w:rPr>
        <w:t>en-papir-makaze) koja podržava dva</w:t>
      </w:r>
      <w:r>
        <w:rPr>
          <w:szCs w:val="24"/>
          <w:lang w:val="hr-HR"/>
        </w:rPr>
        <w:t xml:space="preserve"> igrača, kao i prikaz igre na monitorima, putem VGA magistrale.</w:t>
      </w:r>
    </w:p>
    <w:p w:rsidR="002B5D65" w:rsidRDefault="002B5D65" w:rsidP="002B5D65">
      <w:pPr>
        <w:ind w:left="720" w:firstLine="0"/>
        <w:jc w:val="center"/>
        <w:rPr>
          <w:szCs w:val="24"/>
          <w:lang w:val="hr-HR"/>
        </w:rPr>
      </w:pPr>
      <w:r>
        <w:rPr>
          <w:noProof/>
          <w:szCs w:val="24"/>
        </w:rPr>
        <w:drawing>
          <wp:inline distT="0" distB="0" distL="0" distR="0">
            <wp:extent cx="5303520" cy="1669773"/>
            <wp:effectExtent l="0" t="0" r="0" b="0"/>
            <wp:docPr id="3" name="Picture 2" descr="i2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diagram.png"/>
                    <pic:cNvPicPr/>
                  </pic:nvPicPr>
                  <pic:blipFill>
                    <a:blip r:embed="rId11" cstate="print"/>
                    <a:stretch>
                      <a:fillRect/>
                    </a:stretch>
                  </pic:blipFill>
                  <pic:spPr>
                    <a:xfrm>
                      <a:off x="0" y="0"/>
                      <a:ext cx="5311617" cy="1672322"/>
                    </a:xfrm>
                    <a:prstGeom prst="rect">
                      <a:avLst/>
                    </a:prstGeom>
                  </pic:spPr>
                </pic:pic>
              </a:graphicData>
            </a:graphic>
          </wp:inline>
        </w:drawing>
      </w:r>
    </w:p>
    <w:p w:rsidR="006D046F" w:rsidRDefault="006D046F" w:rsidP="003548BB">
      <w:pPr>
        <w:ind w:left="720" w:firstLine="0"/>
        <w:jc w:val="left"/>
        <w:rPr>
          <w:szCs w:val="24"/>
          <w:lang w:val="hr-HR"/>
        </w:rPr>
      </w:pPr>
    </w:p>
    <w:p w:rsidR="000808B4" w:rsidRDefault="000808B4" w:rsidP="000808B4">
      <w:pPr>
        <w:numPr>
          <w:ilvl w:val="0"/>
          <w:numId w:val="5"/>
        </w:numPr>
        <w:jc w:val="left"/>
        <w:rPr>
          <w:b/>
          <w:sz w:val="32"/>
          <w:szCs w:val="32"/>
          <w:lang w:val="hr-HR"/>
        </w:rPr>
      </w:pPr>
      <w:r>
        <w:rPr>
          <w:b/>
          <w:sz w:val="32"/>
          <w:szCs w:val="32"/>
          <w:lang w:val="hr-HR"/>
        </w:rPr>
        <w:t>Izrada zadatka</w:t>
      </w:r>
    </w:p>
    <w:p w:rsidR="000808B4" w:rsidRDefault="000808B4" w:rsidP="00BC7A2D">
      <w:pPr>
        <w:ind w:left="720" w:firstLine="0"/>
        <w:rPr>
          <w:szCs w:val="24"/>
          <w:lang w:val="hr-HR"/>
        </w:rPr>
      </w:pPr>
      <w:r>
        <w:rPr>
          <w:szCs w:val="24"/>
          <w:lang w:val="hr-HR"/>
        </w:rPr>
        <w:t>Na samom početku izrade projektnog zadatka, potrebno je pripremiti hardver, tojest, na FPGA čip spustiti odgovarajući opis hardvera u VHDL jeziku. Dve ključne predefinisane periferije koje su nam potrebne su I2C i VGA periferija.</w:t>
      </w:r>
      <w:r w:rsidR="00087EEC">
        <w:rPr>
          <w:szCs w:val="24"/>
          <w:lang w:val="hr-HR"/>
        </w:rPr>
        <w:t xml:space="preserve"> </w:t>
      </w:r>
      <w:proofErr w:type="spellStart"/>
      <w:r w:rsidR="00087EEC">
        <w:rPr>
          <w:szCs w:val="24"/>
        </w:rPr>
        <w:t>Ove</w:t>
      </w:r>
      <w:proofErr w:type="spellEnd"/>
      <w:r w:rsidR="00087EEC">
        <w:rPr>
          <w:szCs w:val="24"/>
        </w:rPr>
        <w:t xml:space="preserve"> </w:t>
      </w:r>
      <w:proofErr w:type="spellStart"/>
      <w:r w:rsidR="00087EEC">
        <w:rPr>
          <w:szCs w:val="24"/>
        </w:rPr>
        <w:t>dve</w:t>
      </w:r>
      <w:proofErr w:type="spellEnd"/>
      <w:r w:rsidR="00087EEC">
        <w:rPr>
          <w:szCs w:val="24"/>
        </w:rPr>
        <w:t xml:space="preserve"> </w:t>
      </w:r>
      <w:proofErr w:type="spellStart"/>
      <w:r w:rsidR="00087EEC">
        <w:rPr>
          <w:szCs w:val="24"/>
        </w:rPr>
        <w:t>komponente</w:t>
      </w:r>
      <w:proofErr w:type="spellEnd"/>
      <w:r w:rsidR="00087EEC">
        <w:rPr>
          <w:szCs w:val="24"/>
        </w:rPr>
        <w:t xml:space="preserve"> se </w:t>
      </w:r>
      <w:proofErr w:type="spellStart"/>
      <w:r w:rsidR="00087EEC">
        <w:rPr>
          <w:szCs w:val="24"/>
        </w:rPr>
        <w:t>preko</w:t>
      </w:r>
      <w:proofErr w:type="spellEnd"/>
      <w:r w:rsidR="00087EEC">
        <w:rPr>
          <w:szCs w:val="24"/>
        </w:rPr>
        <w:t xml:space="preserve"> AXI </w:t>
      </w:r>
      <w:proofErr w:type="spellStart"/>
      <w:r w:rsidR="00087EEC">
        <w:rPr>
          <w:szCs w:val="24"/>
        </w:rPr>
        <w:t>magistrale</w:t>
      </w:r>
      <w:proofErr w:type="spellEnd"/>
      <w:r w:rsidR="00087EEC">
        <w:rPr>
          <w:szCs w:val="24"/>
        </w:rPr>
        <w:t xml:space="preserve"> </w:t>
      </w:r>
      <w:proofErr w:type="spellStart"/>
      <w:r w:rsidR="00087EEC">
        <w:rPr>
          <w:szCs w:val="24"/>
        </w:rPr>
        <w:t>povezuju</w:t>
      </w:r>
      <w:proofErr w:type="spellEnd"/>
      <w:r w:rsidR="00087EEC">
        <w:rPr>
          <w:szCs w:val="24"/>
        </w:rPr>
        <w:t xml:space="preserve"> </w:t>
      </w:r>
      <w:proofErr w:type="spellStart"/>
      <w:proofErr w:type="gramStart"/>
      <w:r w:rsidR="00087EEC">
        <w:rPr>
          <w:szCs w:val="24"/>
        </w:rPr>
        <w:t>na</w:t>
      </w:r>
      <w:proofErr w:type="spellEnd"/>
      <w:proofErr w:type="gramEnd"/>
      <w:r w:rsidR="00087EEC">
        <w:rPr>
          <w:szCs w:val="24"/>
        </w:rPr>
        <w:t xml:space="preserve"> </w:t>
      </w:r>
      <w:proofErr w:type="spellStart"/>
      <w:r w:rsidR="00087EEC">
        <w:rPr>
          <w:szCs w:val="24"/>
        </w:rPr>
        <w:t>Microblaze</w:t>
      </w:r>
      <w:proofErr w:type="spellEnd"/>
      <w:r w:rsidR="00087EEC">
        <w:rPr>
          <w:szCs w:val="24"/>
        </w:rPr>
        <w:t xml:space="preserve"> </w:t>
      </w:r>
      <w:proofErr w:type="spellStart"/>
      <w:r w:rsidR="00087EEC">
        <w:rPr>
          <w:szCs w:val="24"/>
        </w:rPr>
        <w:t>procesor</w:t>
      </w:r>
      <w:proofErr w:type="spellEnd"/>
      <w:r w:rsidR="00087EEC">
        <w:rPr>
          <w:szCs w:val="24"/>
        </w:rPr>
        <w:t>.</w:t>
      </w:r>
      <w:r>
        <w:rPr>
          <w:szCs w:val="24"/>
          <w:lang w:val="hr-HR"/>
        </w:rPr>
        <w:t xml:space="preserve"> Ovaj korak izrade se obavlja u alatu ''Xilinx Platform Studio''.</w:t>
      </w:r>
      <w:r w:rsidR="006D046F">
        <w:rPr>
          <w:szCs w:val="24"/>
          <w:lang w:val="hr-HR"/>
        </w:rPr>
        <w:t xml:space="preserve"> Nakon što je opis hardvera pripremljen, generiše se projekat u alatu ''Xilinx Software Development Kit''. Sada je moguće pisati kod u programskom jeziku C, koji će se izvršavati na hardveru koji je spušten na E2LP ploču.</w:t>
      </w:r>
    </w:p>
    <w:p w:rsidR="006D046F" w:rsidRDefault="006D046F" w:rsidP="000808B4">
      <w:pPr>
        <w:ind w:left="720" w:firstLine="0"/>
        <w:jc w:val="left"/>
        <w:rPr>
          <w:szCs w:val="24"/>
          <w:lang w:val="hr-HR"/>
        </w:rPr>
      </w:pPr>
    </w:p>
    <w:p w:rsidR="006D046F" w:rsidRDefault="006D046F" w:rsidP="00BC7A2D">
      <w:pPr>
        <w:ind w:left="720" w:firstLine="0"/>
        <w:rPr>
          <w:szCs w:val="24"/>
          <w:lang w:val="hr-HR"/>
        </w:rPr>
      </w:pPr>
      <w:r>
        <w:rPr>
          <w:szCs w:val="24"/>
          <w:lang w:val="hr-HR"/>
        </w:rPr>
        <w:t>Pre nego što pređemo na pisanje koda, neophodno je fizički povezati dve ploče. To se može uraditi putem GPIO (</w:t>
      </w:r>
      <w:r>
        <w:rPr>
          <w:i/>
          <w:szCs w:val="24"/>
          <w:lang w:val="hr-HR"/>
        </w:rPr>
        <w:t>General purpose input-output</w:t>
      </w:r>
      <w:r>
        <w:rPr>
          <w:szCs w:val="24"/>
          <w:lang w:val="hr-HR"/>
        </w:rPr>
        <w:t>) periferija na E2LP pločama.</w:t>
      </w:r>
    </w:p>
    <w:p w:rsidR="006D046F" w:rsidRDefault="006D046F" w:rsidP="00BC7A2D">
      <w:pPr>
        <w:ind w:left="720" w:firstLine="0"/>
        <w:rPr>
          <w:szCs w:val="24"/>
          <w:lang w:val="hr-HR"/>
        </w:rPr>
      </w:pPr>
      <w:r>
        <w:rPr>
          <w:szCs w:val="24"/>
          <w:lang w:val="hr-HR"/>
        </w:rPr>
        <w:t xml:space="preserve">Za komunikaciju putem I2C protokola, potrebna su nam 3 GPIO pina. </w:t>
      </w:r>
      <w:r w:rsidR="00E10B88">
        <w:rPr>
          <w:szCs w:val="24"/>
          <w:lang w:val="hr-HR"/>
        </w:rPr>
        <w:t>Referentni naponski nivo na obe ploče mora biti isti, stoga se povezuju GND pinovi na obe ploče. Osim toga, I2C protokol zahteva i dve linije za podatke (</w:t>
      </w:r>
      <w:r w:rsidR="00E10B88">
        <w:rPr>
          <w:i/>
          <w:szCs w:val="24"/>
          <w:lang w:val="hr-HR"/>
        </w:rPr>
        <w:t>Data</w:t>
      </w:r>
      <w:r w:rsidR="00E10B88">
        <w:rPr>
          <w:szCs w:val="24"/>
          <w:lang w:val="hr-HR"/>
        </w:rPr>
        <w:t>) i takt (</w:t>
      </w:r>
      <w:r w:rsidR="00E10B88">
        <w:rPr>
          <w:i/>
          <w:szCs w:val="24"/>
          <w:lang w:val="hr-HR"/>
        </w:rPr>
        <w:t>Clock</w:t>
      </w:r>
      <w:r w:rsidR="00E10B88">
        <w:rPr>
          <w:szCs w:val="24"/>
          <w:lang w:val="hr-HR"/>
        </w:rPr>
        <w:t xml:space="preserve">). S obzirom da E2LP ploča nema interne </w:t>
      </w:r>
      <w:r w:rsidR="00E10B88">
        <w:rPr>
          <w:i/>
          <w:szCs w:val="24"/>
          <w:lang w:val="hr-HR"/>
        </w:rPr>
        <w:t>pull-up</w:t>
      </w:r>
      <w:r w:rsidR="00E10B88">
        <w:rPr>
          <w:szCs w:val="24"/>
          <w:lang w:val="hr-HR"/>
        </w:rPr>
        <w:t xml:space="preserve"> otpornike na GPIO pinovima (neophodni za I2C </w:t>
      </w:r>
      <w:r w:rsidR="00E10B88">
        <w:rPr>
          <w:szCs w:val="24"/>
          <w:lang w:val="hr-HR"/>
        </w:rPr>
        <w:lastRenderedPageBreak/>
        <w:t>komunikaciju), oni se moraju eksterno nalemiti na linije za komunikaciju i povezati na pin koji daje 3,3V. Sada je moguće preći na pisanje testne video igre.</w:t>
      </w:r>
    </w:p>
    <w:p w:rsidR="00E10B88" w:rsidRDefault="00E10B88" w:rsidP="000808B4">
      <w:pPr>
        <w:ind w:left="720" w:firstLine="0"/>
        <w:jc w:val="left"/>
        <w:rPr>
          <w:szCs w:val="24"/>
          <w:lang w:val="hr-HR"/>
        </w:rPr>
      </w:pPr>
    </w:p>
    <w:p w:rsidR="00984AE7" w:rsidRDefault="00087EEC" w:rsidP="00BC7A2D">
      <w:pPr>
        <w:ind w:left="720" w:firstLine="0"/>
        <w:rPr>
          <w:szCs w:val="24"/>
          <w:lang w:val="hr-HR"/>
        </w:rPr>
      </w:pPr>
      <w:r>
        <w:rPr>
          <w:szCs w:val="24"/>
          <w:lang w:val="hr-HR"/>
        </w:rPr>
        <w:t>Pre svega, potrebno je instancirati i inicijalizovati master i slave uređaje, koji su predstavljeni posebnim strukturama (XIntc), kao i njihove kontrolere prekida (XIic). Još jedna struktura koja opisuje I2C uređaje je HandlerInfo. Ona sadrži polja koja se postavljaju putem callback funkcija I2C drajvera.</w:t>
      </w:r>
      <w:r w:rsidR="00FA04F3">
        <w:rPr>
          <w:szCs w:val="24"/>
          <w:lang w:val="hr-HR"/>
        </w:rPr>
        <w:t xml:space="preserve"> Funkcije za slanje i prijem karaktera jednostavno upisuju, tojest čitaju, karater iz I2C bafera.</w:t>
      </w:r>
      <w:r>
        <w:rPr>
          <w:szCs w:val="24"/>
          <w:lang w:val="hr-HR"/>
        </w:rPr>
        <w:t xml:space="preserve"> </w:t>
      </w:r>
      <w:r w:rsidR="00D13465">
        <w:rPr>
          <w:szCs w:val="24"/>
          <w:lang w:val="hr-HR"/>
        </w:rPr>
        <w:t>Na početku igre, na oba ekrana se putem VGA periferije ispiše identifikacija igrača. Glavni (master) uređaj inicira komunikaciju i počinje igru, a slave uređaj čeka. Igrač na glavnom uređaju putem tastera na E2LP ploči bira jedan od simbola (kamen, papir ili makaze). Tada se na ekranu ispisuje koji je simbol odabran, a takođe se taj simbol šalje slave uređaju. Nakon toga igrač na slave uređaju bira svoj simbol. Kada je simbol na slave strani odabran, on se šalje master uređaju, koji sadrži logiku za određivanje pobednika. Identifikacija pobednika se šalje od mastera ka slave uređaju, i prikazuje se na oba ekrana.</w:t>
      </w:r>
    </w:p>
    <w:p w:rsidR="004F2E3F" w:rsidRPr="004F2E3F" w:rsidRDefault="004F2E3F" w:rsidP="002B5D65">
      <w:pPr>
        <w:ind w:left="720" w:firstLine="0"/>
        <w:rPr>
          <w:b/>
          <w:szCs w:val="24"/>
          <w:lang w:val="hr-HR"/>
        </w:rPr>
      </w:pPr>
      <w:r w:rsidRPr="004F2E3F">
        <w:rPr>
          <w:b/>
          <w:szCs w:val="24"/>
          <w:lang w:val="hr-HR"/>
        </w:rPr>
        <w:t>Dijagram test primera – igra papir, kamen, makaze</w:t>
      </w:r>
      <w:r>
        <w:rPr>
          <w:b/>
          <w:szCs w:val="24"/>
          <w:lang w:val="hr-HR"/>
        </w:rPr>
        <w:t>:</w:t>
      </w:r>
    </w:p>
    <w:p w:rsidR="00984AE7" w:rsidRDefault="002B5D65" w:rsidP="002B5D65">
      <w:pPr>
        <w:ind w:left="720" w:firstLine="0"/>
        <w:jc w:val="center"/>
        <w:rPr>
          <w:szCs w:val="24"/>
          <w:lang w:val="hr-HR"/>
        </w:rPr>
      </w:pPr>
      <w:r>
        <w:rPr>
          <w:noProof/>
          <w:szCs w:val="24"/>
        </w:rPr>
        <w:drawing>
          <wp:inline distT="0" distB="0" distL="0" distR="0">
            <wp:extent cx="2512169" cy="4944587"/>
            <wp:effectExtent l="19050" t="0" r="2431" b="0"/>
            <wp:docPr id="1" name="Picture 0" descr="algoritamLP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amLPRS.jpg"/>
                    <pic:cNvPicPr/>
                  </pic:nvPicPr>
                  <pic:blipFill>
                    <a:blip r:embed="rId12" cstate="print"/>
                    <a:stretch>
                      <a:fillRect/>
                    </a:stretch>
                  </pic:blipFill>
                  <pic:spPr>
                    <a:xfrm>
                      <a:off x="0" y="0"/>
                      <a:ext cx="2513815" cy="4947828"/>
                    </a:xfrm>
                    <a:prstGeom prst="rect">
                      <a:avLst/>
                    </a:prstGeom>
                  </pic:spPr>
                </pic:pic>
              </a:graphicData>
            </a:graphic>
          </wp:inline>
        </w:drawing>
      </w:r>
    </w:p>
    <w:p w:rsidR="002B5D65" w:rsidRDefault="002B5D65" w:rsidP="002B5D65">
      <w:pPr>
        <w:ind w:left="720" w:firstLine="0"/>
        <w:jc w:val="center"/>
        <w:rPr>
          <w:szCs w:val="24"/>
          <w:lang w:val="hr-HR"/>
        </w:rPr>
      </w:pPr>
    </w:p>
    <w:p w:rsidR="00984AE7" w:rsidRDefault="00984AE7" w:rsidP="00984AE7">
      <w:pPr>
        <w:numPr>
          <w:ilvl w:val="0"/>
          <w:numId w:val="5"/>
        </w:numPr>
        <w:jc w:val="left"/>
        <w:rPr>
          <w:b/>
          <w:sz w:val="32"/>
          <w:szCs w:val="32"/>
          <w:lang w:val="hr-HR"/>
        </w:rPr>
      </w:pPr>
      <w:r>
        <w:rPr>
          <w:b/>
          <w:sz w:val="32"/>
          <w:szCs w:val="32"/>
          <w:lang w:val="hr-HR"/>
        </w:rPr>
        <w:t>Zaključak</w:t>
      </w:r>
    </w:p>
    <w:p w:rsidR="00984AE7" w:rsidRPr="00984AE7" w:rsidRDefault="00984AE7" w:rsidP="00BC7A2D">
      <w:pPr>
        <w:ind w:left="720" w:firstLine="0"/>
        <w:rPr>
          <w:szCs w:val="24"/>
          <w:lang w:val="hr-HR"/>
        </w:rPr>
      </w:pPr>
      <w:r>
        <w:rPr>
          <w:szCs w:val="24"/>
          <w:lang w:val="hr-HR"/>
        </w:rPr>
        <w:t xml:space="preserve">Uprkos fizičkim problemima sa </w:t>
      </w:r>
      <w:r>
        <w:rPr>
          <w:i/>
          <w:szCs w:val="24"/>
          <w:lang w:val="hr-HR"/>
        </w:rPr>
        <w:t xml:space="preserve">pull-up </w:t>
      </w:r>
      <w:r>
        <w:rPr>
          <w:szCs w:val="24"/>
          <w:lang w:val="hr-HR"/>
        </w:rPr>
        <w:t>otpornicima prilikom povezivanja dva uređaja, uspeli smo da implementiramo I2C protokol na FPGA platformi, i da napišemo jednostavni testni program sa grafičkom spregom.</w:t>
      </w:r>
    </w:p>
    <w:sectPr w:rsidR="00984AE7" w:rsidRPr="00984AE7" w:rsidSect="00AD67BD">
      <w:headerReference w:type="default" r:id="rId13"/>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46E" w:rsidRDefault="00B8446E">
      <w:r>
        <w:separator/>
      </w:r>
    </w:p>
  </w:endnote>
  <w:endnote w:type="continuationSeparator" w:id="0">
    <w:p w:rsidR="00B8446E" w:rsidRDefault="00B844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46E" w:rsidRDefault="00B8446E">
      <w:r>
        <w:separator/>
      </w:r>
    </w:p>
  </w:footnote>
  <w:footnote w:type="continuationSeparator" w:id="0">
    <w:p w:rsidR="00B8446E" w:rsidRDefault="00B844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3548BB" w:rsidRDefault="003548BB" w:rsidP="003548BB">
    <w:pPr>
      <w:pStyle w:val="Header"/>
      <w:pBdr>
        <w:bottom w:val="single" w:sz="4" w:space="1" w:color="auto"/>
      </w:pBdr>
      <w:tabs>
        <w:tab w:val="clear" w:pos="4320"/>
        <w:tab w:val="clear" w:pos="8640"/>
        <w:tab w:val="center" w:pos="4678"/>
        <w:tab w:val="right" w:pos="9356"/>
      </w:tabs>
    </w:pPr>
    <w:r>
      <w:tab/>
    </w:r>
    <w:r>
      <w:tab/>
      <w:t>E2LP over I2C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1165EC2"/>
    <w:multiLevelType w:val="hybridMultilevel"/>
    <w:tmpl w:val="D96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34E24"/>
    <w:rsid w:val="00026929"/>
    <w:rsid w:val="000716D8"/>
    <w:rsid w:val="000808B4"/>
    <w:rsid w:val="00087EEC"/>
    <w:rsid w:val="00094BF2"/>
    <w:rsid w:val="000B2DAF"/>
    <w:rsid w:val="00171186"/>
    <w:rsid w:val="00236E5A"/>
    <w:rsid w:val="0024280A"/>
    <w:rsid w:val="002B5D65"/>
    <w:rsid w:val="003548BB"/>
    <w:rsid w:val="0037042F"/>
    <w:rsid w:val="0038736D"/>
    <w:rsid w:val="0039616D"/>
    <w:rsid w:val="003D0025"/>
    <w:rsid w:val="0041115B"/>
    <w:rsid w:val="004311AB"/>
    <w:rsid w:val="00473B00"/>
    <w:rsid w:val="004A60C8"/>
    <w:rsid w:val="004F2E3F"/>
    <w:rsid w:val="00517A6A"/>
    <w:rsid w:val="00536164"/>
    <w:rsid w:val="005B501A"/>
    <w:rsid w:val="005E2DB7"/>
    <w:rsid w:val="00646C18"/>
    <w:rsid w:val="00653269"/>
    <w:rsid w:val="006A6C11"/>
    <w:rsid w:val="006B71EA"/>
    <w:rsid w:val="006D046F"/>
    <w:rsid w:val="00915C30"/>
    <w:rsid w:val="0094586E"/>
    <w:rsid w:val="00951629"/>
    <w:rsid w:val="00984AE7"/>
    <w:rsid w:val="009857F6"/>
    <w:rsid w:val="009A29B1"/>
    <w:rsid w:val="00A07D1E"/>
    <w:rsid w:val="00A34E24"/>
    <w:rsid w:val="00A73B40"/>
    <w:rsid w:val="00A8518B"/>
    <w:rsid w:val="00AD67BD"/>
    <w:rsid w:val="00AF6F26"/>
    <w:rsid w:val="00B8446E"/>
    <w:rsid w:val="00BC7A2D"/>
    <w:rsid w:val="00BF033D"/>
    <w:rsid w:val="00C12DBD"/>
    <w:rsid w:val="00D13465"/>
    <w:rsid w:val="00D22293"/>
    <w:rsid w:val="00D50B10"/>
    <w:rsid w:val="00E10B88"/>
    <w:rsid w:val="00E13F8E"/>
    <w:rsid w:val="00E61FC7"/>
    <w:rsid w:val="00FA0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473B00"/>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473B00"/>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473B00"/>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473B00"/>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473B00"/>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473B00"/>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473B00"/>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473B00"/>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473B00"/>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26929"/>
    <w:pPr>
      <w:tabs>
        <w:tab w:val="left" w:pos="1000"/>
        <w:tab w:val="right" w:leader="dot" w:pos="9360"/>
      </w:tabs>
    </w:pPr>
    <w:rPr>
      <w:lang w:val="sl-SI"/>
    </w:rPr>
  </w:style>
  <w:style w:type="paragraph" w:customStyle="1" w:styleId="Code">
    <w:name w:val="Code"/>
    <w:basedOn w:val="Normal"/>
    <w:rsid w:val="00473B00"/>
    <w:pPr>
      <w:jc w:val="left"/>
    </w:pPr>
    <w:rPr>
      <w:rFonts w:ascii="Courier New" w:hAnsi="Courier New"/>
      <w:sz w:val="18"/>
    </w:rPr>
  </w:style>
  <w:style w:type="paragraph" w:styleId="Caption">
    <w:name w:val="caption"/>
    <w:basedOn w:val="Normal"/>
    <w:next w:val="Normal"/>
    <w:qFormat/>
    <w:rsid w:val="00473B00"/>
    <w:pPr>
      <w:spacing w:before="120" w:after="120"/>
      <w:ind w:firstLine="0"/>
      <w:jc w:val="center"/>
    </w:pPr>
    <w:rPr>
      <w:bCs/>
    </w:rPr>
  </w:style>
  <w:style w:type="paragraph" w:styleId="TOC2">
    <w:name w:val="toc 2"/>
    <w:basedOn w:val="Normal"/>
    <w:next w:val="Normal"/>
    <w:autoRedefine/>
    <w:semiHidden/>
    <w:rsid w:val="00473B00"/>
    <w:pPr>
      <w:ind w:left="200"/>
    </w:pPr>
  </w:style>
  <w:style w:type="paragraph" w:styleId="Header">
    <w:name w:val="header"/>
    <w:basedOn w:val="Normal"/>
    <w:rsid w:val="00473B00"/>
    <w:pPr>
      <w:tabs>
        <w:tab w:val="center" w:pos="4320"/>
        <w:tab w:val="right" w:pos="8640"/>
      </w:tabs>
      <w:ind w:firstLine="0"/>
    </w:pPr>
    <w:rPr>
      <w:sz w:val="20"/>
    </w:rPr>
  </w:style>
  <w:style w:type="paragraph" w:styleId="Footer">
    <w:name w:val="footer"/>
    <w:basedOn w:val="Normal"/>
    <w:rsid w:val="00473B00"/>
    <w:pPr>
      <w:tabs>
        <w:tab w:val="center" w:pos="4320"/>
        <w:tab w:val="right" w:pos="8640"/>
      </w:tabs>
      <w:ind w:firstLine="0"/>
    </w:pPr>
    <w:rPr>
      <w:sz w:val="20"/>
    </w:rPr>
  </w:style>
  <w:style w:type="character" w:styleId="PageNumber">
    <w:name w:val="page number"/>
    <w:basedOn w:val="DefaultParagraphFont"/>
    <w:rsid w:val="00473B00"/>
  </w:style>
  <w:style w:type="paragraph" w:styleId="TOC3">
    <w:name w:val="toc 3"/>
    <w:basedOn w:val="Normal"/>
    <w:next w:val="Normal"/>
    <w:autoRedefine/>
    <w:semiHidden/>
    <w:rsid w:val="00473B00"/>
    <w:pPr>
      <w:ind w:left="400"/>
    </w:pPr>
  </w:style>
  <w:style w:type="paragraph" w:styleId="TOC4">
    <w:name w:val="toc 4"/>
    <w:basedOn w:val="Normal"/>
    <w:next w:val="Normal"/>
    <w:autoRedefine/>
    <w:semiHidden/>
    <w:rsid w:val="00473B00"/>
    <w:pPr>
      <w:ind w:left="600"/>
    </w:pPr>
  </w:style>
  <w:style w:type="paragraph" w:styleId="TOC5">
    <w:name w:val="toc 5"/>
    <w:basedOn w:val="Normal"/>
    <w:next w:val="Normal"/>
    <w:autoRedefine/>
    <w:semiHidden/>
    <w:rsid w:val="00473B00"/>
    <w:pPr>
      <w:ind w:left="800"/>
    </w:pPr>
  </w:style>
  <w:style w:type="paragraph" w:styleId="TOC6">
    <w:name w:val="toc 6"/>
    <w:basedOn w:val="Normal"/>
    <w:next w:val="Normal"/>
    <w:autoRedefine/>
    <w:semiHidden/>
    <w:rsid w:val="00473B00"/>
    <w:pPr>
      <w:ind w:left="1000"/>
    </w:pPr>
  </w:style>
  <w:style w:type="paragraph" w:styleId="TOC7">
    <w:name w:val="toc 7"/>
    <w:basedOn w:val="Normal"/>
    <w:next w:val="Normal"/>
    <w:autoRedefine/>
    <w:semiHidden/>
    <w:rsid w:val="00473B00"/>
    <w:pPr>
      <w:ind w:left="1200"/>
    </w:pPr>
  </w:style>
  <w:style w:type="paragraph" w:styleId="TOC8">
    <w:name w:val="toc 8"/>
    <w:basedOn w:val="Normal"/>
    <w:next w:val="Normal"/>
    <w:autoRedefine/>
    <w:semiHidden/>
    <w:rsid w:val="00473B00"/>
    <w:pPr>
      <w:ind w:left="1400"/>
    </w:pPr>
  </w:style>
  <w:style w:type="paragraph" w:styleId="TOC9">
    <w:name w:val="toc 9"/>
    <w:basedOn w:val="Normal"/>
    <w:next w:val="Normal"/>
    <w:autoRedefine/>
    <w:semiHidden/>
    <w:rsid w:val="00473B00"/>
    <w:pPr>
      <w:ind w:left="1600"/>
    </w:pPr>
  </w:style>
  <w:style w:type="character" w:styleId="Hyperlink">
    <w:name w:val="Hyperlink"/>
    <w:basedOn w:val="DefaultParagraphFont"/>
    <w:rsid w:val="00473B00"/>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BalloonText">
    <w:name w:val="Balloon Text"/>
    <w:basedOn w:val="Normal"/>
    <w:link w:val="BalloonTextChar"/>
    <w:rsid w:val="00915C3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15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MAIN\Desktop\RA26\LPRS2\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7B4B9-005C-4834-B24C-4D6B441E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92</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3697</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student</dc:creator>
  <cp:lastModifiedBy>student</cp:lastModifiedBy>
  <cp:revision>7</cp:revision>
  <dcterms:created xsi:type="dcterms:W3CDTF">2017-06-07T14:20:00Z</dcterms:created>
  <dcterms:modified xsi:type="dcterms:W3CDTF">2017-06-12T09:59:00Z</dcterms:modified>
</cp:coreProperties>
</file>