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Verification of “Join as Fan” method of signing in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Positive Test Cases</w:t>
      </w:r>
    </w:p>
    <w:p w:rsidR="00000000" w:rsidDel="00000000" w:rsidP="00000000" w:rsidRDefault="00000000" w:rsidRPr="00000000" w14:paraId="00000004">
      <w:pPr>
        <w:jc w:val="left"/>
        <w:rPr>
          <w:b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a user as a fan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Fan)</w:t>
      </w:r>
      <w:r w:rsidDel="00000000" w:rsidR="00000000" w:rsidRPr="00000000">
        <w:rPr>
          <w:sz w:val="24"/>
          <w:szCs w:val="24"/>
          <w:rtl w:val="0"/>
        </w:rPr>
        <w:t xml:space="preserve"> via “emaila” option using valid email form and lower limit values in mandatory fields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a user as a fan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) via “emaila” option using valid email form and lower to the limit values in mandatory fields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a user as a fan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) via “emaila” option using valid email form and upper limit values in mandatory fields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a user as a fan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) via “emaila” option using valid email form and upper to the limit values in mandatory fields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a user as a fan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) via “emaila” option using valid email form and valid inputs between the limit values in mandatory fields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Inspecting the option to show and hide password in field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Negative Test Cases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user as a fan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) via “emaila” option leaving all mandatory fields empty.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user as a fan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) via “emaila” option using invalid inputs in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” field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user as a fan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) via “emaila” option using invalid inputs in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” field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Register user as a fan (</w:t>
      </w:r>
      <w:r w:rsidDel="00000000" w:rsidR="00000000" w:rsidRPr="00000000">
        <w:rPr>
          <w:b w:val="1"/>
          <w:sz w:val="24"/>
          <w:szCs w:val="24"/>
          <w:rtl w:val="0"/>
        </w:rPr>
        <w:t xml:space="preserve">Join as Fan</w:t>
      </w:r>
      <w:r w:rsidDel="00000000" w:rsidR="00000000" w:rsidRPr="00000000">
        <w:rPr>
          <w:sz w:val="24"/>
          <w:szCs w:val="24"/>
          <w:rtl w:val="0"/>
        </w:rPr>
        <w:t xml:space="preserve">) via “emaila” option using invalid inputs in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” field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