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A1E52" w14:textId="251BC10B" w:rsidR="00A87304" w:rsidRPr="005902D4" w:rsidRDefault="005902D4">
      <w:pPr>
        <w:rPr>
          <w:lang w:val="en-US"/>
        </w:rPr>
      </w:pPr>
      <w:r>
        <w:rPr>
          <w:lang w:val="en-US"/>
        </w:rPr>
        <w:t>test</w:t>
      </w:r>
    </w:p>
    <w:sectPr w:rsidR="00A87304" w:rsidRPr="00590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04"/>
    <w:rsid w:val="005902D4"/>
    <w:rsid w:val="0070437D"/>
    <w:rsid w:val="00A8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B7BE"/>
  <w15:chartTrackingRefBased/>
  <w15:docId w15:val="{CC8CCC6A-32A0-4730-B37E-A7099B4A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Kresojevic</dc:creator>
  <cp:keywords/>
  <dc:description/>
  <cp:lastModifiedBy>Marko Kresojevic</cp:lastModifiedBy>
  <cp:revision>2</cp:revision>
  <dcterms:created xsi:type="dcterms:W3CDTF">2026-02-01T18:52:00Z</dcterms:created>
  <dcterms:modified xsi:type="dcterms:W3CDTF">2026-02-01T18:52:00Z</dcterms:modified>
</cp:coreProperties>
</file>