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167171"/>
    <w:bookmarkEnd w:id="0"/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1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174736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B516EB">
      <w:r>
        <w:rPr>
          <w:rFonts w:hint="eastAsia"/>
        </w:rPr>
        <w:t>数控振荡器，是一种数字信号控制频率、相位的信号发生器。直接数字频率合成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方法是一种全数字的实现方法</w:t>
      </w:r>
      <w:r w:rsidR="007714DE">
        <w:rPr>
          <w:rFonts w:hint="eastAsia"/>
        </w:rPr>
        <w:t>，其优点包括精细的率分辨率、极快的转换时间和频率范围广等，应用领域非常广泛。传统的</w:t>
      </w:r>
      <w:r w:rsidR="007714DE">
        <w:rPr>
          <w:rFonts w:hint="eastAsia"/>
        </w:rPr>
        <w:t>查找表结构</w:t>
      </w:r>
      <w:r w:rsidR="007714DE">
        <w:rPr>
          <w:rFonts w:hint="eastAsia"/>
        </w:rPr>
        <w:t>DDS</w:t>
      </w:r>
      <w:r w:rsidR="007714DE">
        <w:rPr>
          <w:rFonts w:hint="eastAsia"/>
        </w:rPr>
        <w:t>存在一个主要问题，导致速度和精度不能兼顾。多年来，很多研究者都致力于解决该问题，并将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  <w:r w:rsidR="008A6992">
        <w:rPr>
          <w:rFonts w:hint="eastAsia"/>
        </w:rPr>
        <w:t>综合来看，</w:t>
      </w:r>
      <w:r w:rsidR="007714DE">
        <w:rPr>
          <w:rFonts w:hint="eastAsia"/>
        </w:rPr>
        <w:t>DDS</w:t>
      </w:r>
      <w:r w:rsidR="007714DE">
        <w:rPr>
          <w:rFonts w:hint="eastAsia"/>
        </w:rPr>
        <w:t>的</w:t>
      </w:r>
      <w:r w:rsidR="008A6992">
        <w:rPr>
          <w:rFonts w:hint="eastAsia"/>
        </w:rPr>
        <w:t>技术</w:t>
      </w:r>
      <w:r w:rsidR="007714DE">
        <w:rPr>
          <w:rFonts w:hint="eastAsia"/>
        </w:rPr>
        <w:t>和本次设计相当契合</w:t>
      </w:r>
      <w:r w:rsidR="008A6992">
        <w:rPr>
          <w:rFonts w:hint="eastAsia"/>
        </w:rPr>
        <w:t>。</w:t>
      </w:r>
    </w:p>
    <w:p w:rsidR="00C633D9" w:rsidRDefault="007714DE" w:rsidP="00C633D9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</w:t>
      </w:r>
      <w:r w:rsidR="008A6992">
        <w:rPr>
          <w:rFonts w:hint="eastAsia"/>
        </w:rPr>
        <w:t>在前、后端</w:t>
      </w:r>
      <w:r w:rsidR="00DF0E25">
        <w:rPr>
          <w:rFonts w:hint="eastAsia"/>
        </w:rPr>
        <w:t>测试中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DF0E25">
        <w:rPr>
          <w:rFonts w:hint="eastAsia"/>
        </w:rPr>
        <w:t>5.62 mW</w:t>
      </w:r>
      <w:r w:rsidR="00DF0E25">
        <w:rPr>
          <w:rFonts w:hint="eastAsia"/>
        </w:rPr>
        <w:t>。在</w:t>
      </w:r>
      <w:r w:rsidR="00DF0E25">
        <w:rPr>
          <w:rFonts w:hint="eastAsia"/>
        </w:rPr>
        <w:t>高速</w:t>
      </w:r>
      <w:r w:rsidR="00DF0E25">
        <w:rPr>
          <w:rFonts w:hint="eastAsia"/>
        </w:rPr>
        <w:t>DDS</w:t>
      </w:r>
      <w:r w:rsidR="00DF0E25">
        <w:rPr>
          <w:rFonts w:hint="eastAsia"/>
        </w:rPr>
        <w:t>电路中，本设计的</w:t>
      </w:r>
      <w:r w:rsidR="00DF0E25">
        <w:rPr>
          <w:rFonts w:hint="eastAsia"/>
        </w:rPr>
        <w:t>功耗和频谱纯度</w:t>
      </w:r>
      <w:r w:rsidR="00DF0E25">
        <w:rPr>
          <w:rFonts w:hint="eastAsia"/>
        </w:rPr>
        <w:t>均达到领先水平。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c"/>
        <w:rPr>
          <w:rFonts w:hint="eastAsia"/>
        </w:rPr>
        <w:sectPr w:rsidR="00217A6F" w:rsidRPr="00FC0DCD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DF0E25">
        <w:rPr>
          <w:rFonts w:hint="eastAsia"/>
        </w:rPr>
        <w:t>；混合结构；高频谱纯度；低功耗</w:t>
      </w:r>
    </w:p>
    <w:p w:rsidR="00217A6F" w:rsidRDefault="00217A6F" w:rsidP="00217A6F">
      <w:pPr>
        <w:pStyle w:val="11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174737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Pr="007D1483" w:rsidRDefault="004A339C" w:rsidP="004A339C">
      <w:pPr>
        <w:ind w:firstLineChars="200" w:firstLine="480"/>
        <w:jc w:val="both"/>
      </w:pP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</w:p>
    <w:bookmarkStart w:id="38" w:name="_Toc483174738" w:displacedByCustomXml="next"/>
    <w:bookmarkStart w:id="39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1D65E4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39"/>
          <w:bookmarkEnd w:id="38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6" w:history="1">
            <w:r w:rsidR="001D65E4" w:rsidRPr="00A135A5">
              <w:rPr>
                <w:rStyle w:val="affa"/>
                <w:noProof/>
              </w:rPr>
              <w:t>中文摘要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I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7" w:history="1">
            <w:r w:rsidR="001D65E4" w:rsidRPr="00A135A5">
              <w:rPr>
                <w:rStyle w:val="affa"/>
                <w:noProof/>
              </w:rPr>
              <w:t>ABSTRACT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II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8" w:history="1">
            <w:r w:rsidR="001D65E4" w:rsidRPr="00A135A5">
              <w:rPr>
                <w:rStyle w:val="affa"/>
                <w:noProof/>
              </w:rPr>
              <w:t>目</w:t>
            </w:r>
            <w:r w:rsidR="001D65E4" w:rsidRPr="00A135A5">
              <w:rPr>
                <w:rStyle w:val="affa"/>
                <w:noProof/>
              </w:rPr>
              <w:t xml:space="preserve">   </w:t>
            </w:r>
            <w:r w:rsidR="001D65E4" w:rsidRPr="00A135A5">
              <w:rPr>
                <w:rStyle w:val="affa"/>
                <w:noProof/>
              </w:rPr>
              <w:t>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III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9" w:history="1">
            <w:r w:rsidR="001D65E4" w:rsidRPr="00A135A5">
              <w:rPr>
                <w:rStyle w:val="affa"/>
                <w:noProof/>
              </w:rPr>
              <w:t>第</w:t>
            </w:r>
            <w:r w:rsidR="001D65E4" w:rsidRPr="00A135A5">
              <w:rPr>
                <w:rStyle w:val="affa"/>
                <w:noProof/>
              </w:rPr>
              <w:t>1</w:t>
            </w:r>
            <w:r w:rsidR="001D65E4" w:rsidRPr="00A135A5">
              <w:rPr>
                <w:rStyle w:val="affa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a"/>
                <w:noProof/>
              </w:rPr>
              <w:t>引言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_Toc483174739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0" w:history="1">
            <w:r w:rsidR="001D65E4" w:rsidRPr="00A135A5">
              <w:rPr>
                <w:rStyle w:val="affa"/>
                <w:noProof/>
              </w:rPr>
              <w:t xml:space="preserve">1.1 </w:t>
            </w:r>
            <w:r w:rsidR="001D65E4" w:rsidRPr="00A135A5">
              <w:rPr>
                <w:rStyle w:val="affa"/>
                <w:noProof/>
              </w:rPr>
              <w:t>研究背景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1" w:history="1">
            <w:r w:rsidR="001D65E4" w:rsidRPr="00A135A5">
              <w:rPr>
                <w:rStyle w:val="affa"/>
                <w:noProof/>
              </w:rPr>
              <w:t xml:space="preserve">1.2 </w:t>
            </w:r>
            <w:r w:rsidR="001D65E4" w:rsidRPr="00A135A5">
              <w:rPr>
                <w:rStyle w:val="affa"/>
                <w:noProof/>
              </w:rPr>
              <w:t>主要评价指标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2" w:history="1">
            <w:r w:rsidR="001D65E4" w:rsidRPr="00A135A5">
              <w:rPr>
                <w:rStyle w:val="affa"/>
                <w:noProof/>
              </w:rPr>
              <w:t xml:space="preserve">1.3 </w:t>
            </w:r>
            <w:r w:rsidR="001D65E4" w:rsidRPr="00A135A5">
              <w:rPr>
                <w:rStyle w:val="affa"/>
                <w:noProof/>
              </w:rPr>
              <w:t>研究现状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3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1.3.1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锁相环式</w:t>
            </w:r>
            <w:r w:rsidR="001D65E4" w:rsidRPr="00A135A5">
              <w:rPr>
                <w:rStyle w:val="affa"/>
                <w:noProof/>
              </w:rPr>
              <w:t>(PLL)</w:t>
            </w:r>
            <w:r w:rsidR="001D65E4" w:rsidRPr="00A135A5">
              <w:rPr>
                <w:rStyle w:val="affa"/>
                <w:noProof/>
              </w:rPr>
              <w:t>频率综合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4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1.3.2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直接数字式频率综合</w:t>
            </w:r>
            <w:r w:rsidR="001D65E4" w:rsidRPr="00A135A5">
              <w:rPr>
                <w:rStyle w:val="affa"/>
                <w:noProof/>
              </w:rPr>
              <w:t>(DDS)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5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1.3.3</w:t>
            </w:r>
            <w:r w:rsidR="001D65E4" w:rsidRPr="00A135A5">
              <w:rPr>
                <w:rStyle w:val="affa"/>
                <w:noProof/>
              </w:rPr>
              <w:t xml:space="preserve"> DDS</w:t>
            </w:r>
            <w:r w:rsidR="001D65E4" w:rsidRPr="00A135A5">
              <w:rPr>
                <w:rStyle w:val="affa"/>
                <w:noProof/>
              </w:rPr>
              <w:t>近年工作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6" w:history="1">
            <w:r w:rsidR="001D65E4" w:rsidRPr="00A135A5">
              <w:rPr>
                <w:rStyle w:val="affa"/>
                <w:noProof/>
              </w:rPr>
              <w:t xml:space="preserve">1.4 </w:t>
            </w:r>
            <w:r w:rsidR="001D65E4" w:rsidRPr="00A135A5">
              <w:rPr>
                <w:rStyle w:val="affa"/>
                <w:noProof/>
              </w:rPr>
              <w:t>论文主要工作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7" w:history="1">
            <w:r w:rsidR="001D65E4" w:rsidRPr="00A135A5">
              <w:rPr>
                <w:rStyle w:val="affa"/>
                <w:noProof/>
              </w:rPr>
              <w:t>第</w:t>
            </w:r>
            <w:r w:rsidR="001D65E4" w:rsidRPr="00A135A5">
              <w:rPr>
                <w:rStyle w:val="affa"/>
                <w:noProof/>
              </w:rPr>
              <w:t>2</w:t>
            </w:r>
            <w:r w:rsidR="001D65E4" w:rsidRPr="00A135A5">
              <w:rPr>
                <w:rStyle w:val="affa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a"/>
                <w:noProof/>
              </w:rPr>
              <w:t>直接数字式频率综合</w:t>
            </w:r>
            <w:r w:rsidR="001D65E4" w:rsidRPr="00A135A5">
              <w:rPr>
                <w:rStyle w:val="affa"/>
                <w:noProof/>
              </w:rPr>
              <w:t>(DDS)</w:t>
            </w:r>
            <w:r w:rsidR="001D65E4" w:rsidRPr="00A135A5">
              <w:rPr>
                <w:rStyle w:val="affa"/>
                <w:noProof/>
              </w:rPr>
              <w:t>原理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6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8" w:history="1">
            <w:r w:rsidR="001D65E4" w:rsidRPr="00A135A5">
              <w:rPr>
                <w:rStyle w:val="affa"/>
                <w:noProof/>
              </w:rPr>
              <w:t>2.1 DDS</w:t>
            </w:r>
            <w:r w:rsidR="001D65E4" w:rsidRPr="00A135A5">
              <w:rPr>
                <w:rStyle w:val="affa"/>
                <w:noProof/>
              </w:rPr>
              <w:t>的原理和框架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6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9" w:history="1">
            <w:r w:rsidR="001D65E4" w:rsidRPr="00A135A5">
              <w:rPr>
                <w:rStyle w:val="affa"/>
                <w:noProof/>
              </w:rPr>
              <w:t xml:space="preserve">2.2 </w:t>
            </w:r>
            <w:r w:rsidR="001D65E4" w:rsidRPr="00A135A5">
              <w:rPr>
                <w:rStyle w:val="affa"/>
                <w:noProof/>
              </w:rPr>
              <w:t>查找表压缩技术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_Toc483174749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0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2.2.1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对称性方法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1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2.2.2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引入近似结构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2" w:history="1">
            <w:r w:rsidR="001D65E4" w:rsidRPr="00A135A5">
              <w:rPr>
                <w:rStyle w:val="affa"/>
                <w:noProof/>
              </w:rPr>
              <w:t xml:space="preserve">2.3 </w:t>
            </w:r>
            <w:r w:rsidR="001D65E4" w:rsidRPr="00A135A5">
              <w:rPr>
                <w:rStyle w:val="affa"/>
                <w:noProof/>
              </w:rPr>
              <w:t>角度旋转方法介绍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10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3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2.3.1</w:t>
            </w:r>
            <w:r w:rsidR="001D65E4" w:rsidRPr="00A135A5">
              <w:rPr>
                <w:rStyle w:val="affa"/>
                <w:noProof/>
              </w:rPr>
              <w:t xml:space="preserve"> CORDIC</w:t>
            </w:r>
            <w:r w:rsidR="001D65E4" w:rsidRPr="00A135A5">
              <w:rPr>
                <w:rStyle w:val="affa"/>
                <w:noProof/>
              </w:rPr>
              <w:t>算法原理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11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4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2.3.2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混合结构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5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2.3.3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改进算法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6" w:history="1">
            <w:r w:rsidR="001D65E4" w:rsidRPr="00A135A5">
              <w:rPr>
                <w:rStyle w:val="affa"/>
                <w:noProof/>
              </w:rPr>
              <w:t>2.4 DDS</w:t>
            </w:r>
            <w:r w:rsidR="001D65E4" w:rsidRPr="00A135A5">
              <w:rPr>
                <w:rStyle w:val="affa"/>
                <w:noProof/>
              </w:rPr>
              <w:t>的频谱特性和误差来源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7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2.4.1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频谱分析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8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2.4.2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噪声来源分析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9" w:history="1">
            <w:r w:rsidR="001D65E4" w:rsidRPr="00A135A5">
              <w:rPr>
                <w:rStyle w:val="affa"/>
                <w:noProof/>
              </w:rPr>
              <w:t xml:space="preserve">2.5 </w:t>
            </w:r>
            <w:r w:rsidR="001D65E4" w:rsidRPr="00A135A5">
              <w:rPr>
                <w:rStyle w:val="affa"/>
                <w:noProof/>
              </w:rPr>
              <w:t>本章小结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_Toc483174759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17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0" w:history="1">
            <w:r w:rsidR="001D65E4" w:rsidRPr="00A135A5">
              <w:rPr>
                <w:rStyle w:val="affa"/>
                <w:noProof/>
              </w:rPr>
              <w:t>第</w:t>
            </w:r>
            <w:r w:rsidR="001D65E4" w:rsidRPr="00A135A5">
              <w:rPr>
                <w:rStyle w:val="affa"/>
                <w:noProof/>
              </w:rPr>
              <w:t>3</w:t>
            </w:r>
            <w:r w:rsidR="001D65E4" w:rsidRPr="00A135A5">
              <w:rPr>
                <w:rStyle w:val="affa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a"/>
                <w:noProof/>
              </w:rPr>
              <w:t>基于直接数字式的振荡器设计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1" w:history="1">
            <w:r w:rsidR="001D65E4" w:rsidRPr="00A135A5">
              <w:rPr>
                <w:rStyle w:val="affa"/>
                <w:noProof/>
              </w:rPr>
              <w:t xml:space="preserve">3.1 ROM-CORDIC </w:t>
            </w:r>
            <w:r w:rsidR="001D65E4" w:rsidRPr="00A135A5">
              <w:rPr>
                <w:rStyle w:val="affa"/>
                <w:noProof/>
              </w:rPr>
              <w:t>混合结构设计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2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3.1.1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相位累加器</w:t>
            </w:r>
            <w:r w:rsidR="001D65E4" w:rsidRPr="00A135A5">
              <w:rPr>
                <w:rStyle w:val="affa"/>
                <w:noProof/>
              </w:rPr>
              <w:t>(PA)</w:t>
            </w:r>
            <w:r w:rsidR="001D65E4" w:rsidRPr="00A135A5">
              <w:rPr>
                <w:rStyle w:val="affa"/>
                <w:noProof/>
              </w:rPr>
              <w:t>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3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3.1.2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相位压缩器</w:t>
            </w:r>
            <w:r w:rsidR="001D65E4" w:rsidRPr="00A135A5">
              <w:rPr>
                <w:rStyle w:val="affa"/>
                <w:noProof/>
              </w:rPr>
              <w:t>(PC)</w:t>
            </w:r>
            <w:r w:rsidR="001D65E4" w:rsidRPr="00A135A5">
              <w:rPr>
                <w:rStyle w:val="affa"/>
                <w:noProof/>
              </w:rPr>
              <w:t>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19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4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3.1.3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相位幅度转换器</w:t>
            </w:r>
            <w:r w:rsidR="001D65E4" w:rsidRPr="00A135A5">
              <w:rPr>
                <w:rStyle w:val="affa"/>
                <w:noProof/>
              </w:rPr>
              <w:t>(PAC)</w:t>
            </w:r>
            <w:r w:rsidR="001D65E4" w:rsidRPr="00A135A5">
              <w:rPr>
                <w:rStyle w:val="affa"/>
                <w:noProof/>
              </w:rPr>
              <w:t>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20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5" w:history="1">
            <w:r w:rsidR="001D65E4" w:rsidRPr="00A135A5">
              <w:rPr>
                <w:rStyle w:val="affa"/>
                <w:noProof/>
              </w:rPr>
              <w:t xml:space="preserve">3.2 </w:t>
            </w:r>
            <w:r w:rsidR="001D65E4" w:rsidRPr="00A135A5">
              <w:rPr>
                <w:rStyle w:val="affa"/>
                <w:noProof/>
              </w:rPr>
              <w:t>资源配置分析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6" w:history="1">
            <w:r w:rsidR="001D65E4" w:rsidRPr="00A135A5">
              <w:rPr>
                <w:rStyle w:val="affa"/>
                <w:noProof/>
              </w:rPr>
              <w:t xml:space="preserve">3.3 </w:t>
            </w:r>
            <w:r w:rsidR="001D65E4" w:rsidRPr="00A135A5">
              <w:rPr>
                <w:rStyle w:val="affa"/>
                <w:noProof/>
              </w:rPr>
              <w:t>流水线设计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7" w:history="1">
            <w:r w:rsidR="001D65E4" w:rsidRPr="00A135A5">
              <w:rPr>
                <w:rStyle w:val="affa"/>
                <w:noProof/>
              </w:rPr>
              <w:t xml:space="preserve">3.4 </w:t>
            </w:r>
            <w:r w:rsidR="001D65E4" w:rsidRPr="00A135A5">
              <w:rPr>
                <w:rStyle w:val="affa"/>
                <w:noProof/>
              </w:rPr>
              <w:t>本章小结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8" w:history="1">
            <w:r w:rsidR="001D65E4" w:rsidRPr="00A135A5">
              <w:rPr>
                <w:rStyle w:val="affa"/>
                <w:noProof/>
              </w:rPr>
              <w:t>第</w:t>
            </w:r>
            <w:r w:rsidR="001D65E4" w:rsidRPr="00A135A5">
              <w:rPr>
                <w:rStyle w:val="affa"/>
                <w:noProof/>
              </w:rPr>
              <w:t>4</w:t>
            </w:r>
            <w:r w:rsidR="001D65E4" w:rsidRPr="00A135A5">
              <w:rPr>
                <w:rStyle w:val="affa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a"/>
                <w:noProof/>
              </w:rPr>
              <w:t>数控振荡器实现和仿真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9" w:history="1">
            <w:r w:rsidR="001D65E4" w:rsidRPr="00A135A5">
              <w:rPr>
                <w:rStyle w:val="affa"/>
                <w:noProof/>
              </w:rPr>
              <w:t xml:space="preserve">4.1 </w:t>
            </w:r>
            <w:r w:rsidR="001D65E4" w:rsidRPr="00A135A5">
              <w:rPr>
                <w:rStyle w:val="affa"/>
                <w:noProof/>
              </w:rPr>
              <w:t>功能性仿真平台搭建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_Toc483174769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0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4.1.1</w:t>
            </w:r>
            <w:r w:rsidR="001D65E4" w:rsidRPr="00A135A5">
              <w:rPr>
                <w:rStyle w:val="affa"/>
                <w:noProof/>
              </w:rPr>
              <w:t xml:space="preserve"> MATLAB</w:t>
            </w:r>
            <w:r w:rsidR="001D65E4" w:rsidRPr="00A135A5">
              <w:rPr>
                <w:rStyle w:val="affa"/>
                <w:noProof/>
              </w:rPr>
              <w:t>数值计算平台仿真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1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4.1.2</w:t>
            </w:r>
            <w:r w:rsidR="001D65E4" w:rsidRPr="00A135A5">
              <w:rPr>
                <w:rStyle w:val="affa"/>
                <w:noProof/>
              </w:rPr>
              <w:t xml:space="preserve"> modelsim</w:t>
            </w:r>
            <w:r w:rsidR="001D65E4" w:rsidRPr="00A135A5">
              <w:rPr>
                <w:rStyle w:val="affa"/>
                <w:noProof/>
              </w:rPr>
              <w:t>仿真平台搭建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27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2" w:history="1">
            <w:r w:rsidR="001D65E4" w:rsidRPr="00A135A5">
              <w:rPr>
                <w:rStyle w:val="affa"/>
                <w:noProof/>
              </w:rPr>
              <w:t xml:space="preserve">4.2 </w:t>
            </w:r>
            <w:r w:rsidR="001D65E4" w:rsidRPr="00A135A5">
              <w:rPr>
                <w:rStyle w:val="affa"/>
                <w:noProof/>
              </w:rPr>
              <w:t>关键路径优化方法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3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4.2.1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电路内部结构规范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4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4.2.2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关键模块重新设计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5" w:history="1">
            <w:r w:rsidR="001D65E4" w:rsidRPr="00A135A5">
              <w:rPr>
                <w:rStyle w:val="affa"/>
                <w:noProof/>
              </w:rPr>
              <w:t xml:space="preserve">4.3 </w:t>
            </w:r>
            <w:r w:rsidR="001D65E4" w:rsidRPr="00A135A5">
              <w:rPr>
                <w:rStyle w:val="affa"/>
                <w:noProof/>
              </w:rPr>
              <w:t>时序仿真结果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6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4.3.1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工具介绍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29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7" w:history="1">
            <w:r w:rsidR="001D65E4" w:rsidRPr="00A135A5">
              <w:rPr>
                <w:rStyle w:val="affa"/>
                <w:noProof/>
                <w:snapToGrid w:val="0"/>
                <w:w w:val="0"/>
              </w:rPr>
              <w:t>4.3.2</w:t>
            </w:r>
            <w:r w:rsidR="001D65E4" w:rsidRPr="00A135A5">
              <w:rPr>
                <w:rStyle w:val="affa"/>
                <w:noProof/>
              </w:rPr>
              <w:t xml:space="preserve"> </w:t>
            </w:r>
            <w:r w:rsidR="001D65E4" w:rsidRPr="00A135A5">
              <w:rPr>
                <w:rStyle w:val="affa"/>
                <w:noProof/>
              </w:rPr>
              <w:t>结果展示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_Toc483174777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30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8" w:history="1">
            <w:r w:rsidR="001D65E4" w:rsidRPr="00A135A5">
              <w:rPr>
                <w:rStyle w:val="affa"/>
                <w:noProof/>
              </w:rPr>
              <w:t xml:space="preserve">4.4 </w:t>
            </w:r>
            <w:r w:rsidR="001D65E4" w:rsidRPr="00A135A5">
              <w:rPr>
                <w:rStyle w:val="affa"/>
                <w:noProof/>
              </w:rPr>
              <w:t>性能比较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_Toc483174778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32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9" w:history="1">
            <w:r w:rsidR="001D65E4" w:rsidRPr="00A135A5">
              <w:rPr>
                <w:rStyle w:val="affa"/>
                <w:noProof/>
              </w:rPr>
              <w:t>第</w:t>
            </w:r>
            <w:r w:rsidR="001D65E4" w:rsidRPr="00A135A5">
              <w:rPr>
                <w:rStyle w:val="affa"/>
                <w:noProof/>
              </w:rPr>
              <w:t>5</w:t>
            </w:r>
            <w:r w:rsidR="001D65E4" w:rsidRPr="00A135A5">
              <w:rPr>
                <w:rStyle w:val="affa"/>
                <w:noProof/>
              </w:rPr>
              <w:t>章</w:t>
            </w:r>
            <w:r w:rsidR="001D65E4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1D65E4" w:rsidRPr="00A135A5">
              <w:rPr>
                <w:rStyle w:val="affa"/>
                <w:noProof/>
              </w:rPr>
              <w:t>结论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_Toc483174779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0" w:history="1">
            <w:r w:rsidR="001D65E4" w:rsidRPr="00A135A5">
              <w:rPr>
                <w:rStyle w:val="affa"/>
                <w:noProof/>
              </w:rPr>
              <w:t xml:space="preserve">5.1 </w:t>
            </w:r>
            <w:r w:rsidR="001D65E4" w:rsidRPr="00A135A5">
              <w:rPr>
                <w:rStyle w:val="affa"/>
                <w:noProof/>
              </w:rPr>
              <w:t>主要工作总结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_Toc483174780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1" w:history="1">
            <w:r w:rsidR="001D65E4" w:rsidRPr="00A135A5">
              <w:rPr>
                <w:rStyle w:val="affa"/>
                <w:noProof/>
              </w:rPr>
              <w:t xml:space="preserve">5.2 </w:t>
            </w:r>
            <w:r w:rsidR="001D65E4" w:rsidRPr="00A135A5">
              <w:rPr>
                <w:rStyle w:val="affa"/>
                <w:noProof/>
              </w:rPr>
              <w:t>未来工作展望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_Toc483174781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33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2" w:history="1">
            <w:r w:rsidR="001D65E4" w:rsidRPr="00A135A5">
              <w:rPr>
                <w:rStyle w:val="affa"/>
                <w:noProof/>
              </w:rPr>
              <w:t>插图索引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_Toc483174782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34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3" w:history="1">
            <w:r w:rsidR="001D65E4" w:rsidRPr="00A135A5">
              <w:rPr>
                <w:rStyle w:val="affa"/>
                <w:noProof/>
              </w:rPr>
              <w:t>表格索引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_Toc483174783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35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4" w:history="1">
            <w:r w:rsidR="001D65E4" w:rsidRPr="00A135A5">
              <w:rPr>
                <w:rStyle w:val="affa"/>
                <w:noProof/>
              </w:rPr>
              <w:t>参考文献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_Toc483174784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36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5" w:history="1">
            <w:r w:rsidR="001D65E4" w:rsidRPr="00A135A5">
              <w:rPr>
                <w:rStyle w:val="affa"/>
                <w:noProof/>
              </w:rPr>
              <w:t>致</w:t>
            </w:r>
            <w:r w:rsidR="001D65E4" w:rsidRPr="00A135A5">
              <w:rPr>
                <w:rStyle w:val="affa"/>
                <w:noProof/>
              </w:rPr>
              <w:t xml:space="preserve">   </w:t>
            </w:r>
            <w:r w:rsidR="001D65E4" w:rsidRPr="00A135A5">
              <w:rPr>
                <w:rStyle w:val="affa"/>
                <w:noProof/>
              </w:rPr>
              <w:t>谢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_Toc483174785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38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1D65E4" w:rsidRDefault="00C633D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6" w:history="1">
            <w:r w:rsidR="001D65E4" w:rsidRPr="00A135A5">
              <w:rPr>
                <w:rStyle w:val="affa"/>
                <w:noProof/>
              </w:rPr>
              <w:t>附录</w:t>
            </w:r>
            <w:r w:rsidR="001D65E4" w:rsidRPr="00A135A5">
              <w:rPr>
                <w:rStyle w:val="affa"/>
                <w:noProof/>
              </w:rPr>
              <w:t xml:space="preserve">A </w:t>
            </w:r>
            <w:r w:rsidR="001D65E4" w:rsidRPr="00A135A5">
              <w:rPr>
                <w:rStyle w:val="affa"/>
                <w:noProof/>
              </w:rPr>
              <w:t>外文资料的书面翻译</w:t>
            </w:r>
            <w:r w:rsidR="001D65E4">
              <w:rPr>
                <w:noProof/>
                <w:webHidden/>
              </w:rPr>
              <w:tab/>
            </w:r>
            <w:r w:rsidR="001D65E4">
              <w:rPr>
                <w:noProof/>
                <w:webHidden/>
              </w:rPr>
              <w:fldChar w:fldCharType="begin"/>
            </w:r>
            <w:r w:rsidR="001D65E4">
              <w:rPr>
                <w:noProof/>
                <w:webHidden/>
              </w:rPr>
              <w:instrText xml:space="preserve"> PAGEREF _Toc483174786 \h </w:instrText>
            </w:r>
            <w:r w:rsidR="001D65E4">
              <w:rPr>
                <w:noProof/>
                <w:webHidden/>
              </w:rPr>
            </w:r>
            <w:r w:rsidR="001D65E4">
              <w:rPr>
                <w:noProof/>
                <w:webHidden/>
              </w:rPr>
              <w:fldChar w:fldCharType="separate"/>
            </w:r>
            <w:r w:rsidR="001D65E4">
              <w:rPr>
                <w:noProof/>
                <w:webHidden/>
              </w:rPr>
              <w:t>39</w:t>
            </w:r>
            <w:r w:rsidR="001D65E4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0" w:name="_Toc483174739"/>
      <w:bookmarkStart w:id="41" w:name="_Toc390423715"/>
      <w:bookmarkStart w:id="42" w:name="OLE_LINK1"/>
      <w:bookmarkStart w:id="43" w:name="OLE_LINK2"/>
      <w:r>
        <w:rPr>
          <w:rFonts w:hint="eastAsia"/>
        </w:rPr>
        <w:lastRenderedPageBreak/>
        <w:t>引言</w:t>
      </w:r>
      <w:bookmarkEnd w:id="40"/>
    </w:p>
    <w:p w:rsidR="003F4A1E" w:rsidRDefault="00BA20F5" w:rsidP="003F4A1E">
      <w:pPr>
        <w:pStyle w:val="2"/>
      </w:pPr>
      <w:bookmarkStart w:id="44" w:name="_Toc483174740"/>
      <w:r>
        <w:rPr>
          <w:rFonts w:hint="eastAsia"/>
        </w:rPr>
        <w:t>研究背景</w:t>
      </w:r>
      <w:bookmarkEnd w:id="44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A50712">
        <w:rPr>
          <w:rFonts w:hint="eastAsia"/>
        </w:rPr>
        <w:t>频率合成器作为电子系统中的信号源，实现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跟踪参考信号，生成指定频率的输出信号；另一类是直接数字式，通过数字相位直接映射成正弦幅度。下面将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5" w:name="_Toc483174741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5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C35680">
        <w:rPr>
          <w:rFonts w:hint="eastAsia"/>
        </w:rPr>
        <w:t>表达式如</w:t>
      </w:r>
      <w:r w:rsidR="00C35680">
        <w:rPr>
          <w:rFonts w:hint="eastAsia"/>
        </w:rPr>
        <w:t>(</w:t>
      </w:r>
      <w:r w:rsidR="00C35680">
        <w:t>1-1</w:t>
      </w:r>
      <w:r w:rsidR="00C35680">
        <w:rPr>
          <w:rFonts w:hint="eastAsia"/>
        </w:rPr>
        <w:t>)</w:t>
      </w:r>
      <w:r w:rsidR="00C35680">
        <w:rPr>
          <w:rFonts w:hint="eastAsia"/>
        </w:rPr>
        <w:t>所示</w:t>
      </w:r>
      <w:r w:rsidR="00D03E27">
        <w:rPr>
          <w:rFonts w:hint="eastAsia"/>
        </w:rPr>
        <w:t>。对于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CE0092" w:rsidRDefault="003011E5" w:rsidP="00CE0092">
      <w:pPr>
        <w:pStyle w:val="afffc"/>
        <w:keepNext/>
        <w:spacing w:before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35pt;height:163.7pt" o:ole="">
            <v:imagedata r:id="rId13" o:title=""/>
          </v:shape>
          <o:OLEObject Type="Embed" ProgID="Visio.Drawing.15" ShapeID="_x0000_i1025" DrawAspect="Content" ObjectID="_1556960688" r:id="rId14"/>
        </w:object>
      </w:r>
    </w:p>
    <w:p w:rsidR="0055754E" w:rsidRDefault="00CE0092" w:rsidP="00CE0092">
      <w:pPr>
        <w:pStyle w:val="afff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>
        <w:t xml:space="preserve"> </w:t>
      </w:r>
      <w:r>
        <w:rPr>
          <w:rFonts w:hint="eastAsia"/>
        </w:rPr>
        <w:t>信号中的底噪和杂散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>
        <w:t>衡量的是底噪的大小</w:t>
      </w:r>
      <w:r>
        <w:rPr>
          <w:rFonts w:hint="eastAsia"/>
        </w:rPr>
        <w:t>，图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370CA">
        <w:rPr>
          <w:rFonts w:hint="eastAsia"/>
        </w:rPr>
        <w:t>部分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1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C00E04" w:rsidP="00561CC9">
      <w:r>
        <w:rPr>
          <w:rFonts w:hint="eastAsia"/>
        </w:rPr>
        <w:t>对于正余弦信号的生成，不仅要看总噪声的能量占比，有色噪声也非常重要，因此使用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的定义为基频信号能量和最大杂散信号能量之比。</w:t>
      </w:r>
    </w:p>
    <w:p w:rsidR="00C35680" w:rsidRDefault="00C35680" w:rsidP="00C35680">
      <w:pPr>
        <w:pStyle w:val="24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在</w:t>
      </w:r>
      <w:r>
        <w:t>底噪较小</w:t>
      </w:r>
      <w:r>
        <w:rPr>
          <w:rFonts w:hint="eastAsia"/>
        </w:rPr>
        <w:t>的</w:t>
      </w:r>
      <w:r>
        <w:t>情况下，杂散对输出性能起到了主要影响。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6" w:name="_Toc483174742"/>
      <w:r>
        <w:rPr>
          <w:rFonts w:hint="eastAsia"/>
        </w:rPr>
        <w:t>研究现状</w:t>
      </w:r>
      <w:bookmarkEnd w:id="46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7" w:name="_Toc483174743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7"/>
    </w:p>
    <w:p w:rsidR="00D60D10" w:rsidRDefault="00D60D10" w:rsidP="00D60D10">
      <w:pPr>
        <w:pStyle w:val="afffc"/>
        <w:keepNext/>
        <w:spacing w:before="312"/>
      </w:pPr>
      <w:r w:rsidRPr="006E7EA9">
        <w:rPr>
          <w:noProof/>
        </w:rPr>
        <w:drawing>
          <wp:inline distT="0" distB="0" distL="0" distR="0" wp14:anchorId="32B4D9A6" wp14:editId="5F0E9656">
            <wp:extent cx="3505200" cy="1345410"/>
            <wp:effectExtent l="0" t="0" r="0" b="7620"/>
            <wp:docPr id="34" name="图片 34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41" cy="13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10" w:rsidRDefault="00D60D10" w:rsidP="00D60D10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>
        <w:rPr>
          <w:rFonts w:hint="eastAsia"/>
        </w:rPr>
        <w:t>锁相环式频率综合原理</w:t>
      </w:r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75CC0">
        <w:fldChar w:fldCharType="begin"/>
      </w:r>
      <w:r w:rsidR="0063797C">
        <w:instrText xml:space="preserve"> ADDIN EN.CITE &lt;EndNote&gt;&lt;Cite&gt;&lt;Author&gt;RolandE.Best&lt;/Author&gt;&lt;Year&gt;2007&lt;/Year&gt;&lt;RecNum&gt;56&lt;/RecNum&gt;&lt;DisplayText&gt;&lt;style face="superscript"&gt;[1]&lt;/style&gt;&lt;/DisplayText&gt;&lt;record&gt;&lt;rec-number&gt;56&lt;/rec-number&gt;&lt;foreign-keys&gt;&lt;key app="EN" db-id="r50vxast6xfsd3exapdxfps8pe</w:instrText>
      </w:r>
      <w:r w:rsidR="0063797C">
        <w:rPr>
          <w:rFonts w:hint="eastAsia"/>
        </w:rPr>
        <w:instrText>0v9x2xdw5w" timestamp="1495300561"&gt;56&lt;/key&gt;&lt;/foreign-keys&gt;&lt;ref-type name="Book"&gt;6&lt;/ref-type&gt;&lt;contributors&gt;&lt;authors&gt;&lt;author&gt;RolandE.Best &lt;/author&gt;&lt;/authors&gt;&lt;subsidiary-authors&gt;&lt;author&gt;&lt;style face="normal" font="default" charset="134" size="100%"&gt;</w:instrText>
      </w:r>
      <w:r w:rsidR="0063797C">
        <w:rPr>
          <w:rFonts w:hint="eastAsia"/>
        </w:rPr>
        <w:instrText>李永明</w:instrText>
      </w:r>
      <w:r w:rsidR="0063797C">
        <w:rPr>
          <w:rFonts w:hint="eastAsia"/>
        </w:rPr>
        <w:instrText>&lt;/style&gt;&lt;style face="normal" font="default" size="100%"&gt;, &lt;/style&gt;&lt;style face="normal" font="default" charset="134" size="100%"&gt;</w:instrText>
      </w:r>
      <w:r w:rsidR="0063797C">
        <w:rPr>
          <w:rFonts w:hint="eastAsia"/>
        </w:rPr>
        <w:instrText>等</w:instrText>
      </w:r>
      <w:r w:rsidR="0063797C">
        <w:rPr>
          <w:rFonts w:hint="eastAsia"/>
        </w:rPr>
        <w:instrText>&lt;/style&gt;&lt;/author&gt;&lt;/subsidiary-authors&gt;&lt;/contributors&gt;&lt;titles&gt;&lt;title&gt;&lt;style face="normal" font="default" charset="134" size="100%"&gt;</w:instrText>
      </w:r>
      <w:r w:rsidR="0063797C">
        <w:rPr>
          <w:rFonts w:hint="eastAsia"/>
        </w:rPr>
        <w:instrText>锁相环</w:instrText>
      </w:r>
      <w:r w:rsidR="0063797C">
        <w:rPr>
          <w:rFonts w:hint="eastAsia"/>
        </w:rPr>
        <w:instrText>&lt;/style&gt;&lt;style face="normal" font="default" size="100%"&gt;:&lt;/style&gt;&lt;style face="normal" font="default" charset="134" size="100%"&gt;</w:instrText>
      </w:r>
      <w:r w:rsidR="0063797C">
        <w:rPr>
          <w:rFonts w:hint="eastAsia"/>
        </w:rPr>
        <w:instrText>设计、仿真与应用</w:instrText>
      </w:r>
      <w:r w:rsidR="0063797C">
        <w:rPr>
          <w:rFonts w:hint="eastAsia"/>
        </w:rPr>
        <w:instrText>&lt;/style&gt;&lt;style face="normal" font="default" size="100%"&gt; &lt;/style&gt;&lt;/title&gt;&lt;/titles&gt;&lt;dates&gt;&lt;year&gt;2007&lt;/year&gt;&lt;/dates&gt;&lt;pub-location&gt;&lt;style face="normal" font="default" charset="134" size="100%"&gt;</w:instrText>
      </w:r>
      <w:r w:rsidR="0063797C">
        <w:rPr>
          <w:rFonts w:hint="eastAsia"/>
        </w:rPr>
        <w:instrText>北京</w:instrText>
      </w:r>
      <w:r w:rsidR="0063797C">
        <w:rPr>
          <w:rFonts w:hint="eastAsia"/>
        </w:rPr>
        <w:instrText>&lt;/style&gt;&lt;/pub-location&gt;&lt;publisher&gt;&lt;style face="normal" font="default" charset="134" size="100%"&gt;</w:instrText>
      </w:r>
      <w:r w:rsidR="0063797C">
        <w:rPr>
          <w:rFonts w:hint="eastAsia"/>
        </w:rPr>
        <w:instrText>清华大学出版社</w:instrText>
      </w:r>
      <w:r w:rsidR="0063797C">
        <w:rPr>
          <w:rFonts w:hint="eastAsia"/>
        </w:rPr>
        <w:instrText>&lt;/style&gt;&lt;/publisher&gt;&lt;isbn&gt;9787302128823 &lt;/isbn&gt;&lt;urls&gt;&lt;/urls&gt;&lt;/record&gt;&lt;/Cite&gt;&lt;/En</w:instrText>
      </w:r>
      <w:r w:rsidR="0063797C">
        <w:instrText>dNote&gt;</w:instrText>
      </w:r>
      <w:r w:rsidR="00975CC0">
        <w:fldChar w:fldCharType="separate"/>
      </w:r>
      <w:r w:rsidR="0063797C" w:rsidRPr="0063797C">
        <w:rPr>
          <w:noProof/>
          <w:vertAlign w:val="superscript"/>
        </w:rPr>
        <w:t>[1]</w:t>
      </w:r>
      <w:r w:rsidR="00975CC0">
        <w:fldChar w:fldCharType="end"/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</w:t>
      </w:r>
      <w:r w:rsidR="002C1E8F" w:rsidRPr="00DE0612">
        <w:rPr>
          <w:rFonts w:hint="eastAsia"/>
        </w:rPr>
        <w:lastRenderedPageBreak/>
        <w:t>频信号</w:t>
      </w:r>
      <w:r w:rsidR="002C1E8F" w:rsidRPr="00DE0612">
        <w:rPr>
          <w:rFonts w:hint="eastAsia"/>
        </w:rPr>
        <w:t>x</w:t>
      </w:r>
      <w:r w:rsidR="002C1E8F" w:rsidRPr="00DE0612">
        <w:rPr>
          <w:rFonts w:hint="eastAsia"/>
        </w:rPr>
        <w:t>对</w:t>
      </w:r>
      <w:r w:rsidR="002C1E8F">
        <w:rPr>
          <w:rFonts w:hint="eastAsia"/>
        </w:rPr>
        <w:t>参考信号</w:t>
      </w:r>
      <w:r w:rsidR="002C1E8F">
        <w:rPr>
          <w:rFonts w:hint="eastAsia"/>
        </w:rPr>
        <w:t>x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。这种频率合成器的结构较为简单且对功耗要求不高，输出信号的杂散性能比较好。数字分数锁相环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>
        <w:instrText xml:space="preserve"> ADDIN EN.CITE </w:instrText>
      </w:r>
      <w:r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 w:rsidRPr="0063797C">
        <w:rPr>
          <w:noProof/>
          <w:vertAlign w:val="superscript"/>
        </w:rPr>
        <w:t>[2]</w:t>
      </w:r>
      <w:r>
        <w:fldChar w:fldCharType="end"/>
      </w:r>
      <w:r>
        <w:rPr>
          <w:rFonts w:hint="eastAsia"/>
        </w:rPr>
        <w:t>的出现使得各项性能再次获得大幅提高，成为现今信号发生器的主流选择。</w:t>
      </w:r>
    </w:p>
    <w:p w:rsidR="00845717" w:rsidRDefault="00845717">
      <w:pPr>
        <w:pStyle w:val="3"/>
      </w:pPr>
      <w:bookmarkStart w:id="48" w:name="_Toc483174744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8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角度出发，将其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AE641E" w:rsidRDefault="00AE641E" w:rsidP="00AE641E">
      <w:pPr>
        <w:pStyle w:val="afffc"/>
        <w:keepNext/>
        <w:spacing w:before="312"/>
      </w:pPr>
      <w:r w:rsidRPr="009E040A">
        <w:rPr>
          <w:noProof/>
        </w:rPr>
        <w:drawing>
          <wp:inline distT="0" distB="0" distL="0" distR="0" wp14:anchorId="4439AEDA" wp14:editId="73F5B76F">
            <wp:extent cx="5328285" cy="953770"/>
            <wp:effectExtent l="0" t="0" r="5715" b="0"/>
            <wp:docPr id="38" name="图片 38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</w:p>
    <w:p w:rsidR="003E1129" w:rsidRPr="00F259F4" w:rsidRDefault="003E1129" w:rsidP="001D104A">
      <w:pPr>
        <w:ind w:firstLineChars="200" w:firstLine="480"/>
      </w:pPr>
      <w:bookmarkStart w:id="49" w:name="OLE_LINK5"/>
      <w:r>
        <w:rPr>
          <w:rFonts w:hint="eastAsia"/>
        </w:rPr>
        <w:t>为了实现更好的性能，</w:t>
      </w:r>
      <w:r w:rsidR="000B03C8">
        <w:rPr>
          <w:rFonts w:hint="eastAsia"/>
        </w:rPr>
        <w:t>通常</w:t>
      </w:r>
      <w:r>
        <w:rPr>
          <w:rFonts w:hint="eastAsia"/>
        </w:rPr>
        <w:t>还会在系统中对相位进行压缩</w:t>
      </w:r>
      <w:r w:rsidR="000B03C8">
        <w:rPr>
          <w:rFonts w:hint="eastAsia"/>
        </w:rPr>
        <w:t>，如上图中还添加了相位压缩器。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 w:rsidR="000E5C7C">
        <w:rPr>
          <w:rFonts w:hint="eastAsia"/>
        </w:rPr>
        <w:t>的发展</w:t>
      </w:r>
      <w:r w:rsidR="008A3538">
        <w:rPr>
          <w:rFonts w:hint="eastAsia"/>
        </w:rPr>
        <w:t>正在不断提高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的时钟频率。而随着高精度信号源的需求增大，不</w:t>
      </w:r>
      <w:bookmarkEnd w:id="49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0" w:name="_Toc483174745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0"/>
    </w:p>
    <w:p w:rsidR="009A34C0" w:rsidRDefault="009A34C0" w:rsidP="009A34C0">
      <w:pPr>
        <w:ind w:firstLineChars="200" w:firstLine="480"/>
      </w:pPr>
      <w:bookmarkStart w:id="51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FD0071">
        <w:t xml:space="preserve"> </w:t>
      </w:r>
      <w:r w:rsidR="00FD0071">
        <w:fldChar w:fldCharType="begin"/>
      </w:r>
      <w:r w:rsidR="00D60D10"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FD0071">
        <w:fldChar w:fldCharType="separate"/>
      </w:r>
      <w:r w:rsidR="00D60D10" w:rsidRPr="00D60D10">
        <w:rPr>
          <w:noProof/>
          <w:vertAlign w:val="superscript"/>
        </w:rPr>
        <w:t>[3]</w:t>
      </w:r>
      <w:r w:rsidR="00FD0071">
        <w:fldChar w:fldCharType="end"/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1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="00255A09">
        <w:fldChar w:fldCharType="begin"/>
      </w:r>
      <w:r w:rsidR="00D60D10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255A09">
        <w:fldChar w:fldCharType="separate"/>
      </w:r>
      <w:r w:rsidR="00D60D10" w:rsidRPr="00D60D10">
        <w:rPr>
          <w:noProof/>
          <w:vertAlign w:val="superscript"/>
        </w:rPr>
        <w:t>[4]</w:t>
      </w:r>
      <w:r w:rsidR="00255A09">
        <w:fldChar w:fldCharType="end"/>
      </w:r>
      <w:r>
        <w:rPr>
          <w:rFonts w:hint="eastAsia"/>
        </w:rPr>
        <w:t>为</w:t>
      </w:r>
      <w:r>
        <w:t>代表。</w:t>
      </w:r>
      <w:r>
        <w:rPr>
          <w:rFonts w:hint="eastAsia"/>
        </w:rPr>
        <w:t>利用高</w:t>
      </w:r>
      <w:r>
        <w:t>阶近似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</w:t>
      </w:r>
      <w:r>
        <w:lastRenderedPageBreak/>
        <w:t>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B46E66">
        <w:fldChar w:fldCharType="begin"/>
      </w:r>
      <w:r w:rsidR="00D60D10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 w:rsidR="00B46E66">
        <w:fldChar w:fldCharType="separate"/>
      </w:r>
      <w:r w:rsidR="00D60D10" w:rsidRPr="00D60D10">
        <w:rPr>
          <w:noProof/>
          <w:vertAlign w:val="superscript"/>
        </w:rPr>
        <w:t>[5]</w:t>
      </w:r>
      <w:r w:rsidR="00B46E66">
        <w:fldChar w:fldCharType="end"/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255A09">
        <w:fldChar w:fldCharType="begin"/>
      </w:r>
      <w:r w:rsidR="00D60D10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 w:rsidR="00255A09">
        <w:fldChar w:fldCharType="separate"/>
      </w:r>
      <w:r w:rsidR="00D60D10" w:rsidRPr="00D60D10">
        <w:rPr>
          <w:noProof/>
          <w:vertAlign w:val="superscript"/>
        </w:rPr>
        <w:t>[6]</w:t>
      </w:r>
      <w:r w:rsidR="00255A09">
        <w:fldChar w:fldCharType="end"/>
      </w:r>
      <w:r>
        <w:rPr>
          <w:rFonts w:hint="eastAsia"/>
        </w:rPr>
        <w:t>、</w:t>
      </w:r>
      <w:r>
        <w:t>非均匀差值</w:t>
      </w:r>
      <w:r w:rsidR="00B46E66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D60D10">
        <w:instrText xml:space="preserve"> ADDIN EN.CITE.DATA </w:instrText>
      </w:r>
      <w:r w:rsidR="00D60D10">
        <w:fldChar w:fldCharType="end"/>
      </w:r>
      <w:r w:rsidR="00B46E66">
        <w:fldChar w:fldCharType="separate"/>
      </w:r>
      <w:r w:rsidR="00D60D10" w:rsidRPr="00D60D10">
        <w:rPr>
          <w:noProof/>
          <w:vertAlign w:val="superscript"/>
        </w:rPr>
        <w:t>[7]</w:t>
      </w:r>
      <w:r w:rsidR="00B46E66">
        <w:fldChar w:fldCharType="end"/>
      </w:r>
      <w:r>
        <w:t>等方法</w:t>
      </w:r>
      <w:r>
        <w:rPr>
          <w:rFonts w:hint="eastAsia"/>
        </w:rPr>
        <w:t>，使得</w:t>
      </w:r>
      <w:r>
        <w:t>查</w:t>
      </w:r>
      <w:bookmarkStart w:id="52" w:name="OLE_LINK14"/>
      <w:bookmarkStart w:id="53" w:name="OLE_LINK15"/>
      <w:r>
        <w:t>找表的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>
        <w:rPr>
          <w:rFonts w:hint="eastAsia"/>
        </w:rPr>
        <w:t>的收益收紧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查表方法</w:t>
      </w:r>
      <w:r>
        <w:t>的</w:t>
      </w:r>
      <w:r>
        <w:rPr>
          <w:rFonts w:hint="eastAsia"/>
        </w:rPr>
        <w:t>突出</w:t>
      </w:r>
      <w:r>
        <w:t>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>
        <w:rPr>
          <w:rFonts w:hint="eastAsia"/>
        </w:rPr>
        <w:t>加法器</w:t>
      </w:r>
      <w:r>
        <w:t>数量</w:t>
      </w:r>
      <w:r>
        <w:rPr>
          <w:rFonts w:hint="eastAsia"/>
        </w:rPr>
        <w:t>随</w:t>
      </w:r>
      <w:r>
        <w:t>之线性增长。</w:t>
      </w:r>
    </w:p>
    <w:p w:rsidR="009A34C0" w:rsidRPr="00EA3A0B" w:rsidRDefault="001E4A02" w:rsidP="001C2E72">
      <w:pPr>
        <w:pStyle w:val="affff5"/>
        <w:spacing w:before="312"/>
        <w:ind w:right="48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>STYLEREF 1 \s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 w:rsidR="00F40D6A">
        <w:t>.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 xml:space="preserve">SEQ </w:instrText>
      </w:r>
      <w:r w:rsidR="00F40D6A">
        <w:rPr>
          <w:rFonts w:hint="eastAsia"/>
        </w:rPr>
        <w:instrText>表</w:instrText>
      </w:r>
      <w:r w:rsidR="00F40D6A">
        <w:rPr>
          <w:rFonts w:hint="eastAsia"/>
        </w:rPr>
        <w:instrText xml:space="preserve"> \* ARABIC \s 1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 w:rsidRPr="00EA3A0B">
        <w:t xml:space="preserve"> </w:t>
      </w:r>
      <w:r w:rsidR="00F42ABC">
        <w:rPr>
          <w:rFonts w:hint="eastAsia"/>
        </w:rPr>
        <w:t>近年研究工作各项指标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1826"/>
        <w:gridCol w:w="1174"/>
        <w:gridCol w:w="1372"/>
        <w:gridCol w:w="1394"/>
        <w:gridCol w:w="1252"/>
        <w:gridCol w:w="1373"/>
      </w:tblGrid>
      <w:tr w:rsidR="00796214" w:rsidRPr="00E72CAF" w:rsidTr="00796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DDS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结构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sz w:val="22"/>
                <w:szCs w:val="22"/>
              </w:rPr>
              <w:t>Sunderland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52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Interpolation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0.13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CORDIC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E72CAF">
              <w:rPr>
                <w:kern w:val="0"/>
                <w:sz w:val="22"/>
                <w:szCs w:val="22"/>
              </w:rPr>
              <w:t>5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>Nonlinear-DAC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p w:rsidR="009A34C0" w:rsidRPr="009A34C0" w:rsidRDefault="009A34C0" w:rsidP="00D56FF3">
      <w:pPr>
        <w:spacing w:beforeLines="100" w:before="312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t>相</w:t>
      </w:r>
      <w:bookmarkEnd w:id="52"/>
      <w:bookmarkEnd w:id="53"/>
      <w:r>
        <w:t>位</w:t>
      </w:r>
      <w:r>
        <w:rPr>
          <w:rFonts w:hint="eastAsia"/>
        </w:rPr>
        <w:t>-</w:t>
      </w:r>
      <w:r>
        <w:t>幅度转换</w:t>
      </w:r>
      <w:r>
        <w:rPr>
          <w:rFonts w:hint="eastAsia"/>
        </w:rPr>
        <w:t>成为</w:t>
      </w:r>
      <w:r>
        <w:t>主流</w:t>
      </w:r>
      <w:r w:rsidR="001C2E72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EN.CITE.DATA </w:instrText>
      </w:r>
      <w:r w:rsidR="00D60D10">
        <w:fldChar w:fldCharType="end"/>
      </w:r>
      <w:r w:rsidR="001C2E72">
        <w:fldChar w:fldCharType="separate"/>
      </w:r>
      <w:r w:rsidR="00D60D10" w:rsidRPr="00D60D10">
        <w:rPr>
          <w:noProof/>
          <w:vertAlign w:val="superscript"/>
        </w:rPr>
        <w:t>[8]</w:t>
      </w:r>
      <w:r w:rsidR="001C2E72">
        <w:fldChar w:fldCharType="end"/>
      </w:r>
      <w:r>
        <w:rPr>
          <w:rFonts w:hint="eastAsia"/>
        </w:rPr>
        <w:t>，</w:t>
      </w:r>
      <w:r>
        <w:t>这种方法</w:t>
      </w:r>
      <w:r>
        <w:rPr>
          <w:rFonts w:hint="eastAsia"/>
        </w:rPr>
        <w:t>实际上</w:t>
      </w:r>
      <w:r>
        <w:t>是把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模拟域完成。相比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 w:rsidR="00E72CAF">
        <w:rPr>
          <w:rStyle w:val="aff9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BA20F5" w:rsidRDefault="00BA20F5">
      <w:pPr>
        <w:pStyle w:val="2"/>
      </w:pPr>
      <w:bookmarkStart w:id="54" w:name="_Toc483174746"/>
      <w:r>
        <w:rPr>
          <w:rFonts w:hint="eastAsia"/>
        </w:rPr>
        <w:t>论文主要工作</w:t>
      </w:r>
      <w:bookmarkEnd w:id="54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>
        <w:t>综合以及</w:t>
      </w:r>
      <w:r>
        <w:rPr>
          <w:rFonts w:hint="eastAsia"/>
        </w:rPr>
        <w:t>DDS</w:t>
      </w:r>
      <w:r>
        <w:rPr>
          <w:rFonts w:hint="eastAsia"/>
        </w:rPr>
        <w:t>技术深入的</w:t>
      </w:r>
      <w:r>
        <w:t>研究后，</w:t>
      </w:r>
      <w:r>
        <w:rPr>
          <w:rFonts w:hint="eastAsia"/>
        </w:rPr>
        <w:t>结合毕业设计实际</w:t>
      </w:r>
      <w:r>
        <w:t>的</w:t>
      </w:r>
      <w:r>
        <w:rPr>
          <w:rFonts w:hint="eastAsia"/>
        </w:rPr>
        <w:t>需求</w:t>
      </w:r>
      <w:r w:rsidR="00D62DCF">
        <w:rPr>
          <w:rFonts w:hint="eastAsia"/>
        </w:rPr>
        <w:t>、</w:t>
      </w:r>
      <w:r w:rsidR="00A01950">
        <w:t>任务</w:t>
      </w:r>
      <w:r w:rsidR="00D62DCF">
        <w:rPr>
          <w:rFonts w:hint="eastAsia"/>
        </w:rPr>
        <w:t>完成</w:t>
      </w:r>
      <w:r w:rsidR="00D62DCF">
        <w:t>的挑战度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直接数字式方法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5" w:name="OLE_LINK16"/>
      <w:bookmarkStart w:id="56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5"/>
      <w:bookmarkEnd w:id="56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4418F5" w:rsidRPr="004418F5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  <w:r w:rsidR="001B0958"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>
        <w:rPr>
          <w:rFonts w:hint="eastAsia"/>
        </w:rPr>
        <w:t>；</w:t>
      </w:r>
      <w:r w:rsidR="007160D8">
        <w:rPr>
          <w:rFonts w:hint="eastAsia"/>
        </w:rPr>
        <w:t>第二章</w:t>
      </w:r>
      <w:r w:rsidR="007160D8">
        <w:t>将</w:t>
      </w:r>
      <w:r w:rsidR="007160D8">
        <w:rPr>
          <w:rFonts w:hint="eastAsia"/>
        </w:rPr>
        <w:t>详细</w:t>
      </w:r>
      <w:r w:rsidR="007160D8"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01653C">
        <w:rPr>
          <w:rFonts w:hint="eastAsia"/>
        </w:rPr>
        <w:t>，</w:t>
      </w:r>
      <w:r w:rsidR="0001653C">
        <w:t>并对误差来源进行分析</w:t>
      </w:r>
      <w:r>
        <w:rPr>
          <w:rFonts w:hint="eastAsia"/>
        </w:rPr>
        <w:t>；</w:t>
      </w:r>
      <w:r w:rsidR="0001653C">
        <w:rPr>
          <w:rFonts w:hint="eastAsia"/>
        </w:rPr>
        <w:t>第三章提出了改进</w:t>
      </w:r>
      <w:r w:rsidR="0001653C">
        <w:t>的电路结构</w:t>
      </w:r>
      <w:r w:rsidR="0001653C">
        <w:rPr>
          <w:rFonts w:hint="eastAsia"/>
        </w:rPr>
        <w:t>，分别</w:t>
      </w:r>
      <w:r w:rsidR="0001653C">
        <w:t>介绍各</w:t>
      </w:r>
      <w:r w:rsidR="0001653C">
        <w:rPr>
          <w:rFonts w:hint="eastAsia"/>
        </w:rPr>
        <w:t>电路</w:t>
      </w:r>
      <w:r w:rsidR="0001653C">
        <w:t>模块的</w:t>
      </w:r>
      <w:r w:rsidR="0001653C">
        <w:rPr>
          <w:rFonts w:hint="eastAsia"/>
        </w:rPr>
        <w:t>设计思想，配置资源策略以及</w:t>
      </w:r>
      <w:r w:rsidR="0001653C">
        <w:t>对关键路径的优化方法</w:t>
      </w:r>
      <w:r>
        <w:rPr>
          <w:rFonts w:hint="eastAsia"/>
        </w:rPr>
        <w:t>；</w:t>
      </w:r>
      <w:r w:rsidR="0001653C">
        <w:t>第四章</w:t>
      </w:r>
      <w:r w:rsidR="0001653C">
        <w:rPr>
          <w:rFonts w:hint="eastAsia"/>
        </w:rPr>
        <w:t>主要</w:t>
      </w:r>
      <w:r w:rsidR="0001653C">
        <w:t>是展示仿真的结果，包括</w:t>
      </w:r>
      <w:r w:rsidR="00615E83">
        <w:rPr>
          <w:rFonts w:hint="eastAsia"/>
        </w:rPr>
        <w:t>仿真平台</w:t>
      </w:r>
      <w:r w:rsidR="0001653C">
        <w:rPr>
          <w:rFonts w:hint="eastAsia"/>
        </w:rPr>
        <w:t>搭建</w:t>
      </w:r>
      <w:r w:rsidR="0001653C">
        <w:t>以及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>
        <w:rPr>
          <w:rFonts w:hint="eastAsia"/>
        </w:rPr>
        <w:t>；</w:t>
      </w:r>
      <w:r w:rsidR="00CD41C1">
        <w:t>第五章</w:t>
      </w:r>
      <w:r w:rsidR="00CD41C1">
        <w:rPr>
          <w:rFonts w:hint="eastAsia"/>
        </w:rPr>
        <w:t>对毕业设计的</w:t>
      </w:r>
      <w:r w:rsidR="00CD41C1">
        <w:t>工作进行</w:t>
      </w:r>
      <w:r w:rsidR="00CD41C1">
        <w:rPr>
          <w:rFonts w:hint="eastAsia"/>
        </w:rPr>
        <w:t>简要</w:t>
      </w:r>
      <w:r w:rsidR="00CD41C1">
        <w:t>的</w:t>
      </w:r>
      <w:r w:rsidR="00CD41C1">
        <w:rPr>
          <w:rFonts w:hint="eastAsia"/>
        </w:rPr>
        <w:t>总结，对</w:t>
      </w:r>
      <w:r w:rsidR="00CD41C1">
        <w:t>各项结果</w:t>
      </w:r>
      <w:r w:rsidR="00CD41C1">
        <w:rPr>
          <w:rFonts w:hint="eastAsia"/>
        </w:rPr>
        <w:t>给予</w:t>
      </w:r>
      <w:r w:rsidR="00CD41C1">
        <w:t>结论，</w:t>
      </w:r>
      <w:r w:rsidR="00CD41C1">
        <w:rPr>
          <w:rFonts w:hint="eastAsia"/>
        </w:rPr>
        <w:t>并且探究</w:t>
      </w:r>
      <w:r w:rsidR="00CD41C1">
        <w:t>改设计未来的修改方向以及</w:t>
      </w:r>
      <w:r w:rsidR="00CC4A9D">
        <w:rPr>
          <w:rFonts w:hint="eastAsia"/>
        </w:rPr>
        <w:t>介绍数控振荡器</w:t>
      </w:r>
      <w:r w:rsidR="00CD41C1">
        <w:rPr>
          <w:rFonts w:hint="eastAsia"/>
        </w:rPr>
        <w:t>的</w:t>
      </w:r>
      <w:r w:rsidR="00CD41C1"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7" w:name="_Toc483174747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7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8" w:name="_Toc483174748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8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327E25" w:rsidRPr="00327E25">
        <w:rPr>
          <w:rFonts w:hint="eastAsia"/>
        </w:rPr>
        <w:t>基于</w:t>
      </w:r>
      <w:r w:rsidR="00327E25" w:rsidRPr="00327E25">
        <w:rPr>
          <w:rFonts w:hint="eastAsia"/>
        </w:rPr>
        <w:t>CMOS</w:t>
      </w:r>
      <w:r w:rsidR="00327E25" w:rsidRPr="00327E25">
        <w:rPr>
          <w:rFonts w:hint="eastAsia"/>
        </w:rPr>
        <w:t>工艺的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1C2E72" w:rsidRPr="001C2E72">
        <w:rPr>
          <w:color w:val="000000" w:themeColor="text1"/>
        </w:rPr>
        <w:fldChar w:fldCharType="begin"/>
      </w:r>
      <w:r w:rsidR="00D60D10">
        <w:rPr>
          <w:color w:val="000000" w:themeColor="text1"/>
        </w:rPr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1C2E72" w:rsidRPr="001C2E72">
        <w:rPr>
          <w:color w:val="000000" w:themeColor="text1"/>
        </w:rPr>
        <w:fldChar w:fldCharType="separate"/>
      </w:r>
      <w:r w:rsidR="00D60D10" w:rsidRPr="00D60D10">
        <w:rPr>
          <w:noProof/>
          <w:color w:val="000000" w:themeColor="text1"/>
          <w:vertAlign w:val="superscript"/>
        </w:rPr>
        <w:t>[3]</w:t>
      </w:r>
      <w:r w:rsidR="001C2E72" w:rsidRPr="001C2E72">
        <w:rPr>
          <w:color w:val="000000" w:themeColor="text1"/>
        </w:rPr>
        <w:fldChar w:fldCharType="end"/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提出直接数字式方法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1C2E72">
        <w:rPr>
          <w:rFonts w:hint="eastAsia"/>
        </w:rPr>
        <w:t>的传统结构框图，如图</w:t>
      </w:r>
      <w:r w:rsidR="001C2E72">
        <w:rPr>
          <w:rFonts w:hint="eastAsia"/>
        </w:rPr>
        <w:t>2.1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1C2E72" w:rsidRDefault="009E040A" w:rsidP="001C2E72">
      <w:pPr>
        <w:pStyle w:val="afffc"/>
        <w:keepNext/>
        <w:spacing w:before="312"/>
      </w:pPr>
      <w:r w:rsidRPr="009E040A">
        <w:rPr>
          <w:noProof/>
        </w:rPr>
        <w:drawing>
          <wp:inline distT="0" distB="0" distL="0" distR="0">
            <wp:extent cx="5328285" cy="954320"/>
            <wp:effectExtent l="0" t="0" r="5715" b="0"/>
            <wp:docPr id="4" name="图片 4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88" w:rsidRPr="009C7152" w:rsidRDefault="001C2E72" w:rsidP="001C2E72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>
        <w:t xml:space="preserve"> DDS </w:t>
      </w:r>
      <w:r>
        <w:rPr>
          <w:rFonts w:hint="eastAsia"/>
        </w:rPr>
        <w:t>传统结构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C7152">
        <w:rPr>
          <w:rFonts w:hint="eastAsia"/>
        </w:rPr>
        <w:t>所示。其中频率</w:t>
      </w:r>
      <w:r w:rsidR="009C7152">
        <w:t>控制字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C7152">
        <w:rPr>
          <w:rFonts w:hint="eastAsia"/>
        </w:rPr>
        <w:t>相位</w:t>
      </w:r>
      <w:r w:rsidR="009C7152">
        <w:t>控制字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C7152" w:rsidP="00C66E7A">
      <w:r w:rsidRPr="00F216A7">
        <w:rPr>
          <w:rFonts w:hint="eastAsia"/>
        </w:rPr>
        <w:t>(2</w:t>
      </w:r>
      <w:r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Pr="00366DE6">
        <w:rPr>
          <w:rFonts w:hint="eastAsia"/>
        </w:rPr>
        <w:t>，</w:t>
      </w:r>
      <w:r w:rsidR="0083491B">
        <w:rPr>
          <w:rFonts w:hint="eastAsia"/>
        </w:rPr>
        <w:t>转换到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 w:rsidR="00877DB7">
        <w:t>相位</w:t>
      </w:r>
      <w:r w:rsidR="00877DB7">
        <w:rPr>
          <w:rFonts w:hint="eastAsia"/>
        </w:rPr>
        <w:t>，</w:t>
      </w:r>
      <w:r w:rsidR="00877DB7">
        <w:t>如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>
        <w:t>x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>
        <w:rPr>
          <w:rFonts w:hint="eastAsia"/>
        </w:rPr>
        <w:t>结构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PAC</w:t>
      </w:r>
      <w:r w:rsidR="00FE7C6F">
        <w:rPr>
          <w:rFonts w:hint="eastAsia"/>
        </w:rPr>
        <w:t>实现方式</w:t>
      </w:r>
      <w:r w:rsidR="00BA44AA">
        <w:rPr>
          <w:rFonts w:hint="eastAsia"/>
        </w:rPr>
        <w:t>。通过记录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的映射。在</w:t>
      </w:r>
      <w:r w:rsidR="00F61BE1">
        <w:t>系统</w:t>
      </w:r>
      <w:r w:rsidR="00F61BE1">
        <w:rPr>
          <w:rFonts w:hint="eastAsia"/>
        </w:rPr>
        <w:t>框图</w:t>
      </w:r>
      <w:r w:rsidR="00F61BE1">
        <w:t>x</w:t>
      </w:r>
      <w:r w:rsidR="00F61BE1">
        <w:rPr>
          <w:rFonts w:hint="eastAsia"/>
        </w:rPr>
        <w:t>中，利用</w:t>
      </w:r>
      <w:r w:rsidR="00F61BE1">
        <w:rPr>
          <w:rFonts w:hint="eastAsia"/>
        </w:rPr>
        <w:t>ROM</w:t>
      </w:r>
      <w:r w:rsidR="00F61BE1">
        <w:rPr>
          <w:rFonts w:hint="eastAsia"/>
        </w:rPr>
        <w:t>记录</w:t>
      </w:r>
      <w:r w:rsidR="00F61BE1">
        <w:t>查找表数据</w:t>
      </w:r>
      <w:r w:rsidR="00F61BE1">
        <w:rPr>
          <w:rFonts w:hint="eastAsia"/>
        </w:rPr>
        <w:t>，完成相位到</w:t>
      </w:r>
      <w:r w:rsidR="00F61BE1">
        <w:t>幅度的映射</w:t>
      </w:r>
      <w:r w:rsidR="00F61BE1">
        <w:rPr>
          <w:rFonts w:hint="eastAsia"/>
        </w:rPr>
        <w:t>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使用查表</w:t>
      </w:r>
      <w:bookmarkStart w:id="59" w:name="OLE_LINK40"/>
      <w:bookmarkStart w:id="60" w:name="OLE_LINK41"/>
      <w:r>
        <w:rPr>
          <w:rFonts w:hint="eastAsia"/>
        </w:rPr>
        <w:t>法的一个显著优点是实现简单，</w:t>
      </w:r>
      <w:r w:rsidR="00857862">
        <w:rPr>
          <w:rFonts w:hint="eastAsia"/>
        </w:rPr>
        <w:t>使用一个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59"/>
      <w:bookmarkEnd w:id="60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6977C9">
        <w:rPr>
          <w:rFonts w:hint="eastAsia"/>
        </w:rPr>
        <w:t>数模转换器将数字信号转换为模拟信号。如图</w:t>
      </w:r>
      <w:r w:rsidR="006977C9">
        <w:rPr>
          <w:rFonts w:hint="eastAsia"/>
        </w:rPr>
        <w:t>x</w:t>
      </w:r>
      <w:r w:rsidR="006977C9">
        <w:rPr>
          <w:rFonts w:hint="eastAsia"/>
        </w:rPr>
        <w:t>所示，</w:t>
      </w:r>
      <w:r w:rsidR="006977C9">
        <w:rPr>
          <w:rFonts w:hint="eastAsia"/>
        </w:rPr>
        <w:t>D/A</w:t>
      </w:r>
      <w:r w:rsidR="006977C9">
        <w:t xml:space="preserve"> </w:t>
      </w:r>
      <w:r w:rsidR="006977C9">
        <w:rPr>
          <w:rFonts w:hint="eastAsia"/>
        </w:rPr>
        <w:t>转换后波形还存在明显的阶梯效应，随</w:t>
      </w:r>
      <w:bookmarkStart w:id="61" w:name="OLE_LINK42"/>
      <w:r w:rsidR="006977C9">
        <w:rPr>
          <w:rFonts w:hint="eastAsia"/>
        </w:rPr>
        <w:t>后需要重</w:t>
      </w:r>
      <w:bookmarkEnd w:id="61"/>
      <w:r w:rsidR="006977C9">
        <w:rPr>
          <w:rFonts w:hint="eastAsia"/>
        </w:rPr>
        <w:t>建到二阶连续的正弦信号上。</w:t>
      </w:r>
    </w:p>
    <w:p w:rsidR="006E7EA9" w:rsidRDefault="004A5101" w:rsidP="00CE0092">
      <w:pPr>
        <w:pStyle w:val="afffc"/>
        <w:spacing w:before="312"/>
      </w:pPr>
      <w:r w:rsidRPr="004A5101">
        <w:rPr>
          <w:noProof/>
        </w:rPr>
        <w:drawing>
          <wp:inline distT="0" distB="0" distL="0" distR="0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A9" w:rsidRPr="006E7EA9" w:rsidRDefault="006E7EA9" w:rsidP="006E7EA9"/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BF1720" w:rsidRPr="00C31389" w:rsidRDefault="00C31389" w:rsidP="00BF1720">
      <w:r>
        <w:rPr>
          <w:rFonts w:hint="eastAsia"/>
        </w:rPr>
        <w:t>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2" w:name="OLE_LINK44"/>
      <w:bookmarkStart w:id="63" w:name="OLE_LINK45"/>
      <w:r>
        <w:rPr>
          <w:rFonts w:hint="eastAsia"/>
        </w:rPr>
        <w:t>当于在时间连续</w:t>
      </w:r>
      <w:bookmarkEnd w:id="62"/>
      <w:bookmarkEnd w:id="63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4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</w:t>
      </w:r>
      <w:r w:rsidR="00BF1720">
        <w:rPr>
          <w:rFonts w:hint="eastAsia"/>
        </w:rPr>
        <w:t>其频域信号对比如图</w:t>
      </w:r>
      <w:r w:rsidR="00BF1720">
        <w:rPr>
          <w:rFonts w:hint="eastAsia"/>
        </w:rPr>
        <w:t>x</w:t>
      </w:r>
      <w:r w:rsidR="00BF1720">
        <w:rPr>
          <w:rFonts w:hint="eastAsia"/>
        </w:rPr>
        <w:t>所示，可见时间离散信号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在一定频谱范围内和时间连续信号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相同。因此使用低通滤波器</w:t>
      </w:r>
      <w:r w:rsidR="00BF1720">
        <w:rPr>
          <w:rFonts w:hint="eastAsia"/>
        </w:rPr>
        <w:t>LPF</w:t>
      </w:r>
      <w:r w:rsidR="00BF1720"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的转换。</w:t>
      </w:r>
      <w:bookmarkEnd w:id="64"/>
    </w:p>
    <w:p w:rsidR="0090230E" w:rsidRDefault="0090230E">
      <w:pPr>
        <w:pStyle w:val="2"/>
      </w:pPr>
      <w:bookmarkStart w:id="65" w:name="_Toc483174749"/>
      <w:r>
        <w:rPr>
          <w:rFonts w:hint="eastAsia"/>
        </w:rPr>
        <w:t>查找表压缩技术</w:t>
      </w:r>
      <w:bookmarkEnd w:id="65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6" w:name="_Toc483174750"/>
      <w:r>
        <w:rPr>
          <w:rFonts w:hint="eastAsia"/>
        </w:rPr>
        <w:t>对称性方法</w:t>
      </w:r>
      <w:bookmarkEnd w:id="66"/>
    </w:p>
    <w:p w:rsidR="00507D8F" w:rsidRDefault="00507D8F" w:rsidP="00507D8F">
      <w:r>
        <w:rPr>
          <w:rFonts w:hint="eastAsia"/>
        </w:rPr>
        <w:t>在文献</w:t>
      </w:r>
      <w:r w:rsidR="0055463E">
        <w:fldChar w:fldCharType="begin"/>
      </w:r>
      <w:r w:rsidR="00D60D10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55463E">
        <w:fldChar w:fldCharType="separate"/>
      </w:r>
      <w:r w:rsidR="00D60D10" w:rsidRPr="00D60D10">
        <w:rPr>
          <w:noProof/>
          <w:vertAlign w:val="superscript"/>
        </w:rPr>
        <w:t>[4]</w:t>
      </w:r>
      <w:r w:rsidR="0055463E">
        <w:fldChar w:fldCharType="end"/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7" w:name="OLE_LINK49"/>
      <w:r>
        <w:rPr>
          <w:rFonts w:hint="eastAsia"/>
        </w:rPr>
        <w:t>位信息在第一象限</w:t>
      </w:r>
      <w:bookmarkEnd w:id="67"/>
      <w:r>
        <w:rPr>
          <w:rFonts w:hint="eastAsia"/>
        </w:rPr>
        <w:t>查表，</w:t>
      </w:r>
      <w:bookmarkStart w:id="68" w:name="OLE_LINK47"/>
      <w:bookmarkStart w:id="69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位用于将查表向量翻转至原有象限。如图</w:t>
      </w:r>
      <w:r>
        <w:rPr>
          <w:rFonts w:hint="eastAsia"/>
        </w:rPr>
        <w:t>x</w:t>
      </w:r>
      <w:r>
        <w:rPr>
          <w:rFonts w:hint="eastAsia"/>
        </w:rPr>
        <w:t>所示，任意</w:t>
      </w:r>
      <w:r>
        <w:rPr>
          <w:rFonts w:hint="eastAsia"/>
        </w:rPr>
        <w:lastRenderedPageBreak/>
        <w:t>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55463E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D60D10">
        <w:instrText xml:space="preserve"> ADDIN EN.CITE.DATA </w:instrText>
      </w:r>
      <w:r w:rsidR="00D60D10">
        <w:fldChar w:fldCharType="end"/>
      </w:r>
      <w:r w:rsidR="0055463E">
        <w:fldChar w:fldCharType="separate"/>
      </w:r>
      <w:r w:rsidR="00D60D10" w:rsidRPr="00D60D10">
        <w:rPr>
          <w:noProof/>
          <w:vertAlign w:val="superscript"/>
        </w:rPr>
        <w:t>[9]</w:t>
      </w:r>
      <w:r w:rsidR="0055463E">
        <w:fldChar w:fldCharType="end"/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68"/>
      <w:bookmarkEnd w:id="69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0" w:name="_Toc483174751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0"/>
    </w:p>
    <w:p w:rsidR="00507D8F" w:rsidRDefault="00507D8F" w:rsidP="00507D8F">
      <w:r>
        <w:rPr>
          <w:rFonts w:hint="eastAsia"/>
        </w:rPr>
        <w:t>除了利用对称性压缩相位，</w:t>
      </w:r>
      <w:r>
        <w:rPr>
          <w:rFonts w:hint="eastAsia"/>
        </w:rPr>
        <w:t>coarse-fine</w:t>
      </w:r>
      <w:r>
        <w:rPr>
          <w:rFonts w:hint="eastAsia"/>
        </w:rPr>
        <w:t>结构</w:t>
      </w:r>
      <w:r w:rsidR="0055463E">
        <w:fldChar w:fldCharType="begin"/>
      </w:r>
      <w:r w:rsidR="00D60D10">
        <w:instrText xml:space="preserve"> ADDIN EN.CITE &lt;EndNote&gt;&lt;Cite&gt;&lt;Author&gt;Essenwanger&lt;/Author&gt;&lt;Year&gt;1998&lt;/Year&gt;&lt;RecNum&gt;58&lt;/RecNum&gt;&lt;DisplayText&gt;&lt;style face="superscript"&gt;[10]&lt;/style&gt;&lt;/DisplayText&gt;&lt;record&gt;&lt;rec-number&gt;58&lt;/rec-number&gt;&lt;foreign-keys&gt;&lt;key app="EN" db-id="r50vxast6xfsd3exapdxfps8pe0v9x2xdw5w" timestamp="1495373506"&gt;58&lt;/key&gt;&lt;/foreign-keys&gt;&lt;ref-type name="Book Section"&gt;5&lt;/ref-type&gt;&lt;contributors&gt;&lt;authors&gt;&lt;author&gt;Essenwanger, K. K.&lt;/author&gt;&lt;author&gt;Reinhardt, V. S.&lt;/author&gt;&lt;author&gt;Ieee, Ieee&lt;/author&gt;&lt;/authors&gt;&lt;/contributors&gt;&lt;titles&gt;&lt;title&gt;Sine output DDSs a survey of the state of the art&lt;/title&gt;&lt;secondary-title&gt;Proceedings of the 1998 Ieee International Frequency Control Symposium&lt;/secondary-title&gt;&lt;tertiary-title&gt;Proceedings of the Ieee International Frequency Control Symposium&lt;/tertiary-title&gt;&lt;/titles&gt;&lt;pages&gt;370-378&lt;/pages&gt;&lt;dates&gt;&lt;year&gt;1998&lt;/year&gt;&lt;/dates&gt;&lt;isbn&gt;0-7803-4373-5&lt;/isbn&gt;&lt;accession-num&gt;WOS:000076440400063&lt;/accession-num&gt;&lt;urls&gt;&lt;related-urls&gt;&lt;url&gt;&amp;lt;Go to ISI&amp;gt;://WOS:000076440400063&lt;/url&gt;&lt;/related-urls&gt;&lt;/urls&gt;&lt;electronic-resource-num&gt;10.1109/freq.1998.717930&lt;/electronic-resource-num&gt;&lt;/record&gt;&lt;/Cite&gt;&lt;/EndNote&gt;</w:instrText>
      </w:r>
      <w:r w:rsidR="0055463E">
        <w:fldChar w:fldCharType="separate"/>
      </w:r>
      <w:r w:rsidR="00D60D10" w:rsidRPr="00D60D10">
        <w:rPr>
          <w:noProof/>
          <w:vertAlign w:val="superscript"/>
        </w:rPr>
        <w:t>[10]</w:t>
      </w:r>
      <w:r w:rsidR="0055463E">
        <w:fldChar w:fldCharType="end"/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的经典方法。如图</w:t>
      </w:r>
      <w:r>
        <w:rPr>
          <w:rFonts w:hint="eastAsia"/>
        </w:rPr>
        <w:t>x</w:t>
      </w:r>
      <w:r>
        <w:rPr>
          <w:rFonts w:hint="eastAsia"/>
        </w:rPr>
        <w:t>所示，将相位划分成位数为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的三个部分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233DA4" w:rsidRDefault="00890805" w:rsidP="00233DA4">
      <w:pPr>
        <w:pStyle w:val="afffc"/>
        <w:keepNext/>
        <w:spacing w:before="312"/>
      </w:pPr>
      <w:r w:rsidRPr="00890805">
        <w:rPr>
          <w:noProof/>
        </w:rPr>
        <w:drawing>
          <wp:inline distT="0" distB="0" distL="0" distR="0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507D8F" w:rsidP="00507D8F">
      <w:r>
        <w:rPr>
          <w:rFonts w:hint="eastAsia"/>
        </w:rPr>
        <w:t>根据公式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，可建立</w:t>
      </w:r>
      <w:r>
        <w:rPr>
          <w:rFonts w:hint="eastAsia"/>
        </w:rPr>
        <w:t>coarse</w:t>
      </w:r>
      <w:r>
        <w:rPr>
          <w:rFonts w:hint="eastAsia"/>
        </w:rPr>
        <w:t>，</w:t>
      </w:r>
      <w:r>
        <w:t>fine</w:t>
      </w:r>
      <w:r>
        <w:rPr>
          <w:rFonts w:hint="eastAsia"/>
        </w:rPr>
        <w:t>两个表，分别记录</w:t>
      </w:r>
      <w:r>
        <w:rPr>
          <w:rFonts w:hint="eastAsia"/>
        </w:rPr>
        <w:t>sin</w:t>
      </w:r>
      <w:r>
        <w:t>(A+B)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t>(A)sin(C)</w:t>
      </w:r>
      <w:r w:rsidR="003A03DD">
        <w:rPr>
          <w:rFonts w:hint="eastAsia"/>
        </w:rPr>
        <w:t>的值，最后将两项</w:t>
      </w:r>
      <w:r>
        <w:rPr>
          <w:rFonts w:hint="eastAsia"/>
        </w:rPr>
        <w:t>相加则得到近似的正弦信号。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9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10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157201" w:rsidRDefault="00157201" w:rsidP="00157201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>
        <w:fldChar w:fldCharType="begin"/>
      </w:r>
      <w:r w:rsidR="00D60D10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>
        <w:fldChar w:fldCharType="separate"/>
      </w:r>
      <w:r w:rsidR="00D60D10" w:rsidRPr="00D60D10">
        <w:rPr>
          <w:noProof/>
          <w:vertAlign w:val="superscript"/>
        </w:rPr>
        <w:t>[5]</w:t>
      </w:r>
      <w:r>
        <w:fldChar w:fldCharType="end"/>
      </w:r>
      <w:r>
        <w:rPr>
          <w:rFonts w:hint="eastAsia"/>
        </w:rPr>
        <w:t>、二次插值法</w:t>
      </w:r>
      <w:r>
        <w:fldChar w:fldCharType="begin"/>
      </w:r>
      <w:r w:rsidR="00D60D10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>
        <w:fldChar w:fldCharType="separate"/>
      </w:r>
      <w:r w:rsidR="00D60D10" w:rsidRPr="00D60D10">
        <w:rPr>
          <w:noProof/>
          <w:vertAlign w:val="superscript"/>
        </w:rPr>
        <w:t>[6]</w:t>
      </w:r>
      <w:r>
        <w:fldChar w:fldCharType="end"/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</w:t>
      </w:r>
    </w:p>
    <w:p w:rsidR="00157201" w:rsidRPr="00157201" w:rsidRDefault="00157201" w:rsidP="00507D8F">
      <w:r>
        <w:rPr>
          <w:rFonts w:hint="eastAsia"/>
        </w:rPr>
        <w:lastRenderedPageBreak/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801DE4" w:rsidRDefault="00233DA4" w:rsidP="00233DA4">
      <w:pPr>
        <w:pStyle w:val="affff5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>STYLEREF 1 \s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2</w:t>
      </w:r>
      <w:r w:rsidR="00F40D6A">
        <w:fldChar w:fldCharType="end"/>
      </w:r>
      <w:r w:rsidR="00F40D6A">
        <w:t>.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 xml:space="preserve">SEQ </w:instrText>
      </w:r>
      <w:r w:rsidR="00F40D6A">
        <w:rPr>
          <w:rFonts w:hint="eastAsia"/>
        </w:rPr>
        <w:instrText>表</w:instrText>
      </w:r>
      <w:r w:rsidR="00F40D6A">
        <w:rPr>
          <w:rFonts w:hint="eastAsia"/>
        </w:rPr>
        <w:instrText xml:space="preserve"> \* ARABIC \s 1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0C1876" w:rsidRDefault="000C1876" w:rsidP="000C1876"/>
    <w:p w:rsidR="00233DA4" w:rsidRDefault="00D1790F" w:rsidP="00233DA4">
      <w:pPr>
        <w:pStyle w:val="afffc"/>
        <w:keepNext/>
        <w:spacing w:before="312"/>
      </w:pPr>
      <w:r w:rsidRPr="00D1790F">
        <w:rPr>
          <w:noProof/>
        </w:rPr>
        <w:drawing>
          <wp:inline distT="0" distB="0" distL="0" distR="0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1" w:name="_Toc483174752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1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233DA4">
        <w:fldChar w:fldCharType="begin"/>
      </w:r>
      <w:r w:rsidR="00D60D10">
        <w:instrText xml:space="preserve"> ADDIN EN.CITE &lt;EndNote&gt;&lt;Cite&gt;&lt;Author&gt;Madisetti&lt;/Author&gt;&lt;Year&gt;1999&lt;/Year&gt;&lt;RecNum&gt;52&lt;/RecNum&gt;&lt;DisplayText&gt;&lt;style face="superscript"&gt;[11]&lt;/style&gt;&lt;/DisplayText&gt;&lt;record&gt;&lt;rec-number&gt;52&lt;/rec-number&gt;&lt;foreign-keys&gt;&lt;key app="EN" db-id="r50vxast6xfsd3exapdxfps8pe0v9x2xdw5w" timestamp="1483686565"&gt;52&lt;/key&gt;&lt;key app="ENWeb" db-id=""&gt;0&lt;/key&gt;&lt;/foreign-keys&gt;&lt;ref-type name="Journal Article"&gt;17&lt;/ref-type&gt;&lt;contributors&gt;&lt;authors&gt;&lt;author&gt;Madisetti, A.&lt;/author&gt;&lt;author&gt;Kwentus, A. Y.&lt;/author&gt;&lt;author&gt;Willson, A. N.&lt;/author&gt;&lt;/authors&gt;&lt;/contributors&gt;&lt;auth-address&gt;Broadcom Corp, Irvine, CA 92618 USA. Pent Inc, Pasadena, CA 91107 USA. Univ Calif Los Angeles, Dept Elect Engn, Los Angeles, CA 90095 USA.&amp;#xD;Madisetti, A (reprint author), Broadcom Corp, Irvine, CA 92618 USA.&lt;/auth-address&gt;&lt;titles&gt;&lt;title&gt;A 100-MHz, 16-b, direct digital frequency synthesizer with a 100-dBc spurious-free dynamic range&lt;/title&gt;&lt;secondary-title&gt;Ieee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Circuits&lt;/full-title&gt;&lt;/periodical&gt;&lt;pages&gt;1034-1043&lt;/pages&gt;&lt;volume&gt;34&lt;/volume&gt;&lt;number&gt;8&lt;/number&gt;&lt;keywords&gt;&lt;keyword&gt;CMOS integrated circuit design&lt;/keyword&gt;&lt;keyword&gt;direct digital synthesizers&lt;/keyword&gt;&lt;keyword&gt;frequency&lt;/keyword&gt;&lt;keyword&gt;synthesizers&lt;/keyword&gt;&lt;keyword&gt;very large-scale integration (VLSI) for digital&lt;/keyword&gt;&lt;keyword&gt;communications&lt;/keyword&gt;&lt;keyword&gt;Engineering&lt;/keyword&gt;&lt;/keywords&gt;&lt;dates&gt;&lt;year&gt;1999&lt;/year&gt;&lt;pub-dates&gt;&lt;date&gt;Aug&lt;/date&gt;&lt;/pub-dates&gt;&lt;/dates&gt;&lt;isbn&gt;0018-9200&lt;/isbn&gt;&lt;accession-num&gt;WOS:000081755500001&lt;/accession-num&gt;&lt;work-type&gt;Article&lt;/work-type&gt;&lt;urls&gt;&lt;related-urls&gt;&lt;url&gt;&amp;lt;Go to ISI&amp;gt;://WOS:000081755500001&lt;/url&gt;&lt;/related-urls&gt;&lt;/urls&gt;&lt;electronic-resource-num&gt;10.1109/4.777100&lt;/electronic-resource-num&gt;&lt;language&gt;English&lt;/language&gt;&lt;/record&gt;&lt;/Cite&gt;&lt;/EndNote&gt;</w:instrText>
      </w:r>
      <w:r w:rsidR="00233DA4">
        <w:fldChar w:fldCharType="separate"/>
      </w:r>
      <w:r w:rsidR="00D60D10" w:rsidRPr="00D60D10">
        <w:rPr>
          <w:noProof/>
          <w:vertAlign w:val="superscript"/>
        </w:rPr>
        <w:t>[11]</w:t>
      </w:r>
      <w:r w:rsidR="00233DA4">
        <w:fldChar w:fldCharType="end"/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lastRenderedPageBreak/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EB2A63">
        <w:rPr>
          <w:rFonts w:hint="eastAsia"/>
        </w:rPr>
        <w:t>算法为人诟病的缺点是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2" w:name="_Toc483174753"/>
      <w:r>
        <w:rPr>
          <w:rFonts w:hint="eastAsia"/>
        </w:rPr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2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D60D10">
        <w:instrText xml:space="preserve"> ADDIN EN.CITE &lt;EndNote&gt;&lt;Cite&gt;&lt;Author&gt;Volder&lt;/Author&gt;&lt;Year&gt;1959&lt;/Year&gt;&lt;RecNum&gt;59&lt;/RecNum&gt;&lt;DisplayText&gt;&lt;style face="superscript"&gt;[12]&lt;/style&gt;&lt;/DisplayText&gt;&lt;record&gt;&lt;rec-number&gt;59&lt;/rec-number&gt;&lt;foreign-keys&gt;&lt;key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D60D10" w:rsidRPr="00D60D10">
        <w:rPr>
          <w:noProof/>
          <w:vertAlign w:val="superscript"/>
        </w:rPr>
        <w:t>[12]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3" w:name="OLE_LINK28"/>
      <w:bookmarkStart w:id="74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3"/>
      <w:bookmarkEnd w:id="74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2A1EF6">
        <w:rPr>
          <w:rFonts w:hint="eastAsia"/>
        </w:rPr>
        <w:t>x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c"/>
        <w:keepNext/>
        <w:spacing w:before="312"/>
      </w:pPr>
      <w:r w:rsidRPr="00046839">
        <w:rPr>
          <w:noProof/>
        </w:rPr>
        <w:drawing>
          <wp:inline distT="0" distB="0" distL="0" distR="0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5" w:name="OLE_LINK30"/>
      <w:bookmarkStart w:id="76" w:name="OLE_LINK31"/>
      <w:bookmarkStart w:id="77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5"/>
      <w:bookmarkEnd w:id="76"/>
      <w:bookmarkEnd w:id="77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lastRenderedPageBreak/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Pr="00C05557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</w:p>
    <w:p w:rsidR="00CE0836" w:rsidRDefault="00CE0836" w:rsidP="00CE0836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2E887BA4" wp14:editId="1CD6B8FB">
            <wp:extent cx="350520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6" w:rsidRPr="00EC1746" w:rsidRDefault="00CE0836" w:rsidP="00CE0836">
      <w:pPr>
        <w:pStyle w:val="affff2"/>
        <w:spacing w:after="312"/>
        <w:ind w:right="240"/>
        <w:rPr>
          <w:color w:val="FF0000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5</w:t>
      </w:r>
      <w:r w:rsidR="00AE641E">
        <w:fldChar w:fldCharType="end"/>
      </w:r>
      <w:r>
        <w:t xml:space="preserve"> CORDIC</w:t>
      </w:r>
      <w:r>
        <w:rPr>
          <w:rFonts w:hint="eastAsia"/>
        </w:rPr>
        <w:t>电路结构</w:t>
      </w:r>
      <w:r>
        <w:fldChar w:fldCharType="begin"/>
      </w:r>
      <w:r w:rsidR="00D60D10">
        <w:instrText xml:space="preserve"> ADDIN EN.CITE &lt;EndNote&gt;&lt;Cite&gt;&lt;Author&gt;Madisetti&lt;/Author&gt;&lt;Year&gt;1999&lt;/Year&gt;&lt;RecNum&gt;55&lt;/RecNum&gt;&lt;DisplayText&gt;&lt;style face="superscript"&gt;[11]&lt;/style&gt;&lt;/DisplayText&gt;&lt;record&gt;&lt;rec-number&gt;55&lt;/rec-number&gt;&lt;foreign-keys&gt;&lt;key app="EN" db-id="r50vxast6xfsd3exapdxfps8pe0v9x2xdw5w" timestamp="1487503408"&gt;55&lt;/key&gt;&lt;key app="ENWeb" db-id=""&gt;0&lt;/key&gt;&lt;/foreign-keys&gt;&lt;ref-type name="Journal Article"&gt;17&lt;/ref-type&gt;&lt;contributors&gt;&lt;authors&gt;&lt;author&gt;A. Madisetti&lt;/author&gt;&lt;author&gt;A. Y. Kwentus&lt;/author&gt;&lt;author&gt;A. N. Willson&lt;/author&gt;&lt;/authors&gt;&lt;/contributors&gt;&lt;titles&gt;&lt;title&gt;A 100-MHz, 16-b, direct digital frequency synthesizer with a 100-dBc spurious-free dynamic range&lt;/title&gt;&lt;secondary-title&gt;IEEE Journal of Solid-State Circuits&lt;/secondary-title&gt;&lt;/titles&gt;&lt;periodical&gt;&lt;full-title&gt;Ieee Journal of Solid-State Circuits&lt;/full-title&gt;&lt;/periodical&gt;&lt;pages&gt;1034-1043&lt;/pages&gt;&lt;volume&gt;34&lt;/volume&gt;&lt;number&gt;8&lt;/number&gt;&lt;keywords&gt;&lt;keyword&gt;CMOS digital integrated circuits&lt;/keyword&gt;&lt;keyword&gt;direct digital synthesis&lt;/keyword&gt;&lt;keyword&gt;1.0 micron&lt;/keyword&gt;&lt;keyword&gt;100 MHz&lt;/keyword&gt;&lt;keyword&gt;16 bit&lt;/keyword&gt;&lt;keyword&gt;CMOS IC&lt;/keyword&gt;&lt;keyword&gt;angle rotation algorithm&lt;/keyword&gt;&lt;keyword&gt;direct digital frequency synthesizer&lt;/keyword&gt;&lt;keyword&gt;dynamic range&lt;/keyword&gt;&lt;keyword&gt;CMOS integrated circuits&lt;/keyword&gt;&lt;keyword&gt;Digital integrated circuits&lt;/keyword&gt;&lt;keyword&gt;Frequency control&lt;/keyword&gt;&lt;keyword&gt;Frequency synthesizers&lt;/keyword&gt;&lt;keyword&gt;Integrated circuit synthesis&lt;/keyword&gt;&lt;keyword&gt;Integrated circuit testing&lt;/keyword&gt;&lt;keyword&gt;Prototypes&lt;/keyword&gt;&lt;keyword&gt;Sampling methods&lt;/keyword&gt;&lt;keyword&gt;Tuning&lt;/keyword&gt;&lt;/keywords&gt;&lt;dates&gt;&lt;year&gt;1999&lt;/year&gt;&lt;/dates&gt;&lt;isbn&gt;0018-9200&lt;/isbn&gt;&lt;urls&gt;&lt;/urls&gt;&lt;electronic-resource-num&gt;10.1109/4.777100&lt;/electronic-resource-num&gt;&lt;/record&gt;&lt;/Cite&gt;&lt;/EndNote&gt;</w:instrText>
      </w:r>
      <w:r>
        <w:fldChar w:fldCharType="separate"/>
      </w:r>
      <w:r w:rsidR="00D60D10" w:rsidRPr="00D60D10">
        <w:rPr>
          <w:noProof/>
          <w:vertAlign w:val="superscript"/>
        </w:rPr>
        <w:t>[11]</w:t>
      </w:r>
      <w:r>
        <w:fldChar w:fldCharType="end"/>
      </w:r>
    </w:p>
    <w:p w:rsidR="002742F6" w:rsidRDefault="002742F6">
      <w:pPr>
        <w:pStyle w:val="3"/>
      </w:pPr>
      <w:bookmarkStart w:id="78" w:name="_Toc483174754"/>
      <w:r>
        <w:rPr>
          <w:rFonts w:hint="eastAsia"/>
        </w:rPr>
        <w:t>混合结构</w:t>
      </w:r>
      <w:bookmarkEnd w:id="78"/>
    </w:p>
    <w:p w:rsidR="00E96138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</w:t>
      </w:r>
      <w:r w:rsidR="00E96138">
        <w:rPr>
          <w:rFonts w:hint="eastAsia"/>
        </w:rPr>
        <w:lastRenderedPageBreak/>
        <w:t>级数长，占用资源</w:t>
      </w:r>
      <w:r>
        <w:rPr>
          <w:rFonts w:hint="eastAsia"/>
        </w:rPr>
        <w:t>多的情况。为了提升角度旋转方法的性能，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</w:p>
    <w:p w:rsidR="002742F6" w:rsidRDefault="00E96138" w:rsidP="00E96138">
      <w:r>
        <w:rPr>
          <w:rFonts w:hint="eastAsia"/>
        </w:rPr>
        <w:t>混合方法分两步，首先</w:t>
      </w:r>
      <w:r w:rsidR="002742F6"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sty m:val="p"/>
          </m:rPr>
          <w:rPr>
            <w:rFonts w:ascii="Cambria Math" w:hAnsi="Cambria Math"/>
          </w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Default="002742F6" w:rsidP="002742F6">
      <w:r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求得，相比传统</w:t>
      </w:r>
      <w:r>
        <w:rPr>
          <w:rFonts w:hint="eastAsia"/>
        </w:rPr>
        <w:t>CORDIC</w:t>
      </w:r>
      <w:r>
        <w:rPr>
          <w:rFonts w:hint="eastAsia"/>
        </w:rPr>
        <w:t>方法</w:t>
      </w:r>
      <w:r w:rsidR="000C6CAB">
        <w:rPr>
          <w:rFonts w:hint="eastAsia"/>
        </w:rPr>
        <w:t>中多次迭代判断和加法操作</w:t>
      </w:r>
      <w:r w:rsidR="00E961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的求解</w:t>
      </w:r>
      <w:r w:rsidR="000C6CAB">
        <w:rPr>
          <w:rFonts w:hint="eastAsia"/>
        </w:rPr>
        <w:t>的计算量大大减小了</w:t>
      </w:r>
      <w:r>
        <w:rPr>
          <w:rFonts w:hint="eastAsia"/>
        </w:rPr>
        <w:t>。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79" w:name="_Toc483174755"/>
      <w:r>
        <w:rPr>
          <w:rFonts w:hint="eastAsia"/>
        </w:rPr>
        <w:t>改进算法</w:t>
      </w:r>
      <w:bookmarkEnd w:id="79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D60D10">
        <w:instrText xml:space="preserve"> ADDIN EN.CITE.DATA </w:instrText>
      </w:r>
      <w:r w:rsidR="00D60D10">
        <w:fldChar w:fldCharType="end"/>
      </w:r>
      <w:r w:rsidR="00CE0836">
        <w:fldChar w:fldCharType="separate"/>
      </w:r>
      <w:r w:rsidR="00D60D10" w:rsidRPr="00D60D10">
        <w:rPr>
          <w:noProof/>
          <w:vertAlign w:val="superscript"/>
        </w:rPr>
        <w:t>[13, 14]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CE0836" w:rsidRPr="00CE0836">
        <w:rPr>
          <w:color w:val="000000" w:themeColor="text1"/>
        </w:rPr>
        <w:fldChar w:fldCharType="begin"/>
      </w:r>
      <w:r w:rsidR="00D60D10">
        <w:rPr>
          <w:color w:val="000000" w:themeColor="text1"/>
        </w:rPr>
        <w:instrText xml:space="preserve"> ADDIN EN.CITE &lt;EndNote&gt;&lt;Cite&gt;&lt;Author&gt;Bergeron&lt;/Author&gt;&lt;Year&gt;2014&lt;/Year&gt;&lt;RecNum&gt;51&lt;/RecNum&gt;&lt;DisplayText&gt;&lt;style face="superscript"&gt;[14]&lt;/style&gt;&lt;/DisplayText&gt;&lt;record&gt;&lt;rec-number&gt;51&lt;/rec-number&gt;&lt;foreign-keys&gt;&lt;key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CE0836" w:rsidRPr="00CE0836">
        <w:rPr>
          <w:color w:val="000000" w:themeColor="text1"/>
        </w:rPr>
        <w:fldChar w:fldCharType="separate"/>
      </w:r>
      <w:r w:rsidR="00D60D10" w:rsidRPr="00D60D10">
        <w:rPr>
          <w:noProof/>
          <w:color w:val="000000" w:themeColor="text1"/>
          <w:vertAlign w:val="superscript"/>
        </w:rPr>
        <w:t>[14]</w:t>
      </w:r>
      <w:r w:rsidR="00CE0836" w:rsidRPr="00CE0836">
        <w:rPr>
          <w:color w:val="000000" w:themeColor="text1"/>
        </w:rPr>
        <w:fldChar w:fldCharType="end"/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FF46FB" w:rsidRDefault="008142B6">
      <w:pPr>
        <w:pStyle w:val="2"/>
      </w:pPr>
      <w:bookmarkStart w:id="80" w:name="_Toc483174756"/>
      <w:r>
        <w:rPr>
          <w:rFonts w:hint="eastAsia"/>
        </w:rPr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0"/>
    </w:p>
    <w:p w:rsidR="00125FC5" w:rsidRDefault="00125FC5" w:rsidP="00125FC5">
      <w:pPr>
        <w:pStyle w:val="3"/>
      </w:pPr>
      <w:bookmarkStart w:id="81" w:name="_Toc483174757"/>
      <w:r>
        <w:rPr>
          <w:rFonts w:hint="eastAsia"/>
        </w:rPr>
        <w:t>频谱分析</w:t>
      </w:r>
      <w:bookmarkEnd w:id="81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以及量化</w:t>
      </w:r>
      <w:r w:rsidR="00711FBF">
        <w:rPr>
          <w:rFonts w:hint="eastAsia"/>
        </w:rPr>
        <w:t>时，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9D46E8">
        <w:rPr>
          <w:rFonts w:hint="eastAsia"/>
        </w:rPr>
        <w:t>x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c"/>
        <w:keepNext/>
        <w:spacing w:before="312"/>
      </w:pPr>
      <w:r w:rsidRPr="003F3897">
        <w:rPr>
          <w:noProof/>
        </w:rPr>
        <w:drawing>
          <wp:inline distT="0" distB="0" distL="0" distR="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6</w:t>
      </w:r>
      <w:r w:rsidR="00AE641E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9D46E8" w:rsidRDefault="009D46E8" w:rsidP="003B41AA">
      <w:r>
        <w:rPr>
          <w:rFonts w:hint="eastAsia"/>
        </w:rPr>
        <w:t>从频谱图中可以看出，除了因为加矩形窗产生的频谱泄漏，</w:t>
      </w:r>
      <w:r w:rsidR="0036498F">
        <w:rPr>
          <w:rFonts w:hint="eastAsia"/>
        </w:rPr>
        <w:t>频域的能量主要集中在中心频率附近</w:t>
      </w:r>
      <w:r>
        <w:rPr>
          <w:rFonts w:hint="eastAsia"/>
        </w:rPr>
        <w:t>。但是现实情况中，由于对正则相位</w:t>
      </w:r>
      <m:oMath>
        <m:r>
          <m:rPr>
            <m:sty m:val="p"/>
          </m:rPr>
          <w:rPr>
            <w:rFonts w:ascii="Cambria Math" w:hAnsi="Cambria Math"/>
          </w:rPr>
          <m:t>φ(n)</m:t>
        </m:r>
        <m:r>
          <m:rPr>
            <m:sty m:val="p"/>
          </m:rPr>
          <w:rPr>
            <w:rFonts w:ascii="Cambria Math" w:hAnsi="Cambria Math" w:hint="eastAsia"/>
          </w:rPr>
          <m:t>=fcw</m:t>
        </m:r>
        <m:r>
          <m:rPr>
            <m:sty m:val="p"/>
          </m:rPr>
          <w:rPr>
            <w:rFonts w:ascii="Cambria Math" w:hAnsi="Cambria Math"/>
          </w:rPr>
          <m:t>×n</m:t>
        </m:r>
      </m:oMath>
      <w:r>
        <w:rPr>
          <w:rFonts w:hint="eastAsia"/>
        </w:rPr>
        <w:t>进行截断，输出进行量化以及中间过程的近似，使得信号成为非理想信号</w:t>
      </w:r>
      <w:r w:rsidR="0036498F">
        <w:rPr>
          <w:rFonts w:hint="eastAsia"/>
        </w:rPr>
        <w:t>。图</w:t>
      </w:r>
      <w:r w:rsidR="0036498F">
        <w:rPr>
          <w:rFonts w:hint="eastAsia"/>
        </w:rPr>
        <w:t>x</w:t>
      </w:r>
      <w:r w:rsidR="0036498F">
        <w:rPr>
          <w:rFonts w:hint="eastAsia"/>
        </w:rPr>
        <w:t>展示了非理想情况下输出的频谱</w:t>
      </w:r>
      <w:r w:rsidR="000E58A7">
        <w:rPr>
          <w:rFonts w:hint="eastAsia"/>
        </w:rPr>
        <w:t>，不仅</w:t>
      </w:r>
      <w:r w:rsidR="00776E33">
        <w:rPr>
          <w:rFonts w:hint="eastAsia"/>
        </w:rPr>
        <w:t>图中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 w:rsidR="0036498F">
        <w:rPr>
          <w:rFonts w:hint="eastAsia"/>
        </w:rPr>
        <w:t>。</w:t>
      </w:r>
      <w:r w:rsidR="00776E33">
        <w:rPr>
          <w:rFonts w:hint="eastAsia"/>
        </w:rPr>
        <w:t>底噪</w:t>
      </w:r>
      <w:r w:rsidR="009B1F9B">
        <w:rPr>
          <w:rFonts w:hint="eastAsia"/>
        </w:rPr>
        <w:t>的</w:t>
      </w:r>
      <w:r w:rsidR="00776E33">
        <w:rPr>
          <w:rFonts w:hint="eastAsia"/>
        </w:rPr>
        <w:t>大小对应信噪比，而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决定最大杂散分量。</w:t>
      </w:r>
    </w:p>
    <w:p w:rsidR="00CE0836" w:rsidRDefault="00595B0A" w:rsidP="00CE0836">
      <w:pPr>
        <w:pStyle w:val="afffc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7</w:t>
      </w:r>
      <w:r w:rsidR="00AE641E">
        <w:fldChar w:fldCharType="end"/>
      </w:r>
      <w:r>
        <w:t xml:space="preserve"> </w:t>
      </w:r>
      <w:r>
        <w:rPr>
          <w:rFonts w:hint="eastAsia"/>
        </w:rPr>
        <w:t>非理想单频信号频谱</w:t>
      </w:r>
    </w:p>
    <w:p w:rsidR="00125FC5" w:rsidRDefault="00125FC5">
      <w:pPr>
        <w:pStyle w:val="3"/>
      </w:pPr>
      <w:bookmarkStart w:id="82" w:name="_Toc483174758"/>
      <w:r>
        <w:rPr>
          <w:rFonts w:hint="eastAsia"/>
        </w:rPr>
        <w:t>噪声来源分析</w:t>
      </w:r>
      <w:bookmarkEnd w:id="82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  <m:r>
          <m:rPr>
            <m:nor/>
          </m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nor/>
              </m:rPr>
              <w:rPr>
                <w:i/>
              </w:rPr>
              <m:t>i=P+1</m:t>
            </m:r>
          </m:sub>
          <m:sup>
            <m:r>
              <m:rPr>
                <m:nor/>
              </m:rPr>
              <w:rPr>
                <w:i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i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i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(n)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i/>
                  </w:rPr>
                  <m:t>2</m:t>
                </m:r>
              </m:e>
              <m:sup>
                <m:r>
                  <m:rPr>
                    <m:nor/>
                  </m:rPr>
                  <w:rPr>
                    <w:i/>
                  </w:rPr>
                  <m:t>-i</m:t>
                </m:r>
              </m:sup>
            </m:sSup>
          </m:e>
        </m:nary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3" w:name="OLE_LINK34"/>
        <w:bookmarkStart w:id="84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3"/>
        <w:bookmarkEnd w:id="84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E017C5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上采样。由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  <w:r w:rsidR="00361900">
        <w:rPr>
          <w:rFonts w:hint="eastAsia"/>
        </w:rPr>
        <w:t>从图</w:t>
      </w:r>
      <w:r w:rsidR="00361900">
        <w:rPr>
          <w:rFonts w:hint="eastAsia"/>
        </w:rPr>
        <w:t>X</w:t>
      </w:r>
      <w:r w:rsidR="00361900">
        <w:rPr>
          <w:rFonts w:hint="eastAsia"/>
        </w:rPr>
        <w:t>看出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361900">
        <w:rPr>
          <w:rFonts w:hint="eastAsia"/>
        </w:rPr>
        <w:t>的分布包含多个凸起，每个凸起的频率间隔为采样频率。这也就能解释为什么图</w:t>
      </w:r>
      <w:r w:rsidR="00361900">
        <w:rPr>
          <w:rFonts w:hint="eastAsia"/>
        </w:rPr>
        <w:t>X</w:t>
      </w:r>
      <w:r w:rsidR="00361900">
        <w:rPr>
          <w:rFonts w:hint="eastAsia"/>
        </w:rPr>
        <w:t>中存在周期性的</w:t>
      </w:r>
      <w:r w:rsidR="00361900"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D60D10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D60D10" w:rsidRPr="00D60D10">
        <w:rPr>
          <w:noProof/>
          <w:vertAlign w:val="superscript"/>
        </w:rPr>
        <w:t>[15]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lastRenderedPageBreak/>
        <w:drawing>
          <wp:inline distT="0" distB="0" distL="0" distR="0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8</w:t>
      </w:r>
      <w:r w:rsidR="00AE641E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9</w:t>
      </w:r>
      <w:r w:rsidR="00AE641E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691055" w:rsidP="00163DFF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 w:rsidR="00B7609F">
        <w:t>2-26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07B19">
        <w:rPr>
          <w:rFonts w:hint="eastAsia"/>
        </w:rPr>
        <w:t>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 w:rsidR="00207B19"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的表达式为</w:t>
      </w:r>
      <w:r w:rsidR="00207B19">
        <w:rPr>
          <w:rFonts w:hint="eastAsia"/>
        </w:rPr>
        <w:t>(</w:t>
      </w:r>
      <w:r w:rsidR="00B7609F">
        <w:t>2-27</w:t>
      </w:r>
      <w:r w:rsidR="00207B19">
        <w:rPr>
          <w:rFonts w:hint="eastAsia"/>
        </w:rPr>
        <w:t>)</w:t>
      </w:r>
      <w:r w:rsidR="00163DFF">
        <w:rPr>
          <w:rFonts w:hint="eastAsia"/>
        </w:rPr>
        <w:t>。</w:t>
      </w:r>
    </w:p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C633D9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CE0836">
        <w:fldChar w:fldCharType="begin"/>
      </w:r>
      <w:r w:rsidR="00D60D10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D60D10" w:rsidRPr="00D60D10">
        <w:rPr>
          <w:noProof/>
          <w:vertAlign w:val="superscript"/>
        </w:rPr>
        <w:t>[15]</w:t>
      </w:r>
      <w:r w:rsidR="00CE0836">
        <w:fldChar w:fldCharType="end"/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c"/>
        <w:keepNext/>
        <w:spacing w:before="312"/>
      </w:pPr>
      <w:r w:rsidRPr="00872992">
        <w:rPr>
          <w:noProof/>
        </w:rPr>
        <w:drawing>
          <wp:inline distT="0" distB="0" distL="0" distR="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10</w:t>
      </w:r>
      <w:r w:rsidR="00AE641E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9C73B9" w:rsidRDefault="009C73B9">
      <w:pPr>
        <w:pStyle w:val="2"/>
      </w:pPr>
      <w:bookmarkStart w:id="85" w:name="_Toc483174759"/>
      <w:r>
        <w:rPr>
          <w:rFonts w:hint="eastAsia"/>
        </w:rPr>
        <w:t>本章小结</w:t>
      </w:r>
      <w:bookmarkEnd w:id="85"/>
    </w:p>
    <w:p w:rsidR="009C73B9" w:rsidRDefault="009C73B9">
      <w:pPr>
        <w:ind w:firstLine="0"/>
      </w:pPr>
      <w:r>
        <w:br w:type="page"/>
      </w:r>
    </w:p>
    <w:p w:rsidR="00BA20F5" w:rsidRDefault="00BA20F5" w:rsidP="00217A6F">
      <w:pPr>
        <w:pStyle w:val="1"/>
      </w:pPr>
      <w:bookmarkStart w:id="86" w:name="_Toc483174760"/>
      <w:r>
        <w:rPr>
          <w:rFonts w:hint="eastAsia"/>
          <w:sz w:val="28"/>
          <w:szCs w:val="28"/>
        </w:rPr>
        <w:lastRenderedPageBreak/>
        <w:t>基于</w:t>
      </w:r>
      <w:bookmarkEnd w:id="41"/>
      <w:r>
        <w:rPr>
          <w:rFonts w:hint="eastAsia"/>
          <w:sz w:val="28"/>
          <w:szCs w:val="28"/>
        </w:rPr>
        <w:t>直接数字式的振荡器设计</w:t>
      </w:r>
      <w:bookmarkEnd w:id="86"/>
    </w:p>
    <w:p w:rsidR="00BA20F5" w:rsidRDefault="00BA20F5" w:rsidP="00217A6F">
      <w:pPr>
        <w:pStyle w:val="2"/>
      </w:pPr>
      <w:bookmarkStart w:id="87" w:name="_Toc483174761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87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673FAC">
        <w:rPr>
          <w:rFonts w:hint="eastAsia"/>
        </w:rPr>
        <w:t>使得系统能以较快的时钟频率获得非常高的精度</w:t>
      </w:r>
      <w:r>
        <w:t>。</w:t>
      </w:r>
    </w:p>
    <w:p w:rsidR="00C402A6" w:rsidRDefault="00EA0ACA" w:rsidP="00C402A6">
      <w:pPr>
        <w:pStyle w:val="afffc"/>
        <w:keepNext/>
        <w:spacing w:before="312"/>
      </w:pPr>
      <w:bookmarkStart w:id="88" w:name="_Toc390423717"/>
      <w:r w:rsidRPr="00EA0ACA">
        <w:rPr>
          <w:noProof/>
        </w:rPr>
        <w:drawing>
          <wp:inline distT="0" distB="0" distL="0" distR="0">
            <wp:extent cx="3216688" cy="2533912"/>
            <wp:effectExtent l="0" t="0" r="3175" b="0"/>
            <wp:docPr id="11" name="图片 11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90" cy="25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89" w:name="_Toc483174762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89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BA20F5">
        <w:t>x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c"/>
        <w:keepNext/>
        <w:spacing w:before="312"/>
      </w:pPr>
      <w:bookmarkStart w:id="90" w:name="OLE_LINK51"/>
      <w:r w:rsidRPr="00EA0ACA">
        <w:rPr>
          <w:noProof/>
        </w:rPr>
        <w:drawing>
          <wp:inline distT="0" distB="0" distL="0" distR="0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0"/>
    <w:p w:rsidR="00A71B50" w:rsidRDefault="00A71B50" w:rsidP="00CE2026">
      <w:pPr>
        <w:ind w:firstLine="420"/>
      </w:pPr>
    </w:p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1" w:name="_Toc483174763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1"/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drawing>
          <wp:inline distT="0" distB="0" distL="0" distR="0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>
        <w:t>x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2" w:name="OLE_LINK7"/>
      <w:bookmarkStart w:id="93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2"/>
      <w:bookmarkEnd w:id="93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4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4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95" w:name="OLE_LINK9"/>
      <w:bookmarkStart w:id="96" w:name="OLE_LINK10"/>
      <w:r>
        <w:t>进行</w:t>
      </w:r>
      <w:r>
        <w:rPr>
          <w:rFonts w:hint="eastAsia"/>
        </w:rPr>
        <w:t>变换</w:t>
      </w:r>
      <w:bookmarkEnd w:id="95"/>
      <w:bookmarkEnd w:id="96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97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7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98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98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4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Pr="00157201">
        <w:fldChar w:fldCharType="begin"/>
      </w:r>
      <w:r w:rsidRPr="00157201">
        <w:instrText xml:space="preserve"> STYLEREF 1 \s </w:instrText>
      </w:r>
      <w:r w:rsidRPr="00157201">
        <w:fldChar w:fldCharType="separate"/>
      </w:r>
      <w:r w:rsidRPr="00157201">
        <w:t>3</w:t>
      </w:r>
      <w:r w:rsidRPr="00157201">
        <w:fldChar w:fldCharType="end"/>
      </w:r>
      <w:r w:rsidRPr="00157201">
        <w:noBreakHyphen/>
      </w:r>
      <w:r w:rsidRPr="00157201">
        <w:fldChar w:fldCharType="begin"/>
      </w:r>
      <w:r w:rsidRPr="00157201">
        <w:instrText xml:space="preserve"> SEQ </w:instrText>
      </w:r>
      <w:r w:rsidRPr="00157201">
        <w:instrText>公式</w:instrText>
      </w:r>
      <w:r w:rsidRPr="00157201">
        <w:instrText xml:space="preserve"> \* ARABIC \s 1 </w:instrText>
      </w:r>
      <w:r w:rsidRPr="00157201">
        <w:fldChar w:fldCharType="separate"/>
      </w:r>
      <w:r w:rsidRPr="00157201">
        <w:t>1</w:t>
      </w:r>
      <w:r w:rsidRPr="00157201">
        <w:fldChar w:fldCharType="end"/>
      </w:r>
      <w:r w:rsidRPr="00157201">
        <w:t>)</w:t>
      </w:r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lastRenderedPageBreak/>
        <w:drawing>
          <wp:inline distT="0" distB="0" distL="0" distR="0">
            <wp:extent cx="2428960" cy="1483026"/>
            <wp:effectExtent l="0" t="0" r="0" b="3175"/>
            <wp:docPr id="14" name="图片 14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45" cy="14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>
        <w:t xml:space="preserve"> </w:t>
      </w:r>
      <w:r>
        <w:rPr>
          <w:rFonts w:hint="eastAsia"/>
        </w:rPr>
        <w:t>相位翻转示意图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99" w:name="_Toc483174764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9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>
        <w:rPr>
          <w:rFonts w:hint="eastAsia"/>
        </w:rPr>
        <w:t>x</w:t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4C4E63" w:rsidP="00325236">
      <w:pPr>
        <w:pStyle w:val="afffc"/>
        <w:keepNext/>
        <w:spacing w:before="312"/>
      </w:pPr>
      <w:r w:rsidRPr="004C4E63">
        <w:rPr>
          <w:noProof/>
        </w:rPr>
        <w:drawing>
          <wp:inline distT="0" distB="0" distL="0" distR="0">
            <wp:extent cx="4114882" cy="2331950"/>
            <wp:effectExtent l="0" t="0" r="0" b="0"/>
            <wp:docPr id="16" name="图片 16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42" cy="23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5</w:t>
      </w:r>
      <w:r w:rsidR="00AE641E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幅度转换器结构</w:t>
      </w: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lastRenderedPageBreak/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>
        <w:t>x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4C4E63" w:rsidP="00307B52">
      <w:pPr>
        <w:pStyle w:val="afffc"/>
        <w:keepNext/>
        <w:spacing w:before="312"/>
      </w:pPr>
      <w:r w:rsidRPr="004C4E63">
        <w:rPr>
          <w:noProof/>
        </w:rPr>
        <w:drawing>
          <wp:inline distT="0" distB="0" distL="0" distR="0">
            <wp:extent cx="1379363" cy="1520260"/>
            <wp:effectExtent l="0" t="0" r="0" b="3810"/>
            <wp:docPr id="17" name="图片 17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41" cy="15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6</w:t>
      </w:r>
      <w:r w:rsidR="00AE641E">
        <w:fldChar w:fldCharType="end"/>
      </w:r>
      <w:r w:rsidR="005032B5">
        <w:t xml:space="preserve"> </w:t>
      </w:r>
      <w:r w:rsidR="005032B5">
        <w:rPr>
          <w:rFonts w:hint="eastAsia"/>
        </w:rPr>
        <w:t>旋转电路结构</w:t>
      </w:r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Pr="006F209E">
        <w:rPr>
          <w:rFonts w:hint="eastAsia"/>
          <w:b/>
        </w:rPr>
        <w:t>对称输出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00" w:name="OLE_LINK18"/>
      <w:bookmarkStart w:id="101" w:name="OLE_LINK19"/>
      <w:bookmarkStart w:id="102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00"/>
      <w:bookmarkEnd w:id="101"/>
      <w:bookmarkEnd w:id="102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03" w:name="OLE_LINK33"/>
      <w:bookmarkStart w:id="104" w:name="OLE_LINK36"/>
      <w:bookmarkStart w:id="105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w:bookmarkEnd w:id="103"/>
        <w:bookmarkEnd w:id="104"/>
        <w:bookmarkEnd w:id="105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CE6242" w:rsidRDefault="0055113F" w:rsidP="00D07937">
      <w:pPr>
        <w:pStyle w:val="2"/>
      </w:pPr>
      <w:bookmarkStart w:id="106" w:name="_Toc483174765"/>
      <w:bookmarkEnd w:id="42"/>
      <w:bookmarkEnd w:id="43"/>
      <w:bookmarkEnd w:id="88"/>
      <w:r>
        <w:rPr>
          <w:rFonts w:hint="eastAsia"/>
        </w:rPr>
        <w:t>资源配置分析</w:t>
      </w:r>
      <w:bookmarkEnd w:id="106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lastRenderedPageBreak/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3D7979" w:rsidRDefault="003D7979" w:rsidP="003D7979">
      <w:pPr>
        <w:pStyle w:val="afffc"/>
        <w:keepNext/>
        <w:spacing w:before="312"/>
      </w:pPr>
      <w:r w:rsidRPr="00CB7215">
        <w:rPr>
          <w:noProof/>
        </w:rPr>
        <w:drawing>
          <wp:inline distT="0" distB="0" distL="0" distR="0" wp14:anchorId="462BE906" wp14:editId="1D9770B6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979" w:rsidRDefault="003D7979" w:rsidP="003D797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7</w:t>
      </w:r>
      <w:r w:rsidR="00AE641E">
        <w:fldChar w:fldCharType="end"/>
      </w:r>
      <w:r>
        <w:t xml:space="preserve"> </w:t>
      </w:r>
      <w:r>
        <w:rPr>
          <w:rFonts w:hint="eastAsia"/>
        </w:rPr>
        <w:t>对称输出逻辑</w:t>
      </w:r>
    </w:p>
    <w:p w:rsidR="00B52A1F" w:rsidRDefault="00D17E91" w:rsidP="00B52A1F">
      <w:pPr>
        <w:pStyle w:val="2"/>
      </w:pPr>
      <w:bookmarkStart w:id="107" w:name="_Toc483174766"/>
      <w:r>
        <w:rPr>
          <w:rFonts w:hint="eastAsia"/>
        </w:rPr>
        <w:t>流水线设计</w:t>
      </w:r>
      <w:bookmarkEnd w:id="107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>
        <w:rPr>
          <w:rFonts w:hint="eastAsia"/>
        </w:rPr>
        <w:t>cordic</w:t>
      </w:r>
      <w:r>
        <w:t xml:space="preserve"> </w:t>
      </w:r>
      <w:r>
        <w:rPr>
          <w:rFonts w:hint="eastAsia"/>
        </w:rPr>
        <w:t>cell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lastRenderedPageBreak/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E215C9" w:rsidP="00703AA6">
      <w:pPr>
        <w:pStyle w:val="afffc"/>
        <w:keepNext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8</w:t>
      </w:r>
      <w:r w:rsidR="00AE641E">
        <w:fldChar w:fldCharType="end"/>
      </w:r>
      <w:r>
        <w:t xml:space="preserve"> </w:t>
      </w:r>
      <w:r>
        <w:rPr>
          <w:rFonts w:hint="eastAsia"/>
        </w:rPr>
        <w:t>流水线结构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703AA6">
        <w:rPr>
          <w:rFonts w:hint="eastAsia"/>
        </w:rPr>
        <w:t>3.8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 </w:instrText>
      </w:r>
      <w:r w:rsidR="00D60D10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D60D10">
        <w:instrText xml:space="preserve"> ADDIN EN.CITE.DATA </w:instrText>
      </w:r>
      <w:r w:rsidR="00D60D10">
        <w:fldChar w:fldCharType="end"/>
      </w:r>
      <w:r w:rsidR="007232E4">
        <w:fldChar w:fldCharType="separate"/>
      </w:r>
      <w:r w:rsidR="00D60D10" w:rsidRPr="00D60D10">
        <w:rPr>
          <w:noProof/>
          <w:vertAlign w:val="superscript"/>
        </w:rPr>
        <w:t>[8]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c"/>
        <w:keepNext/>
        <w:spacing w:before="312"/>
      </w:pPr>
      <w:r w:rsidRPr="00447B27">
        <w:rPr>
          <w:noProof/>
        </w:rPr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9</w:t>
      </w:r>
      <w:r w:rsidR="00AE641E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</w:p>
    <w:p w:rsidR="0093480C" w:rsidRDefault="0093480C" w:rsidP="0093480C">
      <w:pPr>
        <w:pStyle w:val="2"/>
      </w:pPr>
      <w:bookmarkStart w:id="108" w:name="_Toc390423723"/>
      <w:bookmarkStart w:id="109" w:name="_Toc483174767"/>
      <w:r>
        <w:rPr>
          <w:rFonts w:hint="eastAsia"/>
        </w:rPr>
        <w:t>本章小结</w:t>
      </w:r>
      <w:bookmarkEnd w:id="108"/>
      <w:bookmarkEnd w:id="109"/>
    </w:p>
    <w:p w:rsidR="000A2BF9" w:rsidRDefault="000A2BF9" w:rsidP="000A2BF9"/>
    <w:p w:rsidR="00402AC6" w:rsidRDefault="00402AC6" w:rsidP="000A2BF9"/>
    <w:p w:rsidR="00402AC6" w:rsidRPr="000A2BF9" w:rsidRDefault="00402AC6" w:rsidP="000A2BF9"/>
    <w:p w:rsidR="000A2BF9" w:rsidRDefault="000A2BF9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10" w:name="_Toc483174768"/>
      <w:r w:rsidRPr="00C11FBB">
        <w:rPr>
          <w:rFonts w:hint="eastAsia"/>
        </w:rPr>
        <w:lastRenderedPageBreak/>
        <w:t>数控振荡器实现和仿真</w:t>
      </w:r>
      <w:bookmarkEnd w:id="110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11" w:name="_Toc483174769"/>
      <w:r>
        <w:rPr>
          <w:rFonts w:hint="eastAsia"/>
        </w:rPr>
        <w:t>功能性仿真平台</w:t>
      </w:r>
      <w:r>
        <w:t>搭建</w:t>
      </w:r>
      <w:bookmarkEnd w:id="111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c"/>
        <w:keepNext/>
        <w:spacing w:before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>
        <w:t xml:space="preserve"> </w:t>
      </w:r>
      <w:r>
        <w:rPr>
          <w:rFonts w:hint="eastAsia"/>
        </w:rPr>
        <w:t>仿真平台结构图</w:t>
      </w:r>
    </w:p>
    <w:p w:rsidR="006A258E" w:rsidRPr="006A258E" w:rsidRDefault="00AC17C1" w:rsidP="00AC17C1">
      <w:r>
        <w:rPr>
          <w:rFonts w:hint="eastAsia"/>
        </w:rPr>
        <w:t>最后实现了两平台的联合，如图</w:t>
      </w:r>
      <w:r>
        <w:rPr>
          <w:rFonts w:hint="eastAsia"/>
        </w:rPr>
        <w:t>x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其</w:t>
      </w:r>
      <w:r>
        <w:t>输出波形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2" w:name="_Toc483174770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2"/>
    </w:p>
    <w:p w:rsidR="000A2BF9" w:rsidRDefault="00710FC6" w:rsidP="000A2BF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上重新搭建二进制计算平台。二进制计算平台主要包括一下部件</w:t>
      </w:r>
    </w:p>
    <w:p w:rsidR="00615FE7" w:rsidRDefault="00F025F7" w:rsidP="000A2BF9">
      <w:r>
        <w:rPr>
          <w:rFonts w:hint="eastAsia"/>
        </w:rPr>
        <w:lastRenderedPageBreak/>
        <w:t>a</w:t>
      </w:r>
      <w:r>
        <w:rPr>
          <w:rFonts w:hint="eastAsia"/>
        </w:rPr>
        <w:t>）</w:t>
      </w:r>
      <w:r w:rsidR="00982940">
        <w:rPr>
          <w:rFonts w:hint="eastAsia"/>
        </w:rPr>
        <w:t>十进制</w:t>
      </w:r>
      <w:r w:rsidR="00615FE7">
        <w:rPr>
          <w:rFonts w:hint="eastAsia"/>
        </w:rPr>
        <w:t>-</w:t>
      </w:r>
      <w:r w:rsidR="00982940">
        <w:rPr>
          <w:rFonts w:hint="eastAsia"/>
        </w:rPr>
        <w:t>二</w:t>
      </w:r>
      <w:r w:rsidR="00615FE7">
        <w:rPr>
          <w:rFonts w:hint="eastAsia"/>
        </w:rPr>
        <w:t>进制转换</w:t>
      </w:r>
      <w:r w:rsidR="006A38F4">
        <w:rPr>
          <w:rFonts w:hint="eastAsia"/>
        </w:rPr>
        <w:t>函数</w:t>
      </w:r>
    </w:p>
    <w:p w:rsidR="00982940" w:rsidRDefault="00F025F7" w:rsidP="000A2BF9">
      <w:r>
        <w:rPr>
          <w:rFonts w:hint="eastAsia"/>
        </w:rPr>
        <w:t>b</w:t>
      </w:r>
      <w:r>
        <w:rPr>
          <w:rFonts w:hint="eastAsia"/>
        </w:rPr>
        <w:t>）</w:t>
      </w:r>
      <w:r w:rsidR="00186FA5">
        <w:rPr>
          <w:rFonts w:hint="eastAsia"/>
        </w:rPr>
        <w:t>二进制加法</w:t>
      </w:r>
      <w:r w:rsidR="006A38F4">
        <w:rPr>
          <w:rFonts w:hint="eastAsia"/>
        </w:rPr>
        <w:t>函数</w:t>
      </w:r>
    </w:p>
    <w:p w:rsidR="00186FA5" w:rsidRDefault="00F025F7" w:rsidP="000A2BF9">
      <w:r>
        <w:rPr>
          <w:rFonts w:hint="eastAsia"/>
        </w:rPr>
        <w:t>c</w:t>
      </w:r>
      <w:r>
        <w:rPr>
          <w:rFonts w:hint="eastAsia"/>
        </w:rPr>
        <w:t>）</w:t>
      </w:r>
      <w:r w:rsidR="006A38F4">
        <w:rPr>
          <w:rFonts w:hint="eastAsia"/>
        </w:rPr>
        <w:t>二进制移位函数</w:t>
      </w:r>
    </w:p>
    <w:p w:rsidR="006A38F4" w:rsidRDefault="00F025F7" w:rsidP="000A2BF9">
      <w:r>
        <w:rPr>
          <w:rFonts w:hint="eastAsia"/>
        </w:rPr>
        <w:t>d</w:t>
      </w:r>
      <w:r>
        <w:rPr>
          <w:rFonts w:hint="eastAsia"/>
        </w:rPr>
        <w:t>）</w:t>
      </w:r>
      <w:r w:rsidR="006A38F4">
        <w:rPr>
          <w:rFonts w:hint="eastAsia"/>
        </w:rPr>
        <w:t>二进制查找表函数</w:t>
      </w:r>
    </w:p>
    <w:p w:rsidR="00D75683" w:rsidRDefault="00D75683" w:rsidP="000A2BF9">
      <w:r>
        <w:rPr>
          <w:rFonts w:hint="eastAsia"/>
        </w:rPr>
        <w:t>f</w:t>
      </w:r>
      <w:r>
        <w:rPr>
          <w:rFonts w:hint="eastAsia"/>
        </w:rPr>
        <w:t>）十进制频谱分析函数</w:t>
      </w:r>
    </w:p>
    <w:p w:rsidR="006A38F4" w:rsidRDefault="00C207AE" w:rsidP="000A2BF9">
      <w:r>
        <w:rPr>
          <w:rFonts w:hint="eastAsia"/>
        </w:rPr>
        <w:t>其中十进制频谱分析函数能对信号进行</w:t>
      </w:r>
      <w:r>
        <w:rPr>
          <w:rFonts w:hint="eastAsia"/>
        </w:rPr>
        <w:t>FFT</w:t>
      </w:r>
      <w:r>
        <w:rPr>
          <w:rFonts w:hint="eastAsia"/>
        </w:rPr>
        <w:t>，消除频谱泄露，最后进行频谱的分析。</w:t>
      </w:r>
      <w:r w:rsidR="006A38F4">
        <w:rPr>
          <w:rFonts w:hint="eastAsia"/>
        </w:rPr>
        <w:t>从理论上来说，利用十进制</w:t>
      </w:r>
      <w:r w:rsidR="006A38F4">
        <w:rPr>
          <w:rFonts w:hint="eastAsia"/>
        </w:rPr>
        <w:t>-</w:t>
      </w:r>
      <w:r w:rsidR="006A38F4">
        <w:rPr>
          <w:rFonts w:hint="eastAsia"/>
        </w:rPr>
        <w:t>二进制转换</w:t>
      </w:r>
      <w:r>
        <w:rPr>
          <w:rFonts w:hint="eastAsia"/>
        </w:rPr>
        <w:t>函数，</w:t>
      </w:r>
      <w:r w:rsidR="006A38F4">
        <w:rPr>
          <w:rFonts w:hint="eastAsia"/>
        </w:rPr>
        <w:t>即可将所有十进制计算结果转化为二进制</w:t>
      </w:r>
      <w:r>
        <w:rPr>
          <w:rFonts w:hint="eastAsia"/>
        </w:rPr>
        <w:t>，从而不需要编写其他二进制函数</w:t>
      </w:r>
      <w:r w:rsidR="006A38F4">
        <w:rPr>
          <w:rFonts w:hint="eastAsia"/>
        </w:rPr>
        <w:t>。但是使用十进制计算会导致电路架构的简化，内部信号依旧无法观测，因此依旧需要编写</w:t>
      </w:r>
      <w:r w:rsidR="006A70F7">
        <w:rPr>
          <w:rFonts w:hint="eastAsia"/>
        </w:rPr>
        <w:t>二进制</w:t>
      </w:r>
      <w:r w:rsidR="006F7727">
        <w:rPr>
          <w:rFonts w:hint="eastAsia"/>
        </w:rPr>
        <w:t>加法、移位和查找表</w:t>
      </w:r>
      <w:r w:rsidR="006A38F4">
        <w:rPr>
          <w:rFonts w:hint="eastAsia"/>
        </w:rPr>
        <w:t>函数。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2</w:t>
      </w:r>
      <w:r w:rsidR="00AE641E">
        <w:fldChar w:fldCharType="end"/>
      </w:r>
      <w:r>
        <w:t xml:space="preserve"> </w:t>
      </w:r>
      <w:r>
        <w:rPr>
          <w:rFonts w:hint="eastAsia"/>
        </w:rPr>
        <w:t>粗、细分辨率信号频谱</w:t>
      </w:r>
    </w:p>
    <w:p w:rsidR="00D4130A" w:rsidRDefault="00D4130A" w:rsidP="00D4130A">
      <w:r>
        <w:rPr>
          <w:rFonts w:hint="eastAsia"/>
        </w:rPr>
        <w:lastRenderedPageBreak/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3" w:name="OLE_LINK3"/>
      <w:bookmarkStart w:id="114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3"/>
      <w:bookmarkEnd w:id="114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4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8932A2" w:rsidP="006F7727">
      <w:r>
        <w:rPr>
          <w:rFonts w:hint="eastAsia"/>
        </w:rPr>
        <w:t>输出波形的频谱图如</w:t>
      </w:r>
      <w:r>
        <w:rPr>
          <w:rFonts w:hint="eastAsia"/>
        </w:rPr>
        <w:t>x</w:t>
      </w:r>
      <w:r>
        <w:rPr>
          <w:rFonts w:hint="eastAsia"/>
        </w:rPr>
        <w:t>，可见其</w:t>
      </w:r>
      <w:r>
        <w:rPr>
          <w:rFonts w:hint="eastAsia"/>
        </w:rPr>
        <w:t>SFDR</w:t>
      </w:r>
      <w:r>
        <w:rPr>
          <w:rFonts w:hint="eastAsia"/>
        </w:rPr>
        <w:t>值由</w:t>
      </w:r>
      <w:r w:rsidR="00862B30">
        <w:t>54</w:t>
      </w:r>
      <w:r>
        <w:rPr>
          <w:rFonts w:hint="eastAsia"/>
        </w:rPr>
        <w:t>dBc</w:t>
      </w:r>
      <w:r>
        <w:rPr>
          <w:rFonts w:hint="eastAsia"/>
        </w:rPr>
        <w:t>提升至</w:t>
      </w:r>
      <w:r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15" w:name="_Toc483174771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15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3</w:t>
      </w:r>
      <w:r w:rsidR="00AE641E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</w:p>
    <w:p w:rsidR="009E254C" w:rsidRDefault="002E27D4" w:rsidP="009E254C">
      <w:r>
        <w:rPr>
          <w:rFonts w:hint="eastAsia"/>
        </w:rPr>
        <w:t>RTL</w:t>
      </w:r>
      <w:r>
        <w:rPr>
          <w:rFonts w:hint="eastAsia"/>
        </w:rPr>
        <w:t>波形仿真图如</w:t>
      </w:r>
      <w:r>
        <w:rPr>
          <w:rFonts w:hint="eastAsia"/>
        </w:rPr>
        <w:t>x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16" w:name="_Toc483174772"/>
      <w:r>
        <w:rPr>
          <w:rFonts w:hint="eastAsia"/>
        </w:rPr>
        <w:t>关键路径优化</w:t>
      </w:r>
      <w:r>
        <w:t>方法</w:t>
      </w:r>
      <w:bookmarkEnd w:id="116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17" w:name="_Toc483174773"/>
      <w:r>
        <w:rPr>
          <w:rFonts w:hint="eastAsia"/>
        </w:rPr>
        <w:lastRenderedPageBreak/>
        <w:t>电路结构规范</w:t>
      </w:r>
      <w:bookmarkEnd w:id="117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7C76DD">
        <w:t>x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c"/>
        <w:keepNext/>
        <w:spacing w:before="312"/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>
        <w:t xml:space="preserve"> </w:t>
      </w:r>
      <w:r>
        <w:rPr>
          <w:rFonts w:hint="eastAsia"/>
        </w:rPr>
        <w:t>模块划分优化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c"/>
        <w:keepNext/>
        <w:spacing w:before="312"/>
      </w:pPr>
      <w:r w:rsidRPr="00A25BA3">
        <w:rPr>
          <w:noProof/>
        </w:rPr>
        <w:lastRenderedPageBreak/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5</w:t>
      </w:r>
      <w:r w:rsidR="00AE641E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</w:p>
    <w:p w:rsidR="002305B4" w:rsidRDefault="002305B4">
      <w:pPr>
        <w:pStyle w:val="3"/>
      </w:pPr>
      <w:bookmarkStart w:id="118" w:name="_Toc483174774"/>
      <w:r>
        <w:rPr>
          <w:rFonts w:hint="eastAsia"/>
        </w:rPr>
        <w:t>关键模块重新设计</w:t>
      </w:r>
      <w:bookmarkEnd w:id="118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19" w:name="_Toc483174775"/>
      <w:r>
        <w:rPr>
          <w:rFonts w:hint="eastAsia"/>
        </w:rPr>
        <w:t>时序仿真结果</w:t>
      </w:r>
      <w:bookmarkEnd w:id="119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0" w:name="_Toc483174776"/>
      <w:r>
        <w:rPr>
          <w:rFonts w:hint="eastAsia"/>
        </w:rPr>
        <w:t>工具介绍</w:t>
      </w:r>
      <w:bookmarkEnd w:id="120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lastRenderedPageBreak/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21" w:name="_Toc483174777"/>
      <w:r>
        <w:rPr>
          <w:rFonts w:hint="eastAsia"/>
        </w:rPr>
        <w:t>结果展示</w:t>
      </w:r>
      <w:bookmarkEnd w:id="121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46565D">
        <w:t>x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t xml:space="preserve">cordic cell 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c"/>
        <w:keepNext/>
        <w:spacing w:before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6</w:t>
      </w:r>
      <w:r w:rsidR="00AE641E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</w:p>
    <w:p w:rsidR="00E8038F" w:rsidRDefault="00A9282C" w:rsidP="00E8038F">
      <w:pPr>
        <w:pStyle w:val="afffc"/>
        <w:keepNext/>
        <w:spacing w:before="312"/>
      </w:pPr>
      <w:r w:rsidRPr="00A9282C">
        <w:rPr>
          <w:noProof/>
        </w:rPr>
        <w:drawing>
          <wp:inline distT="0" distB="0" distL="0" distR="0">
            <wp:extent cx="5325745" cy="1492193"/>
            <wp:effectExtent l="0" t="0" r="0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4195"/>
                    <a:stretch/>
                  </pic:blipFill>
                  <pic:spPr bwMode="auto">
                    <a:xfrm>
                      <a:off x="0" y="0"/>
                      <a:ext cx="5328285" cy="1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7</w:t>
      </w:r>
      <w:r w:rsidR="00AE641E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46565D">
        <w:rPr>
          <w:rFonts w:hint="eastAsia"/>
        </w:rPr>
        <w:t>；</w:t>
      </w:r>
      <w:r>
        <w:t>查找表</w:t>
      </w:r>
      <w:r>
        <w:rPr>
          <w:rFonts w:hint="eastAsia"/>
        </w:rPr>
        <w:t>的</w:t>
      </w:r>
      <w:r>
        <w:t>查找操作要滞后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>
        <w:t>，但是延时不严重</w:t>
      </w:r>
      <w:r w:rsidR="0046565D">
        <w:rPr>
          <w:rFonts w:hint="eastAsia"/>
        </w:rPr>
        <w:t>；</w:t>
      </w:r>
      <w:r>
        <w:rPr>
          <w:rFonts w:hint="eastAsia"/>
        </w:rPr>
        <w:t>cordic</w:t>
      </w:r>
      <w:r>
        <w:t xml:space="preserve"> cell</w:t>
      </w:r>
      <w:r>
        <w:t>中的加法器时序，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46565D">
        <w:rPr>
          <w:rFonts w:hint="eastAsia"/>
        </w:rPr>
        <w:t>，有可能导致错误</w:t>
      </w:r>
      <w:r w:rsidR="0046565D">
        <w:t>产生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A40E18" w:rsidRDefault="00A40E18" w:rsidP="00024B2F">
      <w:r>
        <w:rPr>
          <w:rFonts w:hint="eastAsia"/>
        </w:rPr>
        <w:lastRenderedPageBreak/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r w:rsidR="006E7EA9">
        <w:rPr>
          <w:rFonts w:hint="eastAsia"/>
        </w:rPr>
        <w:t>前端</w:t>
      </w:r>
      <w:r>
        <w:rPr>
          <w:rFonts w:hint="eastAsia"/>
        </w:rPr>
        <w:t>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t>x</w:t>
      </w:r>
      <w:r>
        <w:t>所示。</w:t>
      </w:r>
    </w:p>
    <w:p w:rsidR="00E8038F" w:rsidRDefault="00A40E18" w:rsidP="00E8038F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15A09B84" wp14:editId="06E1DB17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8</w:t>
      </w:r>
      <w:r w:rsidR="00AE641E">
        <w:fldChar w:fldCharType="end"/>
      </w:r>
      <w:r>
        <w:t xml:space="preserve"> </w:t>
      </w:r>
      <w:r>
        <w:rPr>
          <w:rFonts w:hint="eastAsia"/>
        </w:rPr>
        <w:t>后端设计版图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9</w:t>
      </w:r>
      <w:r w:rsidR="00AE641E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4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10</w:t>
      </w:r>
      <w:r w:rsidR="00AE641E">
        <w:fldChar w:fldCharType="end"/>
      </w:r>
      <w:r>
        <w:t xml:space="preserve"> </w:t>
      </w:r>
      <w:r>
        <w:rPr>
          <w:rFonts w:hint="eastAsia"/>
        </w:rPr>
        <w:t>后端时序波形仿真</w:t>
      </w:r>
    </w:p>
    <w:p w:rsidR="00A37839" w:rsidRDefault="00A37839">
      <w:pPr>
        <w:pStyle w:val="2"/>
      </w:pPr>
      <w:bookmarkStart w:id="122" w:name="_Toc483174778"/>
      <w:r>
        <w:rPr>
          <w:rFonts w:hint="eastAsia"/>
        </w:rPr>
        <w:t>性能比较</w:t>
      </w:r>
      <w:bookmarkEnd w:id="122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</w:t>
      </w:r>
      <w:r w:rsidR="009E5511">
        <w:rPr>
          <w:rFonts w:hint="eastAsia"/>
        </w:rPr>
        <w:lastRenderedPageBreak/>
        <w:t>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rPr>
          <w:rFonts w:hint="eastAsia"/>
        </w:rPr>
        <w:t>cordic</w:t>
      </w:r>
      <w:r>
        <w:t xml:space="preserve"> cell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DE2642">
        <w:rPr>
          <w:rFonts w:hint="eastAsia"/>
        </w:rPr>
        <w:t>5.62</w:t>
      </w:r>
      <w:r w:rsidR="00DE2642">
        <w:t>w</w:t>
      </w:r>
      <w:r w:rsidR="00B516EB">
        <w:rPr>
          <w:rFonts w:hint="eastAsia"/>
        </w:rPr>
        <w:t>。</w:t>
      </w:r>
      <w:bookmarkStart w:id="123" w:name="_GoBack"/>
      <w:bookmarkEnd w:id="123"/>
    </w:p>
    <w:p w:rsidR="00B516EB" w:rsidRDefault="00F40D6A" w:rsidP="00FA0F6A">
      <w:pPr>
        <w:pStyle w:val="affff5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1453"/>
        <w:gridCol w:w="1022"/>
        <w:gridCol w:w="1475"/>
        <w:gridCol w:w="1407"/>
        <w:gridCol w:w="1244"/>
        <w:gridCol w:w="817"/>
        <w:gridCol w:w="973"/>
      </w:tblGrid>
      <w:tr w:rsidR="009365BA" w:rsidTr="00832B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:rsidR="009365BA" w:rsidRPr="00F40D6A" w:rsidRDefault="009365BA" w:rsidP="00095F2D">
            <w:pPr>
              <w:ind w:firstLine="0"/>
              <w:jc w:val="center"/>
              <w:rPr>
                <w:rFonts w:hint="eastAsia"/>
                <w:i w:val="0"/>
              </w:rPr>
            </w:pPr>
          </w:p>
        </w:tc>
        <w:tc>
          <w:tcPr>
            <w:tcW w:w="1028" w:type="dxa"/>
          </w:tcPr>
          <w:p w:rsidR="009365BA" w:rsidRPr="00F40D6A" w:rsidRDefault="009365BA" w:rsidP="00095F2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 w:val="0"/>
              </w:rPr>
            </w:pPr>
            <w:r>
              <w:rPr>
                <w:rFonts w:hint="eastAsia"/>
                <w:i w:val="0"/>
              </w:rPr>
              <w:t>CMOS</w:t>
            </w:r>
            <w:r>
              <w:rPr>
                <w:rFonts w:hint="eastAsia"/>
                <w:i w:val="0"/>
              </w:rPr>
              <w:t>工艺</w:t>
            </w:r>
          </w:p>
        </w:tc>
        <w:tc>
          <w:tcPr>
            <w:tcW w:w="1537" w:type="dxa"/>
          </w:tcPr>
          <w:p w:rsidR="009365BA" w:rsidRPr="00F40D6A" w:rsidRDefault="009365BA" w:rsidP="00095F2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F40D6A">
              <w:rPr>
                <w:rFonts w:hint="eastAsia"/>
                <w:i w:val="0"/>
              </w:rPr>
              <w:t>频率分辨率</w:t>
            </w:r>
          </w:p>
          <w:p w:rsidR="009365BA" w:rsidRPr="00F40D6A" w:rsidRDefault="009365BA" w:rsidP="00095F2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 w:val="0"/>
              </w:rPr>
            </w:pPr>
            <w:r w:rsidRPr="00F40D6A">
              <w:rPr>
                <w:rFonts w:hint="eastAsia"/>
                <w:i w:val="0"/>
              </w:rPr>
              <w:t>[</w:t>
            </w:r>
            <w:r w:rsidRPr="00F40D6A">
              <w:rPr>
                <w:i w:val="0"/>
              </w:rPr>
              <w:t>bits</w:t>
            </w:r>
            <w:r w:rsidRPr="00F40D6A">
              <w:rPr>
                <w:rFonts w:hint="eastAsia"/>
                <w:i w:val="0"/>
              </w:rPr>
              <w:t>]</w:t>
            </w:r>
          </w:p>
        </w:tc>
        <w:tc>
          <w:tcPr>
            <w:tcW w:w="1460" w:type="dxa"/>
          </w:tcPr>
          <w:p w:rsidR="009365BA" w:rsidRPr="00F40D6A" w:rsidRDefault="009365BA" w:rsidP="00095F2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F40D6A">
              <w:rPr>
                <w:rFonts w:hint="eastAsia"/>
                <w:i w:val="0"/>
              </w:rPr>
              <w:t>ROM</w:t>
            </w:r>
            <w:r w:rsidRPr="00F40D6A">
              <w:rPr>
                <w:rFonts w:hint="eastAsia"/>
                <w:i w:val="0"/>
              </w:rPr>
              <w:t>地址</w:t>
            </w:r>
          </w:p>
          <w:p w:rsidR="009365BA" w:rsidRPr="00F40D6A" w:rsidRDefault="009365BA" w:rsidP="00095F2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 w:val="0"/>
              </w:rPr>
            </w:pPr>
            <w:r w:rsidRPr="00F40D6A">
              <w:rPr>
                <w:rFonts w:hint="eastAsia"/>
                <w:i w:val="0"/>
              </w:rPr>
              <w:t>[</w:t>
            </w:r>
            <w:r w:rsidRPr="00F40D6A">
              <w:rPr>
                <w:i w:val="0"/>
              </w:rPr>
              <w:t>bits</w:t>
            </w:r>
            <w:r w:rsidRPr="00F40D6A">
              <w:rPr>
                <w:rFonts w:hint="eastAsia"/>
                <w:i w:val="0"/>
              </w:rPr>
              <w:t>]</w:t>
            </w:r>
          </w:p>
        </w:tc>
        <w:tc>
          <w:tcPr>
            <w:tcW w:w="1275" w:type="dxa"/>
          </w:tcPr>
          <w:p w:rsidR="009365BA" w:rsidRPr="00F40D6A" w:rsidRDefault="009365BA" w:rsidP="00095F2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F40D6A">
              <w:rPr>
                <w:rFonts w:hint="eastAsia"/>
                <w:i w:val="0"/>
              </w:rPr>
              <w:t>时钟频率</w:t>
            </w:r>
          </w:p>
          <w:p w:rsidR="009365BA" w:rsidRPr="00F40D6A" w:rsidRDefault="009365BA" w:rsidP="00095F2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 w:val="0"/>
              </w:rPr>
            </w:pPr>
            <w:r w:rsidRPr="00F40D6A">
              <w:rPr>
                <w:rFonts w:hint="eastAsia"/>
                <w:i w:val="0"/>
              </w:rPr>
              <w:t>[</w:t>
            </w:r>
            <w:r w:rsidRPr="00F40D6A">
              <w:rPr>
                <w:i w:val="0"/>
              </w:rPr>
              <w:t>MHz</w:t>
            </w:r>
            <w:r w:rsidRPr="00F40D6A">
              <w:rPr>
                <w:rFonts w:hint="eastAsia"/>
                <w:i w:val="0"/>
              </w:rPr>
              <w:t>]</w:t>
            </w:r>
          </w:p>
        </w:tc>
        <w:tc>
          <w:tcPr>
            <w:tcW w:w="594" w:type="dxa"/>
          </w:tcPr>
          <w:p w:rsidR="009365BA" w:rsidRPr="00F40D6A" w:rsidRDefault="009365BA" w:rsidP="00095F2D">
            <w:pPr>
              <w:widowControl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F40D6A">
              <w:rPr>
                <w:rFonts w:hint="eastAsia"/>
                <w:i w:val="0"/>
              </w:rPr>
              <w:t>SFDR</w:t>
            </w:r>
          </w:p>
          <w:p w:rsidR="009365BA" w:rsidRPr="00F40D6A" w:rsidRDefault="009365BA" w:rsidP="00095F2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 w:val="0"/>
              </w:rPr>
            </w:pPr>
            <w:r w:rsidRPr="00F40D6A">
              <w:rPr>
                <w:rFonts w:hint="eastAsia"/>
                <w:i w:val="0"/>
              </w:rPr>
              <w:t>[</w:t>
            </w:r>
            <w:r w:rsidRPr="00F40D6A">
              <w:rPr>
                <w:i w:val="0"/>
              </w:rPr>
              <w:t>dBc</w:t>
            </w:r>
            <w:r w:rsidRPr="00F40D6A">
              <w:rPr>
                <w:rFonts w:hint="eastAsia"/>
                <w:i w:val="0"/>
              </w:rPr>
              <w:t>]</w:t>
            </w:r>
          </w:p>
        </w:tc>
        <w:tc>
          <w:tcPr>
            <w:tcW w:w="988" w:type="dxa"/>
          </w:tcPr>
          <w:p w:rsidR="009365BA" w:rsidRPr="00F40D6A" w:rsidRDefault="009365BA" w:rsidP="00095F2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F40D6A">
              <w:rPr>
                <w:rFonts w:hint="eastAsia"/>
                <w:i w:val="0"/>
              </w:rPr>
              <w:t>功耗</w:t>
            </w:r>
          </w:p>
          <w:p w:rsidR="009365BA" w:rsidRPr="00F40D6A" w:rsidRDefault="009365BA" w:rsidP="00095F2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 w:val="0"/>
              </w:rPr>
            </w:pPr>
            <w:r w:rsidRPr="00F40D6A">
              <w:rPr>
                <w:rFonts w:hint="eastAsia"/>
                <w:i w:val="0"/>
              </w:rPr>
              <w:t>[</w:t>
            </w:r>
            <w:r w:rsidRPr="00F40D6A">
              <w:rPr>
                <w:i w:val="0"/>
              </w:rPr>
              <w:t>mW</w:t>
            </w:r>
            <w:r w:rsidRPr="00F40D6A">
              <w:rPr>
                <w:rFonts w:hint="eastAsia"/>
                <w:i w:val="0"/>
              </w:rPr>
              <w:t>]</w:t>
            </w:r>
          </w:p>
        </w:tc>
      </w:tr>
      <w:tr w:rsidR="009365BA" w:rsidTr="00832B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:rsidR="009365BA" w:rsidRPr="00F40D6A" w:rsidRDefault="009365BA" w:rsidP="00095F2D">
            <w:pPr>
              <w:ind w:firstLine="0"/>
              <w:jc w:val="center"/>
            </w:pPr>
            <w:r w:rsidRPr="00F40D6A">
              <w:rPr>
                <w:rFonts w:hint="eastAsia"/>
              </w:rPr>
              <w:t>2007</w:t>
            </w:r>
            <w:r w:rsidRPr="00F40D6A">
              <w:t xml:space="preserve"> JSSC</w:t>
            </w:r>
          </w:p>
          <w:p w:rsidR="009365BA" w:rsidRPr="00F40D6A" w:rsidRDefault="009365BA" w:rsidP="00095F2D">
            <w:pPr>
              <w:ind w:firstLine="0"/>
              <w:jc w:val="center"/>
              <w:rPr>
                <w:rFonts w:hint="eastAsia"/>
              </w:rPr>
            </w:pPr>
            <w:r w:rsidRPr="00F40D6A">
              <w:fldChar w:fldCharType="begin">
      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      </w:fldChar>
            </w:r>
            <w:r w:rsidRPr="00F40D6A">
              <w:instrText xml:space="preserve"> ADDIN EN.CITE </w:instrText>
            </w:r>
            <w:r w:rsidRPr="00F40D6A">
              <w:fldChar w:fldCharType="begin">
      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      </w:fldChar>
            </w:r>
            <w:r w:rsidRPr="00F40D6A">
              <w:instrText xml:space="preserve"> ADDIN EN.CITE.DATA </w:instrText>
            </w:r>
            <w:r w:rsidRPr="00F40D6A">
              <w:fldChar w:fldCharType="end"/>
            </w:r>
            <w:r w:rsidRPr="00F40D6A">
              <w:fldChar w:fldCharType="separate"/>
            </w:r>
            <w:r w:rsidRPr="00F40D6A">
              <w:rPr>
                <w:noProof/>
                <w:vertAlign w:val="superscript"/>
              </w:rPr>
              <w:t>[9]</w:t>
            </w:r>
            <w:r w:rsidRPr="00F40D6A">
              <w:fldChar w:fldCharType="end"/>
            </w:r>
          </w:p>
        </w:tc>
        <w:tc>
          <w:tcPr>
            <w:tcW w:w="1028" w:type="dxa"/>
          </w:tcPr>
          <w:p w:rsidR="009365BA" w:rsidRPr="00F40D6A" w:rsidRDefault="009365BA" w:rsidP="009365B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0.25um</w:t>
            </w:r>
          </w:p>
        </w:tc>
        <w:tc>
          <w:tcPr>
            <w:tcW w:w="1537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32</w:t>
            </w:r>
          </w:p>
        </w:tc>
        <w:tc>
          <w:tcPr>
            <w:tcW w:w="1460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3</w:t>
            </w:r>
          </w:p>
        </w:tc>
        <w:tc>
          <w:tcPr>
            <w:tcW w:w="1275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380</m:t>
                </m:r>
              </m:oMath>
            </m:oMathPara>
          </w:p>
        </w:tc>
        <w:tc>
          <w:tcPr>
            <w:tcW w:w="594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90</w:t>
            </w:r>
          </w:p>
        </w:tc>
        <w:tc>
          <w:tcPr>
            <w:tcW w:w="988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154</w:t>
            </w:r>
          </w:p>
        </w:tc>
      </w:tr>
      <w:tr w:rsidR="009365BA" w:rsidTr="00832B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:rsidR="009365BA" w:rsidRPr="00F40D6A" w:rsidRDefault="009365BA" w:rsidP="00095F2D">
            <w:pPr>
              <w:ind w:firstLine="0"/>
              <w:jc w:val="center"/>
              <w:rPr>
                <w:rFonts w:hint="eastAsia"/>
              </w:rPr>
            </w:pPr>
            <w:r w:rsidRPr="00F40D6A">
              <w:rPr>
                <w:rFonts w:hint="eastAsia"/>
              </w:rPr>
              <w:t>2011 JSSC</w:t>
            </w:r>
          </w:p>
          <w:p w:rsidR="009365BA" w:rsidRPr="00F40D6A" w:rsidRDefault="009365BA" w:rsidP="00095F2D">
            <w:pPr>
              <w:ind w:firstLine="0"/>
              <w:jc w:val="center"/>
              <w:rPr>
                <w:rFonts w:hint="eastAsia"/>
              </w:rPr>
            </w:pPr>
            <w:r w:rsidRPr="00F40D6A">
              <w:fldChar w:fldCharType="begin">
                <w:fldData xml:space="preserve">PEVuZE5vdGU+PENpdGU+PEF1dGhvcj5XaWxsc29uPC9BdXRob3I+PFllYXI+MjAxMTwvWWVhcj48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</w:fldData>
              </w:fldChar>
            </w:r>
            <w:r w:rsidRPr="00F40D6A">
              <w:instrText xml:space="preserve"> ADDIN EN.CITE </w:instrText>
            </w:r>
            <w:r w:rsidRPr="00F40D6A">
              <w:fldChar w:fldCharType="begin">
                <w:fldData xml:space="preserve">PEVuZE5vdGU+PENpdGU+PEF1dGhvcj5XaWxsc29uPC9BdXRob3I+PFllYXI+MjAxMTwvWWVhcj48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</w:fldData>
              </w:fldChar>
            </w:r>
            <w:r w:rsidRPr="00F40D6A">
              <w:instrText xml:space="preserve"> ADDIN EN.CITE.DATA </w:instrText>
            </w:r>
            <w:r w:rsidRPr="00F40D6A">
              <w:fldChar w:fldCharType="end"/>
            </w:r>
            <w:r w:rsidRPr="00F40D6A">
              <w:fldChar w:fldCharType="separate"/>
            </w:r>
            <w:r w:rsidRPr="00F40D6A">
              <w:rPr>
                <w:noProof/>
                <w:vertAlign w:val="superscript"/>
              </w:rPr>
              <w:t>[13]</w:t>
            </w:r>
            <w:r w:rsidRPr="00F40D6A">
              <w:fldChar w:fldCharType="end"/>
            </w:r>
          </w:p>
        </w:tc>
        <w:tc>
          <w:tcPr>
            <w:tcW w:w="1028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0.18um</w:t>
            </w:r>
          </w:p>
        </w:tc>
        <w:tc>
          <w:tcPr>
            <w:tcW w:w="1537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32</w:t>
            </w:r>
          </w:p>
        </w:tc>
        <w:tc>
          <w:tcPr>
            <w:tcW w:w="1460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7</w:t>
            </w:r>
          </w:p>
        </w:tc>
        <w:tc>
          <w:tcPr>
            <w:tcW w:w="1275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260</w:t>
            </w:r>
          </w:p>
        </w:tc>
        <w:tc>
          <w:tcPr>
            <w:tcW w:w="594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113</w:t>
            </w:r>
          </w:p>
        </w:tc>
        <w:tc>
          <w:tcPr>
            <w:tcW w:w="988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16.</w:t>
            </w:r>
            <w:r w:rsidRPr="00F40D6A">
              <w:t>5</w:t>
            </w:r>
          </w:p>
        </w:tc>
      </w:tr>
      <w:tr w:rsidR="009365BA" w:rsidTr="00832B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:rsidR="009365BA" w:rsidRPr="00F40D6A" w:rsidRDefault="009365BA" w:rsidP="00095F2D">
            <w:pPr>
              <w:ind w:firstLine="0"/>
              <w:jc w:val="center"/>
            </w:pPr>
            <w:r w:rsidRPr="00F40D6A">
              <w:rPr>
                <w:rFonts w:hint="eastAsia"/>
              </w:rPr>
              <w:t>2014 ISCA</w:t>
            </w:r>
            <w:r w:rsidRPr="00F40D6A">
              <w:t>S</w:t>
            </w:r>
          </w:p>
          <w:p w:rsidR="009365BA" w:rsidRPr="00F40D6A" w:rsidRDefault="009365BA" w:rsidP="00095F2D">
            <w:pPr>
              <w:ind w:firstLine="0"/>
              <w:jc w:val="center"/>
              <w:rPr>
                <w:rFonts w:hint="eastAsia"/>
              </w:rPr>
            </w:pPr>
            <w:r w:rsidRPr="00F40D6A">
              <w:fldChar w:fldCharType="begin"/>
            </w:r>
            <w:r w:rsidRPr="00F40D6A">
              <w:instrText xml:space="preserve"> ADDIN EN.CITE &lt;EndNote&gt;&lt;Cite&gt;&lt;Author&gt;Bergeron&lt;/Author&gt;&lt;Year&gt;2014&lt;/Year&gt;&lt;RecNum&gt;51&lt;/RecNum&gt;&lt;DisplayText&gt;&lt;style face="superscript"&gt;[14]&lt;/style&gt;&lt;/DisplayText&gt;&lt;record&gt;&lt;rec-number&gt;51&lt;/rec-number&gt;&lt;foreign-keys&gt;&lt;key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      </w:r>
            <w:r w:rsidRPr="00F40D6A">
              <w:fldChar w:fldCharType="separate"/>
            </w:r>
            <w:r w:rsidRPr="00F40D6A">
              <w:rPr>
                <w:noProof/>
                <w:vertAlign w:val="superscript"/>
              </w:rPr>
              <w:t>[14]</w:t>
            </w:r>
            <w:r w:rsidRPr="00F40D6A">
              <w:fldChar w:fldCharType="end"/>
            </w:r>
          </w:p>
        </w:tc>
        <w:tc>
          <w:tcPr>
            <w:tcW w:w="1028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NA</w:t>
            </w:r>
          </w:p>
        </w:tc>
        <w:tc>
          <w:tcPr>
            <w:tcW w:w="1537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32</w:t>
            </w:r>
          </w:p>
        </w:tc>
        <w:tc>
          <w:tcPr>
            <w:tcW w:w="1460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8</w:t>
            </w:r>
          </w:p>
        </w:tc>
        <w:tc>
          <w:tcPr>
            <w:tcW w:w="1275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1000</w:t>
            </w:r>
          </w:p>
        </w:tc>
        <w:tc>
          <w:tcPr>
            <w:tcW w:w="594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120</w:t>
            </w:r>
          </w:p>
        </w:tc>
        <w:tc>
          <w:tcPr>
            <w:tcW w:w="988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54.9</w:t>
            </w:r>
          </w:p>
        </w:tc>
      </w:tr>
      <w:tr w:rsidR="009365BA" w:rsidTr="00832B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:rsidR="009365BA" w:rsidRPr="00F40D6A" w:rsidRDefault="009365BA" w:rsidP="00095F2D">
            <w:pPr>
              <w:ind w:firstLine="0"/>
              <w:jc w:val="center"/>
            </w:pPr>
            <w:r w:rsidRPr="00F40D6A">
              <w:rPr>
                <w:rFonts w:hint="eastAsia"/>
              </w:rPr>
              <w:t>2015</w:t>
            </w:r>
            <w:r w:rsidRPr="00F40D6A">
              <w:t xml:space="preserve"> JSSC</w:t>
            </w:r>
          </w:p>
          <w:p w:rsidR="009365BA" w:rsidRPr="00F40D6A" w:rsidRDefault="009365BA" w:rsidP="00095F2D">
            <w:pPr>
              <w:ind w:firstLine="0"/>
              <w:jc w:val="center"/>
              <w:rPr>
                <w:rFonts w:hint="eastAsia"/>
              </w:rPr>
            </w:pPr>
            <w:r w:rsidRPr="00F40D6A">
              <w:fldChar w:fldCharType="begin">
      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      </w:fldChar>
            </w:r>
            <w:r w:rsidRPr="00F40D6A">
              <w:instrText xml:space="preserve"> ADDIN EN.CITE </w:instrText>
            </w:r>
            <w:r w:rsidRPr="00F40D6A">
              <w:fldChar w:fldCharType="begin">
      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      </w:fldChar>
            </w:r>
            <w:r w:rsidRPr="00F40D6A">
              <w:instrText xml:space="preserve"> ADDIN EN.CITE.DATA </w:instrText>
            </w:r>
            <w:r w:rsidRPr="00F40D6A">
              <w:fldChar w:fldCharType="end"/>
            </w:r>
            <w:r w:rsidRPr="00F40D6A">
              <w:fldChar w:fldCharType="separate"/>
            </w:r>
            <w:r w:rsidRPr="00F40D6A">
              <w:rPr>
                <w:noProof/>
                <w:vertAlign w:val="superscript"/>
              </w:rPr>
              <w:t>[8]</w:t>
            </w:r>
            <w:r w:rsidRPr="00F40D6A">
              <w:fldChar w:fldCharType="end"/>
            </w:r>
          </w:p>
        </w:tc>
        <w:tc>
          <w:tcPr>
            <w:tcW w:w="1028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55 nm</w:t>
            </w:r>
          </w:p>
        </w:tc>
        <w:tc>
          <w:tcPr>
            <w:tcW w:w="1537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32</w:t>
            </w:r>
          </w:p>
        </w:tc>
        <w:tc>
          <w:tcPr>
            <w:tcW w:w="1460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NA</w:t>
            </w:r>
          </w:p>
        </w:tc>
        <w:tc>
          <w:tcPr>
            <w:tcW w:w="1275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2000</w:t>
            </w:r>
          </w:p>
        </w:tc>
        <w:tc>
          <w:tcPr>
            <w:tcW w:w="594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55</w:t>
            </w:r>
          </w:p>
        </w:tc>
        <w:tc>
          <w:tcPr>
            <w:tcW w:w="988" w:type="dxa"/>
          </w:tcPr>
          <w:p w:rsidR="009365BA" w:rsidRPr="00F40D6A" w:rsidRDefault="009365BA" w:rsidP="00095F2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130</w:t>
            </w:r>
          </w:p>
        </w:tc>
      </w:tr>
      <w:tr w:rsidR="009365BA" w:rsidTr="00832B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BFBFBF" w:themeFill="background1" w:themeFillShade="BF"/>
          </w:tcPr>
          <w:p w:rsidR="009365BA" w:rsidRPr="00F40D6A" w:rsidRDefault="009365BA" w:rsidP="00F40D6A">
            <w:pPr>
              <w:ind w:firstLine="0"/>
              <w:jc w:val="center"/>
              <w:rPr>
                <w:rFonts w:hint="eastAsia"/>
              </w:rPr>
            </w:pPr>
            <w:r w:rsidRPr="00F40D6A">
              <w:rPr>
                <w:rFonts w:hint="eastAsia"/>
              </w:rPr>
              <w:t>本设计</w:t>
            </w:r>
          </w:p>
        </w:tc>
        <w:tc>
          <w:tcPr>
            <w:tcW w:w="1028" w:type="dxa"/>
            <w:shd w:val="clear" w:color="auto" w:fill="BFBFBF" w:themeFill="background1" w:themeFillShade="BF"/>
          </w:tcPr>
          <w:p w:rsidR="009365BA" w:rsidRPr="00F40D6A" w:rsidRDefault="009365BA" w:rsidP="00F40D6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65 nm</w:t>
            </w:r>
          </w:p>
        </w:tc>
        <w:tc>
          <w:tcPr>
            <w:tcW w:w="1537" w:type="dxa"/>
            <w:shd w:val="clear" w:color="auto" w:fill="BFBFBF" w:themeFill="background1" w:themeFillShade="BF"/>
          </w:tcPr>
          <w:p w:rsidR="009365BA" w:rsidRPr="00F40D6A" w:rsidRDefault="009365BA" w:rsidP="00F40D6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16</w:t>
            </w:r>
          </w:p>
        </w:tc>
        <w:tc>
          <w:tcPr>
            <w:tcW w:w="1460" w:type="dxa"/>
            <w:shd w:val="clear" w:color="auto" w:fill="BFBFBF" w:themeFill="background1" w:themeFillShade="BF"/>
          </w:tcPr>
          <w:p w:rsidR="009365BA" w:rsidRPr="00F40D6A" w:rsidRDefault="009365BA" w:rsidP="00F40D6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6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9365BA" w:rsidRPr="00F40D6A" w:rsidRDefault="009365BA" w:rsidP="00F40D6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1700</w:t>
            </w:r>
          </w:p>
        </w:tc>
        <w:tc>
          <w:tcPr>
            <w:tcW w:w="594" w:type="dxa"/>
            <w:shd w:val="clear" w:color="auto" w:fill="BFBFBF" w:themeFill="background1" w:themeFillShade="BF"/>
          </w:tcPr>
          <w:p w:rsidR="009365BA" w:rsidRPr="00F40D6A" w:rsidRDefault="009365BA" w:rsidP="00F40D6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100</w:t>
            </w:r>
          </w:p>
        </w:tc>
        <w:tc>
          <w:tcPr>
            <w:tcW w:w="988" w:type="dxa"/>
            <w:shd w:val="clear" w:color="auto" w:fill="BFBFBF" w:themeFill="background1" w:themeFillShade="BF"/>
          </w:tcPr>
          <w:p w:rsidR="009365BA" w:rsidRPr="00F40D6A" w:rsidRDefault="009365BA" w:rsidP="00F40D6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40D6A">
              <w:rPr>
                <w:rFonts w:hint="eastAsia"/>
              </w:rPr>
              <w:t>5.62</w:t>
            </w:r>
          </w:p>
        </w:tc>
      </w:tr>
    </w:tbl>
    <w:p w:rsidR="00B516EB" w:rsidRPr="00D42E04" w:rsidRDefault="00B516EB" w:rsidP="00D42E04">
      <w:pPr>
        <w:rPr>
          <w:rFonts w:hint="eastAsia"/>
        </w:rPr>
      </w:pP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4" w:name="_Toc483174779"/>
      <w:r>
        <w:rPr>
          <w:rFonts w:hint="eastAsia"/>
        </w:rPr>
        <w:lastRenderedPageBreak/>
        <w:t>结论</w:t>
      </w:r>
      <w:bookmarkEnd w:id="124"/>
    </w:p>
    <w:p w:rsidR="00A37839" w:rsidRDefault="00A37839" w:rsidP="00A37839">
      <w:pPr>
        <w:pStyle w:val="2"/>
      </w:pPr>
      <w:bookmarkStart w:id="125" w:name="_Toc483174780"/>
      <w:r>
        <w:rPr>
          <w:rFonts w:hint="eastAsia"/>
        </w:rPr>
        <w:t>主要工作</w:t>
      </w:r>
      <w:r>
        <w:t>总结</w:t>
      </w:r>
      <w:bookmarkEnd w:id="125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B247F2">
        <w:rPr>
          <w:rFonts w:hint="eastAsia"/>
        </w:rPr>
        <w:t>()</w:t>
      </w:r>
      <w:r w:rsidR="00B247F2">
        <w:rPr>
          <w:rFonts w:hint="eastAsia"/>
        </w:rPr>
        <w:t>，芯片的整体功耗降低了</w:t>
      </w:r>
      <w:r w:rsidR="00B247F2">
        <w:rPr>
          <w:rFonts w:hint="eastAsia"/>
        </w:rPr>
        <w:t>x</w:t>
      </w:r>
      <w:r w:rsidR="00B247F2">
        <w:rPr>
          <w:rFonts w:hint="eastAsia"/>
        </w:rPr>
        <w:t>，但是运行速度要快</w:t>
      </w:r>
      <w:r w:rsidR="00B247F2">
        <w:rPr>
          <w:rFonts w:hint="eastAsia"/>
        </w:rPr>
        <w:t>x</w:t>
      </w:r>
      <w:r w:rsidR="00B247F2">
        <w:rPr>
          <w:rFonts w:hint="eastAsia"/>
        </w:rPr>
        <w:t>、资源省</w:t>
      </w:r>
      <w:r w:rsidR="00B247F2">
        <w:rPr>
          <w:rFonts w:hint="eastAsia"/>
        </w:rPr>
        <w:t>x</w:t>
      </w:r>
      <w:r w:rsidR="00B247F2">
        <w:rPr>
          <w:rFonts w:hint="eastAsia"/>
        </w:rPr>
        <w:t>。</w:t>
      </w:r>
      <w:r w:rsidR="002B7508">
        <w:rPr>
          <w:rFonts w:hint="eastAsia"/>
        </w:rPr>
        <w:t>鉴于布局布线的优化尚未展开，电路的时钟频率还有再进一步的空间。</w:t>
      </w:r>
    </w:p>
    <w:p w:rsidR="00A37839" w:rsidRDefault="00A37839">
      <w:pPr>
        <w:pStyle w:val="2"/>
      </w:pPr>
      <w:bookmarkStart w:id="126" w:name="_Toc483174781"/>
      <w:r>
        <w:rPr>
          <w:rFonts w:hint="eastAsia"/>
        </w:rPr>
        <w:t>未来工作展望</w:t>
      </w:r>
      <w:bookmarkEnd w:id="126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2B7508" w:rsidRDefault="00ED557E" w:rsidP="00CA6184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未来可以参考现在的流程</w:t>
      </w:r>
      <w:r w:rsidR="001E5C40">
        <w:rPr>
          <w:rFonts w:hint="eastAsia"/>
        </w:rPr>
        <w:t>，实现更多算法，并与现在的结果比较。</w:t>
      </w:r>
    </w:p>
    <w:p w:rsidR="00ED557E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电路上提出创新在未来有广泛的空间，</w:t>
      </w:r>
      <w:r w:rsidR="005E1570">
        <w:rPr>
          <w:rFonts w:hint="eastAsia"/>
        </w:rPr>
        <w:t>能进一步减少关键路径长度。</w:t>
      </w:r>
    </w:p>
    <w:p w:rsidR="00ED557E" w:rsidRPr="00ED557E" w:rsidRDefault="00ED557E" w:rsidP="00CA6184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加强对布局布线工具的使用将有助于</w:t>
      </w:r>
      <w:r w:rsidR="005E1570">
        <w:rPr>
          <w:rFonts w:hint="eastAsia"/>
        </w:rPr>
        <w:t>将</w:t>
      </w:r>
      <w:r w:rsidR="005E1570">
        <w:rPr>
          <w:rFonts w:hint="eastAsia"/>
        </w:rPr>
        <w:t>ICC</w:t>
      </w:r>
      <w:r w:rsidR="005E1570">
        <w:rPr>
          <w:rFonts w:hint="eastAsia"/>
        </w:rPr>
        <w:t>结果逼近</w:t>
      </w:r>
      <w:r w:rsidR="005E1570">
        <w:rPr>
          <w:rFonts w:hint="eastAsia"/>
        </w:rPr>
        <w:t>DC</w:t>
      </w:r>
      <w:r w:rsidR="005E1570">
        <w:rPr>
          <w:rFonts w:hint="eastAsia"/>
        </w:rPr>
        <w:t>综合结果。</w:t>
      </w:r>
    </w:p>
    <w:p w:rsidR="00F526BC" w:rsidRDefault="00F526BC">
      <w:pPr>
        <w:ind w:firstLine="0"/>
      </w:pPr>
      <w:r>
        <w:br w:type="page"/>
      </w:r>
    </w:p>
    <w:p w:rsidR="00F526BC" w:rsidRDefault="00F526BC" w:rsidP="00BC6DA2">
      <w:pPr>
        <w:pStyle w:val="11"/>
        <w:spacing w:before="800"/>
      </w:pPr>
      <w:bookmarkStart w:id="127" w:name="_Toc483174782"/>
      <w:r>
        <w:rPr>
          <w:rFonts w:hint="eastAsia"/>
        </w:rPr>
        <w:lastRenderedPageBreak/>
        <w:t>插图索引</w:t>
      </w:r>
      <w:bookmarkEnd w:id="127"/>
    </w:p>
    <w:p w:rsidR="00F526BC" w:rsidRDefault="00F526BC">
      <w:pPr>
        <w:ind w:firstLine="0"/>
      </w:pPr>
    </w:p>
    <w:p w:rsidR="00023362" w:rsidRDefault="00023362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8" w:name="_Toc483174783"/>
      <w:r>
        <w:rPr>
          <w:rFonts w:hint="eastAsia"/>
        </w:rPr>
        <w:lastRenderedPageBreak/>
        <w:t>表格索引</w:t>
      </w:r>
      <w:bookmarkEnd w:id="128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9" w:name="_Toc483174784"/>
      <w:r>
        <w:rPr>
          <w:rFonts w:hint="eastAsia"/>
        </w:rPr>
        <w:lastRenderedPageBreak/>
        <w:t>参考文献</w:t>
      </w:r>
      <w:bookmarkEnd w:id="129"/>
    </w:p>
    <w:p w:rsidR="00834181" w:rsidRPr="00834181" w:rsidRDefault="00B75021" w:rsidP="00834181">
      <w:pPr>
        <w:pStyle w:val="EndNoteBibliography"/>
        <w:ind w:firstLine="0"/>
        <w:rPr>
          <w:rFonts w:hint="eastAsia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834181" w:rsidRPr="00834181">
        <w:rPr>
          <w:rFonts w:hint="eastAsia"/>
        </w:rPr>
        <w:t>[1]</w:t>
      </w:r>
      <w:r w:rsidR="00834181" w:rsidRPr="00834181">
        <w:rPr>
          <w:rFonts w:hint="eastAsia"/>
        </w:rPr>
        <w:tab/>
        <w:t xml:space="preserve">ROLANDE.BEST. </w:t>
      </w:r>
      <w:r w:rsidR="00834181" w:rsidRPr="00834181">
        <w:rPr>
          <w:rFonts w:hint="eastAsia"/>
        </w:rPr>
        <w:t>锁相环</w:t>
      </w:r>
      <w:r w:rsidR="00834181" w:rsidRPr="00834181">
        <w:rPr>
          <w:rFonts w:hint="eastAsia"/>
        </w:rPr>
        <w:t>:</w:t>
      </w:r>
      <w:r w:rsidR="00834181" w:rsidRPr="00834181">
        <w:rPr>
          <w:rFonts w:hint="eastAsia"/>
        </w:rPr>
        <w:t>设计、仿真与应用</w:t>
      </w:r>
      <w:r w:rsidR="00834181" w:rsidRPr="00834181">
        <w:rPr>
          <w:rFonts w:hint="eastAsia"/>
        </w:rPr>
        <w:t xml:space="preserve"> [M]. </w:t>
      </w:r>
      <w:r w:rsidR="00834181" w:rsidRPr="00834181">
        <w:rPr>
          <w:rFonts w:hint="eastAsia"/>
        </w:rPr>
        <w:t>北京</w:t>
      </w:r>
      <w:r w:rsidR="00834181" w:rsidRPr="00834181">
        <w:rPr>
          <w:rFonts w:hint="eastAsia"/>
        </w:rPr>
        <w:t xml:space="preserve">: </w:t>
      </w:r>
      <w:r w:rsidR="00834181" w:rsidRPr="00834181">
        <w:rPr>
          <w:rFonts w:hint="eastAsia"/>
        </w:rPr>
        <w:t>清华大学出版社</w:t>
      </w:r>
      <w:r w:rsidR="00834181" w:rsidRPr="00834181">
        <w:rPr>
          <w:rFonts w:hint="eastAsia"/>
        </w:rPr>
        <w:t>, 2007.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[2]</w:t>
      </w:r>
      <w:r w:rsidRPr="00834181">
        <w:tab/>
        <w:t>ZHAO Y, CHEN Z Z, DU Y, et al. A 0.56 THz Phase-Locked Frequency Synthesizer in 65 nm CMOS Technology [J]. Ieee Journal of Solid-State Circuits, 2016, 51(12): 3005-19.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[3]</w:t>
      </w:r>
      <w:r w:rsidRPr="00834181">
        <w:tab/>
        <w:t>TIERNEY J, RADER C M, GOLD B. DIGITAL FREQUENCY SYNTHESIZER [J]. Ieee Transactions on Audio and Electroacoustics, 1971, AU19(1): 48-&amp;.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[4]</w:t>
      </w:r>
      <w:r w:rsidRPr="00834181">
        <w:tab/>
        <w:t>NICHOLAS H T, SAMUELI H. A 150-MHZ DIRECT DIGITAL FREQUENCY-SYNTHESIZER IN 1.25-MU-M CMOS WITH - 90-DBC SPURIOUS PERFORMANCE [J]. Ieee Journal of Solid-State Circuits, 1991, 26(12): 1959-69.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[5]</w:t>
      </w:r>
      <w:r w:rsidRPr="00834181">
        <w:tab/>
        <w:t>LANGLOIS J M P, AL-KHALILI D. Novel approach to the design of direct digital frequency synthesizers based on linear interpolation [J]. IEEE Transactions on Circuits and Systems II: Analog and Digital Signal Processing, 2003, 50(9): 567-78.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[6]</w:t>
      </w:r>
      <w:r w:rsidRPr="00834181">
        <w:tab/>
        <w:t>ASHRAFI A, ADHAMI R, MILENKOVIC A. A Direct Digital Frequency Synthesizer Based on the Quasi-Linear Interpolation Method [J]. Ieee Transactions on Circuits and Systems I-Regular Papers, 2010, 57(4): 863-72.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[7]</w:t>
      </w:r>
      <w:r w:rsidRPr="00834181">
        <w:tab/>
        <w:t>DE CARO D, PETRA N, STROLLO A G M. Direct Digital Frequency Synthesizer Using Nonuniform Piecewise-Linear Approximation [J]. Ieee Transactions on Circuits and Systems I-Regular Papers, 2011, 58(10): 2409-19.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[8]</w:t>
      </w:r>
      <w:r w:rsidRPr="00834181">
        <w:tab/>
        <w:t>YOO T, YEOH H C, JUNG Y H, et al. A 2 GHz 130 mW Direct-Digital Frequency Synthesizer With a Nonlinear DAC in 55 nm CMOS [J]. Ieee Journal of Solid-State Circuits, 2014, 49(12): 2976-89.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[9]</w:t>
      </w:r>
      <w:r w:rsidRPr="00834181">
        <w:tab/>
        <w:t>CARO D D, PETRA N, STROLLO A G M. A 380 MHz Direct Digital Synthesizer/Mixer With Hybrid CORDIC Architecture in 0.25 &amp;#956;m CMOS [J]. IEEE Journal of Solid-State Circuits, 2007, 42(1): 151-60.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[10]</w:t>
      </w:r>
      <w:r w:rsidRPr="00834181">
        <w:tab/>
        <w:t>ESSENWANGER K K, REINHARDT V S, IEEE I. Sine output DDSs a survey of the state of the art [M]. Proceedings of the 1998 Ieee International Frequency Control Symposium. 1998: 370-8.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[11]</w:t>
      </w:r>
      <w:r w:rsidRPr="00834181">
        <w:tab/>
        <w:t>MADISETTI A, KWENTUS A Y, WILLSON A N. A 100-MHz, 16-b, direct digital frequency synthesizer with a 100-dBc spurious-free dynamic range [J]. Ieee Journal of Solid-State Circuits, 1999, 34(8): 1034-43.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[12]</w:t>
      </w:r>
      <w:r w:rsidRPr="00834181">
        <w:tab/>
        <w:t>VOLDER J E. The cordic trigonometric computing technique [J]. IRE Trans Electron Comput (USA), 1959, EC-8(3): 330-4.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[13]</w:t>
      </w:r>
      <w:r w:rsidRPr="00834181">
        <w:tab/>
        <w:t>WILLSON A, OJHA M, AGARWAL S, et al. A direct digital frequency synthesizer with minimized tuning latency of 12ns [J]. 2011 IEEE International Solid-State Circuits Conference (ISSCC 2011), 2011, 138-40.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[14]</w:t>
      </w:r>
      <w:r w:rsidRPr="00834181">
        <w:tab/>
        <w:t>BERGERON M, WILLSON A N, IEEE. A 1-GHz Direct Digital Frequency Synthesizer in an FPGA [M]. 2014 Ieee International Symposium on Circuits and Systems. New York; Ieee. 2014: 329-32.</w:t>
      </w:r>
    </w:p>
    <w:p w:rsidR="00834181" w:rsidRPr="00834181" w:rsidRDefault="00834181" w:rsidP="00834181">
      <w:pPr>
        <w:pStyle w:val="EndNoteBibliography"/>
        <w:ind w:firstLine="0"/>
      </w:pPr>
      <w:r w:rsidRPr="00834181">
        <w:t>[15]</w:t>
      </w:r>
      <w:r w:rsidRPr="00834181">
        <w:tab/>
        <w:t>OLEARY P, MALOBERTI F. A DIRECT-DIGITAL SYNTHESIZER WITH IMPROVED SPECTRAL PERFORMANCE [J]. Ieee Transactions on Communications, 1991, 39(7): 1046-8.</w:t>
      </w:r>
    </w:p>
    <w:p w:rsidR="00B75021" w:rsidRDefault="00B75021" w:rsidP="005D64D0">
      <w:pPr>
        <w:pStyle w:val="affffa"/>
      </w:pPr>
      <w:r>
        <w:fldChar w:fldCharType="end"/>
      </w:r>
    </w:p>
    <w:p w:rsidR="00F526BC" w:rsidRDefault="00F526BC">
      <w:pPr>
        <w:ind w:firstLine="0"/>
      </w:pPr>
    </w:p>
    <w:p w:rsidR="00B14C91" w:rsidRDefault="00B14C91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1"/>
        <w:spacing w:before="800"/>
        <w:ind w:left="0" w:firstLine="0"/>
      </w:pPr>
      <w:bookmarkStart w:id="130" w:name="_Toc483174785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30"/>
    </w:p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1"/>
        <w:spacing w:before="600"/>
      </w:pPr>
      <w:bookmarkStart w:id="131" w:name="_Toc483174786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131"/>
    </w:p>
    <w:p w:rsidR="00B75021" w:rsidRPr="00794ABF" w:rsidRDefault="009D2075" w:rsidP="00794ABF">
      <w:pPr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794ABF" w:rsidRPr="00E33C98" w:rsidRDefault="00794ABF" w:rsidP="00E33C98">
      <w:pPr>
        <w:spacing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132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133" w:name="_Toc420868835"/>
      <w:bookmarkEnd w:id="132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133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610266">
        <w:rPr>
          <w:rFonts w:hint="eastAsia"/>
        </w:rPr>
        <w:t>5.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</w:t>
      </w:r>
      <w:r>
        <w:rPr>
          <w:rFonts w:hint="eastAsia"/>
        </w:rPr>
        <w:lastRenderedPageBreak/>
        <w:t>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>STYLEREF 1 \s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5</w:t>
      </w:r>
      <w:r w:rsidR="00AE641E">
        <w:fldChar w:fldCharType="end"/>
      </w:r>
      <w:r w:rsidR="00AE641E">
        <w:t>.</w:t>
      </w:r>
      <w:r w:rsidR="00AE641E">
        <w:fldChar w:fldCharType="begin"/>
      </w:r>
      <w:r w:rsidR="00AE641E">
        <w:instrText xml:space="preserve"> </w:instrText>
      </w:r>
      <w:r w:rsidR="00AE641E">
        <w:rPr>
          <w:rFonts w:hint="eastAsia"/>
        </w:rPr>
        <w:instrText xml:space="preserve">SEQ </w:instrText>
      </w:r>
      <w:r w:rsidR="00AE641E">
        <w:rPr>
          <w:rFonts w:hint="eastAsia"/>
        </w:rPr>
        <w:instrText>图</w:instrText>
      </w:r>
      <w:r w:rsidR="00AE641E">
        <w:rPr>
          <w:rFonts w:hint="eastAsia"/>
        </w:rPr>
        <w:instrText xml:space="preserve"> \* ARABIC \s 1</w:instrText>
      </w:r>
      <w:r w:rsidR="00AE641E">
        <w:instrText xml:space="preserve"> </w:instrText>
      </w:r>
      <w:r w:rsidR="00AE641E">
        <w:fldChar w:fldCharType="separate"/>
      </w:r>
      <w:r w:rsidR="00AE641E">
        <w:rPr>
          <w:noProof/>
        </w:rPr>
        <w:t>1</w:t>
      </w:r>
      <w:r w:rsidR="00AE641E">
        <w:fldChar w:fldCharType="end"/>
      </w:r>
      <w:r>
        <w:t xml:space="preserve">  DDFS</w:t>
      </w:r>
      <w:r>
        <w:rPr>
          <w:rFonts w:hint="eastAsia"/>
        </w:rPr>
        <w:t>的基本结构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c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c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lastRenderedPageBreak/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c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3767731" cy="3695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1059" cy="3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c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3778262" cy="828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c"/>
        <w:spacing w:before="312"/>
      </w:pPr>
      <w:r>
        <w:rPr>
          <w:noProof/>
        </w:rPr>
        <w:drawing>
          <wp:inline distT="0" distB="0" distL="0" distR="0" wp14:anchorId="262D75AA" wp14:editId="5822A9C7">
            <wp:extent cx="3675292" cy="2323612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901" cy="23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3673062" cy="22718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0430" cy="2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lastRenderedPageBreak/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3574416" cy="41874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681CA2" w:rsidP="00681CA2"/>
    <w:p w:rsidR="006C7094" w:rsidRPr="00681CA2" w:rsidRDefault="006C7094" w:rsidP="00681CA2"/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片上DNN处理器</w:t>
      </w:r>
      <w:bookmarkStart w:id="134" w:name="_Toc420868841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6"/>
          <w:szCs w:val="26"/>
        </w:rPr>
        <w:t>A.3.1</w:t>
      </w:r>
      <w:r w:rsidRPr="0012584F">
        <w:rPr>
          <w:rFonts w:ascii="黑体" w:eastAsia="黑体" w:hAnsi="黑体"/>
        </w:rPr>
        <w:t xml:space="preserve"> </w:t>
      </w:r>
      <w:bookmarkEnd w:id="134"/>
      <w:r w:rsidRPr="0012584F">
        <w:rPr>
          <w:rFonts w:ascii="黑体" w:eastAsia="黑体" w:hAnsi="黑体" w:hint="eastAsia"/>
        </w:rPr>
        <w:t>整体结构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展示了片上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处理器的硬件结构。</w:t>
      </w:r>
      <w:r w:rsidRPr="00BB7CC7">
        <w:rPr>
          <w:rFonts w:hint="eastAsia"/>
        </w:rPr>
        <w:t>1</w:t>
      </w:r>
      <w:r w:rsidRPr="00BB7CC7">
        <w:t>6b</w:t>
      </w:r>
      <w:r w:rsidRPr="00BB7CC7">
        <w:t>的</w:t>
      </w:r>
      <w:r w:rsidRPr="00BB7CC7">
        <w:t>RISC</w:t>
      </w:r>
      <w:r w:rsidRPr="00BB7CC7">
        <w:t>是主控制器</w:t>
      </w:r>
      <w:r w:rsidRPr="00BB7CC7">
        <w:rPr>
          <w:rFonts w:hint="eastAsia"/>
        </w:rPr>
        <w:t>。</w:t>
      </w:r>
      <w:r w:rsidRPr="00BB7CC7">
        <w:t>有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个乘法器单元来实现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个图像块的卷积。每个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阵列有</w:t>
      </w:r>
      <w:r w:rsidRPr="00BB7CC7">
        <w:rPr>
          <w:rFonts w:hint="eastAsia"/>
        </w:rPr>
        <w:t>5x</w:t>
      </w:r>
      <w:r w:rsidRPr="00BB7CC7">
        <w:t>5</w:t>
      </w:r>
      <w:r w:rsidRPr="00BB7CC7">
        <w:t>大小的特征</w:t>
      </w:r>
      <w:r w:rsidRPr="00BB7CC7">
        <w:rPr>
          <w:rFonts w:hint="eastAsia"/>
        </w:rPr>
        <w:t>。</w:t>
      </w:r>
      <w:r w:rsidRPr="00BB7CC7">
        <w:t>PE</w:t>
      </w:r>
      <w:r w:rsidRPr="00BB7CC7">
        <w:t>中的加法树在一个周期内把</w:t>
      </w:r>
      <w:r w:rsidRPr="00BB7CC7">
        <w:rPr>
          <w:rFonts w:hint="eastAsia"/>
        </w:rPr>
        <w:t>5x</w:t>
      </w:r>
      <w:r w:rsidRPr="00BB7CC7">
        <w:t>5</w:t>
      </w:r>
      <w:r w:rsidRPr="00BB7CC7">
        <w:t>的结果加起来</w:t>
      </w:r>
      <w:r w:rsidRPr="00BB7CC7">
        <w:rPr>
          <w:rFonts w:hint="eastAsia"/>
        </w:rPr>
        <w:t>。</w:t>
      </w:r>
      <w:r w:rsidRPr="00BB7CC7">
        <w:t>为了支持最大值合并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）</w:t>
      </w:r>
      <w:r w:rsidRPr="00BB7CC7">
        <w:t>操作</w:t>
      </w:r>
      <w:r w:rsidRPr="00BB7CC7">
        <w:rPr>
          <w:rFonts w:hint="eastAsia"/>
        </w:rPr>
        <w:t>，</w:t>
      </w:r>
      <w:r w:rsidRPr="00BB7CC7">
        <w:t>有一个由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阵列共享的最大值</w:t>
      </w:r>
      <w:r w:rsidRPr="00BB7CC7">
        <w:rPr>
          <w:rFonts w:hint="eastAsia"/>
        </w:rPr>
        <w:t>ALU</w:t>
      </w:r>
      <w:r w:rsidRPr="00BB7CC7">
        <w:rPr>
          <w:rFonts w:hint="eastAsia"/>
        </w:rPr>
        <w:t>。三级加法树支持用同样的硬件实现图</w:t>
      </w:r>
      <w:r>
        <w:rPr>
          <w:rFonts w:hint="eastAsia"/>
        </w:rPr>
        <w:t>A-</w:t>
      </w:r>
      <w:r w:rsidRPr="00BB7CC7">
        <w:rPr>
          <w:rFonts w:hint="eastAsia"/>
        </w:rPr>
        <w:t>2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）中的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操作，实现了高能效。</w:t>
      </w:r>
    </w:p>
    <w:p w:rsidR="00794ABF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3BFFE6" wp14:editId="14D4E99B">
                <wp:simplePos x="0" y="0"/>
                <wp:positionH relativeFrom="margin">
                  <wp:align>right</wp:align>
                </wp:positionH>
                <wp:positionV relativeFrom="paragraph">
                  <wp:posOffset>3496945</wp:posOffset>
                </wp:positionV>
                <wp:extent cx="5166360" cy="635"/>
                <wp:effectExtent l="0" t="0" r="0" b="0"/>
                <wp:wrapTopAndBottom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33D9" w:rsidRPr="00B03E24" w:rsidRDefault="00C633D9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</w:rPr>
                              <w:t>4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沿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Y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方向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滑动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阵列的硬件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细节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流图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X方向图像滑动结构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3BFFE6" id="_x0000_t202" coordsize="21600,21600" o:spt="202" path="m,l,21600r21600,l21600,xe">
                <v:stroke joinstyle="miter"/>
                <v:path gradientshapeok="t" o:connecttype="rect"/>
              </v:shapetype>
              <v:shape id="文本框 71" o:spid="_x0000_s1026" type="#_x0000_t202" style="position:absolute;left:0;text-align:left;margin-left:355.6pt;margin-top:275.35pt;width:406.8pt;height:.05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" stroked="f">
                <v:textbox style="mso-fit-shape-to-text:t" inset="0,0,0,0">
                  <w:txbxContent>
                    <w:p w:rsidR="00C633D9" w:rsidRPr="00B03E24" w:rsidRDefault="00C633D9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</w:rPr>
                        <w:t>A-</w:t>
                      </w:r>
                      <w:r w:rsidRPr="00C77DBF">
                        <w:rPr>
                          <w:rFonts w:eastAsiaTheme="minorEastAsia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</w:rPr>
                        <w:t>4</w:t>
                      </w:r>
                      <w:r w:rsidRPr="00C77DBF">
                        <w:rPr>
                          <w:rFonts w:eastAsiaTheme="minorEastAsia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沿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Y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方向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滑动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阵列的硬件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细节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流图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X方向图像滑动结构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0528" behindDoc="0" locked="0" layoutInCell="1" allowOverlap="1" wp14:anchorId="4712AAFC" wp14:editId="323670EC">
            <wp:simplePos x="0" y="0"/>
            <wp:positionH relativeFrom="margin">
              <wp:align>right</wp:align>
            </wp:positionH>
            <wp:positionV relativeFrom="paragraph">
              <wp:posOffset>1585100</wp:posOffset>
            </wp:positionV>
            <wp:extent cx="2530475" cy="1853565"/>
            <wp:effectExtent l="0" t="0" r="3175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69504" behindDoc="0" locked="0" layoutInCell="1" allowOverlap="1" wp14:anchorId="6D96CC5F" wp14:editId="4D2B5305">
            <wp:simplePos x="0" y="0"/>
            <wp:positionH relativeFrom="margin">
              <wp:align>left</wp:align>
            </wp:positionH>
            <wp:positionV relativeFrom="paragraph">
              <wp:posOffset>1754085</wp:posOffset>
            </wp:positionV>
            <wp:extent cx="2694214" cy="1698398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214" cy="169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ab/>
      </w:r>
      <w:r w:rsidRPr="00BB7CC7">
        <w:t>有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SRAM</w:t>
      </w:r>
      <w:r w:rsidRPr="00BB7CC7">
        <w:rPr>
          <w:rFonts w:hint="eastAsia"/>
        </w:rPr>
        <w:t>存储相关的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数据。图像块存储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存储多个</w:t>
      </w:r>
      <w:r w:rsidRPr="00BB7CC7">
        <w:rPr>
          <w:rFonts w:hint="eastAsia"/>
        </w:rPr>
        <w:t>16x</w:t>
      </w:r>
      <w:r w:rsidRPr="00BB7CC7">
        <w:t>16</w:t>
      </w:r>
      <w:r w:rsidRPr="00BB7CC7">
        <w:t>的输入图像块</w:t>
      </w:r>
      <w:r w:rsidRPr="00BB7CC7">
        <w:rPr>
          <w:rFonts w:hint="eastAsia"/>
        </w:rPr>
        <w:t>，</w:t>
      </w:r>
      <w:r w:rsidRPr="00BB7CC7">
        <w:t>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特征存储</w:t>
      </w:r>
      <w:r w:rsidRPr="00BB7CC7">
        <w:rPr>
          <w:rFonts w:hint="eastAsia"/>
        </w:rPr>
        <w:t>RMEM</w:t>
      </w:r>
      <w:r w:rsidRPr="00BB7CC7">
        <w:rPr>
          <w:rFonts w:hint="eastAsia"/>
        </w:rPr>
        <w:t>存储所有的离线训练的</w:t>
      </w:r>
      <w:r w:rsidRPr="00BB7CC7">
        <w:rPr>
          <w:rFonts w:hint="eastAsia"/>
        </w:rPr>
        <w:t>5x</w:t>
      </w:r>
      <w:r w:rsidRPr="00BB7CC7">
        <w:t>5</w:t>
      </w:r>
      <w:r w:rsidRPr="00BB7CC7">
        <w:t>特征集</w:t>
      </w:r>
      <w:r w:rsidRPr="00BB7CC7">
        <w:rPr>
          <w:rFonts w:hint="eastAsia"/>
        </w:rPr>
        <w:t>。</w:t>
      </w:r>
      <w:r w:rsidRPr="00BB7CC7">
        <w:t>因为提出的</w:t>
      </w:r>
      <w:r w:rsidRPr="00BB7CC7">
        <w:t>DNN</w:t>
      </w:r>
      <w:r w:rsidRPr="00BB7CC7">
        <w:t>用了稀疏编码</w:t>
      </w:r>
      <w:r w:rsidRPr="00BB7CC7">
        <w:rPr>
          <w:rFonts w:hint="eastAsia"/>
        </w:rPr>
        <w:t>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的特征集可以保证目标之别的精度。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的权重存储</w:t>
      </w:r>
      <w:r w:rsidRPr="00BB7CC7">
        <w:rPr>
          <w:rFonts w:hint="eastAsia"/>
        </w:rPr>
        <w:t>WMEM</w:t>
      </w:r>
      <w:r w:rsidRPr="00BB7CC7">
        <w:rPr>
          <w:rFonts w:hint="eastAsia"/>
        </w:rPr>
        <w:t>存储用来计算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的权重。片上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处理器的网络接口用通用协议读取</w:t>
      </w:r>
      <w:r w:rsidRPr="00BB7CC7">
        <w:rPr>
          <w:rFonts w:hint="eastAsia"/>
        </w:rPr>
        <w:t>16x</w:t>
      </w:r>
      <w:r w:rsidRPr="00BB7CC7">
        <w:t>16</w:t>
      </w:r>
      <w:r w:rsidRPr="00BB7CC7">
        <w:t>的图像块输入</w:t>
      </w:r>
      <w:r w:rsidRPr="00BB7CC7">
        <w:rPr>
          <w:rFonts w:hint="eastAsia"/>
        </w:rPr>
        <w:t>。而且发送最后选择的</w:t>
      </w:r>
      <w:r w:rsidRPr="00BB7CC7">
        <w:rPr>
          <w:rFonts w:hint="eastAsia"/>
        </w:rPr>
        <w:t>16</w:t>
      </w:r>
      <w:r w:rsidRPr="00BB7CC7">
        <w:t>x16</w:t>
      </w:r>
      <w:r w:rsidRPr="00BB7CC7">
        <w:t>的可能存在目标区域块给其他的</w:t>
      </w:r>
      <w:r w:rsidRPr="00BB7CC7">
        <w:t>IP</w:t>
      </w:r>
      <w:r w:rsidRPr="00BB7CC7">
        <w:t>核</w:t>
      </w:r>
      <w:r w:rsidRPr="00BB7CC7">
        <w:rPr>
          <w:rFonts w:hint="eastAsia"/>
        </w:rPr>
        <w:t>，</w:t>
      </w:r>
      <w:r w:rsidRPr="00BB7CC7">
        <w:t>用于进一步的目标识别</w:t>
      </w:r>
      <w:r w:rsidRPr="00BB7CC7">
        <w:rPr>
          <w:rFonts w:hint="eastAsia"/>
        </w:rPr>
        <w:t>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A.3.2</w:t>
      </w:r>
      <w:r w:rsidRPr="0012584F">
        <w:rPr>
          <w:rFonts w:ascii="黑体" w:eastAsia="黑体" w:hAnsi="黑体" w:hint="eastAsia"/>
        </w:rPr>
        <w:t>二维图像滑动窗结构</w:t>
      </w:r>
    </w:p>
    <w:p w:rsidR="00794ABF" w:rsidRDefault="00794ABF" w:rsidP="00794ABF">
      <w:r w:rsidRPr="00BB7CC7">
        <w:lastRenderedPageBreak/>
        <w:t>图</w:t>
      </w:r>
      <w: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和图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阵列的细节结构，支持二维的图像滑动窗，能够快速载入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</w:t>
      </w:r>
      <w:r w:rsidRPr="00BB7CC7">
        <w:rPr>
          <w:rFonts w:hint="eastAsia"/>
        </w:rPr>
        <w:t>。在</w:t>
      </w:r>
      <w:r w:rsidRPr="00BB7CC7">
        <w:rPr>
          <w:rFonts w:hint="eastAsia"/>
        </w:rPr>
        <w:t>y</w:t>
      </w:r>
      <w:r w:rsidRPr="00BB7CC7">
        <w:rPr>
          <w:rFonts w:hint="eastAsia"/>
        </w:rPr>
        <w:t>轴滑动时，一个</w:t>
      </w:r>
      <w:r w:rsidRPr="00BB7CC7">
        <w:rPr>
          <w:rFonts w:hint="eastAsia"/>
        </w:rPr>
        <w:t>8</w:t>
      </w:r>
      <w:r w:rsidRPr="00BB7CC7">
        <w:t>b</w:t>
      </w:r>
      <w:r w:rsidRPr="00BB7CC7">
        <w:t>的像素寄存器连接到相邻的靠近</w:t>
      </w:r>
      <w:r w:rsidRPr="00BB7CC7">
        <w:t>y</w:t>
      </w:r>
      <w:r w:rsidRPr="00BB7CC7">
        <w:t>轴的像素寄存器</w:t>
      </w:r>
      <w:r w:rsidRPr="00BB7CC7">
        <w:rPr>
          <w:rFonts w:hint="eastAsia"/>
        </w:rPr>
        <w:t>，</w:t>
      </w:r>
      <w:r w:rsidRPr="00BB7CC7">
        <w:t>如图</w:t>
      </w:r>
      <w: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）。因此，只有第一行的</w:t>
      </w:r>
      <w:r w:rsidRPr="00BB7CC7">
        <w:rPr>
          <w:rFonts w:hint="eastAsia"/>
        </w:rPr>
        <w:t>5x</w:t>
      </w:r>
      <w:r w:rsidRPr="00BB7CC7">
        <w:t>5</w:t>
      </w:r>
      <w:r w:rsidRPr="00BB7CC7">
        <w:t>单元需要从</w:t>
      </w:r>
      <w:r w:rsidRPr="00BB7CC7">
        <w:t>TMEM</w:t>
      </w:r>
      <w:r w:rsidRPr="00BB7CC7">
        <w:t>中读取像素</w:t>
      </w:r>
      <w:r w:rsidRPr="00BB7CC7">
        <w:rPr>
          <w:rFonts w:hint="eastAsia"/>
        </w:rPr>
        <w:t>，减少了图像块载入的消耗。图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b</w:t>
      </w:r>
      <w:r w:rsidRPr="00BB7CC7">
        <w:rPr>
          <w:rFonts w:hint="eastAsia"/>
        </w:rPr>
        <w:t>）显示了图像滑动窗沿</w:t>
      </w:r>
      <w:r w:rsidRPr="00BB7CC7">
        <w:rPr>
          <w:rFonts w:hint="eastAsia"/>
        </w:rPr>
        <w:t>x</w:t>
      </w:r>
      <w:r w:rsidRPr="00BB7CC7">
        <w:rPr>
          <w:rFonts w:hint="eastAsia"/>
        </w:rPr>
        <w:t>轴滑动的情况。当卷积操作结束之后，</w:t>
      </w:r>
      <w:r w:rsidRPr="00BB7CC7">
        <w:rPr>
          <w:rFonts w:hint="eastAsia"/>
        </w:rPr>
        <w:t>48b</w:t>
      </w:r>
      <w:r w:rsidRPr="00BB7CC7">
        <w:rPr>
          <w:rFonts w:hint="eastAsia"/>
        </w:rPr>
        <w:t>的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中读取出来。开始的</w:t>
      </w:r>
      <w:r w:rsidRPr="00BB7CC7">
        <w:rPr>
          <w:rFonts w:hint="eastAsia"/>
        </w:rPr>
        <w:t>5</w:t>
      </w:r>
      <w:r w:rsidRPr="00BB7CC7">
        <w:rPr>
          <w:rFonts w:hint="eastAsia"/>
        </w:rPr>
        <w:t>个像素放入</w:t>
      </w:r>
      <w:r w:rsidRPr="00BB7CC7">
        <w:rPr>
          <w:rFonts w:hint="eastAsia"/>
        </w:rPr>
        <w:t>PE</w:t>
      </w:r>
      <w:r w:rsidRPr="00BB7CC7">
        <w:t>0</w:t>
      </w:r>
      <w:r w:rsidRPr="00BB7CC7">
        <w:t>和</w:t>
      </w:r>
      <w:r w:rsidRPr="00BB7CC7">
        <w:t>PE1</w:t>
      </w:r>
      <w:r w:rsidRPr="00BB7CC7">
        <w:rPr>
          <w:rFonts w:hint="eastAsia"/>
        </w:rPr>
        <w:t>，</w:t>
      </w:r>
      <w:r w:rsidRPr="00BB7CC7">
        <w:t>剩下的一个像素放入</w:t>
      </w:r>
      <w:r w:rsidRPr="00BB7CC7">
        <w:t>PE1</w:t>
      </w:r>
      <w:r w:rsidRPr="00BB7CC7">
        <w:t>来做</w:t>
      </w:r>
      <w:r w:rsidRPr="00BB7CC7">
        <w:t>X</w:t>
      </w:r>
      <w:r w:rsidRPr="00BB7CC7">
        <w:t>轴滑动</w:t>
      </w:r>
      <w:r w:rsidRPr="00BB7CC7">
        <w:rPr>
          <w:rFonts w:hint="eastAsia"/>
        </w:rPr>
        <w:t>，</w:t>
      </w:r>
      <w:r w:rsidRPr="00BB7CC7">
        <w:t>结果是临近</w:t>
      </w:r>
      <w:r w:rsidRPr="00BB7CC7">
        <w:t>x</w:t>
      </w:r>
      <w:r w:rsidRPr="00BB7CC7">
        <w:t>轴的</w:t>
      </w:r>
      <w:r w:rsidRPr="00BB7CC7">
        <w:rPr>
          <w:rFonts w:hint="eastAsia"/>
        </w:rPr>
        <w:t>5x</w:t>
      </w:r>
      <w:r w:rsidRPr="00BB7CC7">
        <w:t>5</w:t>
      </w:r>
      <w:r w:rsidRPr="00BB7CC7">
        <w:t>的块可以在一个周期内放到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中。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A.3.3</w:t>
      </w:r>
      <w:r w:rsidRPr="0012584F">
        <w:rPr>
          <w:rFonts w:ascii="黑体" w:eastAsia="黑体" w:hAnsi="黑体" w:hint="eastAsia"/>
        </w:rPr>
        <w:t>双模式</w:t>
      </w:r>
      <w:r w:rsidRPr="00C77DBF">
        <w:rPr>
          <w:rFonts w:ascii="Arial" w:eastAsia="黑体" w:hAnsi="Arial" w:cs="Arial"/>
          <w:sz w:val="26"/>
          <w:szCs w:val="26"/>
        </w:rPr>
        <w:t>(CNN,MLP)PE</w:t>
      </w:r>
      <w:r w:rsidRPr="0012584F">
        <w:rPr>
          <w:rFonts w:ascii="黑体" w:eastAsia="黑体" w:hAnsi="黑体" w:hint="eastAsia"/>
        </w:rPr>
        <w:t>阵列集成</w:t>
      </w:r>
    </w:p>
    <w:p w:rsidR="00794ABF" w:rsidRPr="00BB7CC7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1CC00F" wp14:editId="7400BFBC">
                <wp:simplePos x="0" y="0"/>
                <wp:positionH relativeFrom="column">
                  <wp:posOffset>106680</wp:posOffset>
                </wp:positionH>
                <wp:positionV relativeFrom="paragraph">
                  <wp:posOffset>2186305</wp:posOffset>
                </wp:positionV>
                <wp:extent cx="4866640" cy="635"/>
                <wp:effectExtent l="0" t="0" r="0" b="0"/>
                <wp:wrapTopAndBottom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33D9" w:rsidRPr="00B03E24" w:rsidRDefault="00C633D9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5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(a)CNN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模式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阵列的集成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(b)S2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像素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计算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结构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时序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CC00F" id="文本框 72" o:spid="_x0000_s1027" type="#_x0000_t202" style="position:absolute;left:0;text-align:left;margin-left:8.4pt;margin-top:172.15pt;width:383.2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" stroked="f">
                <v:textbox style="mso-fit-shape-to-text:t" inset="0,0,0,0">
                  <w:txbxContent>
                    <w:p w:rsidR="00C633D9" w:rsidRPr="00B03E24" w:rsidRDefault="00C633D9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5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(a)CNN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模式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阵列的集成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(b)S2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像素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计算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结构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时序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3600" behindDoc="0" locked="0" layoutInCell="1" allowOverlap="1" wp14:anchorId="5BC889A7" wp14:editId="3755BD56">
            <wp:simplePos x="0" y="0"/>
            <wp:positionH relativeFrom="column">
              <wp:posOffset>2481052</wp:posOffset>
            </wp:positionH>
            <wp:positionV relativeFrom="paragraph">
              <wp:posOffset>846389</wp:posOffset>
            </wp:positionV>
            <wp:extent cx="2491740" cy="1283970"/>
            <wp:effectExtent l="0" t="0" r="381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2576" behindDoc="0" locked="0" layoutInCell="1" allowOverlap="1" wp14:anchorId="6F4D54C5" wp14:editId="04BA032E">
            <wp:simplePos x="0" y="0"/>
            <wp:positionH relativeFrom="margin">
              <wp:align>left</wp:align>
            </wp:positionH>
            <wp:positionV relativeFrom="paragraph">
              <wp:posOffset>977042</wp:posOffset>
            </wp:positionV>
            <wp:extent cx="2571465" cy="1246415"/>
            <wp:effectExtent l="0" t="0" r="635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4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模式的硬件集成，有</w:t>
      </w:r>
      <w:r w:rsidRPr="00BB7CC7">
        <w:rPr>
          <w:rFonts w:hint="eastAsia"/>
        </w:rPr>
        <w:t>4</w:t>
      </w:r>
      <w:r w:rsidRPr="00BB7CC7">
        <w:rPr>
          <w:rFonts w:hint="eastAsia"/>
        </w:rPr>
        <w:t>层加法器树。图</w:t>
      </w:r>
      <w:r>
        <w:rPr>
          <w:rFonts w:hint="eastAsia"/>
        </w:rP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中的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阵列通过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个相邻的</w:t>
      </w:r>
      <w:r w:rsidRPr="00BB7CC7">
        <w:rPr>
          <w:rFonts w:hint="eastAsia"/>
        </w:rPr>
        <w:t>5*</w:t>
      </w:r>
      <w:r w:rsidRPr="00BB7CC7">
        <w:t>5</w:t>
      </w:r>
      <w:r w:rsidRPr="00BB7CC7">
        <w:t>块并行做卷积操作</w:t>
      </w:r>
      <w:r w:rsidRPr="00BB7CC7">
        <w:rPr>
          <w:rFonts w:hint="eastAsia"/>
        </w:rPr>
        <w:t>。</w:t>
      </w:r>
      <w:r w:rsidRPr="00BB7CC7">
        <w:rPr>
          <w:rFonts w:hint="eastAsia"/>
        </w:rPr>
        <w:t>2x</w:t>
      </w:r>
      <w:r w:rsidRPr="00BB7CC7">
        <w:t>2</w:t>
      </w:r>
      <w:r w:rsidRPr="00BB7CC7">
        <w:t>的</w:t>
      </w:r>
      <w:r w:rsidRPr="00BB7CC7">
        <w:t>C1</w:t>
      </w:r>
      <w:r w:rsidRPr="00BB7CC7">
        <w:t>值从输出的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个加法器中取最大值用在</w:t>
      </w:r>
      <w:r w:rsidRPr="00BB7CC7">
        <w:rPr>
          <w:rFonts w:hint="eastAsia"/>
        </w:rPr>
        <w:t>S</w:t>
      </w:r>
      <w:r w:rsidRPr="00BB7CC7">
        <w:t>2</w:t>
      </w:r>
      <w:r w:rsidRPr="00BB7CC7">
        <w:t>层的计算中</w:t>
      </w:r>
      <w:r w:rsidRPr="00BB7CC7">
        <w:rPr>
          <w:rFonts w:hint="eastAsia"/>
        </w:rPr>
        <w:t>。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计算两个</w:t>
      </w:r>
      <w:r w:rsidRPr="00BB7CC7">
        <w:rPr>
          <w:rFonts w:hint="eastAsia"/>
        </w:rPr>
        <w:t>S</w:t>
      </w:r>
      <w:r w:rsidRPr="00BB7CC7">
        <w:t>2</w:t>
      </w:r>
      <w:r w:rsidRPr="00BB7CC7">
        <w:t>的</w:t>
      </w:r>
      <w:r w:rsidRPr="00BB7CC7">
        <w:rPr>
          <w:rFonts w:hint="eastAsia"/>
        </w:rPr>
        <w:t>流水线的时间图表。第一个周期，阵列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的第一行寄存器从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读入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个像素数据，其他行从上一行读入像素数据。下一周期，阵列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计算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的图像块和</w:t>
      </w:r>
      <w:r w:rsidRPr="00BB7CC7">
        <w:rPr>
          <w:rFonts w:hint="eastAsia"/>
        </w:rPr>
        <w:t>5x</w:t>
      </w:r>
      <w:r w:rsidRPr="00BB7CC7">
        <w:t>5</w:t>
      </w:r>
      <w:r w:rsidRPr="00BB7CC7">
        <w:t>的特征之间的</w:t>
      </w:r>
      <w:r w:rsidRPr="00BB7CC7">
        <w:rPr>
          <w:rFonts w:hint="eastAsia"/>
        </w:rPr>
        <w:t>乘法操作。而阵列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读取像素数据。第三个周期，阵列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用加法器计算两个</w:t>
      </w:r>
      <w:r w:rsidRPr="00BB7CC7">
        <w:rPr>
          <w:rFonts w:hint="eastAsia"/>
        </w:rPr>
        <w:t>C</w:t>
      </w:r>
      <w:r w:rsidRPr="00BB7CC7">
        <w:t>1</w:t>
      </w:r>
      <w:r w:rsidRPr="00BB7CC7">
        <w:t>输入值</w:t>
      </w:r>
      <w:r w:rsidRPr="00BB7CC7">
        <w:rPr>
          <w:rFonts w:hint="eastAsia"/>
        </w:rPr>
        <w:t>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3</w:t>
      </w:r>
      <w:r w:rsidRPr="00BB7CC7">
        <w:rPr>
          <w:rFonts w:hint="eastAsia"/>
        </w:rPr>
        <w:t>执行乘法，阵列</w:t>
      </w:r>
      <w:r w:rsidRPr="00BB7CC7">
        <w:rPr>
          <w:rFonts w:hint="eastAsia"/>
        </w:rPr>
        <w:t>4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5</w:t>
      </w:r>
      <w:r w:rsidRPr="00BB7CC7">
        <w:rPr>
          <w:rFonts w:hint="eastAsia"/>
        </w:rPr>
        <w:t>读取像素数据。在阵列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计算出</w:t>
      </w:r>
      <w:r w:rsidRPr="00BB7CC7">
        <w:rPr>
          <w:rFonts w:hint="eastAsia"/>
        </w:rPr>
        <w:t>C</w:t>
      </w:r>
      <w:r w:rsidRPr="00BB7CC7">
        <w:t>1</w:t>
      </w:r>
      <w:r w:rsidRPr="00BB7CC7">
        <w:t>数据后</w:t>
      </w:r>
      <w:r w:rsidRPr="00BB7CC7">
        <w:rPr>
          <w:rFonts w:hint="eastAsia"/>
        </w:rPr>
        <w:t>，</w:t>
      </w:r>
      <w:r w:rsidRPr="00BB7CC7">
        <w:t>从阵列</w:t>
      </w:r>
      <w:r w:rsidRPr="00BB7CC7">
        <w:rPr>
          <w:rFonts w:hint="eastAsia"/>
        </w:rPr>
        <w:t>0-</w:t>
      </w:r>
      <w:r w:rsidRPr="00BB7CC7">
        <w:t>3</w:t>
      </w:r>
      <w:r w:rsidRPr="00BB7CC7">
        <w:t>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个数据求最大值计算</w:t>
      </w:r>
      <w:r w:rsidRPr="00BB7CC7">
        <w:rPr>
          <w:rFonts w:hint="eastAsia"/>
        </w:rPr>
        <w:t>S2</w:t>
      </w:r>
      <w:r w:rsidRPr="00BB7CC7">
        <w:rPr>
          <w:rFonts w:hint="eastAsia"/>
        </w:rPr>
        <w:t>层的输入。因此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处理器用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个周期计算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</w:t>
      </w:r>
      <w:r w:rsidRPr="00BB7CC7">
        <w:t>2</w:t>
      </w:r>
      <w:r w:rsidRPr="00BB7CC7">
        <w:t>像素点</w:t>
      </w:r>
      <w:r w:rsidRPr="00BB7CC7">
        <w:rPr>
          <w:rFonts w:hint="eastAsia"/>
        </w:rPr>
        <w:t>。</w:t>
      </w:r>
    </w:p>
    <w:p w:rsidR="00794ABF" w:rsidRDefault="00794ABF" w:rsidP="00794A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18A7B1" wp14:editId="1FE6230B">
                <wp:simplePos x="0" y="0"/>
                <wp:positionH relativeFrom="margin">
                  <wp:align>right</wp:align>
                </wp:positionH>
                <wp:positionV relativeFrom="paragraph">
                  <wp:posOffset>2364105</wp:posOffset>
                </wp:positionV>
                <wp:extent cx="2184400" cy="635"/>
                <wp:effectExtent l="0" t="0" r="6350" b="0"/>
                <wp:wrapTopAndBottom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33D9" w:rsidRPr="00B03E24" w:rsidRDefault="00C633D9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6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芯片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和具体参数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8A7B1" id="文本框 73" o:spid="_x0000_s1028" type="#_x0000_t202" style="position:absolute;left:0;text-align:left;margin-left:120.8pt;margin-top:186.15pt;width:172pt;height:.05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" stroked="f">
                <v:textbox style="mso-fit-shape-to-text:t" inset="0,0,0,0">
                  <w:txbxContent>
                    <w:p w:rsidR="00C633D9" w:rsidRPr="00B03E24" w:rsidRDefault="00C633D9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6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芯片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和具体参数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DB2CA5" wp14:editId="254C9301">
                <wp:simplePos x="0" y="0"/>
                <wp:positionH relativeFrom="column">
                  <wp:posOffset>-472440</wp:posOffset>
                </wp:positionH>
                <wp:positionV relativeFrom="paragraph">
                  <wp:posOffset>2357755</wp:posOffset>
                </wp:positionV>
                <wp:extent cx="3714750" cy="635"/>
                <wp:effectExtent l="0" t="0" r="0" b="0"/>
                <wp:wrapTopAndBottom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33D9" w:rsidRPr="00CA32ED" w:rsidRDefault="00C633D9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  <w:sz w:val="28"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7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MLP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模式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含多层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加法器的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阵列的集成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DB2CA5" id="文本框 74" o:spid="_x0000_s1029" type="#_x0000_t202" style="position:absolute;left:0;text-align:left;margin-left:-37.2pt;margin-top:185.65pt;width:292.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" stroked="f">
                <v:textbox style="mso-fit-shape-to-text:t" inset="0,0,0,0">
                  <w:txbxContent>
                    <w:p w:rsidR="00C633D9" w:rsidRPr="00CA32ED" w:rsidRDefault="00C633D9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  <w:sz w:val="28"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7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MLP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模式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含多层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加法器的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阵列的集成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6672" behindDoc="0" locked="0" layoutInCell="1" allowOverlap="1" wp14:anchorId="05B057C5" wp14:editId="5923E234">
            <wp:simplePos x="0" y="0"/>
            <wp:positionH relativeFrom="column">
              <wp:posOffset>2814320</wp:posOffset>
            </wp:positionH>
            <wp:positionV relativeFrom="paragraph">
              <wp:posOffset>1077595</wp:posOffset>
            </wp:positionV>
            <wp:extent cx="2699385" cy="1152525"/>
            <wp:effectExtent l="0" t="0" r="5715" b="952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5648" behindDoc="0" locked="0" layoutInCell="1" allowOverlap="1" wp14:anchorId="50A9C33A" wp14:editId="1BB355D9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2428008" cy="1616528"/>
            <wp:effectExtent l="0" t="0" r="0" b="3175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08" cy="161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6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模式下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层加法器硬件集成。</w:t>
      </w:r>
      <w:r w:rsidRPr="00BB7CC7">
        <w:rPr>
          <w:rFonts w:hint="eastAsia"/>
        </w:rPr>
        <w:t>50x</w:t>
      </w:r>
      <w:r w:rsidRPr="00BB7CC7">
        <w:t>100x1</w:t>
      </w:r>
      <w:r w:rsidRPr="00BB7CC7">
        <w:t>的隐藏</w:t>
      </w:r>
      <w:r w:rsidRPr="00BB7CC7">
        <w:rPr>
          <w:rFonts w:hint="eastAsia"/>
        </w:rPr>
        <w:t>单层节点输出从两个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阵列中用级联的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层和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层加法器得到。因此用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可以并行得到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个隐藏节点的值。最后一层输出用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和级联的</w:t>
      </w:r>
      <w:r w:rsidRPr="00BB7CC7">
        <w:rPr>
          <w:rFonts w:hint="eastAsia"/>
        </w:rPr>
        <w:t>0,1,2</w:t>
      </w:r>
      <w:r w:rsidRPr="00BB7CC7">
        <w:rPr>
          <w:rFonts w:hint="eastAsia"/>
        </w:rPr>
        <w:t>级加法器得到。因此两个输出节点可以由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组成的两个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分类器得到。</w:t>
      </w:r>
    </w:p>
    <w:p w:rsidR="00794ABF" w:rsidRDefault="00794ABF" w:rsidP="00794ABF">
      <w:pPr>
        <w:ind w:firstLine="0"/>
        <w:rPr>
          <w:rFonts w:ascii="黑体" w:eastAsia="黑体" w:hAnsi="黑体"/>
          <w:sz w:val="28"/>
        </w:rPr>
      </w:pPr>
    </w:p>
    <w:p w:rsidR="00794ABF" w:rsidRPr="00E60856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8"/>
        </w:rPr>
        <w:t>A.4</w:t>
      </w:r>
      <w:r w:rsidRPr="00E60856">
        <w:rPr>
          <w:rFonts w:ascii="黑体" w:eastAsia="黑体" w:hAnsi="黑体" w:hint="eastAsia"/>
          <w:sz w:val="28"/>
        </w:rPr>
        <w:t xml:space="preserve"> 完成结果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7</w:t>
      </w:r>
      <w:r w:rsidRPr="00BB7CC7">
        <w:rPr>
          <w:rFonts w:hint="eastAsia"/>
        </w:rPr>
        <w:t>显示了片上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</w:t>
      </w:r>
      <w:r w:rsidRPr="00BB7CC7">
        <w:rPr>
          <w:rFonts w:hint="eastAsia"/>
        </w:rPr>
        <w:t>65nm</w:t>
      </w:r>
      <w:r w:rsidRPr="00BB7CC7">
        <w:rPr>
          <w:rFonts w:hint="eastAsia"/>
        </w:rPr>
        <w:t>工艺，</w:t>
      </w:r>
      <w:r w:rsidRPr="00BB7CC7">
        <w:rPr>
          <w:rFonts w:hint="eastAsia"/>
        </w:rPr>
        <w:t>0.85M</w:t>
      </w:r>
      <w:r w:rsidRPr="00BB7CC7">
        <w:t xml:space="preserve"> NAND2</w:t>
      </w:r>
      <w:r w:rsidRPr="00BB7CC7">
        <w:t>等价逻辑门和</w:t>
      </w:r>
      <w:r w:rsidRPr="00BB7CC7">
        <w:rPr>
          <w:rFonts w:hint="eastAsia"/>
        </w:rPr>
        <w:t>28KB</w:t>
      </w:r>
      <w:r w:rsidRPr="00BB7CC7">
        <w:t xml:space="preserve"> SRAM</w:t>
      </w:r>
      <w:r w:rsidRPr="00BB7CC7">
        <w:rPr>
          <w:rFonts w:hint="eastAsia"/>
        </w:rPr>
        <w:t>。</w:t>
      </w:r>
      <w:r w:rsidRPr="00BB7CC7">
        <w:t>总平均能耗是</w:t>
      </w:r>
      <w:r w:rsidRPr="00BB7CC7">
        <w:rPr>
          <w:rFonts w:hint="eastAsia"/>
        </w:rPr>
        <w:t>9mW</w:t>
      </w:r>
      <w:r w:rsidRPr="00BB7CC7">
        <w:rPr>
          <w:rFonts w:hint="eastAsia"/>
        </w:rPr>
        <w:t>，峰值功耗</w:t>
      </w:r>
      <w:r w:rsidRPr="00BB7CC7">
        <w:rPr>
          <w:rFonts w:hint="eastAsia"/>
        </w:rPr>
        <w:t>18mW</w:t>
      </w:r>
      <w:r w:rsidRPr="00BB7CC7">
        <w:rPr>
          <w:rFonts w:hint="eastAsia"/>
        </w:rPr>
        <w:t>，频率</w:t>
      </w:r>
      <w:r w:rsidRPr="00BB7CC7">
        <w:rPr>
          <w:rFonts w:hint="eastAsia"/>
        </w:rPr>
        <w:t>200MHz</w:t>
      </w:r>
      <w:r w:rsidRPr="00BB7CC7">
        <w:rPr>
          <w:rFonts w:hint="eastAsia"/>
        </w:rPr>
        <w:t>，性能为</w:t>
      </w:r>
      <w:r w:rsidRPr="00BB7CC7">
        <w:rPr>
          <w:rFonts w:hint="eastAsia"/>
        </w:rPr>
        <w:t>42.0GOPS</w:t>
      </w:r>
      <w:r w:rsidRPr="00BB7CC7">
        <w:rPr>
          <w:rFonts w:hint="eastAsia"/>
        </w:rPr>
        <w:t>，电压</w:t>
      </w:r>
      <w:r w:rsidRPr="00BB7CC7">
        <w:rPr>
          <w:rFonts w:hint="eastAsia"/>
        </w:rPr>
        <w:t>1.2V</w:t>
      </w:r>
      <w:r w:rsidRPr="00BB7CC7">
        <w:rPr>
          <w:rFonts w:hint="eastAsia"/>
        </w:rPr>
        <w:t>，面积</w:t>
      </w:r>
      <w:r w:rsidRPr="00BB7CC7">
        <w:rPr>
          <w:rFonts w:hint="eastAsia"/>
        </w:rPr>
        <w:t>1.554mm</w:t>
      </w:r>
      <w:r w:rsidRPr="00BB7CC7">
        <w:rPr>
          <w:vertAlign w:val="superscript"/>
        </w:rPr>
        <w:t>2</w:t>
      </w:r>
      <w:r w:rsidRPr="00BB7CC7">
        <w:rPr>
          <w:rFonts w:hint="eastAsia"/>
        </w:rPr>
        <w:t>。</w:t>
      </w:r>
    </w:p>
    <w:p w:rsidR="00794ABF" w:rsidRPr="00CA32ED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F12E23" wp14:editId="4483D96B">
                <wp:simplePos x="0" y="0"/>
                <wp:positionH relativeFrom="column">
                  <wp:posOffset>1240790</wp:posOffset>
                </wp:positionH>
                <wp:positionV relativeFrom="paragraph">
                  <wp:posOffset>4387850</wp:posOffset>
                </wp:positionV>
                <wp:extent cx="2555875" cy="273050"/>
                <wp:effectExtent l="0" t="0" r="0" b="0"/>
                <wp:wrapTopAndBottom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587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33D9" w:rsidRPr="00CA32ED" w:rsidRDefault="00C633D9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表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biao_A-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2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性能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比较表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12E23" id="文本框 76" o:spid="_x0000_s1030" type="#_x0000_t202" style="position:absolute;left:0;text-align:left;margin-left:97.7pt;margin-top:345.5pt;width:201.25pt;height:21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" stroked="f">
                <v:textbox inset="0,0,0,0">
                  <w:txbxContent>
                    <w:p w:rsidR="00C633D9" w:rsidRPr="00CA32ED" w:rsidRDefault="00C633D9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表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biao_A-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2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性能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比较表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9744" behindDoc="0" locked="0" layoutInCell="1" allowOverlap="1" wp14:anchorId="1138BC82" wp14:editId="48A48A83">
            <wp:simplePos x="0" y="0"/>
            <wp:positionH relativeFrom="margin">
              <wp:posOffset>1239841</wp:posOffset>
            </wp:positionH>
            <wp:positionV relativeFrom="paragraph">
              <wp:posOffset>4663144</wp:posOffset>
            </wp:positionV>
            <wp:extent cx="2556000" cy="1513114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51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62A1C6" wp14:editId="41E50F22">
                <wp:simplePos x="0" y="0"/>
                <wp:positionH relativeFrom="column">
                  <wp:posOffset>367550</wp:posOffset>
                </wp:positionH>
                <wp:positionV relativeFrom="paragraph">
                  <wp:posOffset>3669410</wp:posOffset>
                </wp:positionV>
                <wp:extent cx="4358005" cy="635"/>
                <wp:effectExtent l="0" t="0" r="4445" b="0"/>
                <wp:wrapTopAndBottom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33D9" w:rsidRPr="00CA32ED" w:rsidRDefault="00C633D9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8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 xml:space="preserve">  DNN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处理器的测量结果和基于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SIFT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OR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系统的分析结果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2A1C6" id="文本框 75" o:spid="_x0000_s1031" type="#_x0000_t202" style="position:absolute;left:0;text-align:left;margin-left:28.95pt;margin-top:288.95pt;width:343.1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" stroked="f">
                <v:textbox style="mso-fit-shape-to-text:t" inset="0,0,0,0">
                  <w:txbxContent>
                    <w:p w:rsidR="00C633D9" w:rsidRPr="00CA32ED" w:rsidRDefault="00C633D9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8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 xml:space="preserve">  DNN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处理器的测量结果和基于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SIFT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OR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系统的分析结果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80768" behindDoc="0" locked="0" layoutInCell="1" allowOverlap="1" wp14:anchorId="0B825BE7" wp14:editId="230C6A83">
            <wp:simplePos x="0" y="0"/>
            <wp:positionH relativeFrom="column">
              <wp:posOffset>1151272</wp:posOffset>
            </wp:positionH>
            <wp:positionV relativeFrom="paragraph">
              <wp:posOffset>1353671</wp:posOffset>
            </wp:positionV>
            <wp:extent cx="2568575" cy="2281555"/>
            <wp:effectExtent l="0" t="0" r="3175" b="444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处理器的测量结果，目标检测评估结果集成在多核时间处理器中。</w:t>
      </w:r>
      <w:r w:rsidRPr="00BB7CC7">
        <w:rPr>
          <w:rFonts w:hint="eastAsia"/>
        </w:rPr>
        <w:t>C1</w:t>
      </w:r>
      <w:r w:rsidRPr="00BB7CC7">
        <w:rPr>
          <w:rFonts w:hint="eastAsia"/>
        </w:rPr>
        <w:t>图像显示第一个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50</w:t>
      </w:r>
      <w:r w:rsidRPr="00BB7CC7">
        <w:rPr>
          <w:rFonts w:hint="eastAsia"/>
        </w:rPr>
        <w:t>个稀疏特征，第二个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250</w:t>
      </w:r>
      <w:r w:rsidRPr="00BB7CC7">
        <w:rPr>
          <w:rFonts w:hint="eastAsia"/>
        </w:rPr>
        <w:t>个稀疏特征。因此只有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个可能存在目标区域被选中。我们用多核处理器和全连接的目标识别算法验证了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视觉感知的性能。在目标区域识别选择之后，多核处理器从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ROI</w:t>
      </w:r>
      <w:r w:rsidRPr="00BB7CC7">
        <w:rPr>
          <w:rFonts w:hint="eastAsia"/>
        </w:rPr>
        <w:t>中提取</w:t>
      </w:r>
      <w:r w:rsidRPr="00BB7CC7">
        <w:rPr>
          <w:rFonts w:hint="eastAsia"/>
        </w:rPr>
        <w:t>SIFT</w:t>
      </w:r>
      <w:r w:rsidRPr="00BB7CC7">
        <w:rPr>
          <w:rFonts w:hint="eastAsia"/>
        </w:rPr>
        <w:t>特征和数据库中的</w:t>
      </w:r>
      <w:r w:rsidRPr="00BB7CC7">
        <w:rPr>
          <w:rFonts w:hint="eastAsia"/>
        </w:rPr>
        <w:t>100</w:t>
      </w:r>
      <w:r w:rsidRPr="00BB7CC7">
        <w:rPr>
          <w:rFonts w:hint="eastAsia"/>
        </w:rPr>
        <w:t>个数据</w:t>
      </w:r>
      <w:r w:rsidRPr="00BB7CC7">
        <w:rPr>
          <w:rFonts w:hint="eastAsia"/>
        </w:rPr>
        <w:lastRenderedPageBreak/>
        <w:t>图像比较。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处理器选出的可能存在目标区域显示在图</w:t>
      </w:r>
      <w:r>
        <w:rPr>
          <w:rFonts w:hint="eastAsia"/>
        </w:rP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中，目标检测成功快速检测到了目标物体。因此，实现了</w:t>
      </w:r>
      <w:r w:rsidRPr="00BB7CC7">
        <w:rPr>
          <w:rFonts w:hint="eastAsia"/>
        </w:rPr>
        <w:t>&lt;33ms</w:t>
      </w:r>
      <w:r w:rsidRPr="00BB7CC7">
        <w:rPr>
          <w:rFonts w:hint="eastAsia"/>
        </w:rPr>
        <w:t>的目标识别时间减少了</w:t>
      </w:r>
      <w:r w:rsidRPr="00BB7CC7">
        <w:rPr>
          <w:rFonts w:hint="eastAsia"/>
        </w:rPr>
        <w:t>80%</w:t>
      </w:r>
      <w:r w:rsidRPr="00BB7CC7">
        <w:rPr>
          <w:rFonts w:hint="eastAsia"/>
        </w:rPr>
        <w:t>的分块计算。</w:t>
      </w:r>
    </w:p>
    <w:p w:rsidR="00794ABF" w:rsidRDefault="00794ABF" w:rsidP="00794ABF">
      <w:pPr>
        <w:spacing w:beforeLines="100" w:before="312" w:afterLines="50" w:after="156"/>
      </w:pPr>
      <w:r w:rsidRPr="00BB7CC7">
        <w:t>表</w:t>
      </w:r>
      <w:r>
        <w:t>A-2</w:t>
      </w:r>
      <w:r w:rsidRPr="00BB7CC7">
        <w:t>展示了目前最好的视觉感知硬件和自底向上的特征视觉算法的比较</w:t>
      </w:r>
      <w:r w:rsidRPr="00BB7CC7">
        <w:rPr>
          <w:rFonts w:hint="eastAsia"/>
        </w:rPr>
        <w:t>。</w:t>
      </w:r>
      <w:r w:rsidRPr="00BB7CC7">
        <w:t>品质因数</w:t>
      </w:r>
      <w:r w:rsidRPr="00BB7CC7">
        <w:t>FOM</w:t>
      </w:r>
      <w:r w:rsidRPr="00BB7CC7">
        <w:t>考虑了延时</w:t>
      </w:r>
      <w:r w:rsidRPr="00BB7CC7">
        <w:rPr>
          <w:rFonts w:hint="eastAsia"/>
        </w:rPr>
        <w:t>、</w:t>
      </w:r>
      <w:r w:rsidRPr="00BB7CC7">
        <w:t>输入图像分辨率</w:t>
      </w:r>
      <w:r w:rsidRPr="00BB7CC7">
        <w:rPr>
          <w:rFonts w:hint="eastAsia"/>
        </w:rPr>
        <w:t>、</w:t>
      </w:r>
      <w:r w:rsidRPr="00BB7CC7">
        <w:t>能量消耗和处理器归一化参数</w:t>
      </w:r>
      <w:r w:rsidRPr="00BB7CC7">
        <w:rPr>
          <w:rFonts w:hint="eastAsia"/>
        </w:rPr>
        <w:t>，</w:t>
      </w:r>
      <w:r w:rsidRPr="00BB7CC7">
        <w:t>用来</w:t>
      </w:r>
      <w:r w:rsidRPr="00BB7CC7">
        <w:rPr>
          <w:rFonts w:hint="eastAsia"/>
        </w:rPr>
        <w:t>比较能量效率。本文实现了</w:t>
      </w:r>
      <w:r w:rsidRPr="00BB7CC7">
        <w:rPr>
          <w:rFonts w:hint="eastAsia"/>
        </w:rPr>
        <w:t>1.9nJ/</w:t>
      </w:r>
      <w:r w:rsidRPr="00BB7CC7">
        <w:rPr>
          <w:rFonts w:hint="eastAsia"/>
        </w:rPr>
        <w:t>像素的能量</w:t>
      </w:r>
      <w:r w:rsidRPr="00BB7CC7">
        <w:rPr>
          <w:rFonts w:hint="eastAsia"/>
        </w:rPr>
        <w:t>FOM</w:t>
      </w:r>
      <w:r w:rsidRPr="00BB7CC7">
        <w:rPr>
          <w:rFonts w:hint="eastAsia"/>
        </w:rPr>
        <w:t>，比之前的工作小</w:t>
      </w:r>
      <w:r w:rsidRPr="00BB7CC7">
        <w:rPr>
          <w:rFonts w:hint="eastAsia"/>
        </w:rPr>
        <w:t>7.7</w:t>
      </w:r>
      <w:r w:rsidRPr="00BB7CC7">
        <w:rPr>
          <w:rFonts w:hint="eastAsia"/>
        </w:rPr>
        <w:t>倍。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A.5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794ABF" w:rsidRPr="00751BEB" w:rsidRDefault="00794ABF" w:rsidP="00794ABF">
      <w:r w:rsidRPr="00BB7CC7">
        <w:t>本文提出了一种高能效的片上</w:t>
      </w:r>
      <w:r w:rsidRPr="00BB7CC7">
        <w:t>DNN</w:t>
      </w:r>
      <w:r w:rsidRPr="00BB7CC7">
        <w:t>处理器</w:t>
      </w:r>
      <w:r w:rsidRPr="00BB7CC7">
        <w:rPr>
          <w:rFonts w:hint="eastAsia"/>
        </w:rPr>
        <w:t>，</w:t>
      </w:r>
      <w:r w:rsidRPr="00BB7CC7">
        <w:t>用于移动视觉芯片的高速的自顶向下视觉感知</w:t>
      </w:r>
      <w:r w:rsidRPr="00BB7CC7">
        <w:rPr>
          <w:rFonts w:hint="eastAsia"/>
        </w:rPr>
        <w:t>。我们开发了基于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的视觉感知</w:t>
      </w:r>
      <w:r>
        <w:rPr>
          <w:rFonts w:hint="eastAsia"/>
        </w:rPr>
        <w:t>方法，比</w:t>
      </w:r>
      <w:r w:rsidRPr="00BB7CC7">
        <w:rPr>
          <w:rFonts w:hint="eastAsia"/>
        </w:rPr>
        <w:t>之前的</w:t>
      </w:r>
      <w:r w:rsidRPr="00BB7CC7">
        <w:rPr>
          <w:rFonts w:hint="eastAsia"/>
        </w:rPr>
        <w:t>SIFT</w:t>
      </w:r>
      <w:r>
        <w:rPr>
          <w:rFonts w:hint="eastAsia"/>
        </w:rPr>
        <w:t>方法减少了</w:t>
      </w:r>
      <w:r w:rsidRPr="00BB7CC7">
        <w:t>90</w:t>
      </w:r>
      <w:r w:rsidRPr="00BB7CC7">
        <w:rPr>
          <w:rFonts w:hint="eastAsia"/>
        </w:rPr>
        <w:t>%</w:t>
      </w:r>
      <w:r w:rsidRPr="00BB7CC7">
        <w:rPr>
          <w:rFonts w:hint="eastAsia"/>
        </w:rPr>
        <w:t>的执行时间。而且我们完成了高并行度的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路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阵列，二维图像滑动窗结构。而且双模式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级加法器支持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，实现了</w:t>
      </w:r>
      <w:r w:rsidRPr="00BB7CC7">
        <w:rPr>
          <w:rFonts w:hint="eastAsia"/>
        </w:rPr>
        <w:t>7.7</w:t>
      </w:r>
      <w:r>
        <w:rPr>
          <w:rFonts w:hint="eastAsia"/>
        </w:rPr>
        <w:t>倍的能量消耗降低。总的来说，我们提出了适应性强</w:t>
      </w:r>
      <w:r w:rsidRPr="00BB7CC7">
        <w:rPr>
          <w:rFonts w:hint="eastAsia"/>
        </w:rPr>
        <w:t>且快速的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处理器，成功实现了实时移动视觉处理器。</w:t>
      </w:r>
    </w:p>
    <w:p w:rsidR="00794ABF" w:rsidRPr="00794ABF" w:rsidRDefault="00794ABF">
      <w:pPr>
        <w:ind w:firstLine="0"/>
      </w:pPr>
    </w:p>
    <w:sectPr w:rsidR="00794ABF" w:rsidRPr="00794ABF" w:rsidSect="00AF0198">
      <w:footerReference w:type="default" r:id="rId62"/>
      <w:footnotePr>
        <w:numFmt w:val="decimalEnclosedCircleChines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7FF6" w:rsidRDefault="00037FF6">
      <w:pPr>
        <w:spacing w:line="240" w:lineRule="auto"/>
      </w:pPr>
      <w:r>
        <w:separator/>
      </w:r>
    </w:p>
  </w:endnote>
  <w:endnote w:type="continuationSeparator" w:id="0">
    <w:p w:rsidR="00037FF6" w:rsidRDefault="00037F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3D9" w:rsidRDefault="00C633D9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C633D9" w:rsidRDefault="00C633D9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3D9" w:rsidRDefault="00C633D9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834181">
      <w:rPr>
        <w:rStyle w:val="af0"/>
        <w:noProof/>
      </w:rPr>
      <w:t>IV</w:t>
    </w:r>
    <w:r>
      <w:rPr>
        <w:rStyle w:val="af0"/>
      </w:rPr>
      <w:fldChar w:fldCharType="end"/>
    </w:r>
  </w:p>
  <w:p w:rsidR="00C633D9" w:rsidRDefault="00C633D9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3D9" w:rsidRDefault="00C633D9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832B79">
      <w:rPr>
        <w:rStyle w:val="af0"/>
        <w:noProof/>
      </w:rPr>
      <w:t>41</w:t>
    </w:r>
    <w:r>
      <w:rPr>
        <w:rStyle w:val="af0"/>
      </w:rPr>
      <w:fldChar w:fldCharType="end"/>
    </w:r>
  </w:p>
  <w:p w:rsidR="00C633D9" w:rsidRDefault="00C633D9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7FF6" w:rsidRDefault="00037FF6">
      <w:pPr>
        <w:spacing w:line="240" w:lineRule="auto"/>
      </w:pPr>
      <w:r>
        <w:separator/>
      </w:r>
    </w:p>
  </w:footnote>
  <w:footnote w:type="continuationSeparator" w:id="0">
    <w:p w:rsidR="00037FF6" w:rsidRDefault="00037FF6">
      <w:pPr>
        <w:spacing w:line="240" w:lineRule="auto"/>
      </w:pPr>
      <w:r>
        <w:continuationSeparator/>
      </w:r>
    </w:p>
  </w:footnote>
  <w:footnote w:id="1">
    <w:p w:rsidR="00C633D9" w:rsidRDefault="00C633D9">
      <w:pPr>
        <w:pStyle w:val="aff3"/>
        <w:ind w:left="216" w:hanging="216"/>
      </w:pPr>
      <w:r>
        <w:rPr>
          <w:rStyle w:val="aff9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3D9" w:rsidRDefault="00C633D9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3D9" w:rsidRDefault="00C633D9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3D9" w:rsidRDefault="00C633D9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5&lt;/item&gt;&lt;item&gt;56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413A"/>
    <w:rsid w:val="000042ED"/>
    <w:rsid w:val="00004928"/>
    <w:rsid w:val="000075B5"/>
    <w:rsid w:val="00007886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61F7"/>
    <w:rsid w:val="00077A2C"/>
    <w:rsid w:val="000801A9"/>
    <w:rsid w:val="000818C9"/>
    <w:rsid w:val="00082EDD"/>
    <w:rsid w:val="000848F5"/>
    <w:rsid w:val="000848FF"/>
    <w:rsid w:val="00086451"/>
    <w:rsid w:val="0008762B"/>
    <w:rsid w:val="00090DD3"/>
    <w:rsid w:val="0009149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3B29"/>
    <w:rsid w:val="0021472E"/>
    <w:rsid w:val="00214EE9"/>
    <w:rsid w:val="00217A6F"/>
    <w:rsid w:val="00217AE7"/>
    <w:rsid w:val="00220999"/>
    <w:rsid w:val="00220CD5"/>
    <w:rsid w:val="00220DD5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3249"/>
    <w:rsid w:val="00283825"/>
    <w:rsid w:val="002848B7"/>
    <w:rsid w:val="00285938"/>
    <w:rsid w:val="00285A86"/>
    <w:rsid w:val="00285DDA"/>
    <w:rsid w:val="00287CD5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A03DD"/>
    <w:rsid w:val="003A042F"/>
    <w:rsid w:val="003A0630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2AC6"/>
    <w:rsid w:val="00403FCC"/>
    <w:rsid w:val="0040481B"/>
    <w:rsid w:val="00404EE8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73CE"/>
    <w:rsid w:val="00480768"/>
    <w:rsid w:val="004809B9"/>
    <w:rsid w:val="00480B03"/>
    <w:rsid w:val="00480F7B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D72"/>
    <w:rsid w:val="00590410"/>
    <w:rsid w:val="005908F7"/>
    <w:rsid w:val="005912D8"/>
    <w:rsid w:val="00591A49"/>
    <w:rsid w:val="005921A4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9D6"/>
    <w:rsid w:val="005D7C6B"/>
    <w:rsid w:val="005E1570"/>
    <w:rsid w:val="005E257D"/>
    <w:rsid w:val="005E2C93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23F"/>
    <w:rsid w:val="006707AE"/>
    <w:rsid w:val="006707E9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26AA"/>
    <w:rsid w:val="00953260"/>
    <w:rsid w:val="00954BC8"/>
    <w:rsid w:val="00954FBD"/>
    <w:rsid w:val="00955584"/>
    <w:rsid w:val="009570E0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71AE"/>
    <w:rsid w:val="009A7DD4"/>
    <w:rsid w:val="009B1F9B"/>
    <w:rsid w:val="009B29D7"/>
    <w:rsid w:val="009B3843"/>
    <w:rsid w:val="009B3E40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26EF"/>
    <w:rsid w:val="00B03FF9"/>
    <w:rsid w:val="00B0591B"/>
    <w:rsid w:val="00B06837"/>
    <w:rsid w:val="00B079AC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2589"/>
    <w:rsid w:val="00BD2D56"/>
    <w:rsid w:val="00BD2E88"/>
    <w:rsid w:val="00BD2F0B"/>
    <w:rsid w:val="00BD34C5"/>
    <w:rsid w:val="00BD3FFA"/>
    <w:rsid w:val="00BD4273"/>
    <w:rsid w:val="00BD4FE8"/>
    <w:rsid w:val="00BD5A2F"/>
    <w:rsid w:val="00BD7EB1"/>
    <w:rsid w:val="00BD7FE2"/>
    <w:rsid w:val="00BE1B35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BC7"/>
    <w:rsid w:val="00CF1E0A"/>
    <w:rsid w:val="00CF4281"/>
    <w:rsid w:val="00CF439A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63F"/>
    <w:rsid w:val="00D03E27"/>
    <w:rsid w:val="00D0409F"/>
    <w:rsid w:val="00D046B0"/>
    <w:rsid w:val="00D04FD7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3C98"/>
    <w:rsid w:val="00E342EB"/>
    <w:rsid w:val="00E34BDE"/>
    <w:rsid w:val="00E34EB6"/>
    <w:rsid w:val="00E3535E"/>
    <w:rsid w:val="00E355F9"/>
    <w:rsid w:val="00E362C6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F5E"/>
    <w:rsid w:val="00E7414A"/>
    <w:rsid w:val="00E74B0A"/>
    <w:rsid w:val="00E76A5C"/>
    <w:rsid w:val="00E76F95"/>
    <w:rsid w:val="00E7702F"/>
    <w:rsid w:val="00E775F4"/>
    <w:rsid w:val="00E77F1B"/>
    <w:rsid w:val="00E8038F"/>
    <w:rsid w:val="00E806D9"/>
    <w:rsid w:val="00E80C0D"/>
    <w:rsid w:val="00E81573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B37"/>
    <w:rsid w:val="00F00BFB"/>
    <w:rsid w:val="00F01683"/>
    <w:rsid w:val="00F01758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CC520B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图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d">
    <w:name w:val="caption"/>
    <w:basedOn w:val="a2"/>
    <w:next w:val="a2"/>
    <w:link w:val="afffe"/>
    <w:autoRedefine/>
    <w:uiPriority w:val="35"/>
    <w:unhideWhenUsed/>
    <w:qFormat/>
    <w:rsid w:val="00EA3A0B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f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0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2">
    <w:name w:val="插图索引"/>
    <w:basedOn w:val="a2"/>
    <w:next w:val="a2"/>
    <w:link w:val="Char7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f3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2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3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4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4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5">
    <w:name w:val="表题索引"/>
    <w:basedOn w:val="a2"/>
    <w:next w:val="a2"/>
    <w:link w:val="affff6"/>
    <w:qFormat/>
    <w:rsid w:val="001C2E72"/>
    <w:pPr>
      <w:spacing w:beforeLines="100" w:before="100"/>
      <w:ind w:rightChars="200" w:right="200" w:firstLine="0"/>
      <w:jc w:val="center"/>
    </w:pPr>
    <w:rPr>
      <w:sz w:val="22"/>
    </w:r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6">
    <w:name w:val="表题索引 字符"/>
    <w:basedOn w:val="afe"/>
    <w:link w:val="affff5"/>
    <w:rsid w:val="001C2E72"/>
    <w:rPr>
      <w:rFonts w:ascii="Times New Roman" w:eastAsia="宋体" w:hAnsi="Times New Roman" w:cs="Times New Roman"/>
      <w:sz w:val="22"/>
      <w:szCs w:val="24"/>
    </w:rPr>
  </w:style>
  <w:style w:type="paragraph" w:styleId="affff7">
    <w:name w:val="endnote text"/>
    <w:basedOn w:val="a2"/>
    <w:link w:val="affff8"/>
    <w:uiPriority w:val="99"/>
    <w:semiHidden/>
    <w:unhideWhenUsed/>
    <w:rsid w:val="00CE0092"/>
    <w:pPr>
      <w:snapToGrid w:val="0"/>
    </w:pPr>
  </w:style>
  <w:style w:type="character" w:customStyle="1" w:styleId="affff8">
    <w:name w:val="尾注文本 字符"/>
    <w:basedOn w:val="a3"/>
    <w:link w:val="affff7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f9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a">
    <w:name w:val="参考文献内容"/>
    <w:basedOn w:val="a2"/>
    <w:next w:val="a2"/>
    <w:link w:val="affffb"/>
    <w:qFormat/>
    <w:rsid w:val="00BC6DA2"/>
    <w:pPr>
      <w:spacing w:before="60" w:after="60" w:line="340" w:lineRule="exact"/>
      <w:ind w:firstLine="0"/>
    </w:pPr>
    <w:rPr>
      <w:sz w:val="21"/>
    </w:rPr>
  </w:style>
  <w:style w:type="paragraph" w:customStyle="1" w:styleId="affffc">
    <w:name w:val="中文摘要标题"/>
    <w:basedOn w:val="a2"/>
    <w:link w:val="affffd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b">
    <w:name w:val="参考文献内容 字符"/>
    <w:basedOn w:val="a3"/>
    <w:link w:val="affffa"/>
    <w:rsid w:val="00BC6DA2"/>
    <w:rPr>
      <w:rFonts w:ascii="Times New Roman" w:eastAsia="宋体" w:hAnsi="Times New Roman" w:cs="Times New Roman"/>
      <w:szCs w:val="24"/>
    </w:rPr>
  </w:style>
  <w:style w:type="character" w:customStyle="1" w:styleId="affffd">
    <w:name w:val="中文摘要标题 字符"/>
    <w:basedOn w:val="a3"/>
    <w:link w:val="affffc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afffe">
    <w:name w:val="题注 字符"/>
    <w:basedOn w:val="a3"/>
    <w:link w:val="afffd"/>
    <w:uiPriority w:val="35"/>
    <w:rsid w:val="00794ABF"/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C83"/>
    <w:rsid w:val="00D304DD"/>
    <w:rsid w:val="00D80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80C8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007A4-99E5-4B11-A3BA-A21C46041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5205</TotalTime>
  <Pages>49</Pages>
  <Words>8415</Words>
  <Characters>47969</Characters>
  <Application>Microsoft Office Word</Application>
  <DocSecurity>0</DocSecurity>
  <Lines>399</Lines>
  <Paragraphs>112</Paragraphs>
  <ScaleCrop>false</ScaleCrop>
  <Company>THUEE</Company>
  <LinksUpToDate>false</LinksUpToDate>
  <CharactersWithSpaces>56272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97</cp:revision>
  <cp:lastPrinted>2014-06-13T05:41:00Z</cp:lastPrinted>
  <dcterms:created xsi:type="dcterms:W3CDTF">2017-05-08T12:38:00Z</dcterms:created>
  <dcterms:modified xsi:type="dcterms:W3CDTF">2017-05-22T04:18:00Z</dcterms:modified>
</cp:coreProperties>
</file>