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67" w:right="4" w:firstLine="0"/>
        <w:rPr>
          <w:b w:val="1"/>
          <w:sz w:val="36"/>
          <w:szCs w:val="36"/>
        </w:rPr>
      </w:pPr>
      <w:r w:rsidDel="00000000" w:rsidR="00000000" w:rsidRPr="00000000">
        <w:rPr>
          <w:rtl w:val="0"/>
        </w:rPr>
      </w:r>
    </w:p>
    <w:p w:rsidR="00000000" w:rsidDel="00000000" w:rsidP="00000000" w:rsidRDefault="00000000" w:rsidRPr="00000000" w14:paraId="00000002">
      <w:pPr>
        <w:spacing w:after="280" w:before="280" w:lineRule="auto"/>
        <w:jc w:val="center"/>
        <w:rPr>
          <w:sz w:val="34"/>
          <w:szCs w:val="34"/>
        </w:rPr>
      </w:pPr>
      <w:r w:rsidDel="00000000" w:rsidR="00000000" w:rsidRPr="00000000">
        <w:rPr>
          <w:sz w:val="34"/>
          <w:szCs w:val="34"/>
          <w:rtl w:val="0"/>
        </w:rPr>
        <w:t xml:space="preserve">Analysis of Autocorrelation, Heteroskedasticity, </w:t>
      </w:r>
    </w:p>
    <w:p w:rsidR="00000000" w:rsidDel="00000000" w:rsidP="00000000" w:rsidRDefault="00000000" w:rsidRPr="00000000" w14:paraId="00000003">
      <w:pPr>
        <w:spacing w:after="280" w:before="280" w:lineRule="auto"/>
        <w:jc w:val="center"/>
        <w:rPr>
          <w:sz w:val="34"/>
          <w:szCs w:val="34"/>
        </w:rPr>
      </w:pPr>
      <w:r w:rsidDel="00000000" w:rsidR="00000000" w:rsidRPr="00000000">
        <w:rPr>
          <w:sz w:val="34"/>
          <w:szCs w:val="34"/>
          <w:rtl w:val="0"/>
        </w:rPr>
        <w:t xml:space="preserve">Non-Stationarity and Over-Reliance on Normality </w:t>
      </w:r>
    </w:p>
    <w:p w:rsidR="00000000" w:rsidDel="00000000" w:rsidP="00000000" w:rsidRDefault="00000000" w:rsidRPr="00000000" w14:paraId="00000004">
      <w:pPr>
        <w:spacing w:after="280" w:before="280" w:lineRule="auto"/>
        <w:jc w:val="center"/>
        <w:rPr>
          <w:sz w:val="34"/>
          <w:szCs w:val="34"/>
        </w:rPr>
      </w:pPr>
      <w:r w:rsidDel="00000000" w:rsidR="00000000" w:rsidRPr="00000000">
        <w:rPr>
          <w:sz w:val="34"/>
          <w:szCs w:val="34"/>
          <w:rtl w:val="0"/>
        </w:rPr>
        <w:t xml:space="preserve">For Time Series Data</w:t>
      </w:r>
    </w:p>
    <w:p w:rsidR="00000000" w:rsidDel="00000000" w:rsidP="00000000" w:rsidRDefault="00000000" w:rsidRPr="00000000" w14:paraId="00000005">
      <w:pPr>
        <w:spacing w:after="280" w:before="280" w:lineRule="auto"/>
        <w:jc w:val="center"/>
        <w:rPr>
          <w:b w:val="1"/>
          <w:sz w:val="22"/>
          <w:szCs w:val="22"/>
        </w:rPr>
      </w:pPr>
      <w:r w:rsidDel="00000000" w:rsidR="00000000" w:rsidRPr="00000000">
        <w:rPr>
          <w:b w:val="1"/>
          <w:sz w:val="22"/>
          <w:szCs w:val="22"/>
          <w:rtl w:val="0"/>
        </w:rPr>
        <w:t xml:space="preserve">Group No: 361 Submission for Group Work Project No.2</w:t>
      </w:r>
    </w:p>
    <w:tbl>
      <w:tblPr>
        <w:tblStyle w:val="Table1"/>
        <w:tblW w:w="8793.0" w:type="dxa"/>
        <w:jc w:val="left"/>
        <w:tblInd w:w="56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28"/>
        <w:gridCol w:w="2907"/>
        <w:gridCol w:w="2758"/>
        <w:tblGridChange w:id="0">
          <w:tblGrid>
            <w:gridCol w:w="3128"/>
            <w:gridCol w:w="2907"/>
            <w:gridCol w:w="2758"/>
          </w:tblGrid>
        </w:tblGridChange>
      </w:tblGrid>
      <w:tr>
        <w:trPr>
          <w:cantSplit w:val="0"/>
          <w:tblHeader w:val="0"/>
        </w:trPr>
        <w:tc>
          <w:tcPr/>
          <w:p w:rsidR="00000000" w:rsidDel="00000000" w:rsidP="00000000" w:rsidRDefault="00000000" w:rsidRPr="00000000" w14:paraId="00000006">
            <w:pPr>
              <w:ind w:left="567" w:right="571" w:firstLine="0"/>
              <w:rPr>
                <w:sz w:val="18"/>
                <w:szCs w:val="18"/>
              </w:rPr>
            </w:pPr>
            <w:r w:rsidDel="00000000" w:rsidR="00000000" w:rsidRPr="00000000">
              <w:rPr>
                <w:sz w:val="18"/>
                <w:szCs w:val="18"/>
                <w:rtl w:val="0"/>
              </w:rPr>
              <w:t xml:space="preserve"> Joel Debo Adriko</w:t>
            </w:r>
          </w:p>
          <w:p w:rsidR="00000000" w:rsidDel="00000000" w:rsidP="00000000" w:rsidRDefault="00000000" w:rsidRPr="00000000" w14:paraId="00000007">
            <w:pPr>
              <w:ind w:right="571"/>
              <w:jc w:val="both"/>
              <w:rPr/>
            </w:pPr>
            <w:hyperlink r:id="rId6">
              <w:r w:rsidDel="00000000" w:rsidR="00000000" w:rsidRPr="00000000">
                <w:rPr>
                  <w:color w:val="0563c1"/>
                  <w:sz w:val="18"/>
                  <w:szCs w:val="18"/>
                  <w:u w:val="single"/>
                  <w:rtl w:val="0"/>
                </w:rPr>
                <w:t xml:space="preserve">Adrikodebojoel1@gmail.com</w:t>
              </w:r>
            </w:hyperlink>
            <w:r w:rsidDel="00000000" w:rsidR="00000000" w:rsidRPr="00000000">
              <w:rPr>
                <w:rtl w:val="0"/>
              </w:rPr>
            </w:r>
          </w:p>
          <w:p w:rsidR="00000000" w:rsidDel="00000000" w:rsidP="00000000" w:rsidRDefault="00000000" w:rsidRPr="00000000" w14:paraId="00000008">
            <w:pPr>
              <w:ind w:right="571"/>
              <w:jc w:val="center"/>
              <w:rPr>
                <w:sz w:val="18"/>
                <w:szCs w:val="18"/>
              </w:rPr>
            </w:pPr>
            <w:r w:rsidDel="00000000" w:rsidR="00000000" w:rsidRPr="00000000">
              <w:rPr>
                <w:rtl w:val="0"/>
              </w:rPr>
            </w:r>
          </w:p>
        </w:tc>
        <w:tc>
          <w:tcPr/>
          <w:p w:rsidR="00000000" w:rsidDel="00000000" w:rsidP="00000000" w:rsidRDefault="00000000" w:rsidRPr="00000000" w14:paraId="00000009">
            <w:pPr>
              <w:ind w:right="571"/>
              <w:jc w:val="center"/>
              <w:rPr>
                <w:sz w:val="18"/>
                <w:szCs w:val="18"/>
              </w:rPr>
            </w:pPr>
            <w:r w:rsidDel="00000000" w:rsidR="00000000" w:rsidRPr="00000000">
              <w:rPr>
                <w:sz w:val="18"/>
                <w:szCs w:val="18"/>
                <w:rtl w:val="0"/>
              </w:rPr>
              <w:t xml:space="preserve">Gonye Ronald</w:t>
            </w:r>
          </w:p>
          <w:p w:rsidR="00000000" w:rsidDel="00000000" w:rsidP="00000000" w:rsidRDefault="00000000" w:rsidRPr="00000000" w14:paraId="0000000A">
            <w:pPr>
              <w:ind w:right="571"/>
              <w:jc w:val="center"/>
              <w:rPr>
                <w:sz w:val="18"/>
                <w:szCs w:val="18"/>
              </w:rPr>
            </w:pPr>
            <w:hyperlink r:id="rId7">
              <w:r w:rsidDel="00000000" w:rsidR="00000000" w:rsidRPr="00000000">
                <w:rPr>
                  <w:color w:val="0563c1"/>
                  <w:sz w:val="18"/>
                  <w:szCs w:val="18"/>
                  <w:u w:val="single"/>
                  <w:rtl w:val="0"/>
                </w:rPr>
                <w:t xml:space="preserve">ronny.gonye@gmail.com</w:t>
              </w:r>
            </w:hyperlink>
            <w:r w:rsidDel="00000000" w:rsidR="00000000" w:rsidRPr="00000000">
              <w:rPr>
                <w:rtl w:val="0"/>
              </w:rPr>
            </w:r>
          </w:p>
        </w:tc>
        <w:tc>
          <w:tcPr/>
          <w:p w:rsidR="00000000" w:rsidDel="00000000" w:rsidP="00000000" w:rsidRDefault="00000000" w:rsidRPr="00000000" w14:paraId="0000000B">
            <w:pPr>
              <w:ind w:right="571"/>
              <w:jc w:val="center"/>
              <w:rPr>
                <w:sz w:val="18"/>
                <w:szCs w:val="18"/>
              </w:rPr>
            </w:pPr>
            <w:r w:rsidDel="00000000" w:rsidR="00000000" w:rsidRPr="00000000">
              <w:rPr>
                <w:sz w:val="18"/>
                <w:szCs w:val="18"/>
                <w:rtl w:val="0"/>
              </w:rPr>
              <w:t xml:space="preserve">Alper Ulku</w:t>
            </w:r>
          </w:p>
          <w:p w:rsidR="00000000" w:rsidDel="00000000" w:rsidP="00000000" w:rsidRDefault="00000000" w:rsidRPr="00000000" w14:paraId="0000000C">
            <w:pPr>
              <w:ind w:right="571"/>
              <w:jc w:val="center"/>
              <w:rPr>
                <w:sz w:val="18"/>
                <w:szCs w:val="18"/>
              </w:rPr>
            </w:pPr>
            <w:hyperlink r:id="rId8">
              <w:r w:rsidDel="00000000" w:rsidR="00000000" w:rsidRPr="00000000">
                <w:rPr>
                  <w:color w:val="0563c1"/>
                  <w:sz w:val="18"/>
                  <w:szCs w:val="18"/>
                  <w:u w:val="single"/>
                  <w:rtl w:val="0"/>
                </w:rPr>
                <w:t xml:space="preserve">alperulku1970@gmail.com</w:t>
              </w:r>
            </w:hyperlink>
            <w:r w:rsidDel="00000000" w:rsidR="00000000" w:rsidRPr="00000000">
              <w:rPr>
                <w:sz w:val="18"/>
                <w:szCs w:val="18"/>
                <w:rtl w:val="0"/>
              </w:rPr>
              <w:t xml:space="preserve">  </w:t>
            </w:r>
          </w:p>
        </w:tc>
      </w:tr>
    </w:tbl>
    <w:p w:rsidR="00000000" w:rsidDel="00000000" w:rsidP="00000000" w:rsidRDefault="00000000" w:rsidRPr="00000000" w14:paraId="0000000D">
      <w:pPr>
        <w:ind w:left="567" w:right="571" w:firstLine="0"/>
        <w:jc w:val="center"/>
        <w:rPr>
          <w:b w:val="1"/>
        </w:rPr>
      </w:pPr>
      <w:r w:rsidDel="00000000" w:rsidR="00000000" w:rsidRPr="00000000">
        <w:rPr>
          <w:b w:val="1"/>
          <w:rtl w:val="0"/>
        </w:rPr>
        <w:t xml:space="preserve">WorldQuant University</w:t>
      </w:r>
    </w:p>
    <w:p w:rsidR="00000000" w:rsidDel="00000000" w:rsidP="00000000" w:rsidRDefault="00000000" w:rsidRPr="00000000" w14:paraId="0000000E">
      <w:pPr>
        <w:ind w:left="567" w:right="571" w:firstLine="0"/>
        <w:jc w:val="both"/>
        <w:rPr/>
      </w:pPr>
      <w:r w:rsidDel="00000000" w:rsidR="00000000" w:rsidRPr="00000000">
        <w:rPr>
          <w:rtl w:val="0"/>
        </w:rPr>
      </w:r>
    </w:p>
    <w:p w:rsidR="00000000" w:rsidDel="00000000" w:rsidP="00000000" w:rsidRDefault="00000000" w:rsidRPr="00000000" w14:paraId="0000000F">
      <w:pPr>
        <w:ind w:right="571"/>
        <w:jc w:val="both"/>
        <w:rPr/>
      </w:pPr>
      <w:r w:rsidDel="00000000" w:rsidR="00000000" w:rsidRPr="00000000">
        <w:rPr>
          <w:rtl w:val="0"/>
        </w:rPr>
      </w:r>
    </w:p>
    <w:p w:rsidR="00000000" w:rsidDel="00000000" w:rsidP="00000000" w:rsidRDefault="00000000" w:rsidRPr="00000000" w14:paraId="00000010">
      <w:pPr>
        <w:ind w:left="567" w:right="571" w:firstLine="0"/>
        <w:jc w:val="both"/>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67" w:right="57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12">
      <w:pPr>
        <w:ind w:right="4"/>
        <w:jc w:val="both"/>
        <w:rPr/>
      </w:pPr>
      <w:r w:rsidDel="00000000" w:rsidR="00000000" w:rsidRPr="00000000">
        <w:rPr>
          <w:rtl w:val="0"/>
        </w:rPr>
        <w:t xml:space="preserve"> </w:t>
      </w:r>
    </w:p>
    <w:p w:rsidR="00000000" w:rsidDel="00000000" w:rsidP="00000000" w:rsidRDefault="00000000" w:rsidRPr="00000000" w14:paraId="00000013">
      <w:pPr>
        <w:ind w:right="4"/>
        <w:jc w:val="both"/>
        <w:rPr>
          <w:color w:val="000000"/>
          <w:sz w:val="26"/>
          <w:szCs w:val="26"/>
          <w:highlight w:val="white"/>
        </w:rPr>
      </w:pPr>
      <w:r w:rsidDel="00000000" w:rsidR="00000000" w:rsidRPr="00000000">
        <w:rPr>
          <w:color w:val="000000"/>
          <w:sz w:val="26"/>
          <w:szCs w:val="26"/>
          <w:highlight w:val="white"/>
          <w:rtl w:val="0"/>
        </w:rPr>
        <w:t xml:space="preserve">In this working paper we analyze stock data for their autocorrelation, heteroskedasticity, non-stationarity and over-reliance on normality. We code and run tests for detecting each phenomenon and suggested directions for mitigation or treatment of each phenomenon to either overcome its adverse effects or making advantage of each, on the way to estimating future values of returns, volatility etc. of the data we desire.</w:t>
      </w:r>
    </w:p>
    <w:p w:rsidR="00000000" w:rsidDel="00000000" w:rsidP="00000000" w:rsidRDefault="00000000" w:rsidRPr="00000000" w14:paraId="00000014">
      <w:pPr>
        <w:ind w:left="567" w:right="4" w:firstLine="0"/>
        <w:jc w:val="both"/>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67" w:right="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AUTOCORRELATION</w:t>
      </w:r>
    </w:p>
    <w:p w:rsidR="00000000" w:rsidDel="00000000" w:rsidP="00000000" w:rsidRDefault="00000000" w:rsidRPr="00000000" w14:paraId="00000016">
      <w:pPr>
        <w:ind w:right="4"/>
        <w:jc w:val="both"/>
        <w:rPr>
          <w:b w:val="1"/>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20" w:right="4"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Definition and Description </w:t>
      </w:r>
    </w:p>
    <w:p w:rsidR="00000000" w:rsidDel="00000000" w:rsidP="00000000" w:rsidRDefault="00000000" w:rsidRPr="00000000" w14:paraId="00000018">
      <w:pPr>
        <w:ind w:right="4"/>
        <w:jc w:val="both"/>
        <w:rPr>
          <w:b w:val="1"/>
        </w:rPr>
      </w:pPr>
      <w:r w:rsidDel="00000000" w:rsidR="00000000" w:rsidRPr="00000000">
        <w:rPr>
          <w:rtl w:val="0"/>
        </w:rPr>
      </w:r>
    </w:p>
    <w:p w:rsidR="00000000" w:rsidDel="00000000" w:rsidP="00000000" w:rsidRDefault="00000000" w:rsidRPr="00000000" w14:paraId="00000019">
      <w:pPr>
        <w:ind w:right="4"/>
        <w:jc w:val="both"/>
        <w:rPr>
          <w:color w:val="000000"/>
          <w:sz w:val="26"/>
          <w:szCs w:val="26"/>
          <w:highlight w:val="white"/>
        </w:rPr>
      </w:pPr>
      <w:r w:rsidDel="00000000" w:rsidR="00000000" w:rsidRPr="00000000">
        <w:rPr>
          <w:color w:val="000000"/>
          <w:sz w:val="26"/>
          <w:szCs w:val="26"/>
          <w:highlight w:val="white"/>
          <w:rtl w:val="0"/>
        </w:rPr>
        <w:t xml:space="preserve">According to Smith, autocorrelation is the mathematical representation of the degree of similarity between a given time series and a lagged version of itself over successive time intervals.</w:t>
      </w:r>
    </w:p>
    <w:p w:rsidR="00000000" w:rsidDel="00000000" w:rsidP="00000000" w:rsidRDefault="00000000" w:rsidRPr="00000000" w14:paraId="0000001A">
      <w:pPr>
        <w:ind w:right="4"/>
        <w:jc w:val="both"/>
        <w:rPr>
          <w:color w:val="000000"/>
          <w:sz w:val="26"/>
          <w:szCs w:val="26"/>
          <w:highlight w:val="whit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080" w:right="4"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Causes of autocorrelation</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Leaving out relevant exogenous variables in the model.</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Catastrophic natural occurrences such as global pandemics like Covid 19 pandemic, strikes, accidents whose effects can be felt over prolonged periods of time.</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Tendencies of data extrapolation that emanate from traditions and other various forms of behavioral and customary patterns established in the past will often affect affairs in the present moment.</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Manipulation and transformation of data in the form of smoothing, sampling and other treatment methods tend to spread ripple effects over several periods. </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Interconnection of units in an economic system will make effects of a shock that hits one unit to be felt by other units of the same system through their linkages. </w:t>
      </w:r>
    </w:p>
    <w:p w:rsidR="00000000" w:rsidDel="00000000" w:rsidP="00000000" w:rsidRDefault="00000000" w:rsidRPr="00000000" w14:paraId="00000021">
      <w:pPr>
        <w:ind w:right="4"/>
        <w:jc w:val="both"/>
        <w:rPr>
          <w:color w:val="000000"/>
          <w:sz w:val="26"/>
          <w:szCs w:val="26"/>
          <w:highlight w:val="whit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20" w:right="4"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Diagnosis of Autocorrelation: Durbin-Watson Test</w:t>
      </w:r>
    </w:p>
    <w:p w:rsidR="00000000" w:rsidDel="00000000" w:rsidP="00000000" w:rsidRDefault="00000000" w:rsidRPr="00000000" w14:paraId="00000023">
      <w:pPr>
        <w:ind w:right="4"/>
        <w:jc w:val="both"/>
        <w:rPr>
          <w:b w:val="1"/>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080" w:right="4"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Diagnosis 1: Durbin-Watson Test</w:t>
      </w:r>
    </w:p>
    <w:p w:rsidR="00000000" w:rsidDel="00000000" w:rsidP="00000000" w:rsidRDefault="00000000" w:rsidRPr="00000000" w14:paraId="00000025">
      <w:pPr>
        <w:widowControl w:val="0"/>
        <w:spacing w:before="222" w:line="312" w:lineRule="auto"/>
        <w:ind w:left="190" w:right="506" w:firstLine="0"/>
        <w:jc w:val="both"/>
        <w:rPr>
          <w:color w:val="202020"/>
        </w:rPr>
      </w:pPr>
      <w:r w:rsidDel="00000000" w:rsidR="00000000" w:rsidRPr="00000000">
        <w:rPr>
          <w:color w:val="202020"/>
          <w:rtl w:val="0"/>
        </w:rPr>
        <w:t xml:space="preserve">The Durbin-Watson Test is a measure of autocorrelation (also called serial correlation) in residuals from    regression analysis. The DW test statistic is calculated using the following equation:  </w:t>
      </w:r>
    </w:p>
    <w:p w:rsidR="00000000" w:rsidDel="00000000" w:rsidP="00000000" w:rsidRDefault="00000000" w:rsidRPr="00000000" w14:paraId="00000026">
      <w:pPr>
        <w:widowControl w:val="0"/>
        <w:spacing w:before="222" w:line="312" w:lineRule="auto"/>
        <w:ind w:left="190" w:right="506" w:firstLine="0"/>
        <w:jc w:val="both"/>
        <w:rPr>
          <w:b w:val="1"/>
          <w:i w:val="1"/>
          <w:color w:val="202020"/>
          <w:sz w:val="32"/>
          <w:szCs w:val="32"/>
        </w:rPr>
      </w:pPr>
      <w:r w:rsidDel="00000000" w:rsidR="00000000" w:rsidRPr="00000000">
        <w:rPr>
          <w:rFonts w:ascii="Gungsuh" w:cs="Gungsuh" w:eastAsia="Gungsuh" w:hAnsi="Gungsuh"/>
          <w:b w:val="1"/>
          <w:i w:val="1"/>
          <w:color w:val="202020"/>
          <w:sz w:val="32"/>
          <w:szCs w:val="32"/>
          <w:rtl w:val="0"/>
        </w:rPr>
        <w:t xml:space="preserve">                                 d ≈ 2 (1 – r)</w:t>
      </w:r>
    </w:p>
    <w:p w:rsidR="00000000" w:rsidDel="00000000" w:rsidP="00000000" w:rsidRDefault="00000000" w:rsidRPr="00000000" w14:paraId="00000027">
      <w:pPr>
        <w:widowControl w:val="0"/>
        <w:spacing w:before="222" w:line="312" w:lineRule="auto"/>
        <w:ind w:left="190" w:right="506" w:firstLine="0"/>
        <w:jc w:val="both"/>
        <w:rPr>
          <w:color w:val="202020"/>
        </w:rPr>
      </w:pPr>
      <w:r w:rsidDel="00000000" w:rsidR="00000000" w:rsidRPr="00000000">
        <w:rPr>
          <w:b w:val="1"/>
          <w:i w:val="1"/>
          <w:color w:val="202020"/>
          <w:sz w:val="32"/>
          <w:szCs w:val="32"/>
          <w:rtl w:val="0"/>
        </w:rPr>
        <w:t xml:space="preserve">                         d = </w:t>
      </w:r>
      <w:r w:rsidDel="00000000" w:rsidR="00000000" w:rsidRPr="00000000">
        <w:rPr>
          <w:color w:val="202020"/>
          <w:rtl w:val="0"/>
        </w:rPr>
        <w:t xml:space="preserve">Durbin-Watson test statistic value</w:t>
      </w:r>
    </w:p>
    <w:p w:rsidR="00000000" w:rsidDel="00000000" w:rsidP="00000000" w:rsidRDefault="00000000" w:rsidRPr="00000000" w14:paraId="00000028">
      <w:pPr>
        <w:widowControl w:val="0"/>
        <w:spacing w:before="222" w:line="312" w:lineRule="auto"/>
        <w:ind w:left="190" w:right="506" w:firstLine="0"/>
        <w:jc w:val="both"/>
        <w:rPr>
          <w:color w:val="202020"/>
        </w:rPr>
      </w:pPr>
      <w:r w:rsidDel="00000000" w:rsidR="00000000" w:rsidRPr="00000000">
        <w:rPr>
          <w:b w:val="1"/>
          <w:i w:val="1"/>
          <w:color w:val="202020"/>
          <w:sz w:val="32"/>
          <w:szCs w:val="32"/>
          <w:rtl w:val="0"/>
        </w:rPr>
        <w:t xml:space="preserve">                         r = </w:t>
      </w:r>
      <w:r w:rsidDel="00000000" w:rsidR="00000000" w:rsidRPr="00000000">
        <w:rPr>
          <w:color w:val="202020"/>
          <w:rtl w:val="0"/>
        </w:rPr>
        <w:t xml:space="preserve">Correlation coefficient</w:t>
      </w:r>
    </w:p>
    <w:p w:rsidR="00000000" w:rsidDel="00000000" w:rsidP="00000000" w:rsidRDefault="00000000" w:rsidRPr="00000000" w14:paraId="00000029">
      <w:pPr>
        <w:widowControl w:val="0"/>
        <w:spacing w:before="136" w:lineRule="auto"/>
        <w:ind w:left="190" w:firstLine="0"/>
        <w:jc w:val="both"/>
        <w:rPr>
          <w:b w:val="1"/>
          <w:u w:val="single"/>
        </w:rPr>
      </w:pPr>
      <w:r w:rsidDel="00000000" w:rsidR="00000000" w:rsidRPr="00000000">
        <w:rPr>
          <w:b w:val="1"/>
          <w:color w:val="202020"/>
          <w:u w:val="single"/>
          <w:rtl w:val="0"/>
        </w:rPr>
        <w:t xml:space="preserve">Assumptions</w:t>
      </w:r>
      <w:r w:rsidDel="00000000" w:rsidR="00000000" w:rsidRPr="00000000">
        <w:rPr>
          <w:rtl w:val="0"/>
        </w:rPr>
      </w:r>
    </w:p>
    <w:p w:rsidR="00000000" w:rsidDel="00000000" w:rsidP="00000000" w:rsidRDefault="00000000" w:rsidRPr="00000000" w14:paraId="0000002A">
      <w:pPr>
        <w:widowControl w:val="0"/>
        <w:spacing w:before="207" w:line="321" w:lineRule="auto"/>
        <w:ind w:left="190" w:firstLine="0"/>
        <w:jc w:val="both"/>
        <w:rPr>
          <w:color w:val="202020"/>
        </w:rPr>
      </w:pPr>
      <w:r w:rsidDel="00000000" w:rsidR="00000000" w:rsidRPr="00000000">
        <w:rPr>
          <w:color w:val="202020"/>
          <w:rtl w:val="0"/>
        </w:rPr>
        <w:t xml:space="preserve">The residuals are independent and normally distributed with a mean of zero. </w:t>
      </w:r>
    </w:p>
    <w:p w:rsidR="00000000" w:rsidDel="00000000" w:rsidP="00000000" w:rsidRDefault="00000000" w:rsidRPr="00000000" w14:paraId="0000002B">
      <w:pPr>
        <w:widowControl w:val="0"/>
        <w:spacing w:before="207" w:line="321" w:lineRule="auto"/>
        <w:ind w:left="190" w:firstLine="0"/>
        <w:jc w:val="both"/>
        <w:rPr>
          <w:color w:val="202020"/>
        </w:rPr>
      </w:pPr>
      <w:r w:rsidDel="00000000" w:rsidR="00000000" w:rsidRPr="00000000">
        <w:rPr>
          <w:color w:val="202020"/>
          <w:rtl w:val="0"/>
        </w:rPr>
        <w:t xml:space="preserve">The residuals are stationary. </w:t>
      </w:r>
    </w:p>
    <w:p w:rsidR="00000000" w:rsidDel="00000000" w:rsidP="00000000" w:rsidRDefault="00000000" w:rsidRPr="00000000" w14:paraId="0000002C">
      <w:pPr>
        <w:widowControl w:val="0"/>
        <w:spacing w:before="207" w:line="321" w:lineRule="auto"/>
        <w:ind w:left="190" w:firstLine="0"/>
        <w:jc w:val="both"/>
        <w:rPr>
          <w:b w:val="1"/>
          <w:color w:val="202020"/>
          <w:u w:val="single"/>
        </w:rPr>
      </w:pPr>
      <w:r w:rsidDel="00000000" w:rsidR="00000000" w:rsidRPr="00000000">
        <w:rPr>
          <w:b w:val="1"/>
          <w:color w:val="202020"/>
          <w:u w:val="single"/>
          <w:rtl w:val="0"/>
        </w:rPr>
        <w:t xml:space="preserve">Hypotheses</w:t>
      </w:r>
    </w:p>
    <w:p w:rsidR="00000000" w:rsidDel="00000000" w:rsidP="00000000" w:rsidRDefault="00000000" w:rsidRPr="00000000" w14:paraId="0000002D">
      <w:pPr>
        <w:widowControl w:val="0"/>
        <w:spacing w:line="321" w:lineRule="auto"/>
        <w:ind w:left="190" w:firstLine="0"/>
        <w:jc w:val="both"/>
        <w:rPr>
          <w:color w:val="202020"/>
        </w:rPr>
      </w:pPr>
      <w:r w:rsidDel="00000000" w:rsidR="00000000" w:rsidRPr="00000000">
        <w:rPr>
          <w:color w:val="202020"/>
          <w:rtl w:val="0"/>
        </w:rPr>
        <w:t xml:space="preserve">H0: The is no autocorrelation among the residuals.</w:t>
      </w:r>
    </w:p>
    <w:p w:rsidR="00000000" w:rsidDel="00000000" w:rsidP="00000000" w:rsidRDefault="00000000" w:rsidRPr="00000000" w14:paraId="0000002E">
      <w:pPr>
        <w:widowControl w:val="0"/>
        <w:spacing w:line="321" w:lineRule="auto"/>
        <w:ind w:left="190" w:firstLine="0"/>
        <w:jc w:val="both"/>
        <w:rPr>
          <w:color w:val="202020"/>
        </w:rPr>
      </w:pPr>
      <w:r w:rsidDel="00000000" w:rsidR="00000000" w:rsidRPr="00000000">
        <w:rPr>
          <w:color w:val="202020"/>
          <w:rtl w:val="0"/>
        </w:rPr>
        <w:t xml:space="preserve">H1: The residuals are autocorrelated.</w:t>
      </w:r>
    </w:p>
    <w:p w:rsidR="00000000" w:rsidDel="00000000" w:rsidP="00000000" w:rsidRDefault="00000000" w:rsidRPr="00000000" w14:paraId="0000002F">
      <w:pPr>
        <w:widowControl w:val="0"/>
        <w:spacing w:before="1" w:line="312" w:lineRule="auto"/>
        <w:ind w:left="190" w:right="345" w:firstLine="0"/>
        <w:jc w:val="both"/>
        <w:rPr/>
      </w:pPr>
      <w:r w:rsidDel="00000000" w:rsidR="00000000" w:rsidRPr="00000000">
        <w:rPr>
          <w:color w:val="202020"/>
          <w:rtl w:val="0"/>
        </w:rPr>
        <w:t xml:space="preserve">The test statistic has a range between 0 and 4 with the following interpretation:</w:t>
      </w:r>
      <w:r w:rsidDel="00000000" w:rsidR="00000000" w:rsidRPr="00000000">
        <w:rPr>
          <w:rtl w:val="0"/>
        </w:rPr>
      </w:r>
    </w:p>
    <w:p w:rsidR="00000000" w:rsidDel="00000000" w:rsidP="00000000" w:rsidRDefault="00000000" w:rsidRPr="00000000" w14:paraId="00000030">
      <w:pPr>
        <w:widowControl w:val="0"/>
        <w:numPr>
          <w:ilvl w:val="0"/>
          <w:numId w:val="2"/>
        </w:numPr>
        <w:tabs>
          <w:tab w:val="left" w:leader="none" w:pos="464"/>
        </w:tabs>
        <w:spacing w:before="136" w:lineRule="auto"/>
        <w:ind w:left="463" w:hanging="274"/>
        <w:jc w:val="both"/>
        <w:rPr/>
      </w:pPr>
      <w:r w:rsidDel="00000000" w:rsidR="00000000" w:rsidRPr="00000000">
        <w:rPr>
          <w:color w:val="202020"/>
          <w:rtl w:val="0"/>
        </w:rPr>
        <w:t xml:space="preserve">There is no autocorrelation if the test statistic has value of 2.</w:t>
      </w:r>
      <w:r w:rsidDel="00000000" w:rsidR="00000000" w:rsidRPr="00000000">
        <w:rPr>
          <w:rtl w:val="0"/>
        </w:rPr>
      </w:r>
    </w:p>
    <w:p w:rsidR="00000000" w:rsidDel="00000000" w:rsidP="00000000" w:rsidRDefault="00000000" w:rsidRPr="00000000" w14:paraId="00000031">
      <w:pPr>
        <w:widowControl w:val="0"/>
        <w:numPr>
          <w:ilvl w:val="0"/>
          <w:numId w:val="2"/>
        </w:numPr>
        <w:tabs>
          <w:tab w:val="left" w:leader="none" w:pos="468"/>
        </w:tabs>
        <w:spacing w:before="208" w:lineRule="auto"/>
        <w:ind w:left="467" w:hanging="278"/>
        <w:jc w:val="both"/>
        <w:rPr/>
      </w:pPr>
      <w:r w:rsidDel="00000000" w:rsidR="00000000" w:rsidRPr="00000000">
        <w:rPr>
          <w:color w:val="202020"/>
          <w:rtl w:val="0"/>
        </w:rPr>
        <w:t xml:space="preserve">The closer the test statistic is to 0, the more evidence of positive serial correlation.</w:t>
      </w:r>
      <w:r w:rsidDel="00000000" w:rsidR="00000000" w:rsidRPr="00000000">
        <w:rPr>
          <w:rtl w:val="0"/>
        </w:rPr>
      </w:r>
    </w:p>
    <w:p w:rsidR="00000000" w:rsidDel="00000000" w:rsidP="00000000" w:rsidRDefault="00000000" w:rsidRPr="00000000" w14:paraId="00000032">
      <w:pPr>
        <w:widowControl w:val="0"/>
        <w:numPr>
          <w:ilvl w:val="0"/>
          <w:numId w:val="2"/>
        </w:numPr>
        <w:tabs>
          <w:tab w:val="left" w:leader="none" w:pos="459"/>
        </w:tabs>
        <w:spacing w:before="208" w:lineRule="auto"/>
        <w:ind w:left="467" w:hanging="278"/>
        <w:jc w:val="both"/>
        <w:rPr/>
      </w:pPr>
      <w:r w:rsidDel="00000000" w:rsidR="00000000" w:rsidRPr="00000000">
        <w:rPr>
          <w:color w:val="202020"/>
          <w:rtl w:val="0"/>
        </w:rPr>
        <w:t xml:space="preserve">A test statistic value of 4 indicates negative serial correlation. </w:t>
      </w:r>
      <w:r w:rsidDel="00000000" w:rsidR="00000000" w:rsidRPr="00000000">
        <w:rPr>
          <w:rtl w:val="0"/>
        </w:rPr>
      </w:r>
    </w:p>
    <w:p w:rsidR="00000000" w:rsidDel="00000000" w:rsidP="00000000" w:rsidRDefault="00000000" w:rsidRPr="00000000" w14:paraId="00000033">
      <w:pPr>
        <w:widowControl w:val="0"/>
        <w:numPr>
          <w:ilvl w:val="0"/>
          <w:numId w:val="2"/>
        </w:numPr>
        <w:tabs>
          <w:tab w:val="left" w:leader="none" w:pos="459"/>
        </w:tabs>
        <w:spacing w:before="208" w:lineRule="auto"/>
        <w:ind w:left="467" w:hanging="278"/>
        <w:jc w:val="both"/>
        <w:rPr/>
      </w:pPr>
      <w:r w:rsidDel="00000000" w:rsidR="00000000" w:rsidRPr="00000000">
        <w:rPr>
          <w:color w:val="202020"/>
          <w:rtl w:val="0"/>
        </w:rPr>
        <w:t xml:space="preserve">Test statistic values between the range of 1.5 and 2.5 are considered normal (That would mean H0 is accepted, otherwise it is rejected in favor of H1. However, values outside of this range could indicate that autocorrelation would be problematic to the time series and regression models, hence calling for decisive                  ways to deal with the phenomenon.</w:t>
      </w:r>
      <w:r w:rsidDel="00000000" w:rsidR="00000000" w:rsidRPr="00000000">
        <w:rPr>
          <w:rtl w:val="0"/>
        </w:rPr>
      </w:r>
    </w:p>
    <w:p w:rsidR="00000000" w:rsidDel="00000000" w:rsidP="00000000" w:rsidRDefault="00000000" w:rsidRPr="00000000" w14:paraId="00000034">
      <w:pPr>
        <w:widowControl w:val="0"/>
        <w:spacing w:before="222" w:line="312" w:lineRule="auto"/>
        <w:ind w:left="190" w:right="506" w:firstLine="0"/>
        <w:jc w:val="both"/>
        <w:rPr/>
      </w:pPr>
      <w:r w:rsidDel="00000000" w:rsidR="00000000" w:rsidRPr="00000000">
        <w:rPr>
          <w:rtl w:val="0"/>
        </w:rPr>
      </w:r>
    </w:p>
    <w:p w:rsidR="00000000" w:rsidDel="00000000" w:rsidP="00000000" w:rsidRDefault="00000000" w:rsidRPr="00000000" w14:paraId="00000035">
      <w:pPr>
        <w:widowControl w:val="0"/>
        <w:spacing w:before="222" w:line="312" w:lineRule="auto"/>
        <w:ind w:left="190" w:right="506" w:firstLine="0"/>
        <w:jc w:val="center"/>
        <w:rPr/>
      </w:pPr>
      <w:r w:rsidDel="00000000" w:rsidR="00000000" w:rsidRPr="00000000">
        <w:rPr>
          <w:color w:val="202020"/>
        </w:rPr>
        <w:drawing>
          <wp:inline distB="0" distT="0" distL="0" distR="0">
            <wp:extent cx="3189121" cy="2205007"/>
            <wp:effectExtent b="0" l="0" r="0" t="0"/>
            <wp:docPr descr="Text, letter&#10;&#10;Description automatically generated" id="20" name="image14.png"/>
            <a:graphic>
              <a:graphicData uri="http://schemas.openxmlformats.org/drawingml/2006/picture">
                <pic:pic>
                  <pic:nvPicPr>
                    <pic:cNvPr descr="Text, letter&#10;&#10;Description automatically generated" id="0" name="image14.png"/>
                    <pic:cNvPicPr preferRelativeResize="0"/>
                  </pic:nvPicPr>
                  <pic:blipFill>
                    <a:blip r:embed="rId9"/>
                    <a:srcRect b="0" l="0" r="0" t="0"/>
                    <a:stretch>
                      <a:fillRect/>
                    </a:stretch>
                  </pic:blipFill>
                  <pic:spPr>
                    <a:xfrm>
                      <a:off x="0" y="0"/>
                      <a:ext cx="3189121" cy="220500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before="222" w:line="312" w:lineRule="auto"/>
        <w:ind w:left="190" w:right="506" w:firstLine="0"/>
        <w:jc w:val="center"/>
        <w:rPr/>
      </w:pPr>
      <w:r w:rsidDel="00000000" w:rsidR="00000000" w:rsidRPr="00000000">
        <w:rPr>
          <w:rtl w:val="0"/>
        </w:rPr>
        <w:t xml:space="preserve">Code listing for OLS fit</w:t>
      </w:r>
    </w:p>
    <w:p w:rsidR="00000000" w:rsidDel="00000000" w:rsidP="00000000" w:rsidRDefault="00000000" w:rsidRPr="00000000" w14:paraId="00000037">
      <w:pPr>
        <w:jc w:val="both"/>
        <w:rPr>
          <w:b w:val="1"/>
          <w:u w:val="single"/>
        </w:rPr>
      </w:pPr>
      <w:r w:rsidDel="00000000" w:rsidR="00000000" w:rsidRPr="00000000">
        <w:rPr>
          <w:b w:val="1"/>
          <w:u w:val="single"/>
          <w:rtl w:val="0"/>
        </w:rPr>
        <w:t xml:space="preserve">Regression Model of AAPL stock price against three regressor stocks </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To demonstrate the Durbin-Watson test, stock prices data was used and AAPL was regressed on three chosen stocks namely TSLA, META and AMD. The regression model summary results were as follows: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left="729" w:right="1925" w:firstLine="0"/>
        <w:jc w:val="center"/>
        <w:rPr>
          <w:sz w:val="21"/>
          <w:szCs w:val="21"/>
        </w:rPr>
      </w:pPr>
      <w:r w:rsidDel="00000000" w:rsidR="00000000" w:rsidRPr="00000000">
        <w:rPr>
          <w:color w:val="202020"/>
          <w:sz w:val="21"/>
          <w:szCs w:val="21"/>
          <w:rtl w:val="0"/>
        </w:rPr>
        <w:t xml:space="preserve">OLS Regression Results</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44"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3" w:line="276"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p>
    <w:tbl>
      <w:tblPr>
        <w:tblStyle w:val="Table2"/>
        <w:tblW w:w="9106.0" w:type="dxa"/>
        <w:jc w:val="left"/>
        <w:tblLayout w:type="fixed"/>
        <w:tblLook w:val="0000"/>
      </w:tblPr>
      <w:tblGrid>
        <w:gridCol w:w="1667"/>
        <w:gridCol w:w="808"/>
        <w:gridCol w:w="1848"/>
        <w:gridCol w:w="1039"/>
        <w:gridCol w:w="1559"/>
        <w:gridCol w:w="981"/>
        <w:gridCol w:w="1204"/>
        <w:tblGridChange w:id="0">
          <w:tblGrid>
            <w:gridCol w:w="1667"/>
            <w:gridCol w:w="808"/>
            <w:gridCol w:w="1848"/>
            <w:gridCol w:w="1039"/>
            <w:gridCol w:w="1559"/>
            <w:gridCol w:w="981"/>
            <w:gridCol w:w="1204"/>
          </w:tblGrid>
        </w:tblGridChange>
      </w:tblGrid>
      <w:tr>
        <w:trPr>
          <w:cantSplit w:val="0"/>
          <w:trHeight w:val="232" w:hRule="atLeast"/>
          <w:tblHeader w:val="0"/>
        </w:trPr>
        <w:tc>
          <w:tcPr>
            <w:gridSpan w:val="2"/>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5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Dep. Variable:</w:t>
            </w: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0" w:right="-1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AAPL</w:t>
            </w:r>
            <w:r w:rsidDel="00000000" w:rsidR="00000000" w:rsidRPr="00000000">
              <w:rPr>
                <w:rtl w:val="0"/>
              </w:rPr>
            </w:r>
          </w:p>
        </w:tc>
        <w:tc>
          <w:tcPr>
            <w:gridSpan w:val="2"/>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47"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R-squared:</w:t>
            </w:r>
            <w:r w:rsidDel="00000000" w:rsidR="00000000" w:rsidRPr="00000000">
              <w:rPr>
                <w:rtl w:val="0"/>
              </w:rPr>
            </w:r>
          </w:p>
        </w:tc>
        <w:tc>
          <w:tcPr>
            <w:gridSpan w:val="2"/>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0" w:right="44"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0.790</w:t>
            </w:r>
            <w:r w:rsidDel="00000000" w:rsidR="00000000" w:rsidRPr="00000000">
              <w:rPr>
                <w:rtl w:val="0"/>
              </w:rPr>
            </w:r>
          </w:p>
        </w:tc>
      </w:tr>
      <w:tr>
        <w:trPr>
          <w:cantSplit w:val="0"/>
          <w:trHeight w:val="255" w:hRule="atLeast"/>
          <w:tblHeader w:val="0"/>
        </w:trPr>
        <w:tc>
          <w:tcPr>
            <w:gridSpan w:val="2"/>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Model:</w:t>
            </w: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1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OLS</w:t>
            </w:r>
            <w:r w:rsidDel="00000000" w:rsidR="00000000" w:rsidRPr="00000000">
              <w:rPr>
                <w:rtl w:val="0"/>
              </w:rPr>
            </w:r>
          </w:p>
        </w:tc>
        <w:tc>
          <w:tcPr>
            <w:gridSpan w:val="2"/>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47"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Adj. R-squared:</w:t>
            </w:r>
            <w:r w:rsidDel="00000000" w:rsidR="00000000" w:rsidRPr="00000000">
              <w:rPr>
                <w:rtl w:val="0"/>
              </w:rPr>
            </w:r>
          </w:p>
        </w:tc>
        <w:tc>
          <w:tcPr>
            <w:gridSpan w:val="2"/>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44"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0.783</w:t>
            </w:r>
            <w:r w:rsidDel="00000000" w:rsidR="00000000" w:rsidRPr="00000000">
              <w:rPr>
                <w:rtl w:val="0"/>
              </w:rPr>
            </w:r>
          </w:p>
        </w:tc>
      </w:tr>
      <w:tr>
        <w:trPr>
          <w:cantSplit w:val="0"/>
          <w:trHeight w:val="262" w:hRule="atLeast"/>
          <w:tblHeader w:val="0"/>
        </w:trPr>
        <w:tc>
          <w:tcPr>
            <w:gridSpan w:val="2"/>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Method:</w:t>
            </w: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1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Least Squares</w:t>
            </w:r>
            <w:r w:rsidDel="00000000" w:rsidR="00000000" w:rsidRPr="00000000">
              <w:rPr>
                <w:rtl w:val="0"/>
              </w:rPr>
            </w:r>
          </w:p>
        </w:tc>
        <w:tc>
          <w:tcPr>
            <w:gridSpan w:val="2"/>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47"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F-statistic:</w:t>
            </w:r>
            <w:r w:rsidDel="00000000" w:rsidR="00000000" w:rsidRPr="00000000">
              <w:rPr>
                <w:rtl w:val="0"/>
              </w:rPr>
            </w:r>
          </w:p>
        </w:tc>
        <w:tc>
          <w:tcPr>
            <w:gridSpan w:val="2"/>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44"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123.8</w:t>
            </w:r>
            <w:r w:rsidDel="00000000" w:rsidR="00000000" w:rsidRPr="00000000">
              <w:rPr>
                <w:rtl w:val="0"/>
              </w:rPr>
            </w:r>
          </w:p>
        </w:tc>
      </w:tr>
      <w:tr>
        <w:trPr>
          <w:cantSplit w:val="0"/>
          <w:trHeight w:val="262" w:hRule="atLeast"/>
          <w:tblHeader w:val="0"/>
        </w:trPr>
        <w:tc>
          <w:tcPr>
            <w:gridSpan w:val="2"/>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Date:</w:t>
            </w: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0" w:right="-1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Sun, 18 Sep 2022</w:t>
            </w:r>
            <w:r w:rsidDel="00000000" w:rsidR="00000000" w:rsidRPr="00000000">
              <w:rPr>
                <w:rtl w:val="0"/>
              </w:rPr>
            </w:r>
          </w:p>
        </w:tc>
        <w:tc>
          <w:tcPr>
            <w:gridSpan w:val="2"/>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347"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Prob (F-statistic):</w:t>
            </w:r>
            <w:r w:rsidDel="00000000" w:rsidR="00000000" w:rsidRPr="00000000">
              <w:rPr>
                <w:rtl w:val="0"/>
              </w:rPr>
            </w:r>
          </w:p>
        </w:tc>
        <w:tc>
          <w:tcPr>
            <w:gridSpan w:val="2"/>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21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2.23e-33</w:t>
            </w:r>
            <w:r w:rsidDel="00000000" w:rsidR="00000000" w:rsidRPr="00000000">
              <w:rPr>
                <w:rtl w:val="0"/>
              </w:rPr>
            </w:r>
          </w:p>
        </w:tc>
      </w:tr>
      <w:tr>
        <w:trPr>
          <w:cantSplit w:val="0"/>
          <w:trHeight w:val="262" w:hRule="atLeast"/>
          <w:tblHeader w:val="0"/>
        </w:trPr>
        <w:tc>
          <w:tcPr>
            <w:gridSpan w:val="2"/>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Time:</w:t>
            </w: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1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05:41:04</w:t>
            </w:r>
            <w:r w:rsidDel="00000000" w:rsidR="00000000" w:rsidRPr="00000000">
              <w:rPr>
                <w:rtl w:val="0"/>
              </w:rPr>
            </w:r>
          </w:p>
        </w:tc>
        <w:tc>
          <w:tcPr>
            <w:gridSpan w:val="2"/>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47"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Log-Likelihood:</w:t>
            </w:r>
            <w:r w:rsidDel="00000000" w:rsidR="00000000" w:rsidRPr="00000000">
              <w:rPr>
                <w:rtl w:val="0"/>
              </w:rPr>
            </w:r>
          </w:p>
        </w:tc>
        <w:tc>
          <w:tcPr>
            <w:gridSpan w:val="2"/>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133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-243.54</w:t>
            </w:r>
            <w:r w:rsidDel="00000000" w:rsidR="00000000" w:rsidRPr="00000000">
              <w:rPr>
                <w:rtl w:val="0"/>
              </w:rPr>
            </w:r>
          </w:p>
        </w:tc>
      </w:tr>
      <w:tr>
        <w:trPr>
          <w:cantSplit w:val="0"/>
          <w:trHeight w:val="262" w:hRule="atLeast"/>
          <w:tblHeader w:val="0"/>
        </w:trPr>
        <w:tc>
          <w:tcPr>
            <w:gridSpan w:val="2"/>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No. Observations:</w:t>
            </w: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0" w:right="-1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103</w:t>
            </w:r>
            <w:r w:rsidDel="00000000" w:rsidR="00000000" w:rsidRPr="00000000">
              <w:rPr>
                <w:rtl w:val="0"/>
              </w:rPr>
            </w:r>
          </w:p>
        </w:tc>
        <w:tc>
          <w:tcPr>
            <w:gridSpan w:val="2"/>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347"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AIC:</w:t>
            </w:r>
            <w:r w:rsidDel="00000000" w:rsidR="00000000" w:rsidRPr="00000000">
              <w:rPr>
                <w:rtl w:val="0"/>
              </w:rPr>
            </w:r>
          </w:p>
        </w:tc>
        <w:tc>
          <w:tcPr>
            <w:gridSpan w:val="2"/>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0" w:right="44"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495.1</w:t>
            </w:r>
            <w:r w:rsidDel="00000000" w:rsidR="00000000" w:rsidRPr="00000000">
              <w:rPr>
                <w:rtl w:val="0"/>
              </w:rPr>
            </w:r>
          </w:p>
        </w:tc>
      </w:tr>
      <w:tr>
        <w:trPr>
          <w:cantSplit w:val="0"/>
          <w:trHeight w:val="255" w:hRule="atLeast"/>
          <w:tblHeader w:val="0"/>
        </w:trPr>
        <w:tc>
          <w:tcPr>
            <w:gridSpan w:val="2"/>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Df Residuals:</w:t>
            </w: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1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99</w:t>
            </w:r>
            <w:r w:rsidDel="00000000" w:rsidR="00000000" w:rsidRPr="00000000">
              <w:rPr>
                <w:rtl w:val="0"/>
              </w:rPr>
            </w:r>
          </w:p>
        </w:tc>
        <w:tc>
          <w:tcPr>
            <w:gridSpan w:val="2"/>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47"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BIC:</w:t>
            </w:r>
            <w:r w:rsidDel="00000000" w:rsidR="00000000" w:rsidRPr="00000000">
              <w:rPr>
                <w:rtl w:val="0"/>
              </w:rPr>
            </w:r>
          </w:p>
        </w:tc>
        <w:tc>
          <w:tcPr>
            <w:gridSpan w:val="2"/>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44"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505.6</w:t>
            </w:r>
            <w:r w:rsidDel="00000000" w:rsidR="00000000" w:rsidRPr="00000000">
              <w:rPr>
                <w:rtl w:val="0"/>
              </w:rPr>
            </w:r>
          </w:p>
        </w:tc>
      </w:tr>
      <w:tr>
        <w:trPr>
          <w:cantSplit w:val="0"/>
          <w:trHeight w:val="262" w:hRule="atLeast"/>
          <w:tblHeader w:val="0"/>
        </w:trPr>
        <w:tc>
          <w:tcPr>
            <w:gridSpan w:val="2"/>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Df Model:</w:t>
            </w: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1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3</w:t>
            </w:r>
            <w:r w:rsidDel="00000000" w:rsidR="00000000" w:rsidRPr="00000000">
              <w:rPr>
                <w:rtl w:val="0"/>
              </w:rPr>
            </w:r>
          </w:p>
        </w:tc>
        <w:tc>
          <w:tcPr>
            <w:gridSpan w:val="2"/>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40" w:hRule="atLeast"/>
          <w:tblHeader w:val="0"/>
        </w:trPr>
        <w:tc>
          <w:tcPr>
            <w:gridSpan w:val="2"/>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5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Covariance Type:</w:t>
            </w: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1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nonrobust</w:t>
            </w:r>
            <w:r w:rsidDel="00000000" w:rsidR="00000000" w:rsidRPr="00000000">
              <w:rPr>
                <w:rtl w:val="0"/>
              </w:rPr>
            </w:r>
          </w:p>
        </w:tc>
        <w:tc>
          <w:tcPr>
            <w:gridSpan w:val="2"/>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660" w:hRule="atLeast"/>
          <w:tblHeader w:val="0"/>
        </w:trPr>
        <w:tc>
          <w:tcPr>
            <w:gridSpan w:val="7"/>
            <w:tcBorders>
              <w:bottom w:color="1f1f1f" w:space="0" w:sz="8" w:val="dashed"/>
            </w:tcBorders>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44"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3"/>
                <w:tab w:val="left" w:leader="none" w:pos="2887"/>
                <w:tab w:val="left" w:leader="none" w:pos="3696"/>
                <w:tab w:val="left" w:leader="none" w:pos="4966"/>
                <w:tab w:val="left" w:leader="none" w:pos="6352"/>
              </w:tabs>
              <w:spacing w:after="0" w:before="9" w:line="240" w:lineRule="auto"/>
              <w:ind w:left="0" w:right="44"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coef</w:t>
              <w:tab/>
              <w:t xml:space="preserve">std err</w:t>
              <w:tab/>
              <w:t xml:space="preserve">t</w:t>
              <w:tab/>
              <w:t xml:space="preserve">P&gt;|t|</w:t>
              <w:tab/>
              <w:t xml:space="preserve">[0.025</w:t>
              <w:tab/>
              <w:t xml:space="preserve">0.975]</w:t>
            </w:r>
            <w:r w:rsidDel="00000000" w:rsidR="00000000" w:rsidRPr="00000000">
              <w:rPr>
                <w:rtl w:val="0"/>
              </w:rPr>
            </w:r>
          </w:p>
        </w:tc>
      </w:tr>
      <w:tr>
        <w:trPr>
          <w:cantSplit w:val="0"/>
          <w:trHeight w:val="377" w:hRule="atLeast"/>
          <w:tblHeader w:val="0"/>
        </w:trPr>
        <w:tc>
          <w:tcPr>
            <w:tcBorders>
              <w:top w:color="1f1f1f" w:space="0" w:sz="8" w:val="dashed"/>
            </w:tcBorders>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5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Intercept</w:t>
            </w:r>
            <w:r w:rsidDel="00000000" w:rsidR="00000000" w:rsidRPr="00000000">
              <w:rPr>
                <w:rtl w:val="0"/>
              </w:rPr>
            </w:r>
          </w:p>
        </w:tc>
        <w:tc>
          <w:tcPr>
            <w:tcBorders>
              <w:top w:color="1f1f1f" w:space="0" w:sz="8" w:val="dashed"/>
            </w:tcBorders>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1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30.9480</w:t>
            </w:r>
            <w:r w:rsidDel="00000000" w:rsidR="00000000" w:rsidRPr="00000000">
              <w:rPr>
                <w:rtl w:val="0"/>
              </w:rPr>
            </w:r>
          </w:p>
        </w:tc>
        <w:tc>
          <w:tcPr>
            <w:tcBorders>
              <w:top w:color="1f1f1f" w:space="0" w:sz="8" w:val="dashed"/>
            </w:tcBorders>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693"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7.551</w:t>
            </w:r>
            <w:r w:rsidDel="00000000" w:rsidR="00000000" w:rsidRPr="00000000">
              <w:rPr>
                <w:rtl w:val="0"/>
              </w:rPr>
            </w:r>
          </w:p>
        </w:tc>
        <w:tc>
          <w:tcPr>
            <w:tcBorders>
              <w:top w:color="1f1f1f" w:space="0" w:sz="8" w:val="dashed"/>
            </w:tcBorders>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343"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4.099</w:t>
            </w:r>
            <w:r w:rsidDel="00000000" w:rsidR="00000000" w:rsidRPr="00000000">
              <w:rPr>
                <w:rtl w:val="0"/>
              </w:rPr>
            </w:r>
          </w:p>
        </w:tc>
        <w:tc>
          <w:tcPr>
            <w:tcBorders>
              <w:top w:color="1f1f1f" w:space="0" w:sz="8" w:val="dashed"/>
            </w:tcBorders>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347"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0.000</w:t>
            </w:r>
            <w:r w:rsidDel="00000000" w:rsidR="00000000" w:rsidRPr="00000000">
              <w:rPr>
                <w:rtl w:val="0"/>
              </w:rPr>
            </w:r>
          </w:p>
        </w:tc>
        <w:tc>
          <w:tcPr>
            <w:tcBorders>
              <w:top w:color="1f1f1f" w:space="0" w:sz="8" w:val="dashed"/>
            </w:tcBorders>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226"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15.966</w:t>
            </w:r>
            <w:r w:rsidDel="00000000" w:rsidR="00000000" w:rsidRPr="00000000">
              <w:rPr>
                <w:rtl w:val="0"/>
              </w:rPr>
            </w:r>
          </w:p>
        </w:tc>
        <w:tc>
          <w:tcPr>
            <w:tcBorders>
              <w:top w:color="1f1f1f" w:space="0" w:sz="8" w:val="dashed"/>
            </w:tcBorders>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44"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45.930</w:t>
            </w:r>
            <w:r w:rsidDel="00000000" w:rsidR="00000000" w:rsidRPr="00000000">
              <w:rPr>
                <w:rtl w:val="0"/>
              </w:rPr>
            </w:r>
          </w:p>
        </w:tc>
      </w:tr>
      <w:tr>
        <w:trPr>
          <w:cantSplit w:val="0"/>
          <w:trHeight w:val="262" w:hRule="atLeast"/>
          <w:tblHeader w:val="0"/>
        </w:trPr>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META</w:t>
            </w:r>
            <w:r w:rsidDel="00000000" w:rsidR="00000000" w:rsidRPr="00000000">
              <w:rPr>
                <w:rtl w:val="0"/>
              </w:rPr>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115" w:right="-1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0.1515</w:t>
            </w:r>
            <w:r w:rsidDel="00000000" w:rsidR="00000000" w:rsidRPr="00000000">
              <w:rPr>
                <w:rtl w:val="0"/>
              </w:rPr>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693"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0.013</w:t>
            </w:r>
            <w:r w:rsidDel="00000000" w:rsidR="00000000" w:rsidRPr="00000000">
              <w:rPr>
                <w:rtl w:val="0"/>
              </w:rPr>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343"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11.224</w:t>
            </w:r>
            <w:r w:rsidDel="00000000" w:rsidR="00000000" w:rsidRPr="00000000">
              <w:rPr>
                <w:rtl w:val="0"/>
              </w:rPr>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47"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0.000</w:t>
            </w:r>
            <w:r w:rsidDel="00000000" w:rsidR="00000000" w:rsidRPr="00000000">
              <w:rPr>
                <w:rtl w:val="0"/>
              </w:rPr>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226"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0.125</w:t>
            </w:r>
            <w:r w:rsidDel="00000000" w:rsidR="00000000" w:rsidRPr="00000000">
              <w:rPr>
                <w:rtl w:val="0"/>
              </w:rPr>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44"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0.178</w:t>
            </w:r>
            <w:r w:rsidDel="00000000" w:rsidR="00000000" w:rsidRPr="00000000">
              <w:rPr>
                <w:rtl w:val="0"/>
              </w:rPr>
            </w:r>
          </w:p>
        </w:tc>
      </w:tr>
      <w:tr>
        <w:trPr>
          <w:cantSplit w:val="0"/>
          <w:trHeight w:val="262" w:hRule="atLeast"/>
          <w:tblHeader w:val="0"/>
        </w:trPr>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TSLA</w:t>
            </w:r>
            <w:r w:rsidDel="00000000" w:rsidR="00000000" w:rsidRPr="00000000">
              <w:rPr>
                <w:rtl w:val="0"/>
              </w:rPr>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15" w:right="-1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0.1820</w:t>
            </w:r>
            <w:r w:rsidDel="00000000" w:rsidR="00000000" w:rsidRPr="00000000">
              <w:rPr>
                <w:rtl w:val="0"/>
              </w:rPr>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693"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0.019</w:t>
            </w:r>
            <w:r w:rsidDel="00000000" w:rsidR="00000000" w:rsidRPr="00000000">
              <w:rPr>
                <w:rtl w:val="0"/>
              </w:rPr>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0" w:right="343"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9.632</w:t>
            </w:r>
            <w:r w:rsidDel="00000000" w:rsidR="00000000" w:rsidRPr="00000000">
              <w:rPr>
                <w:rtl w:val="0"/>
              </w:rPr>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347"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0.000</w:t>
            </w:r>
            <w:r w:rsidDel="00000000" w:rsidR="00000000" w:rsidRPr="00000000">
              <w:rPr>
                <w:rtl w:val="0"/>
              </w:rPr>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0" w:right="226"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0.144</w:t>
            </w:r>
            <w:r w:rsidDel="00000000" w:rsidR="00000000" w:rsidRPr="00000000">
              <w:rPr>
                <w:rtl w:val="0"/>
              </w:rPr>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0" w:right="44"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0.219</w:t>
            </w:r>
            <w:r w:rsidDel="00000000" w:rsidR="00000000" w:rsidRPr="00000000">
              <w:rPr>
                <w:rtl w:val="0"/>
              </w:rPr>
            </w:r>
          </w:p>
        </w:tc>
      </w:tr>
      <w:tr>
        <w:trPr>
          <w:cantSplit w:val="0"/>
          <w:trHeight w:val="232" w:hRule="atLeast"/>
          <w:tblHeader w:val="0"/>
        </w:trPr>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5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AMD</w:t>
            </w:r>
            <w:r w:rsidDel="00000000" w:rsidR="00000000" w:rsidRPr="00000000">
              <w:rPr>
                <w:rtl w:val="0"/>
              </w:rPr>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115" w:right="-1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0.1162</w:t>
            </w:r>
            <w:r w:rsidDel="00000000" w:rsidR="00000000" w:rsidRPr="00000000">
              <w:rPr>
                <w:rtl w:val="0"/>
              </w:rPr>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693"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0.095</w:t>
            </w: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0" w:right="343"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1.217</w:t>
            </w:r>
            <w:r w:rsidDel="00000000" w:rsidR="00000000" w:rsidRPr="00000000">
              <w:rPr>
                <w:rtl w:val="0"/>
              </w:rPr>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347"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0.226</w:t>
            </w:r>
            <w:r w:rsidDel="00000000" w:rsidR="00000000" w:rsidRPr="00000000">
              <w:rPr>
                <w:rtl w:val="0"/>
              </w:rPr>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0" w:right="226"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-0.073</w:t>
            </w:r>
            <w:r w:rsidDel="00000000" w:rsidR="00000000" w:rsidRPr="00000000">
              <w:rPr>
                <w:rtl w:val="0"/>
              </w:rPr>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0" w:right="44"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0.306</w:t>
            </w:r>
            <w:r w:rsidDel="00000000" w:rsidR="00000000" w:rsidRPr="00000000">
              <w:rPr>
                <w:rtl w:val="0"/>
              </w:rPr>
            </w:r>
          </w:p>
        </w:tc>
      </w:tr>
      <w:tr>
        <w:trPr>
          <w:cantSplit w:val="0"/>
          <w:trHeight w:val="547" w:hRule="atLeast"/>
          <w:tblHeader w:val="0"/>
        </w:trPr>
        <w:tc>
          <w:tcPr>
            <w:gridSpan w:val="7"/>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30"/>
                <w:tab w:val="left" w:leader="none" w:pos="4670"/>
                <w:tab w:val="right" w:leader="none" w:pos="9059"/>
              </w:tabs>
              <w:spacing w:after="0" w:before="24" w:line="240" w:lineRule="auto"/>
              <w:ind w:left="5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Omnibus:</w:t>
              <w:tab/>
              <w:t xml:space="preserve">10.854</w:t>
              <w:tab/>
              <w:t xml:space="preserve">Durbin-Watson:</w:t>
              <w:tab/>
              <w:t xml:space="preserve">0.446</w:t>
            </w:r>
            <w:r w:rsidDel="00000000" w:rsidR="00000000" w:rsidRPr="00000000">
              <w:rPr>
                <w:rtl w:val="0"/>
              </w:rPr>
            </w:r>
          </w:p>
        </w:tc>
      </w:tr>
      <w:tr>
        <w:trPr>
          <w:cantSplit w:val="0"/>
          <w:trHeight w:val="262" w:hRule="atLeast"/>
          <w:tblHeader w:val="0"/>
        </w:trPr>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0" w:right="-1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Prob(Omnibus):</w:t>
            </w:r>
            <w:r w:rsidDel="00000000" w:rsidR="00000000" w:rsidRPr="00000000">
              <w:rPr>
                <w:rtl w:val="0"/>
              </w:rPr>
            </w:r>
          </w:p>
        </w:tc>
        <w:tc>
          <w:tcPr>
            <w:gridSpan w:val="2"/>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1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0.004</w:t>
            </w:r>
            <w:r w:rsidDel="00000000" w:rsidR="00000000" w:rsidRPr="00000000">
              <w:rPr>
                <w:rtl w:val="0"/>
              </w:rPr>
            </w:r>
          </w:p>
        </w:tc>
        <w:tc>
          <w:tcPr>
            <w:gridSpan w:val="2"/>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47"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Jarque-Bera (JB):</w:t>
            </w:r>
            <w:r w:rsidDel="00000000" w:rsidR="00000000" w:rsidRPr="00000000">
              <w:rPr>
                <w:rtl w:val="0"/>
              </w:rPr>
            </w:r>
          </w:p>
        </w:tc>
        <w:tc>
          <w:tcPr>
            <w:gridSpan w:val="2"/>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44"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4.392</w:t>
            </w:r>
            <w:r w:rsidDel="00000000" w:rsidR="00000000" w:rsidRPr="00000000">
              <w:rPr>
                <w:rtl w:val="0"/>
              </w:rPr>
            </w:r>
          </w:p>
        </w:tc>
      </w:tr>
      <w:tr>
        <w:trPr>
          <w:cantSplit w:val="0"/>
          <w:trHeight w:val="262" w:hRule="atLeast"/>
          <w:tblHeader w:val="0"/>
        </w:trPr>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Skew:</w:t>
            </w:r>
            <w:r w:rsidDel="00000000" w:rsidR="00000000" w:rsidRPr="00000000">
              <w:rPr>
                <w:rtl w:val="0"/>
              </w:rPr>
            </w:r>
          </w:p>
        </w:tc>
        <w:tc>
          <w:tcPr>
            <w:gridSpan w:val="2"/>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0" w:right="-1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-0.219</w:t>
            </w:r>
            <w:r w:rsidDel="00000000" w:rsidR="00000000" w:rsidRPr="00000000">
              <w:rPr>
                <w:rtl w:val="0"/>
              </w:rPr>
            </w:r>
          </w:p>
        </w:tc>
        <w:tc>
          <w:tcPr>
            <w:gridSpan w:val="2"/>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347"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Prob(JB):</w:t>
            </w:r>
            <w:r w:rsidDel="00000000" w:rsidR="00000000" w:rsidRPr="00000000">
              <w:rPr>
                <w:rtl w:val="0"/>
              </w:rPr>
            </w:r>
          </w:p>
        </w:tc>
        <w:tc>
          <w:tcPr>
            <w:gridSpan w:val="2"/>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0" w:right="44"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0.111</w:t>
            </w:r>
            <w:r w:rsidDel="00000000" w:rsidR="00000000" w:rsidRPr="00000000">
              <w:rPr>
                <w:rtl w:val="0"/>
              </w:rPr>
            </w:r>
          </w:p>
        </w:tc>
      </w:tr>
      <w:tr>
        <w:trPr>
          <w:cantSplit w:val="0"/>
          <w:trHeight w:val="232" w:hRule="atLeast"/>
          <w:tblHeader w:val="0"/>
        </w:trPr>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5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Kurtosis:</w:t>
            </w:r>
            <w:r w:rsidDel="00000000" w:rsidR="00000000" w:rsidRPr="00000000">
              <w:rPr>
                <w:rtl w:val="0"/>
              </w:rPr>
            </w:r>
          </w:p>
        </w:tc>
        <w:tc>
          <w:tcPr>
            <w:gridSpan w:val="2"/>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0" w:right="-1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2.088</w:t>
            </w:r>
            <w:r w:rsidDel="00000000" w:rsidR="00000000" w:rsidRPr="00000000">
              <w:rPr>
                <w:rtl w:val="0"/>
              </w:rPr>
            </w:r>
          </w:p>
        </w:tc>
        <w:tc>
          <w:tcPr>
            <w:gridSpan w:val="2"/>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347"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Cond. No.</w:t>
            </w:r>
            <w:r w:rsidDel="00000000" w:rsidR="00000000" w:rsidRPr="00000000">
              <w:rPr>
                <w:rtl w:val="0"/>
              </w:rPr>
            </w:r>
          </w:p>
        </w:tc>
        <w:tc>
          <w:tcPr>
            <w:gridSpan w:val="2"/>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121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1.12e+04</w:t>
            </w:r>
            <w:r w:rsidDel="00000000" w:rsidR="00000000" w:rsidRPr="00000000">
              <w:rPr>
                <w:rtl w:val="0"/>
              </w:rPr>
            </w:r>
          </w:p>
        </w:tc>
      </w:tr>
    </w:tbl>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44"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F">
      <w:pPr>
        <w:spacing w:before="8" w:lineRule="auto"/>
        <w:ind w:right="1925"/>
        <w:rPr>
          <w:sz w:val="21"/>
          <w:szCs w:val="21"/>
        </w:rPr>
      </w:pPr>
      <w:r w:rsidDel="00000000" w:rsidR="00000000" w:rsidRPr="00000000">
        <w:rPr>
          <w:rtl w:val="0"/>
        </w:rPr>
      </w:r>
    </w:p>
    <w:p w:rsidR="00000000" w:rsidDel="00000000" w:rsidP="00000000" w:rsidRDefault="00000000" w:rsidRPr="00000000" w14:paraId="000000C0">
      <w:pPr>
        <w:widowControl w:val="0"/>
        <w:spacing w:before="1" w:line="319" w:lineRule="auto"/>
        <w:ind w:left="190" w:firstLine="0"/>
        <w:jc w:val="center"/>
        <w:rPr>
          <w:color w:val="202020"/>
        </w:rPr>
      </w:pPr>
      <w:r w:rsidDel="00000000" w:rsidR="00000000" w:rsidRPr="00000000">
        <w:rPr>
          <w:color w:val="202020"/>
        </w:rPr>
        <w:drawing>
          <wp:inline distB="0" distT="0" distL="0" distR="0">
            <wp:extent cx="2184400" cy="647700"/>
            <wp:effectExtent b="0" l="0" r="0" t="0"/>
            <wp:docPr descr="Text&#10;&#10;Description automatically generated" id="22" name="image21.png"/>
            <a:graphic>
              <a:graphicData uri="http://schemas.openxmlformats.org/drawingml/2006/picture">
                <pic:pic>
                  <pic:nvPicPr>
                    <pic:cNvPr descr="Text&#10;&#10;Description automatically generated" id="0" name="image21.png"/>
                    <pic:cNvPicPr preferRelativeResize="0"/>
                  </pic:nvPicPr>
                  <pic:blipFill>
                    <a:blip r:embed="rId10"/>
                    <a:srcRect b="0" l="0" r="0" t="0"/>
                    <a:stretch>
                      <a:fillRect/>
                    </a:stretch>
                  </pic:blipFill>
                  <pic:spPr>
                    <a:xfrm>
                      <a:off x="0" y="0"/>
                      <a:ext cx="21844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widowControl w:val="0"/>
        <w:spacing w:before="1" w:line="319" w:lineRule="auto"/>
        <w:ind w:left="190" w:firstLine="0"/>
        <w:jc w:val="center"/>
        <w:rPr>
          <w:color w:val="202020"/>
        </w:rPr>
      </w:pPr>
      <w:r w:rsidDel="00000000" w:rsidR="00000000" w:rsidRPr="00000000">
        <w:rPr>
          <w:color w:val="202020"/>
          <w:rtl w:val="0"/>
        </w:rPr>
        <w:t xml:space="preserve">Tiny code for checking DB independently</w:t>
      </w:r>
    </w:p>
    <w:p w:rsidR="00000000" w:rsidDel="00000000" w:rsidP="00000000" w:rsidRDefault="00000000" w:rsidRPr="00000000" w14:paraId="000000C2">
      <w:pPr>
        <w:widowControl w:val="0"/>
        <w:spacing w:before="1" w:line="319" w:lineRule="auto"/>
        <w:ind w:left="190" w:firstLine="0"/>
        <w:jc w:val="center"/>
        <w:rPr>
          <w:color w:val="202020"/>
        </w:rPr>
      </w:pPr>
      <w:r w:rsidDel="00000000" w:rsidR="00000000" w:rsidRPr="00000000">
        <w:rPr>
          <w:rtl w:val="0"/>
        </w:rPr>
      </w:r>
    </w:p>
    <w:p w:rsidR="00000000" w:rsidDel="00000000" w:rsidP="00000000" w:rsidRDefault="00000000" w:rsidRPr="00000000" w14:paraId="000000C3">
      <w:pPr>
        <w:widowControl w:val="0"/>
        <w:spacing w:before="1" w:line="319" w:lineRule="auto"/>
        <w:ind w:left="190" w:firstLine="0"/>
        <w:jc w:val="both"/>
        <w:rPr>
          <w:color w:val="202020"/>
        </w:rPr>
      </w:pPr>
      <w:r w:rsidDel="00000000" w:rsidR="00000000" w:rsidRPr="00000000">
        <w:rPr>
          <w:color w:val="202020"/>
          <w:rtl w:val="0"/>
        </w:rPr>
        <w:t xml:space="preserve">A Durbin-Watson test statistic calculated from Python is 0.44575. Since this is outside the range of 1.5 and 2.5, it is not normal. This is positive autocorrelation and its closeness to zero is problematic in the time series model.</w:t>
      </w:r>
    </w:p>
    <w:p w:rsidR="00000000" w:rsidDel="00000000" w:rsidP="00000000" w:rsidRDefault="00000000" w:rsidRPr="00000000" w14:paraId="000000C4">
      <w:pPr>
        <w:widowControl w:val="0"/>
        <w:spacing w:before="1" w:line="319" w:lineRule="auto"/>
        <w:ind w:left="190" w:firstLine="0"/>
        <w:jc w:val="both"/>
        <w:rPr>
          <w:color w:val="202020"/>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080" w:right="4"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Diagnosis 2: Ljung-Box test</w:t>
      </w:r>
    </w:p>
    <w:p w:rsidR="00000000" w:rsidDel="00000000" w:rsidP="00000000" w:rsidRDefault="00000000" w:rsidRPr="00000000" w14:paraId="000000C6">
      <w:pPr>
        <w:widowControl w:val="0"/>
        <w:spacing w:before="1" w:line="319" w:lineRule="auto"/>
        <w:ind w:left="190" w:firstLine="0"/>
        <w:jc w:val="both"/>
        <w:rPr/>
      </w:pPr>
      <w:r w:rsidDel="00000000" w:rsidR="00000000" w:rsidRPr="00000000">
        <w:rPr>
          <w:rtl w:val="0"/>
        </w:rPr>
        <w:t xml:space="preserve">The Ljung-Box test checks the existence of autocorrelation in a time series. </w:t>
      </w:r>
    </w:p>
    <w:p w:rsidR="00000000" w:rsidDel="00000000" w:rsidP="00000000" w:rsidRDefault="00000000" w:rsidRPr="00000000" w14:paraId="000000C7">
      <w:pPr>
        <w:widowControl w:val="0"/>
        <w:spacing w:before="1" w:line="319" w:lineRule="auto"/>
        <w:ind w:left="190" w:firstLine="0"/>
        <w:jc w:val="both"/>
        <w:rPr/>
      </w:pPr>
      <w:r w:rsidDel="00000000" w:rsidR="00000000" w:rsidRPr="00000000">
        <w:rPr>
          <w:rtl w:val="0"/>
        </w:rPr>
      </w:r>
    </w:p>
    <w:p w:rsidR="00000000" w:rsidDel="00000000" w:rsidP="00000000" w:rsidRDefault="00000000" w:rsidRPr="00000000" w14:paraId="000000C8">
      <w:pPr>
        <w:widowControl w:val="0"/>
        <w:spacing w:before="1" w:line="319" w:lineRule="auto"/>
        <w:ind w:left="190" w:firstLine="0"/>
        <w:jc w:val="both"/>
        <w:rPr>
          <w:b w:val="1"/>
          <w:u w:val="single"/>
        </w:rPr>
      </w:pPr>
      <w:r w:rsidDel="00000000" w:rsidR="00000000" w:rsidRPr="00000000">
        <w:rPr>
          <w:b w:val="1"/>
          <w:u w:val="single"/>
          <w:rtl w:val="0"/>
        </w:rPr>
        <w:t xml:space="preserve">Hypotheses</w:t>
      </w:r>
    </w:p>
    <w:p w:rsidR="00000000" w:rsidDel="00000000" w:rsidP="00000000" w:rsidRDefault="00000000" w:rsidRPr="00000000" w14:paraId="000000C9">
      <w:pPr>
        <w:widowControl w:val="0"/>
        <w:spacing w:before="1" w:line="319" w:lineRule="auto"/>
        <w:ind w:left="190" w:firstLine="0"/>
        <w:jc w:val="both"/>
        <w:rPr/>
      </w:pPr>
      <w:r w:rsidDel="00000000" w:rsidR="00000000" w:rsidRPr="00000000">
        <w:rPr>
          <w:rtl w:val="0"/>
        </w:rPr>
        <w:t xml:space="preserve">H0: The residuals are independently distributed.</w:t>
      </w:r>
    </w:p>
    <w:p w:rsidR="00000000" w:rsidDel="00000000" w:rsidP="00000000" w:rsidRDefault="00000000" w:rsidRPr="00000000" w14:paraId="000000CA">
      <w:pPr>
        <w:widowControl w:val="0"/>
        <w:spacing w:before="1" w:line="319" w:lineRule="auto"/>
        <w:ind w:left="190" w:firstLine="0"/>
        <w:jc w:val="both"/>
        <w:rPr/>
      </w:pPr>
      <w:r w:rsidDel="00000000" w:rsidR="00000000" w:rsidRPr="00000000">
        <w:rPr>
          <w:rtl w:val="0"/>
        </w:rPr>
        <w:t xml:space="preserve">H1: The residuals are not independently distributed; that is, they exhibit serial correlation.</w:t>
      </w:r>
    </w:p>
    <w:p w:rsidR="00000000" w:rsidDel="00000000" w:rsidP="00000000" w:rsidRDefault="00000000" w:rsidRPr="00000000" w14:paraId="000000CB">
      <w:pPr>
        <w:widowControl w:val="0"/>
        <w:spacing w:before="1" w:line="319" w:lineRule="auto"/>
        <w:ind w:left="190" w:firstLine="0"/>
        <w:jc w:val="both"/>
        <w:rPr/>
      </w:pPr>
      <w:r w:rsidDel="00000000" w:rsidR="00000000" w:rsidRPr="00000000">
        <w:rPr>
          <w:rtl w:val="0"/>
        </w:rPr>
      </w:r>
    </w:p>
    <w:p w:rsidR="00000000" w:rsidDel="00000000" w:rsidP="00000000" w:rsidRDefault="00000000" w:rsidRPr="00000000" w14:paraId="000000CC">
      <w:pPr>
        <w:widowControl w:val="0"/>
        <w:spacing w:before="1" w:line="319" w:lineRule="auto"/>
        <w:ind w:left="190" w:firstLine="0"/>
        <w:jc w:val="both"/>
        <w:rPr/>
      </w:pPr>
      <w:r w:rsidDel="00000000" w:rsidR="00000000" w:rsidRPr="00000000">
        <w:rPr>
          <w:rtl w:val="0"/>
        </w:rPr>
        <w:t xml:space="preserve">A p-value less than 0.05 leads to rejection of H0 meaning the residuals are not independently distributed or autocorrelation exists. Ljung-Box test performed on built in Python dataset called SUNACTIVITY produced results as follows:</w:t>
      </w:r>
    </w:p>
    <w:p w:rsidR="00000000" w:rsidDel="00000000" w:rsidP="00000000" w:rsidRDefault="00000000" w:rsidRPr="00000000" w14:paraId="000000CD">
      <w:pPr>
        <w:widowControl w:val="0"/>
        <w:spacing w:before="63" w:lineRule="auto"/>
        <w:ind w:left="1363" w:firstLine="0"/>
        <w:jc w:val="center"/>
        <w:rPr>
          <w:highlight w:val="yellow"/>
        </w:rPr>
      </w:pPr>
      <w:r w:rsidDel="00000000" w:rsidR="00000000" w:rsidRPr="00000000">
        <w:rPr/>
        <w:drawing>
          <wp:inline distB="0" distT="0" distL="0" distR="0">
            <wp:extent cx="3146329" cy="3221842"/>
            <wp:effectExtent b="0" l="0" r="0" t="0"/>
            <wp:docPr descr="Table&#10;&#10;Description automatically generated" id="21" name="image22.png"/>
            <a:graphic>
              <a:graphicData uri="http://schemas.openxmlformats.org/drawingml/2006/picture">
                <pic:pic>
                  <pic:nvPicPr>
                    <pic:cNvPr descr="Table&#10;&#10;Description automatically generated" id="0" name="image22.png"/>
                    <pic:cNvPicPr preferRelativeResize="0"/>
                  </pic:nvPicPr>
                  <pic:blipFill>
                    <a:blip r:embed="rId11"/>
                    <a:srcRect b="0" l="0" r="0" t="0"/>
                    <a:stretch>
                      <a:fillRect/>
                    </a:stretch>
                  </pic:blipFill>
                  <pic:spPr>
                    <a:xfrm>
                      <a:off x="0" y="0"/>
                      <a:ext cx="3146329" cy="322184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0"/>
        <w:spacing w:before="63" w:lineRule="auto"/>
        <w:ind w:left="1363" w:firstLine="0"/>
        <w:jc w:val="center"/>
        <w:rPr/>
      </w:pPr>
      <w:r w:rsidDel="00000000" w:rsidR="00000000" w:rsidRPr="00000000">
        <w:rPr>
          <w:rtl w:val="0"/>
        </w:rPr>
        <w:t xml:space="preserve">Code listing for LB test</w:t>
      </w:r>
    </w:p>
    <w:p w:rsidR="00000000" w:rsidDel="00000000" w:rsidP="00000000" w:rsidRDefault="00000000" w:rsidRPr="00000000" w14:paraId="000000CF">
      <w:pPr>
        <w:widowControl w:val="0"/>
        <w:tabs>
          <w:tab w:val="left" w:leader="none" w:pos="1183"/>
          <w:tab w:val="left" w:leader="none" w:pos="2902"/>
        </w:tabs>
        <w:rPr>
          <w:sz w:val="21"/>
          <w:szCs w:val="21"/>
        </w:rPr>
      </w:pPr>
      <w:r w:rsidDel="00000000" w:rsidR="00000000" w:rsidRPr="00000000">
        <w:rPr>
          <w:rtl w:val="0"/>
        </w:rPr>
      </w:r>
    </w:p>
    <w:p w:rsidR="00000000" w:rsidDel="00000000" w:rsidP="00000000" w:rsidRDefault="00000000" w:rsidRPr="00000000" w14:paraId="000000D0">
      <w:pPr>
        <w:widowControl w:val="0"/>
        <w:tabs>
          <w:tab w:val="left" w:leader="none" w:pos="2033"/>
        </w:tabs>
        <w:spacing w:line="209" w:lineRule="auto"/>
        <w:ind w:left="748" w:firstLine="0"/>
        <w:rPr>
          <w:b w:val="1"/>
          <w:color w:val="202020"/>
          <w:sz w:val="21"/>
          <w:szCs w:val="21"/>
        </w:rPr>
      </w:pPr>
      <w:r w:rsidDel="00000000" w:rsidR="00000000" w:rsidRPr="00000000">
        <w:rPr>
          <w:rtl w:val="0"/>
        </w:rPr>
      </w:r>
    </w:p>
    <w:p w:rsidR="00000000" w:rsidDel="00000000" w:rsidP="00000000" w:rsidRDefault="00000000" w:rsidRPr="00000000" w14:paraId="000000D1">
      <w:pPr>
        <w:widowControl w:val="0"/>
        <w:tabs>
          <w:tab w:val="left" w:leader="none" w:pos="2033"/>
        </w:tabs>
        <w:spacing w:line="209" w:lineRule="auto"/>
        <w:ind w:left="748" w:firstLine="0"/>
        <w:rPr>
          <w:b w:val="1"/>
          <w:sz w:val="21"/>
          <w:szCs w:val="21"/>
        </w:rPr>
      </w:pPr>
      <w:r w:rsidDel="00000000" w:rsidR="00000000" w:rsidRPr="00000000">
        <w:rPr>
          <w:b w:val="1"/>
          <w:color w:val="202020"/>
          <w:sz w:val="21"/>
          <w:szCs w:val="21"/>
          <w:rtl w:val="0"/>
        </w:rPr>
        <w:t xml:space="preserve">lb_stat</w:t>
        <w:tab/>
        <w:t xml:space="preserve">lb_pvalue</w:t>
      </w:r>
      <w:r w:rsidDel="00000000" w:rsidR="00000000" w:rsidRPr="00000000">
        <w:rPr>
          <w:rtl w:val="0"/>
        </w:rPr>
      </w:r>
    </w:p>
    <w:p w:rsidR="00000000" w:rsidDel="00000000" w:rsidP="00000000" w:rsidRDefault="00000000" w:rsidRPr="00000000" w14:paraId="000000D2">
      <w:pPr>
        <w:widowControl w:val="0"/>
        <w:spacing w:before="8" w:lineRule="auto"/>
        <w:rPr>
          <w:b w:val="1"/>
          <w:sz w:val="19"/>
          <w:szCs w:val="19"/>
        </w:rPr>
      </w:pPr>
      <w:r w:rsidDel="00000000" w:rsidR="00000000" w:rsidRPr="00000000">
        <w:rPr>
          <w:rtl w:val="0"/>
        </w:rPr>
      </w:r>
    </w:p>
    <w:p w:rsidR="00000000" w:rsidDel="00000000" w:rsidP="00000000" w:rsidRDefault="00000000" w:rsidRPr="00000000" w14:paraId="000000D3">
      <w:pPr>
        <w:widowControl w:val="0"/>
        <w:tabs>
          <w:tab w:val="left" w:leader="none" w:pos="447"/>
          <w:tab w:val="left" w:leader="none" w:pos="1776"/>
        </w:tabs>
        <w:rPr>
          <w:sz w:val="21"/>
          <w:szCs w:val="21"/>
        </w:rPr>
      </w:pPr>
      <w:r w:rsidDel="00000000" w:rsidR="00000000" w:rsidRPr="00000000">
        <w:rPr>
          <w:b w:val="1"/>
          <w:color w:val="202020"/>
          <w:sz w:val="21"/>
          <w:szCs w:val="21"/>
          <w:rtl w:val="0"/>
        </w:rPr>
        <w:t xml:space="preserve">30</w:t>
        <w:tab/>
      </w:r>
      <w:r w:rsidDel="00000000" w:rsidR="00000000" w:rsidRPr="00000000">
        <w:rPr>
          <w:color w:val="202020"/>
          <w:sz w:val="21"/>
          <w:szCs w:val="21"/>
          <w:rtl w:val="0"/>
        </w:rPr>
        <w:t xml:space="preserve">456.726189</w:t>
        <w:tab/>
        <w:t xml:space="preserve">8.528403e-78</w:t>
      </w:r>
      <w:r w:rsidDel="00000000" w:rsidR="00000000" w:rsidRPr="00000000">
        <w:rPr>
          <w:rtl w:val="0"/>
        </w:rPr>
      </w:r>
    </w:p>
    <w:p w:rsidR="00000000" w:rsidDel="00000000" w:rsidP="00000000" w:rsidRDefault="00000000" w:rsidRPr="00000000" w14:paraId="000000D4">
      <w:pPr>
        <w:widowControl w:val="0"/>
        <w:tabs>
          <w:tab w:val="left" w:leader="none" w:pos="1183"/>
          <w:tab w:val="left" w:leader="none" w:pos="2902"/>
        </w:tabs>
        <w:rPr>
          <w:sz w:val="21"/>
          <w:szCs w:val="21"/>
        </w:rPr>
      </w:pPr>
      <w:r w:rsidDel="00000000" w:rsidR="00000000" w:rsidRPr="00000000">
        <w:rPr>
          <w:rtl w:val="0"/>
        </w:rPr>
      </w:r>
    </w:p>
    <w:p w:rsidR="00000000" w:rsidDel="00000000" w:rsidP="00000000" w:rsidRDefault="00000000" w:rsidRPr="00000000" w14:paraId="000000D5">
      <w:pPr>
        <w:widowControl w:val="0"/>
        <w:tabs>
          <w:tab w:val="left" w:leader="none" w:pos="1183"/>
          <w:tab w:val="left" w:leader="none" w:pos="2902"/>
        </w:tabs>
        <w:rPr/>
      </w:pPr>
      <w:r w:rsidDel="00000000" w:rsidR="00000000" w:rsidRPr="00000000">
        <w:rPr>
          <w:rtl w:val="0"/>
        </w:rPr>
      </w:r>
    </w:p>
    <w:p w:rsidR="00000000" w:rsidDel="00000000" w:rsidP="00000000" w:rsidRDefault="00000000" w:rsidRPr="00000000" w14:paraId="000000D6">
      <w:pPr>
        <w:widowControl w:val="0"/>
        <w:tabs>
          <w:tab w:val="left" w:leader="none" w:pos="1183"/>
          <w:tab w:val="left" w:leader="none" w:pos="2902"/>
        </w:tabs>
        <w:jc w:val="both"/>
        <w:rPr>
          <w:color w:val="202020"/>
        </w:rPr>
      </w:pPr>
      <w:r w:rsidDel="00000000" w:rsidR="00000000" w:rsidRPr="00000000">
        <w:rPr>
          <w:rtl w:val="0"/>
        </w:rPr>
        <w:t xml:space="preserve">With lag 30, the test statistic is 456.726189 and the p-value of the test is 8.528403 x 10</w:t>
      </w:r>
      <w:r w:rsidDel="00000000" w:rsidR="00000000" w:rsidRPr="00000000">
        <w:rPr>
          <w:vertAlign w:val="superscript"/>
          <w:rtl w:val="0"/>
        </w:rPr>
        <w:t xml:space="preserve">-78</w:t>
      </w:r>
      <w:r w:rsidDel="00000000" w:rsidR="00000000" w:rsidRPr="00000000">
        <w:rPr>
          <w:rtl w:val="0"/>
        </w:rPr>
        <w:t xml:space="preserve">, which is much less than 0.05. We therefore reject the null hypotheses and conclude that the residuals are not independent. That is to say, autocorrelation exists.</w:t>
      </w:r>
      <w:r w:rsidDel="00000000" w:rsidR="00000000" w:rsidRPr="00000000">
        <w:rPr>
          <w:color w:val="202020"/>
          <w:rtl w:val="0"/>
        </w:rPr>
        <w:t xml:space="preserve">                          </w:t>
      </w:r>
    </w:p>
    <w:p w:rsidR="00000000" w:rsidDel="00000000" w:rsidP="00000000" w:rsidRDefault="00000000" w:rsidRPr="00000000" w14:paraId="000000D7">
      <w:pPr>
        <w:widowControl w:val="0"/>
        <w:jc w:val="both"/>
        <w:rPr>
          <w:b w:val="1"/>
          <w:color w:val="202020"/>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20" w:right="4"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ACF AND PACF ANALYSES FOR AAPL STOCK PRICES</w:t>
      </w:r>
    </w:p>
    <w:p w:rsidR="00000000" w:rsidDel="00000000" w:rsidP="00000000" w:rsidRDefault="00000000" w:rsidRPr="00000000" w14:paraId="000000D9">
      <w:pPr>
        <w:widowControl w:val="0"/>
        <w:jc w:val="both"/>
        <w:rPr>
          <w:b w:val="1"/>
          <w:color w:val="202020"/>
          <w:u w:val="single"/>
        </w:rPr>
      </w:pPr>
      <w:r w:rsidDel="00000000" w:rsidR="00000000" w:rsidRPr="00000000">
        <w:rPr>
          <w:rtl w:val="0"/>
        </w:rPr>
      </w:r>
    </w:p>
    <w:p w:rsidR="00000000" w:rsidDel="00000000" w:rsidP="00000000" w:rsidRDefault="00000000" w:rsidRPr="00000000" w14:paraId="000000DA">
      <w:pPr>
        <w:widowControl w:val="0"/>
        <w:jc w:val="both"/>
        <w:rPr/>
      </w:pPr>
      <w:r w:rsidDel="00000000" w:rsidR="00000000" w:rsidRPr="00000000">
        <w:rPr>
          <w:rtl w:val="0"/>
        </w:rPr>
        <w:t xml:space="preserve">Autocorrelation is an instrumental tool in identifying statistically significant relationships among observed values in linear data such as detecting patterns of periodicity, seasonality or other sources of influence through the use of autocorrelation function (ACF) and partial autocorrelation function (PACF) plots. These are also applied in technical analysis of stock price data.</w:t>
      </w:r>
    </w:p>
    <w:p w:rsidR="00000000" w:rsidDel="00000000" w:rsidP="00000000" w:rsidRDefault="00000000" w:rsidRPr="00000000" w14:paraId="000000DB">
      <w:pPr>
        <w:widowControl w:val="0"/>
        <w:jc w:val="both"/>
        <w:rPr/>
      </w:pPr>
      <w:r w:rsidDel="00000000" w:rsidR="00000000" w:rsidRPr="00000000">
        <w:rPr>
          <w:rtl w:val="0"/>
        </w:rPr>
      </w:r>
    </w:p>
    <w:p w:rsidR="00000000" w:rsidDel="00000000" w:rsidP="00000000" w:rsidRDefault="00000000" w:rsidRPr="00000000" w14:paraId="000000DC">
      <w:pPr>
        <w:widowControl w:val="0"/>
        <w:jc w:val="both"/>
        <w:rPr/>
      </w:pPr>
      <w:r w:rsidDel="00000000" w:rsidR="00000000" w:rsidRPr="00000000">
        <w:rPr>
          <w:rtl w:val="0"/>
        </w:rPr>
      </w:r>
    </w:p>
    <w:p w:rsidR="00000000" w:rsidDel="00000000" w:rsidP="00000000" w:rsidRDefault="00000000" w:rsidRPr="00000000" w14:paraId="000000DD">
      <w:pPr>
        <w:widowControl w:val="0"/>
        <w:jc w:val="both"/>
        <w:rPr>
          <w:color w:val="202020"/>
        </w:rPr>
      </w:pPr>
      <w:r w:rsidDel="00000000" w:rsidR="00000000" w:rsidRPr="00000000">
        <w:rPr>
          <w:color w:val="202020"/>
          <w:rtl w:val="0"/>
        </w:rPr>
        <w:t xml:space="preserve">ACFs are used to visualize time series movement and in predictive analysis as they display a few features which represent data metrics. </w:t>
      </w:r>
    </w:p>
    <w:p w:rsidR="00000000" w:rsidDel="00000000" w:rsidP="00000000" w:rsidRDefault="00000000" w:rsidRPr="00000000" w14:paraId="000000DE">
      <w:pPr>
        <w:widowControl w:val="0"/>
        <w:jc w:val="both"/>
        <w:rPr>
          <w:color w:val="202020"/>
        </w:rPr>
      </w:pPr>
      <w:r w:rsidDel="00000000" w:rsidR="00000000" w:rsidRPr="00000000">
        <w:rPr>
          <w:rtl w:val="0"/>
        </w:rPr>
      </w:r>
    </w:p>
    <w:p w:rsidR="00000000" w:rsidDel="00000000" w:rsidP="00000000" w:rsidRDefault="00000000" w:rsidRPr="00000000" w14:paraId="000000DF">
      <w:pPr>
        <w:widowControl w:val="0"/>
        <w:jc w:val="both"/>
        <w:rPr>
          <w:b w:val="1"/>
          <w:color w:val="202020"/>
          <w:u w:val="single"/>
        </w:rPr>
      </w:pPr>
      <w:r w:rsidDel="00000000" w:rsidR="00000000" w:rsidRPr="00000000">
        <w:rPr>
          <w:rtl w:val="0"/>
        </w:rPr>
      </w:r>
    </w:p>
    <w:p w:rsidR="00000000" w:rsidDel="00000000" w:rsidP="00000000" w:rsidRDefault="00000000" w:rsidRPr="00000000" w14:paraId="000000E0">
      <w:pPr>
        <w:widowControl w:val="0"/>
        <w:jc w:val="center"/>
        <w:rPr>
          <w:b w:val="1"/>
          <w:color w:val="202020"/>
          <w:u w:val="single"/>
        </w:rPr>
      </w:pPr>
      <w:r w:rsidDel="00000000" w:rsidR="00000000" w:rsidRPr="00000000">
        <w:rPr>
          <w:b w:val="1"/>
          <w:color w:val="202020"/>
          <w:u w:val="single"/>
        </w:rPr>
        <w:drawing>
          <wp:inline distB="0" distT="0" distL="0" distR="0">
            <wp:extent cx="3361386" cy="1848255"/>
            <wp:effectExtent b="0" l="0" r="0" t="0"/>
            <wp:docPr descr="A screenshot of a computer&#10;&#10;Description automatically generated with medium confidence" id="24" name="image24.png"/>
            <a:graphic>
              <a:graphicData uri="http://schemas.openxmlformats.org/drawingml/2006/picture">
                <pic:pic>
                  <pic:nvPicPr>
                    <pic:cNvPr descr="A screenshot of a computer&#10;&#10;Description automatically generated with medium confidence" id="0" name="image24.png"/>
                    <pic:cNvPicPr preferRelativeResize="0"/>
                  </pic:nvPicPr>
                  <pic:blipFill>
                    <a:blip r:embed="rId12"/>
                    <a:srcRect b="0" l="0" r="0" t="0"/>
                    <a:stretch>
                      <a:fillRect/>
                    </a:stretch>
                  </pic:blipFill>
                  <pic:spPr>
                    <a:xfrm>
                      <a:off x="0" y="0"/>
                      <a:ext cx="3361386" cy="184825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jc w:val="center"/>
        <w:rPr>
          <w:color w:val="202020"/>
        </w:rPr>
      </w:pPr>
      <w:r w:rsidDel="00000000" w:rsidR="00000000" w:rsidRPr="00000000">
        <w:rPr>
          <w:color w:val="202020"/>
          <w:rtl w:val="0"/>
        </w:rPr>
        <w:t xml:space="preserve">Code listing for plotting ACF</w:t>
      </w:r>
    </w:p>
    <w:p w:rsidR="00000000" w:rsidDel="00000000" w:rsidP="00000000" w:rsidRDefault="00000000" w:rsidRPr="00000000" w14:paraId="000000E2">
      <w:pPr>
        <w:widowControl w:val="0"/>
        <w:jc w:val="both"/>
        <w:rPr>
          <w:b w:val="1"/>
          <w:color w:val="202020"/>
          <w:u w:val="single"/>
        </w:rPr>
      </w:pPr>
      <w:r w:rsidDel="00000000" w:rsidR="00000000" w:rsidRPr="00000000">
        <w:rPr>
          <w:rtl w:val="0"/>
        </w:rPr>
      </w:r>
    </w:p>
    <w:p w:rsidR="00000000" w:rsidDel="00000000" w:rsidP="00000000" w:rsidRDefault="00000000" w:rsidRPr="00000000" w14:paraId="000000E3">
      <w:pPr>
        <w:widowControl w:val="0"/>
        <w:jc w:val="both"/>
        <w:rPr>
          <w:b w:val="1"/>
          <w:color w:val="202020"/>
          <w:u w:val="single"/>
        </w:rPr>
      </w:pPr>
      <w:r w:rsidDel="00000000" w:rsidR="00000000" w:rsidRPr="00000000">
        <w:rPr>
          <w:b w:val="1"/>
          <w:color w:val="202020"/>
          <w:u w:val="single"/>
          <w:rtl w:val="0"/>
        </w:rPr>
        <w:t xml:space="preserve">Typical ACF plot</w:t>
      </w:r>
    </w:p>
    <w:p w:rsidR="00000000" w:rsidDel="00000000" w:rsidP="00000000" w:rsidRDefault="00000000" w:rsidRPr="00000000" w14:paraId="000000E4">
      <w:pPr>
        <w:widowControl w:val="0"/>
        <w:jc w:val="center"/>
        <w:rPr>
          <w:b w:val="1"/>
          <w:color w:val="202020"/>
          <w:u w:val="single"/>
        </w:rPr>
      </w:pPr>
      <w:r w:rsidDel="00000000" w:rsidR="00000000" w:rsidRPr="00000000">
        <w:rPr>
          <w:rtl w:val="0"/>
        </w:rPr>
      </w:r>
    </w:p>
    <w:p w:rsidR="00000000" w:rsidDel="00000000" w:rsidP="00000000" w:rsidRDefault="00000000" w:rsidRPr="00000000" w14:paraId="000000E5">
      <w:pPr>
        <w:widowControl w:val="0"/>
        <w:jc w:val="both"/>
        <w:rPr>
          <w:color w:val="202020"/>
        </w:rPr>
      </w:pPr>
      <w:r w:rsidDel="00000000" w:rsidR="00000000" w:rsidRPr="00000000">
        <w:rPr>
          <w:color w:val="202020"/>
          <w:rtl w:val="0"/>
        </w:rPr>
        <w:t xml:space="preserve">The diagram below illustrates an ACF Plot of the AAPL stock prices.</w:t>
      </w:r>
    </w:p>
    <w:p w:rsidR="00000000" w:rsidDel="00000000" w:rsidP="00000000" w:rsidRDefault="00000000" w:rsidRPr="00000000" w14:paraId="000000E6">
      <w:pPr>
        <w:widowControl w:val="0"/>
        <w:ind w:left="190" w:firstLine="0"/>
        <w:jc w:val="center"/>
        <w:rPr/>
      </w:pPr>
      <w:r w:rsidDel="00000000" w:rsidR="00000000" w:rsidRPr="00000000">
        <w:rPr/>
        <w:drawing>
          <wp:inline distB="0" distT="0" distL="0" distR="0">
            <wp:extent cx="4178300" cy="2692400"/>
            <wp:effectExtent b="0" l="0" r="0" t="0"/>
            <wp:docPr descr="Chart&#10;&#10;Description automatically generated" id="23" name="image27.png"/>
            <a:graphic>
              <a:graphicData uri="http://schemas.openxmlformats.org/drawingml/2006/picture">
                <pic:pic>
                  <pic:nvPicPr>
                    <pic:cNvPr descr="Chart&#10;&#10;Description automatically generated" id="0" name="image27.png"/>
                    <pic:cNvPicPr preferRelativeResize="0"/>
                  </pic:nvPicPr>
                  <pic:blipFill>
                    <a:blip r:embed="rId13"/>
                    <a:srcRect b="0" l="0" r="0" t="0"/>
                    <a:stretch>
                      <a:fillRect/>
                    </a:stretch>
                  </pic:blipFill>
                  <pic:spPr>
                    <a:xfrm>
                      <a:off x="0" y="0"/>
                      <a:ext cx="41783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ind w:left="190" w:firstLine="0"/>
        <w:jc w:val="both"/>
        <w:rPr/>
      </w:pPr>
      <w:r w:rsidDel="00000000" w:rsidR="00000000" w:rsidRPr="00000000">
        <w:rPr>
          <w:rtl w:val="0"/>
        </w:rPr>
      </w:r>
    </w:p>
    <w:p w:rsidR="00000000" w:rsidDel="00000000" w:rsidP="00000000" w:rsidRDefault="00000000" w:rsidRPr="00000000" w14:paraId="000000E8">
      <w:pPr>
        <w:widowControl w:val="0"/>
        <w:jc w:val="both"/>
        <w:rPr/>
      </w:pPr>
      <w:r w:rsidDel="00000000" w:rsidR="00000000" w:rsidRPr="00000000">
        <w:rPr>
          <w:rtl w:val="0"/>
        </w:rPr>
        <w:t xml:space="preserve">The region shaded in blue is the 95% confidence interval in which any value here has no significant correlation with the current or most recent stock price value. The top-marked vertical lines are the lags. These lines represent a specific number of previous values the time series is regressed on. On the AAPL autocorrelation function plot above, previous stock prices beyond day 7 have no significant correlation with the current stock price. The y-axis has the correlation scale from -1 to 1 and each lag has its own correlation value.</w:t>
      </w:r>
    </w:p>
    <w:p w:rsidR="00000000" w:rsidDel="00000000" w:rsidP="00000000" w:rsidRDefault="00000000" w:rsidRPr="00000000" w14:paraId="000000E9">
      <w:pPr>
        <w:widowControl w:val="0"/>
        <w:rPr/>
      </w:pPr>
      <w:r w:rsidDel="00000000" w:rsidR="00000000" w:rsidRPr="00000000">
        <w:rPr>
          <w:rtl w:val="0"/>
        </w:rPr>
      </w:r>
    </w:p>
    <w:p w:rsidR="00000000" w:rsidDel="00000000" w:rsidP="00000000" w:rsidRDefault="00000000" w:rsidRPr="00000000" w14:paraId="000000EA">
      <w:pPr>
        <w:widowControl w:val="0"/>
        <w:ind w:left="190" w:firstLine="0"/>
        <w:rPr/>
      </w:pPr>
      <w:r w:rsidDel="00000000" w:rsidR="00000000" w:rsidRPr="00000000">
        <w:rPr>
          <w:rtl w:val="0"/>
        </w:rPr>
      </w:r>
    </w:p>
    <w:p w:rsidR="00000000" w:rsidDel="00000000" w:rsidP="00000000" w:rsidRDefault="00000000" w:rsidRPr="00000000" w14:paraId="000000EB">
      <w:pPr>
        <w:widowControl w:val="0"/>
        <w:rPr>
          <w:b w:val="1"/>
          <w:u w:val="single"/>
        </w:rPr>
      </w:pPr>
      <w:r w:rsidDel="00000000" w:rsidR="00000000" w:rsidRPr="00000000">
        <w:rPr>
          <w:b w:val="1"/>
          <w:color w:val="202020"/>
          <w:u w:val="single"/>
          <w:rtl w:val="0"/>
        </w:rPr>
        <w:t xml:space="preserve">Time Series plot of AAPL stock price with ACF and PACF</w:t>
      </w:r>
      <w:r w:rsidDel="00000000" w:rsidR="00000000" w:rsidRPr="00000000">
        <w:rPr>
          <w:rtl w:val="0"/>
        </w:rPr>
      </w:r>
    </w:p>
    <w:p w:rsidR="00000000" w:rsidDel="00000000" w:rsidP="00000000" w:rsidRDefault="00000000" w:rsidRPr="00000000" w14:paraId="000000EC">
      <w:pPr>
        <w:widowControl w:val="0"/>
        <w:tabs>
          <w:tab w:val="left" w:leader="none" w:pos="1183"/>
          <w:tab w:val="left" w:leader="none" w:pos="2902"/>
        </w:tabs>
        <w:rPr>
          <w:color w:val="202020"/>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The plots below illustrate the use of autocorrelation in forecasting.</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drawing>
          <wp:inline distB="0" distT="0" distL="0" distR="0">
            <wp:extent cx="4694847" cy="2110675"/>
            <wp:effectExtent b="0" l="0" r="0" t="0"/>
            <wp:docPr descr="Text, letter&#10;&#10;Description automatically generated" id="26" name="image38.png"/>
            <a:graphic>
              <a:graphicData uri="http://schemas.openxmlformats.org/drawingml/2006/picture">
                <pic:pic>
                  <pic:nvPicPr>
                    <pic:cNvPr descr="Text, letter&#10;&#10;Description automatically generated" id="0" name="image38.png"/>
                    <pic:cNvPicPr preferRelativeResize="0"/>
                  </pic:nvPicPr>
                  <pic:blipFill>
                    <a:blip r:embed="rId14"/>
                    <a:srcRect b="0" l="0" r="0" t="0"/>
                    <a:stretch>
                      <a:fillRect/>
                    </a:stretch>
                  </pic:blipFill>
                  <pic:spPr>
                    <a:xfrm>
                      <a:off x="0" y="0"/>
                      <a:ext cx="4694847" cy="21106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jc w:val="center"/>
        <w:rPr>
          <w:color w:val="202020"/>
        </w:rPr>
      </w:pPr>
      <w:r w:rsidDel="00000000" w:rsidR="00000000" w:rsidRPr="00000000">
        <w:rPr>
          <w:color w:val="202020"/>
          <w:rtl w:val="0"/>
        </w:rPr>
        <w:t xml:space="preserve">Code listing for plotting ACF and PACF for AAPL</w:t>
      </w:r>
    </w:p>
    <w:p w:rsidR="00000000" w:rsidDel="00000000" w:rsidP="00000000" w:rsidRDefault="00000000" w:rsidRPr="00000000" w14:paraId="000000F1">
      <w:pPr>
        <w:jc w:val="cente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0" distT="0" distL="0" distR="0">
            <wp:extent cx="5943600" cy="4231005"/>
            <wp:effectExtent b="0" l="0" r="0" t="0"/>
            <wp:docPr descr="Chart, histogram&#10;&#10;Description automatically generated" id="25" name="image20.png"/>
            <a:graphic>
              <a:graphicData uri="http://schemas.openxmlformats.org/drawingml/2006/picture">
                <pic:pic>
                  <pic:nvPicPr>
                    <pic:cNvPr descr="Chart, histogram&#10;&#10;Description automatically generated" id="0" name="image20.png"/>
                    <pic:cNvPicPr preferRelativeResize="0"/>
                  </pic:nvPicPr>
                  <pic:blipFill>
                    <a:blip r:embed="rId15"/>
                    <a:srcRect b="0" l="0" r="0" t="0"/>
                    <a:stretch>
                      <a:fillRect/>
                    </a:stretch>
                  </pic:blipFill>
                  <pic:spPr>
                    <a:xfrm>
                      <a:off x="0" y="0"/>
                      <a:ext cx="5943600" cy="423100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widowControl w:val="0"/>
        <w:jc w:val="both"/>
        <w:rPr/>
      </w:pPr>
      <w:r w:rsidDel="00000000" w:rsidR="00000000" w:rsidRPr="00000000">
        <w:rPr>
          <w:rtl w:val="0"/>
        </w:rPr>
        <w:t xml:space="preserve">However, as a forecasting technique, it also has shortcomings when it comes to data that generates massive amounts of noise. The noise data points will result in skewed correlation metrics that can falsify or fail to capture the desired influence of the autocorrelation model. (Fukushima and Willink)</w:t>
      </w:r>
    </w:p>
    <w:p w:rsidR="00000000" w:rsidDel="00000000" w:rsidP="00000000" w:rsidRDefault="00000000" w:rsidRPr="00000000" w14:paraId="000000F5">
      <w:pPr>
        <w:widowControl w:val="0"/>
        <w:jc w:val="both"/>
        <w:rPr/>
      </w:pPr>
      <w:r w:rsidDel="00000000" w:rsidR="00000000" w:rsidRPr="00000000">
        <w:rPr>
          <w:rtl w:val="0"/>
        </w:rPr>
      </w:r>
    </w:p>
    <w:p w:rsidR="00000000" w:rsidDel="00000000" w:rsidP="00000000" w:rsidRDefault="00000000" w:rsidRPr="00000000" w14:paraId="000000F6">
      <w:pPr>
        <w:widowControl w:val="0"/>
        <w:jc w:val="both"/>
        <w:rPr/>
      </w:pPr>
      <w:r w:rsidDel="00000000" w:rsidR="00000000" w:rsidRPr="00000000">
        <w:rPr>
          <w:rtl w:val="0"/>
        </w:rPr>
        <w:t xml:space="preserve">In light of this, it should be noted that the level of autocorrelation should be ascertained before a time series model is adopted for use for fear that the phenomenon can lead to the following damages:</w:t>
      </w:r>
    </w:p>
    <w:p w:rsidR="00000000" w:rsidDel="00000000" w:rsidP="00000000" w:rsidRDefault="00000000" w:rsidRPr="00000000" w14:paraId="000000F7">
      <w:pPr>
        <w:widowControl w:val="0"/>
        <w:jc w:val="both"/>
        <w:rPr/>
      </w:pPr>
      <w:r w:rsidDel="00000000" w:rsidR="00000000" w:rsidRPr="00000000">
        <w:rPr>
          <w:rtl w:val="0"/>
        </w:rPr>
      </w:r>
    </w:p>
    <w:p w:rsidR="00000000" w:rsidDel="00000000" w:rsidP="00000000" w:rsidRDefault="00000000" w:rsidRPr="00000000" w14:paraId="000000F8">
      <w:pPr>
        <w:widowControl w:val="0"/>
        <w:numPr>
          <w:ilvl w:val="0"/>
          <w:numId w:val="3"/>
        </w:numPr>
        <w:tabs>
          <w:tab w:val="left" w:leader="none" w:pos="464"/>
        </w:tabs>
        <w:spacing w:before="14" w:lineRule="auto"/>
        <w:ind w:left="0" w:firstLine="0"/>
        <w:jc w:val="both"/>
        <w:rPr/>
      </w:pPr>
      <w:r w:rsidDel="00000000" w:rsidR="00000000" w:rsidRPr="00000000">
        <w:rPr>
          <w:color w:val="202020"/>
          <w:rtl w:val="0"/>
        </w:rPr>
        <w:t xml:space="preserve">Autocorrelation leads to swelled standard errors and variances resulting in inefficient parameter estimation. There is bias in the determination of the model coefficients.</w:t>
      </w:r>
      <w:r w:rsidDel="00000000" w:rsidR="00000000" w:rsidRPr="00000000">
        <w:rPr>
          <w:rtl w:val="0"/>
        </w:rPr>
      </w:r>
    </w:p>
    <w:p w:rsidR="00000000" w:rsidDel="00000000" w:rsidP="00000000" w:rsidRDefault="00000000" w:rsidRPr="00000000" w14:paraId="000000F9">
      <w:pPr>
        <w:widowControl w:val="0"/>
        <w:numPr>
          <w:ilvl w:val="0"/>
          <w:numId w:val="3"/>
        </w:numPr>
        <w:tabs>
          <w:tab w:val="left" w:leader="none" w:pos="459"/>
        </w:tabs>
        <w:spacing w:before="208" w:lineRule="auto"/>
        <w:ind w:left="0" w:firstLine="0"/>
        <w:jc w:val="both"/>
        <w:rPr/>
      </w:pPr>
      <w:r w:rsidDel="00000000" w:rsidR="00000000" w:rsidRPr="00000000">
        <w:rPr>
          <w:color w:val="202020"/>
          <w:rtl w:val="0"/>
        </w:rPr>
        <w:t xml:space="preserve">The forecasting power of the model is compromised.</w:t>
      </w:r>
      <w:r w:rsidDel="00000000" w:rsidR="00000000" w:rsidRPr="00000000">
        <w:rPr>
          <w:rtl w:val="0"/>
        </w:rPr>
      </w:r>
    </w:p>
    <w:p w:rsidR="00000000" w:rsidDel="00000000" w:rsidP="00000000" w:rsidRDefault="00000000" w:rsidRPr="00000000" w14:paraId="000000FA">
      <w:pPr>
        <w:widowControl w:val="0"/>
        <w:tabs>
          <w:tab w:val="left" w:leader="none" w:pos="459"/>
        </w:tabs>
        <w:spacing w:before="208" w:lineRule="auto"/>
        <w:jc w:val="both"/>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0" w:right="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Treatment of autocorrelation in time series modeling</w:t>
      </w:r>
    </w:p>
    <w:p w:rsidR="00000000" w:rsidDel="00000000" w:rsidP="00000000" w:rsidRDefault="00000000" w:rsidRPr="00000000" w14:paraId="000000FC">
      <w:pPr>
        <w:widowControl w:val="0"/>
        <w:spacing w:before="207" w:line="324" w:lineRule="auto"/>
        <w:jc w:val="both"/>
        <w:rPr/>
      </w:pPr>
      <w:r w:rsidDel="00000000" w:rsidR="00000000" w:rsidRPr="00000000">
        <w:rPr>
          <w:color w:val="202020"/>
          <w:rtl w:val="0"/>
        </w:rPr>
        <w:t xml:space="preserve">If autocorrelation problem is deemed serious enough in time series modeling, then the following options are explored to maintain the integrity of the model's influence and forecasting power:</w:t>
      </w:r>
      <w:r w:rsidDel="00000000" w:rsidR="00000000" w:rsidRPr="00000000">
        <w:rPr>
          <w:rtl w:val="0"/>
        </w:rPr>
      </w:r>
    </w:p>
    <w:p w:rsidR="00000000" w:rsidDel="00000000" w:rsidP="00000000" w:rsidRDefault="00000000" w:rsidRPr="00000000" w14:paraId="000000FD">
      <w:pPr>
        <w:widowControl w:val="0"/>
        <w:numPr>
          <w:ilvl w:val="1"/>
          <w:numId w:val="3"/>
        </w:numPr>
        <w:tabs>
          <w:tab w:val="left" w:leader="none" w:pos="791"/>
        </w:tabs>
        <w:spacing w:before="123" w:line="312" w:lineRule="auto"/>
        <w:ind w:left="0" w:right="562" w:firstLine="0"/>
        <w:jc w:val="both"/>
        <w:rPr/>
      </w:pPr>
      <w:r w:rsidDel="00000000" w:rsidR="00000000" w:rsidRPr="00000000">
        <w:rPr>
          <w:color w:val="202020"/>
          <w:rtl w:val="0"/>
        </w:rPr>
        <w:t xml:space="preserve">Addition of lagged endogenous and/or exogenous variables to the model to treat positive serial correlation. </w:t>
      </w:r>
      <w:r w:rsidDel="00000000" w:rsidR="00000000" w:rsidRPr="00000000">
        <w:rPr>
          <w:rtl w:val="0"/>
        </w:rPr>
      </w:r>
    </w:p>
    <w:p w:rsidR="00000000" w:rsidDel="00000000" w:rsidP="00000000" w:rsidRDefault="00000000" w:rsidRPr="00000000" w14:paraId="000000FE">
      <w:pPr>
        <w:widowControl w:val="0"/>
        <w:numPr>
          <w:ilvl w:val="1"/>
          <w:numId w:val="3"/>
        </w:numPr>
        <w:tabs>
          <w:tab w:val="left" w:leader="none" w:pos="791"/>
        </w:tabs>
        <w:spacing w:before="136" w:lineRule="auto"/>
        <w:ind w:left="0" w:firstLine="0"/>
        <w:jc w:val="both"/>
        <w:rPr/>
      </w:pPr>
      <w:r w:rsidDel="00000000" w:rsidR="00000000" w:rsidRPr="00000000">
        <w:rPr>
          <w:color w:val="202020"/>
          <w:rtl w:val="0"/>
        </w:rPr>
        <w:t xml:space="preserve">Addition of seasonal dummy variables to the model to address seasonal correlation</w:t>
      </w:r>
      <w:r w:rsidDel="00000000" w:rsidR="00000000" w:rsidRPr="00000000">
        <w:rPr>
          <w:rtl w:val="0"/>
        </w:rPr>
      </w:r>
    </w:p>
    <w:p w:rsidR="00000000" w:rsidDel="00000000" w:rsidP="00000000" w:rsidRDefault="00000000" w:rsidRPr="00000000" w14:paraId="000000FF">
      <w:pPr>
        <w:widowControl w:val="0"/>
        <w:numPr>
          <w:ilvl w:val="1"/>
          <w:numId w:val="3"/>
        </w:numPr>
        <w:tabs>
          <w:tab w:val="left" w:leader="none" w:pos="791"/>
        </w:tabs>
        <w:spacing w:before="207" w:line="324" w:lineRule="auto"/>
        <w:ind w:left="0" w:right="333" w:firstLine="0"/>
        <w:jc w:val="both"/>
        <w:rPr/>
      </w:pPr>
      <w:r w:rsidDel="00000000" w:rsidR="00000000" w:rsidRPr="00000000">
        <w:rPr>
          <w:color w:val="202020"/>
          <w:rtl w:val="0"/>
        </w:rPr>
        <w:t xml:space="preserve">For negative serial correlation, checks for over-differenced variables are done. Otherwise with proper  differencing order, negative serial correlation is done away with as illustrated below:</w:t>
      </w:r>
      <w:r w:rsidDel="00000000" w:rsidR="00000000" w:rsidRPr="00000000">
        <w:rPr>
          <w:rtl w:val="0"/>
        </w:rPr>
      </w:r>
    </w:p>
    <w:p w:rsidR="00000000" w:rsidDel="00000000" w:rsidP="00000000" w:rsidRDefault="00000000" w:rsidRPr="00000000" w14:paraId="00000100">
      <w:pPr>
        <w:widowControl w:val="0"/>
        <w:ind w:left="190" w:firstLine="0"/>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080" w:right="4"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Treatment by differencing</w:t>
      </w:r>
    </w:p>
    <w:p w:rsidR="00000000" w:rsidDel="00000000" w:rsidP="00000000" w:rsidRDefault="00000000" w:rsidRPr="00000000" w14:paraId="00000102">
      <w:pPr>
        <w:ind w:right="4"/>
        <w:jc w:val="both"/>
        <w:rPr>
          <w:b w:val="1"/>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drawing>
          <wp:inline distB="0" distT="0" distL="0" distR="0">
            <wp:extent cx="3984464" cy="4929615"/>
            <wp:effectExtent b="0" l="0" r="0" t="0"/>
            <wp:docPr descr="Text&#10;&#10;Description automatically generated" id="28" name="image39.png"/>
            <a:graphic>
              <a:graphicData uri="http://schemas.openxmlformats.org/drawingml/2006/picture">
                <pic:pic>
                  <pic:nvPicPr>
                    <pic:cNvPr descr="Text&#10;&#10;Description automatically generated" id="0" name="image39.png"/>
                    <pic:cNvPicPr preferRelativeResize="0"/>
                  </pic:nvPicPr>
                  <pic:blipFill>
                    <a:blip r:embed="rId16"/>
                    <a:srcRect b="0" l="0" r="0" t="0"/>
                    <a:stretch>
                      <a:fillRect/>
                    </a:stretch>
                  </pic:blipFill>
                  <pic:spPr>
                    <a:xfrm>
                      <a:off x="0" y="0"/>
                      <a:ext cx="3984464" cy="492961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t xml:space="preserve">Code listing for differencing</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widowControl w:val="0"/>
        <w:spacing w:before="249" w:line="319" w:lineRule="auto"/>
        <w:ind w:left="190" w:firstLine="0"/>
        <w:rPr>
          <w:color w:val="202020"/>
        </w:rPr>
      </w:pPr>
      <w:r w:rsidDel="00000000" w:rsidR="00000000" w:rsidRPr="00000000">
        <w:rPr>
          <w:color w:val="202020"/>
        </w:rPr>
        <w:drawing>
          <wp:inline distB="0" distT="0" distL="0" distR="0">
            <wp:extent cx="5943600" cy="2049145"/>
            <wp:effectExtent b="0" l="0" r="0" t="0"/>
            <wp:docPr descr="Chart, histogram, box and whisker chart&#10;&#10;Description automatically generated" id="27" name="image23.png"/>
            <a:graphic>
              <a:graphicData uri="http://schemas.openxmlformats.org/drawingml/2006/picture">
                <pic:pic>
                  <pic:nvPicPr>
                    <pic:cNvPr descr="Chart, histogram, box and whisker chart&#10;&#10;Description automatically generated" id="0" name="image23.png"/>
                    <pic:cNvPicPr preferRelativeResize="0"/>
                  </pic:nvPicPr>
                  <pic:blipFill>
                    <a:blip r:embed="rId17"/>
                    <a:srcRect b="0" l="0" r="0" t="0"/>
                    <a:stretch>
                      <a:fillRect/>
                    </a:stretch>
                  </pic:blipFill>
                  <pic:spPr>
                    <a:xfrm>
                      <a:off x="0" y="0"/>
                      <a:ext cx="5943600" cy="204914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pacing w:before="249" w:line="319" w:lineRule="auto"/>
        <w:ind w:left="190" w:firstLine="0"/>
        <w:rPr/>
      </w:pPr>
      <w:r w:rsidDel="00000000" w:rsidR="00000000" w:rsidRPr="00000000">
        <w:rPr>
          <w:color w:val="202020"/>
          <w:rtl w:val="0"/>
        </w:rPr>
        <w:t xml:space="preserve">From the ACF and PACF of logged AAPL stock price data, it is clear that with first order differencing, all the lagged values are now in the 95% confidence interval region where serial correlation of the values is statistically insignificant. Differencing helps in stabilizing the time series mean by removing the changes in the time series level. This   affirms the notion that identifying the right order of differencing is a salve to problematic autocorrelation in time series modeling.</w:t>
      </w:r>
      <w:r w:rsidDel="00000000" w:rsidR="00000000" w:rsidRPr="00000000">
        <w:rPr>
          <w:rtl w:val="0"/>
        </w:rPr>
      </w:r>
    </w:p>
    <w:p w:rsidR="00000000" w:rsidDel="00000000" w:rsidP="00000000" w:rsidRDefault="00000000" w:rsidRPr="00000000" w14:paraId="0000010C">
      <w:pPr>
        <w:ind w:right="4"/>
        <w:jc w:val="both"/>
        <w:rPr>
          <w:b w:val="1"/>
        </w:rPr>
      </w:pP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67" w:right="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NON-STATIONARITY</w:t>
      </w:r>
    </w:p>
    <w:p w:rsidR="00000000" w:rsidDel="00000000" w:rsidP="00000000" w:rsidRDefault="00000000" w:rsidRPr="00000000" w14:paraId="0000010E">
      <w:pPr>
        <w:ind w:right="4"/>
        <w:jc w:val="both"/>
        <w:rPr>
          <w:b w:val="1"/>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20" w:right="4"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Definition</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ind w:right="4"/>
        <w:jc w:val="both"/>
        <w:rPr>
          <w:color w:val="000000"/>
          <w:sz w:val="26"/>
          <w:szCs w:val="26"/>
          <w:highlight w:val="white"/>
        </w:rPr>
      </w:pPr>
      <w:r w:rsidDel="00000000" w:rsidR="00000000" w:rsidRPr="00000000">
        <w:rPr>
          <w:color w:val="000000"/>
          <w:sz w:val="26"/>
          <w:szCs w:val="26"/>
          <w:highlight w:val="white"/>
          <w:rtl w:val="0"/>
        </w:rPr>
        <w:t xml:space="preserve">According to Iordanova, non-stationarity is a situation whereby data points in datasets have mean, variances and covariances that change with time. In other words, non-stationarity is the opposite of stationarity. For stationarity the mean function is constant and independent of time, and similarly for stationarity the autocovariance is independent of time for each difference in time.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Non-stationarity is usually common in time series dataset. Time series dataset is a dataset whose data points have date or timestamp attached to them. Time series are common financial datasets such as stock price datasets.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3">
      <w:pPr>
        <w:spacing w:after="280" w:before="280" w:lineRule="auto"/>
        <w:jc w:val="both"/>
        <w:rPr>
          <w:color w:val="000000"/>
          <w:sz w:val="26"/>
          <w:szCs w:val="26"/>
          <w:highlight w:val="white"/>
        </w:rPr>
      </w:pPr>
      <w:r w:rsidDel="00000000" w:rsidR="00000000" w:rsidRPr="00000000">
        <w:rPr>
          <w:color w:val="000000"/>
          <w:sz w:val="26"/>
          <w:szCs w:val="26"/>
          <w:highlight w:val="white"/>
          <w:rtl w:val="0"/>
        </w:rPr>
        <w:t xml:space="preserve">The dataset that usually shows non-stationarity shows the following behaviours or a combination of them: </w:t>
      </w:r>
    </w:p>
    <w:p w:rsidR="00000000" w:rsidDel="00000000" w:rsidP="00000000" w:rsidRDefault="00000000" w:rsidRPr="00000000" w14:paraId="00000114">
      <w:pPr>
        <w:spacing w:after="280" w:before="280" w:lineRule="auto"/>
        <w:ind w:left="720" w:firstLine="0"/>
        <w:jc w:val="both"/>
        <w:rPr>
          <w:color w:val="000000"/>
          <w:sz w:val="26"/>
          <w:szCs w:val="26"/>
          <w:highlight w:val="white"/>
        </w:rPr>
      </w:pPr>
      <w:r w:rsidDel="00000000" w:rsidR="00000000" w:rsidRPr="00000000">
        <w:rPr>
          <w:color w:val="000000"/>
          <w:sz w:val="26"/>
          <w:szCs w:val="26"/>
          <w:highlight w:val="white"/>
          <w:rtl w:val="0"/>
        </w:rPr>
        <w:t xml:space="preserve">1. Trends </w:t>
      </w:r>
    </w:p>
    <w:p w:rsidR="00000000" w:rsidDel="00000000" w:rsidP="00000000" w:rsidRDefault="00000000" w:rsidRPr="00000000" w14:paraId="00000115">
      <w:pPr>
        <w:spacing w:after="280" w:before="280" w:lineRule="auto"/>
        <w:ind w:left="720" w:firstLine="0"/>
        <w:jc w:val="both"/>
        <w:rPr>
          <w:color w:val="000000"/>
          <w:sz w:val="26"/>
          <w:szCs w:val="26"/>
          <w:highlight w:val="white"/>
        </w:rPr>
      </w:pPr>
      <w:r w:rsidDel="00000000" w:rsidR="00000000" w:rsidRPr="00000000">
        <w:rPr>
          <w:color w:val="000000"/>
          <w:sz w:val="26"/>
          <w:szCs w:val="26"/>
          <w:highlight w:val="white"/>
          <w:rtl w:val="0"/>
        </w:rPr>
        <w:t xml:space="preserve">2. Seasonality (cycles) </w:t>
      </w:r>
    </w:p>
    <w:p w:rsidR="00000000" w:rsidDel="00000000" w:rsidP="00000000" w:rsidRDefault="00000000" w:rsidRPr="00000000" w14:paraId="00000116">
      <w:pPr>
        <w:spacing w:after="280" w:before="280" w:lineRule="auto"/>
        <w:ind w:left="720" w:firstLine="0"/>
        <w:jc w:val="both"/>
        <w:rPr>
          <w:color w:val="000000"/>
          <w:sz w:val="26"/>
          <w:szCs w:val="26"/>
          <w:highlight w:val="white"/>
        </w:rPr>
      </w:pPr>
      <w:r w:rsidDel="00000000" w:rsidR="00000000" w:rsidRPr="00000000">
        <w:rPr>
          <w:color w:val="000000"/>
          <w:sz w:val="26"/>
          <w:szCs w:val="26"/>
          <w:highlight w:val="white"/>
          <w:rtl w:val="0"/>
        </w:rPr>
        <w:t xml:space="preserve">3. Random walks </w:t>
      </w:r>
    </w:p>
    <w:p w:rsidR="00000000" w:rsidDel="00000000" w:rsidP="00000000" w:rsidRDefault="00000000" w:rsidRPr="00000000" w14:paraId="00000117">
      <w:pPr>
        <w:spacing w:after="280" w:before="280" w:lineRule="auto"/>
        <w:ind w:left="720" w:firstLine="0"/>
        <w:jc w:val="both"/>
        <w:rPr>
          <w:color w:val="000000"/>
          <w:sz w:val="26"/>
          <w:szCs w:val="26"/>
          <w:highlight w:val="white"/>
        </w:rPr>
      </w:pPr>
      <w:r w:rsidDel="00000000" w:rsidR="00000000" w:rsidRPr="00000000">
        <w:rPr>
          <w:color w:val="000000"/>
          <w:sz w:val="26"/>
          <w:szCs w:val="26"/>
          <w:highlight w:val="white"/>
          <w:rtl w:val="0"/>
        </w:rPr>
        <w:t xml:space="preserve">4. Combination of all the three above. </w:t>
      </w:r>
    </w:p>
    <w:p w:rsidR="00000000" w:rsidDel="00000000" w:rsidP="00000000" w:rsidRDefault="00000000" w:rsidRPr="00000000" w14:paraId="00000118">
      <w:pPr>
        <w:spacing w:after="280" w:before="280" w:lineRule="auto"/>
        <w:jc w:val="both"/>
        <w:rPr>
          <w:color w:val="000000"/>
          <w:sz w:val="26"/>
          <w:szCs w:val="26"/>
          <w:highlight w:val="white"/>
        </w:rPr>
      </w:pPr>
      <w:r w:rsidDel="00000000" w:rsidR="00000000" w:rsidRPr="00000000">
        <w:rPr>
          <w:color w:val="000000"/>
          <w:sz w:val="26"/>
          <w:szCs w:val="26"/>
          <w:highlight w:val="white"/>
          <w:rtl w:val="0"/>
        </w:rPr>
        <w:t xml:space="preserve">Below we look at each of the above and how to deal with them. </w:t>
      </w:r>
    </w:p>
    <w:p w:rsidR="00000000" w:rsidDel="00000000" w:rsidP="00000000" w:rsidRDefault="00000000" w:rsidRPr="00000000" w14:paraId="0000011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20" w:right="4"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Demonstration of non-stationarity in meta stock prices </w:t>
      </w:r>
    </w:p>
    <w:p w:rsidR="00000000" w:rsidDel="00000000" w:rsidP="00000000" w:rsidRDefault="00000000" w:rsidRPr="00000000" w14:paraId="0000011A">
      <w:pPr>
        <w:ind w:right="4"/>
        <w:jc w:val="both"/>
        <w:rPr>
          <w:b w:val="1"/>
        </w:rPr>
      </w:pPr>
      <w:r w:rsidDel="00000000" w:rsidR="00000000" w:rsidRPr="00000000">
        <w:rPr>
          <w:rtl w:val="0"/>
        </w:rPr>
      </w:r>
    </w:p>
    <w:p w:rsidR="00000000" w:rsidDel="00000000" w:rsidP="00000000" w:rsidRDefault="00000000" w:rsidRPr="00000000" w14:paraId="0000011B">
      <w:pPr>
        <w:ind w:right="4"/>
        <w:jc w:val="center"/>
        <w:rPr>
          <w:b w:val="1"/>
        </w:rPr>
      </w:pPr>
      <w:r w:rsidDel="00000000" w:rsidR="00000000" w:rsidRPr="00000000">
        <w:rPr>
          <w:color w:val="000000"/>
          <w:sz w:val="26"/>
          <w:szCs w:val="26"/>
          <w:highlight w:val="white"/>
        </w:rPr>
        <w:drawing>
          <wp:inline distB="0" distT="0" distL="0" distR="0">
            <wp:extent cx="5556782" cy="1560174"/>
            <wp:effectExtent b="0" l="0" r="0" t="0"/>
            <wp:docPr descr="Graphical user interface, text, application, email&#10;&#10;Description automatically generated" id="31" name="image28.png"/>
            <a:graphic>
              <a:graphicData uri="http://schemas.openxmlformats.org/drawingml/2006/picture">
                <pic:pic>
                  <pic:nvPicPr>
                    <pic:cNvPr descr="Graphical user interface, text, application, email&#10;&#10;Description automatically generated" id="0" name="image28.png"/>
                    <pic:cNvPicPr preferRelativeResize="0"/>
                  </pic:nvPicPr>
                  <pic:blipFill>
                    <a:blip r:embed="rId18"/>
                    <a:srcRect b="0" l="0" r="0" t="0"/>
                    <a:stretch>
                      <a:fillRect/>
                    </a:stretch>
                  </pic:blipFill>
                  <pic:spPr>
                    <a:xfrm>
                      <a:off x="0" y="0"/>
                      <a:ext cx="5556782" cy="1560174"/>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right="4"/>
        <w:jc w:val="center"/>
        <w:rPr>
          <w:b w:val="1"/>
        </w:rPr>
      </w:pPr>
      <w:r w:rsidDel="00000000" w:rsidR="00000000" w:rsidRPr="00000000">
        <w:rPr>
          <w:b w:val="1"/>
        </w:rPr>
        <w:drawing>
          <wp:inline distB="0" distT="0" distL="0" distR="0">
            <wp:extent cx="5648679" cy="2267920"/>
            <wp:effectExtent b="0" l="0" r="0" t="0"/>
            <wp:docPr descr="Graphical user interface, text, application&#10;&#10;Description automatically generated" id="29" name="image29.png"/>
            <a:graphic>
              <a:graphicData uri="http://schemas.openxmlformats.org/drawingml/2006/picture">
                <pic:pic>
                  <pic:nvPicPr>
                    <pic:cNvPr descr="Graphical user interface, text, application&#10;&#10;Description automatically generated" id="0" name="image29.png"/>
                    <pic:cNvPicPr preferRelativeResize="0"/>
                  </pic:nvPicPr>
                  <pic:blipFill>
                    <a:blip r:embed="rId19"/>
                    <a:srcRect b="0" l="0" r="0" t="0"/>
                    <a:stretch>
                      <a:fillRect/>
                    </a:stretch>
                  </pic:blipFill>
                  <pic:spPr>
                    <a:xfrm>
                      <a:off x="0" y="0"/>
                      <a:ext cx="5648679" cy="226792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right="4"/>
        <w:jc w:val="center"/>
        <w:rPr>
          <w:b w:val="1"/>
        </w:rPr>
      </w:pPr>
      <w:r w:rsidDel="00000000" w:rsidR="00000000" w:rsidRPr="00000000">
        <w:rPr>
          <w:b w:val="1"/>
        </w:rPr>
        <w:drawing>
          <wp:inline distB="0" distT="0" distL="0" distR="0">
            <wp:extent cx="5728331" cy="2129763"/>
            <wp:effectExtent b="0" l="0" r="0" t="0"/>
            <wp:docPr descr="Graphical user interface, text, application, email&#10;&#10;Description automatically generated" id="30" name="image26.png"/>
            <a:graphic>
              <a:graphicData uri="http://schemas.openxmlformats.org/drawingml/2006/picture">
                <pic:pic>
                  <pic:nvPicPr>
                    <pic:cNvPr descr="Graphical user interface, text, application, email&#10;&#10;Description automatically generated" id="0" name="image26.png"/>
                    <pic:cNvPicPr preferRelativeResize="0"/>
                  </pic:nvPicPr>
                  <pic:blipFill>
                    <a:blip r:embed="rId20"/>
                    <a:srcRect b="0" l="0" r="0" t="0"/>
                    <a:stretch>
                      <a:fillRect/>
                    </a:stretch>
                  </pic:blipFill>
                  <pic:spPr>
                    <a:xfrm>
                      <a:off x="0" y="0"/>
                      <a:ext cx="5728331" cy="212976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right="4"/>
        <w:jc w:val="center"/>
        <w:rPr>
          <w:color w:val="000000"/>
          <w:sz w:val="21"/>
          <w:szCs w:val="21"/>
          <w:highlight w:val="white"/>
        </w:rPr>
      </w:pPr>
      <w:r w:rsidDel="00000000" w:rsidR="00000000" w:rsidRPr="00000000">
        <w:rPr>
          <w:color w:val="000000"/>
          <w:sz w:val="21"/>
          <w:szCs w:val="21"/>
          <w:highlight w:val="white"/>
          <w:rtl w:val="0"/>
        </w:rPr>
        <w:t xml:space="preserve">Code listing for META stock data</w:t>
      </w:r>
    </w:p>
    <w:p w:rsidR="00000000" w:rsidDel="00000000" w:rsidP="00000000" w:rsidRDefault="00000000" w:rsidRPr="00000000" w14:paraId="0000011F">
      <w:pPr>
        <w:ind w:right="4"/>
        <w:jc w:val="center"/>
        <w:rPr>
          <w:b w:val="1"/>
        </w:rPr>
      </w:pPr>
      <w:r w:rsidDel="00000000" w:rsidR="00000000" w:rsidRPr="00000000">
        <w:rPr>
          <w:rtl w:val="0"/>
        </w:rPr>
      </w:r>
    </w:p>
    <w:p w:rsidR="00000000" w:rsidDel="00000000" w:rsidP="00000000" w:rsidRDefault="00000000" w:rsidRPr="00000000" w14:paraId="00000120">
      <w:pPr>
        <w:ind w:right="4"/>
        <w:jc w:val="center"/>
        <w:rPr>
          <w:color w:val="000000"/>
          <w:sz w:val="26"/>
          <w:szCs w:val="26"/>
          <w:highlight w:val="white"/>
        </w:rPr>
      </w:pPr>
      <w:r w:rsidDel="00000000" w:rsidR="00000000" w:rsidRPr="00000000">
        <w:rPr>
          <w:color w:val="000000"/>
          <w:sz w:val="26"/>
          <w:szCs w:val="26"/>
          <w:highlight w:val="white"/>
        </w:rPr>
        <w:drawing>
          <wp:inline distB="0" distT="0" distL="0" distR="0">
            <wp:extent cx="5276811" cy="2843615"/>
            <wp:effectExtent b="0" l="0" r="0" t="0"/>
            <wp:docPr descr="Chart, line chart&#10;&#10;Description automatically generated" id="32" name="image33.png"/>
            <a:graphic>
              <a:graphicData uri="http://schemas.openxmlformats.org/drawingml/2006/picture">
                <pic:pic>
                  <pic:nvPicPr>
                    <pic:cNvPr descr="Chart, line chart&#10;&#10;Description automatically generated" id="0" name="image33.png"/>
                    <pic:cNvPicPr preferRelativeResize="0"/>
                  </pic:nvPicPr>
                  <pic:blipFill>
                    <a:blip r:embed="rId21"/>
                    <a:srcRect b="0" l="0" r="0" t="0"/>
                    <a:stretch>
                      <a:fillRect/>
                    </a:stretch>
                  </pic:blipFill>
                  <pic:spPr>
                    <a:xfrm>
                      <a:off x="0" y="0"/>
                      <a:ext cx="5276811" cy="284361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right="4"/>
        <w:jc w:val="center"/>
        <w:rPr>
          <w:color w:val="000000"/>
          <w:sz w:val="21"/>
          <w:szCs w:val="21"/>
          <w:highlight w:val="white"/>
        </w:rPr>
      </w:pPr>
      <w:r w:rsidDel="00000000" w:rsidR="00000000" w:rsidRPr="00000000">
        <w:rPr>
          <w:color w:val="000000"/>
          <w:sz w:val="21"/>
          <w:szCs w:val="21"/>
          <w:highlight w:val="white"/>
          <w:rtl w:val="0"/>
        </w:rPr>
        <w:t xml:space="preserve">META stock price of six months</w:t>
      </w:r>
    </w:p>
    <w:p w:rsidR="00000000" w:rsidDel="00000000" w:rsidP="00000000" w:rsidRDefault="00000000" w:rsidRPr="00000000" w14:paraId="00000122">
      <w:pPr>
        <w:ind w:right="4"/>
        <w:rPr>
          <w:color w:val="000000"/>
          <w:sz w:val="26"/>
          <w:szCs w:val="26"/>
          <w:highlight w:val="whit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080" w:right="4"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Trend </w:t>
      </w:r>
    </w:p>
    <w:p w:rsidR="00000000" w:rsidDel="00000000" w:rsidP="00000000" w:rsidRDefault="00000000" w:rsidRPr="00000000" w14:paraId="00000124">
      <w:pPr>
        <w:ind w:right="4"/>
        <w:jc w:val="both"/>
        <w:rPr>
          <w:color w:val="000000"/>
          <w:sz w:val="26"/>
          <w:szCs w:val="26"/>
          <w:highlight w:val="white"/>
        </w:rPr>
      </w:pPr>
      <w:r w:rsidDel="00000000" w:rsidR="00000000" w:rsidRPr="00000000">
        <w:rPr>
          <w:color w:val="000000"/>
          <w:sz w:val="26"/>
          <w:szCs w:val="26"/>
          <w:highlight w:val="white"/>
          <w:rtl w:val="0"/>
        </w:rPr>
        <w:t xml:space="preserve">The trend behaviour of a non-stationary dataset is where the feature of time series dataset grows over time. From the figure above, we can observe that META stock prices generally keep on increasing from January 2021 to June 2021. Therefore, there’s a trend in this dataset. </w:t>
      </w:r>
    </w:p>
    <w:p w:rsidR="00000000" w:rsidDel="00000000" w:rsidP="00000000" w:rsidRDefault="00000000" w:rsidRPr="00000000" w14:paraId="0000012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080" w:right="4"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Seasonality </w:t>
      </w:r>
    </w:p>
    <w:p w:rsidR="00000000" w:rsidDel="00000000" w:rsidP="00000000" w:rsidRDefault="00000000" w:rsidRPr="00000000" w14:paraId="00000126">
      <w:pPr>
        <w:ind w:right="4"/>
        <w:jc w:val="both"/>
        <w:rPr>
          <w:color w:val="000000"/>
          <w:sz w:val="26"/>
          <w:szCs w:val="26"/>
          <w:highlight w:val="white"/>
        </w:rPr>
      </w:pPr>
      <w:r w:rsidDel="00000000" w:rsidR="00000000" w:rsidRPr="00000000">
        <w:rPr>
          <w:color w:val="000000"/>
          <w:sz w:val="26"/>
          <w:szCs w:val="26"/>
          <w:highlight w:val="white"/>
          <w:rtl w:val="0"/>
        </w:rPr>
        <w:t xml:space="preserve">Seasonality is same as cycles and can be defined as a change in a time series dataset over different seasons for example monthly changes. From the graph above, we can observe that there is a cyclic upward movement of the stock prices for example, from mid April-May and May- mid May. This shows that there’s seasonality in META’s stock prices. </w:t>
      </w:r>
    </w:p>
    <w:p w:rsidR="00000000" w:rsidDel="00000000" w:rsidP="00000000" w:rsidRDefault="00000000" w:rsidRPr="00000000" w14:paraId="0000012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080" w:right="4"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Random Walk </w:t>
      </w:r>
    </w:p>
    <w:p w:rsidR="00000000" w:rsidDel="00000000" w:rsidP="00000000" w:rsidRDefault="00000000" w:rsidRPr="00000000" w14:paraId="00000128">
      <w:pPr>
        <w:ind w:right="4"/>
        <w:jc w:val="both"/>
        <w:rPr>
          <w:color w:val="000000"/>
          <w:sz w:val="26"/>
          <w:szCs w:val="26"/>
          <w:highlight w:val="white"/>
        </w:rPr>
      </w:pPr>
      <w:r w:rsidDel="00000000" w:rsidR="00000000" w:rsidRPr="00000000">
        <w:rPr>
          <w:color w:val="000000"/>
          <w:sz w:val="26"/>
          <w:szCs w:val="26"/>
          <w:highlight w:val="white"/>
          <w:rtl w:val="0"/>
        </w:rPr>
        <w:t xml:space="preserve">Random walk is a situation whereby the next data values in the time series dataset depend on previous values including their shocks thereby creating a random movement. From the figure above we can observe that the proceeding data values seem influenced by the preceeding data values in that if there’s decline in a day, there’s a higher chance the next day is still in a decline. </w:t>
      </w:r>
    </w:p>
    <w:p w:rsidR="00000000" w:rsidDel="00000000" w:rsidP="00000000" w:rsidRDefault="00000000" w:rsidRPr="00000000" w14:paraId="0000012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080" w:right="4"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combination of the three behviours </w:t>
      </w:r>
    </w:p>
    <w:p w:rsidR="00000000" w:rsidDel="00000000" w:rsidP="00000000" w:rsidRDefault="00000000" w:rsidRPr="00000000" w14:paraId="0000012A">
      <w:pPr>
        <w:ind w:right="4"/>
        <w:jc w:val="both"/>
        <w:rPr>
          <w:color w:val="000000"/>
          <w:sz w:val="26"/>
          <w:szCs w:val="26"/>
          <w:highlight w:val="white"/>
        </w:rPr>
      </w:pPr>
      <w:r w:rsidDel="00000000" w:rsidR="00000000" w:rsidRPr="00000000">
        <w:rPr>
          <w:color w:val="000000"/>
          <w:sz w:val="26"/>
          <w:szCs w:val="26"/>
          <w:highlight w:val="white"/>
          <w:rtl w:val="0"/>
        </w:rPr>
        <w:t xml:space="preserve">We can see that the figure above has these three behaviours and therefore is a dataset that shows non-stationarity. In the section below we are going to look at the disadvantages of non-stationarity in dataset and how to handle the associated issues during financial data modeling and forecasting. </w:t>
      </w:r>
    </w:p>
    <w:p w:rsidR="00000000" w:rsidDel="00000000" w:rsidP="00000000" w:rsidRDefault="00000000" w:rsidRPr="00000000" w14:paraId="0000012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20" w:right="4"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Issues with non-stationary dataset </w:t>
      </w:r>
    </w:p>
    <w:p w:rsidR="00000000" w:rsidDel="00000000" w:rsidP="00000000" w:rsidRDefault="00000000" w:rsidRPr="00000000" w14:paraId="0000012C">
      <w:pPr>
        <w:ind w:right="4"/>
        <w:jc w:val="both"/>
        <w:rPr>
          <w:color w:val="000000"/>
          <w:sz w:val="26"/>
          <w:szCs w:val="26"/>
          <w:highlight w:val="white"/>
        </w:rPr>
      </w:pPr>
      <w:r w:rsidDel="00000000" w:rsidR="00000000" w:rsidRPr="00000000">
        <w:rPr>
          <w:color w:val="000000"/>
          <w:sz w:val="26"/>
          <w:szCs w:val="26"/>
          <w:highlight w:val="white"/>
          <w:rtl w:val="0"/>
        </w:rPr>
        <w:t xml:space="preserve">According to Iordanova, as a rule, non-stationary datasets are unpredictable and cannot be modeled or forecasted. Iordanova continues to explain that building a model out of the non-stationary dataset may give results that show an existence of relationship between two variable when in actual sense such a relationship is inexistent. Therefore, to obtain consistent and reliable results, a non-stationary dataset needs to be trans- formed into stationary dataset. Below we look at these transformations. </w:t>
      </w:r>
    </w:p>
    <w:p w:rsidR="00000000" w:rsidDel="00000000" w:rsidP="00000000" w:rsidRDefault="00000000" w:rsidRPr="00000000" w14:paraId="0000012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20" w:right="4"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Transforming non-stationary dataset into stationary dataset </w:t>
      </w:r>
    </w:p>
    <w:p w:rsidR="00000000" w:rsidDel="00000000" w:rsidP="00000000" w:rsidRDefault="00000000" w:rsidRPr="00000000" w14:paraId="0000012E">
      <w:pPr>
        <w:ind w:right="4"/>
        <w:jc w:val="both"/>
        <w:rPr>
          <w:color w:val="000000"/>
          <w:sz w:val="26"/>
          <w:szCs w:val="26"/>
          <w:highlight w:val="white"/>
        </w:rPr>
      </w:pPr>
      <w:r w:rsidDel="00000000" w:rsidR="00000000" w:rsidRPr="00000000">
        <w:rPr>
          <w:color w:val="000000"/>
          <w:sz w:val="26"/>
          <w:szCs w:val="26"/>
          <w:highlight w:val="white"/>
          <w:rtl w:val="0"/>
        </w:rPr>
        <w:t xml:space="preserve">There are several methods for transforming a non-stationary dataset into a stationary dataset, for example, according to Patterson and Mills, differencing or cointegration can be used to remove non-stationarity. Below we use the differencing method to remove non-stationarity in META’s stock prices. </w:t>
      </w:r>
    </w:p>
    <w:p w:rsidR="00000000" w:rsidDel="00000000" w:rsidP="00000000" w:rsidRDefault="00000000" w:rsidRPr="00000000" w14:paraId="0000012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080" w:right="4" w:hanging="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Trend and differencing method</w:t>
      </w:r>
      <w:r w:rsidDel="00000000" w:rsidR="00000000" w:rsidRPr="00000000">
        <w:rPr>
          <w:rtl w:val="0"/>
        </w:rPr>
      </w:r>
    </w:p>
    <w:p w:rsidR="00000000" w:rsidDel="00000000" w:rsidP="00000000" w:rsidRDefault="00000000" w:rsidRPr="00000000" w14:paraId="00000130">
      <w:pPr>
        <w:ind w:right="4"/>
        <w:jc w:val="both"/>
        <w:rPr>
          <w:color w:val="000000"/>
          <w:sz w:val="26"/>
          <w:szCs w:val="26"/>
          <w:highlight w:val="white"/>
        </w:rPr>
      </w:pPr>
      <w:r w:rsidDel="00000000" w:rsidR="00000000" w:rsidRPr="00000000">
        <w:rPr>
          <w:color w:val="000000"/>
          <w:sz w:val="26"/>
          <w:szCs w:val="26"/>
          <w:highlight w:val="white"/>
          <w:rtl w:val="0"/>
        </w:rPr>
        <w:t xml:space="preserve">We can use differencing method to remove trends in datasets. Differencing method involves generating the first-difference time series out of the existing non-stationary time series. </w:t>
      </w:r>
    </w:p>
    <w:p w:rsidR="00000000" w:rsidDel="00000000" w:rsidP="00000000" w:rsidRDefault="00000000" w:rsidRPr="00000000" w14:paraId="00000131">
      <w:pPr>
        <w:ind w:right="4"/>
        <w:jc w:val="both"/>
        <w:rPr>
          <w:color w:val="000000"/>
          <w:sz w:val="26"/>
          <w:szCs w:val="26"/>
          <w:highlight w:val="white"/>
        </w:rPr>
      </w:pPr>
      <w:r w:rsidDel="00000000" w:rsidR="00000000" w:rsidRPr="00000000">
        <w:rPr>
          <w:rtl w:val="0"/>
        </w:rPr>
      </w:r>
    </w:p>
    <w:p w:rsidR="00000000" w:rsidDel="00000000" w:rsidP="00000000" w:rsidRDefault="00000000" w:rsidRPr="00000000" w14:paraId="00000132">
      <w:pPr>
        <w:ind w:right="4"/>
        <w:jc w:val="both"/>
        <w:rPr>
          <w:color w:val="000000"/>
          <w:sz w:val="26"/>
          <w:szCs w:val="26"/>
          <w:highlight w:val="white"/>
        </w:rPr>
      </w:pPr>
      <w:r w:rsidDel="00000000" w:rsidR="00000000" w:rsidRPr="00000000">
        <w:rPr>
          <w:color w:val="000000"/>
          <w:sz w:val="26"/>
          <w:szCs w:val="26"/>
          <w:highlight w:val="white"/>
          <w:rtl w:val="0"/>
        </w:rPr>
        <w:t xml:space="preserve">The first difference can be written as below:</w:t>
      </w:r>
    </w:p>
    <w:p w:rsidR="00000000" w:rsidDel="00000000" w:rsidP="00000000" w:rsidRDefault="00000000" w:rsidRPr="00000000" w14:paraId="00000133">
      <w:pPr>
        <w:spacing w:after="280" w:before="280" w:lineRule="auto"/>
        <w:jc w:val="center"/>
        <w:rPr/>
      </w:pPr>
      <w:r w:rsidDel="00000000" w:rsidR="00000000" w:rsidRPr="00000000">
        <w:rPr>
          <w:rFonts w:ascii="Cambria Math" w:cs="Cambria Math" w:eastAsia="Cambria Math" w:hAnsi="Cambria Math"/>
          <w:sz w:val="22"/>
          <w:szCs w:val="22"/>
          <w:rtl w:val="0"/>
        </w:rPr>
        <w:t xml:space="preserve">∇𝑥</w:t>
      </w:r>
      <w:r w:rsidDel="00000000" w:rsidR="00000000" w:rsidRPr="00000000">
        <w:rPr>
          <w:rFonts w:ascii="Cambria Math" w:cs="Cambria Math" w:eastAsia="Cambria Math" w:hAnsi="Cambria Math"/>
          <w:sz w:val="26.666666666666668"/>
          <w:szCs w:val="26.666666666666668"/>
          <w:vertAlign w:val="subscript"/>
          <w:rtl w:val="0"/>
        </w:rPr>
        <w:t xml:space="preserve">𝑡</w:t>
      </w:r>
      <w:r w:rsidDel="00000000" w:rsidR="00000000" w:rsidRPr="00000000">
        <w:rPr>
          <w:sz w:val="26.666666666666668"/>
          <w:szCs w:val="26.666666666666668"/>
          <w:vertAlign w:val="subscript"/>
          <w:rtl w:val="0"/>
        </w:rPr>
        <w:t xml:space="preserve"> </w:t>
      </w:r>
      <w:r w:rsidDel="00000000" w:rsidR="00000000" w:rsidRPr="00000000">
        <w:rPr>
          <w:sz w:val="22"/>
          <w:szCs w:val="22"/>
          <w:rtl w:val="0"/>
        </w:rPr>
        <w:t xml:space="preserve">= </w:t>
      </w:r>
      <w:r w:rsidDel="00000000" w:rsidR="00000000" w:rsidRPr="00000000">
        <w:rPr>
          <w:rFonts w:ascii="Cambria Math" w:cs="Cambria Math" w:eastAsia="Cambria Math" w:hAnsi="Cambria Math"/>
          <w:sz w:val="22"/>
          <w:szCs w:val="22"/>
          <w:rtl w:val="0"/>
        </w:rPr>
        <w:t xml:space="preserve">𝑥</w:t>
      </w:r>
      <w:r w:rsidDel="00000000" w:rsidR="00000000" w:rsidRPr="00000000">
        <w:rPr>
          <w:rFonts w:ascii="Cambria Math" w:cs="Cambria Math" w:eastAsia="Cambria Math" w:hAnsi="Cambria Math"/>
          <w:sz w:val="26.666666666666668"/>
          <w:szCs w:val="26.666666666666668"/>
          <w:vertAlign w:val="subscript"/>
          <w:rtl w:val="0"/>
        </w:rPr>
        <w:t xml:space="preserve">𝑡</w:t>
      </w:r>
      <w:r w:rsidDel="00000000" w:rsidR="00000000" w:rsidRPr="00000000">
        <w:rPr>
          <w:sz w:val="26.666666666666668"/>
          <w:szCs w:val="26.666666666666668"/>
          <w:vertAlign w:val="subscript"/>
          <w:rtl w:val="0"/>
        </w:rPr>
        <w:t xml:space="preserve"> </w:t>
      </w:r>
      <w:r w:rsidDel="00000000" w:rsidR="00000000" w:rsidRPr="00000000">
        <w:rPr>
          <w:rFonts w:ascii="Gungsuh" w:cs="Gungsuh" w:eastAsia="Gungsuh" w:hAnsi="Gungsuh"/>
          <w:sz w:val="22"/>
          <w:szCs w:val="22"/>
          <w:rtl w:val="0"/>
        </w:rPr>
        <w:t xml:space="preserve">− </w:t>
      </w:r>
      <w:r w:rsidDel="00000000" w:rsidR="00000000" w:rsidRPr="00000000">
        <w:rPr>
          <w:rFonts w:ascii="Cambria Math" w:cs="Cambria Math" w:eastAsia="Cambria Math" w:hAnsi="Cambria Math"/>
          <w:sz w:val="22"/>
          <w:szCs w:val="22"/>
          <w:rtl w:val="0"/>
        </w:rPr>
        <w:t xml:space="preserve">𝑥</w:t>
      </w:r>
      <w:r w:rsidDel="00000000" w:rsidR="00000000" w:rsidRPr="00000000">
        <w:rPr>
          <w:rFonts w:ascii="Cambria Math" w:cs="Cambria Math" w:eastAsia="Cambria Math" w:hAnsi="Cambria Math"/>
          <w:sz w:val="26.666666666666668"/>
          <w:szCs w:val="26.666666666666668"/>
          <w:vertAlign w:val="subscript"/>
          <w:rtl w:val="0"/>
        </w:rPr>
        <w:t xml:space="preserve">𝑡</w:t>
      </w:r>
      <w:r w:rsidDel="00000000" w:rsidR="00000000" w:rsidRPr="00000000">
        <w:rPr>
          <w:rFonts w:ascii="Gungsuh" w:cs="Gungsuh" w:eastAsia="Gungsuh" w:hAnsi="Gungsuh"/>
          <w:sz w:val="26.666666666666668"/>
          <w:szCs w:val="26.666666666666668"/>
          <w:vertAlign w:val="subscript"/>
          <w:rtl w:val="0"/>
        </w:rPr>
        <w:t xml:space="preserve">−1</w:t>
      </w:r>
      <w:r w:rsidDel="00000000" w:rsidR="00000000" w:rsidRPr="00000000">
        <w:rPr>
          <w:rtl w:val="0"/>
        </w:rPr>
      </w:r>
    </w:p>
    <w:p w:rsidR="00000000" w:rsidDel="00000000" w:rsidP="00000000" w:rsidRDefault="00000000" w:rsidRPr="00000000" w14:paraId="00000134">
      <w:pPr>
        <w:spacing w:after="280" w:before="280" w:lineRule="auto"/>
        <w:jc w:val="center"/>
        <w:rPr>
          <w:sz w:val="22"/>
          <w:szCs w:val="22"/>
        </w:rPr>
      </w:pPr>
      <w:r w:rsidDel="00000000" w:rsidR="00000000" w:rsidRPr="00000000">
        <w:rPr>
          <w:rFonts w:ascii="Cambria Math" w:cs="Cambria Math" w:eastAsia="Cambria Math" w:hAnsi="Cambria Math"/>
          <w:sz w:val="22"/>
          <w:szCs w:val="22"/>
          <w:rtl w:val="0"/>
        </w:rPr>
        <w:t xml:space="preserve">𝑥</w:t>
      </w:r>
      <w:r w:rsidDel="00000000" w:rsidR="00000000" w:rsidRPr="00000000">
        <w:rPr>
          <w:rFonts w:ascii="Cambria Math" w:cs="Cambria Math" w:eastAsia="Cambria Math" w:hAnsi="Cambria Math"/>
          <w:sz w:val="26.666666666666668"/>
          <w:szCs w:val="26.666666666666668"/>
          <w:vertAlign w:val="subscript"/>
          <w:rtl w:val="0"/>
        </w:rPr>
        <w:t xml:space="preserve">𝑡</w:t>
      </w:r>
      <w:r w:rsidDel="00000000" w:rsidR="00000000" w:rsidRPr="00000000">
        <w:rPr>
          <w:sz w:val="22"/>
          <w:szCs w:val="22"/>
          <w:rtl w:val="0"/>
        </w:rPr>
        <w:t xml:space="preserve">= first observation</w:t>
        <w:br w:type="textWrapping"/>
      </w:r>
      <w:r w:rsidDel="00000000" w:rsidR="00000000" w:rsidRPr="00000000">
        <w:rPr>
          <w:rFonts w:ascii="Cambria Math" w:cs="Cambria Math" w:eastAsia="Cambria Math" w:hAnsi="Cambria Math"/>
          <w:sz w:val="22"/>
          <w:szCs w:val="22"/>
          <w:rtl w:val="0"/>
        </w:rPr>
        <w:t xml:space="preserve">𝑥</w:t>
      </w:r>
      <w:r w:rsidDel="00000000" w:rsidR="00000000" w:rsidRPr="00000000">
        <w:rPr>
          <w:rFonts w:ascii="Cambria Math" w:cs="Cambria Math" w:eastAsia="Cambria Math" w:hAnsi="Cambria Math"/>
          <w:sz w:val="26.666666666666668"/>
          <w:szCs w:val="26.666666666666668"/>
          <w:vertAlign w:val="subscript"/>
          <w:rtl w:val="0"/>
        </w:rPr>
        <w:t xml:space="preserve">𝑡</w:t>
      </w:r>
      <w:r w:rsidDel="00000000" w:rsidR="00000000" w:rsidRPr="00000000">
        <w:rPr>
          <w:rFonts w:ascii="Gungsuh" w:cs="Gungsuh" w:eastAsia="Gungsuh" w:hAnsi="Gungsuh"/>
          <w:sz w:val="26.666666666666668"/>
          <w:szCs w:val="26.666666666666668"/>
          <w:vertAlign w:val="subscript"/>
          <w:rtl w:val="0"/>
        </w:rPr>
        <w:t xml:space="preserve">−1</w:t>
      </w:r>
      <w:r w:rsidDel="00000000" w:rsidR="00000000" w:rsidRPr="00000000">
        <w:rPr>
          <w:sz w:val="22"/>
          <w:szCs w:val="22"/>
          <w:rtl w:val="0"/>
        </w:rPr>
        <w:t xml:space="preserve">= the subsequent observation after the first observation </w:t>
      </w:r>
    </w:p>
    <w:p w:rsidR="00000000" w:rsidDel="00000000" w:rsidP="00000000" w:rsidRDefault="00000000" w:rsidRPr="00000000" w14:paraId="00000135">
      <w:pPr>
        <w:spacing w:after="280" w:before="280" w:lineRule="auto"/>
        <w:jc w:val="center"/>
        <w:rPr/>
      </w:pPr>
      <w:r w:rsidDel="00000000" w:rsidR="00000000" w:rsidRPr="00000000">
        <w:rPr>
          <w:rFonts w:ascii="Cambria Math" w:cs="Cambria Math" w:eastAsia="Cambria Math" w:hAnsi="Cambria Math"/>
          <w:sz w:val="22"/>
          <w:szCs w:val="22"/>
          <w:rtl w:val="0"/>
        </w:rPr>
        <w:t xml:space="preserve">∇𝑥</w:t>
      </w:r>
      <w:r w:rsidDel="00000000" w:rsidR="00000000" w:rsidRPr="00000000">
        <w:rPr>
          <w:rFonts w:ascii="Cambria Math" w:cs="Cambria Math" w:eastAsia="Cambria Math" w:hAnsi="Cambria Math"/>
          <w:sz w:val="26.666666666666668"/>
          <w:szCs w:val="26.666666666666668"/>
          <w:vertAlign w:val="subscript"/>
          <w:rtl w:val="0"/>
        </w:rPr>
        <w:t xml:space="preserve">𝑡</w:t>
      </w:r>
      <w:r w:rsidDel="00000000" w:rsidR="00000000" w:rsidRPr="00000000">
        <w:rPr>
          <w:sz w:val="22"/>
          <w:szCs w:val="22"/>
          <w:rtl w:val="0"/>
        </w:rPr>
        <w:t xml:space="preserve">= first difference</w:t>
      </w:r>
      <w:r w:rsidDel="00000000" w:rsidR="00000000" w:rsidRPr="00000000">
        <w:rPr>
          <w:rtl w:val="0"/>
        </w:rPr>
      </w:r>
    </w:p>
    <w:p w:rsidR="00000000" w:rsidDel="00000000" w:rsidP="00000000" w:rsidRDefault="00000000" w:rsidRPr="00000000" w14:paraId="00000136">
      <w:pPr>
        <w:ind w:right="4"/>
        <w:jc w:val="both"/>
        <w:rPr>
          <w:color w:val="000000"/>
          <w:sz w:val="26"/>
          <w:szCs w:val="26"/>
          <w:highlight w:val="white"/>
        </w:rPr>
      </w:pPr>
      <w:r w:rsidDel="00000000" w:rsidR="00000000" w:rsidRPr="00000000">
        <w:rPr>
          <w:color w:val="000000"/>
          <w:sz w:val="26"/>
          <w:szCs w:val="26"/>
          <w:highlight w:val="white"/>
          <w:rtl w:val="0"/>
        </w:rPr>
        <w:t xml:space="preserve">One notable issue with differencing method (from the first difference) above is that an observation is lost when a difference is taken.</w:t>
      </w:r>
    </w:p>
    <w:p w:rsidR="00000000" w:rsidDel="00000000" w:rsidP="00000000" w:rsidRDefault="00000000" w:rsidRPr="00000000" w14:paraId="00000137">
      <w:pPr>
        <w:ind w:right="4"/>
        <w:jc w:val="both"/>
        <w:rPr>
          <w:color w:val="000000"/>
          <w:sz w:val="26"/>
          <w:szCs w:val="26"/>
          <w:highlight w:val="white"/>
        </w:rPr>
      </w:pPr>
      <w:r w:rsidDel="00000000" w:rsidR="00000000" w:rsidRPr="00000000">
        <w:rPr>
          <w:color w:val="000000"/>
          <w:sz w:val="26"/>
          <w:szCs w:val="26"/>
          <w:highlight w:val="white"/>
          <w:rtl w:val="0"/>
        </w:rPr>
        <w:t xml:space="preserve"> </w:t>
      </w:r>
    </w:p>
    <w:p w:rsidR="00000000" w:rsidDel="00000000" w:rsidP="00000000" w:rsidRDefault="00000000" w:rsidRPr="00000000" w14:paraId="0000013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080" w:right="4"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Implementing differencing method (with moving average) on META stock prices</w:t>
      </w:r>
    </w:p>
    <w:p w:rsidR="00000000" w:rsidDel="00000000" w:rsidP="00000000" w:rsidRDefault="00000000" w:rsidRPr="00000000" w14:paraId="00000139">
      <w:pPr>
        <w:ind w:right="4"/>
        <w:jc w:val="both"/>
        <w:rPr>
          <w:b w:val="1"/>
        </w:rPr>
      </w:pPr>
      <w:r w:rsidDel="00000000" w:rsidR="00000000" w:rsidRPr="00000000">
        <w:rPr>
          <w:b w:val="1"/>
          <w:rtl w:val="0"/>
        </w:rPr>
        <w:t xml:space="preserve"> </w:t>
      </w:r>
    </w:p>
    <w:p w:rsidR="00000000" w:rsidDel="00000000" w:rsidP="00000000" w:rsidRDefault="00000000" w:rsidRPr="00000000" w14:paraId="0000013A">
      <w:pPr>
        <w:ind w:right="4"/>
        <w:jc w:val="both"/>
        <w:rPr>
          <w:color w:val="000000"/>
          <w:sz w:val="26"/>
          <w:szCs w:val="26"/>
          <w:highlight w:val="white"/>
        </w:rPr>
      </w:pPr>
      <w:r w:rsidDel="00000000" w:rsidR="00000000" w:rsidRPr="00000000">
        <w:rPr>
          <w:color w:val="000000"/>
          <w:sz w:val="26"/>
          <w:szCs w:val="26"/>
          <w:highlight w:val="white"/>
          <w:rtl w:val="0"/>
        </w:rPr>
        <w:t xml:space="preserve">Below we now apply the differencing method to META stock prices. We do this by running two Moving Average (MA) models: one with original META stock prices dataset, then the other with first difference of META’s stock prices. We then compare the results. But, first, let’s have some brief concepts about Moving Average.</w:t>
      </w:r>
    </w:p>
    <w:p w:rsidR="00000000" w:rsidDel="00000000" w:rsidP="00000000" w:rsidRDefault="00000000" w:rsidRPr="00000000" w14:paraId="0000013B">
      <w:pPr>
        <w:ind w:right="4"/>
        <w:jc w:val="both"/>
        <w:rPr>
          <w:color w:val="000000"/>
          <w:sz w:val="26"/>
          <w:szCs w:val="26"/>
          <w:highlight w:val="white"/>
        </w:rPr>
      </w:pPr>
      <w:r w:rsidDel="00000000" w:rsidR="00000000" w:rsidRPr="00000000">
        <w:rPr>
          <w:color w:val="000000"/>
          <w:sz w:val="26"/>
          <w:szCs w:val="26"/>
          <w:highlight w:val="white"/>
          <w:rtl w:val="0"/>
        </w:rPr>
        <w:t xml:space="preserve"> </w:t>
      </w:r>
    </w:p>
    <w:p w:rsidR="00000000" w:rsidDel="00000000" w:rsidP="00000000" w:rsidRDefault="00000000" w:rsidRPr="00000000" w14:paraId="0000013C">
      <w:pPr>
        <w:ind w:right="4"/>
        <w:jc w:val="both"/>
        <w:rPr>
          <w:color w:val="000000"/>
          <w:sz w:val="26"/>
          <w:szCs w:val="26"/>
          <w:highlight w:val="white"/>
        </w:rPr>
      </w:pPr>
      <w:r w:rsidDel="00000000" w:rsidR="00000000" w:rsidRPr="00000000">
        <w:rPr>
          <w:color w:val="000000"/>
          <w:sz w:val="26"/>
          <w:szCs w:val="26"/>
          <w:highlight w:val="white"/>
          <w:rtl w:val="0"/>
        </w:rPr>
        <w:t xml:space="preserve">Moving Average, (MA) concepts According to Fernando, in technical financial analysis, mov- ing average is used to indicate shocks in price dataset. The moving average can be the model of choice if the shock in the price dataset has an initial impact that gradually fades in a finite time frame. A shock lasting only for a total time period of </w:t>
      </w:r>
      <w:r w:rsidDel="00000000" w:rsidR="00000000" w:rsidRPr="00000000">
        <w:rPr>
          <w:rFonts w:ascii="Cambria Math" w:cs="Cambria Math" w:eastAsia="Cambria Math" w:hAnsi="Cambria Math"/>
          <w:color w:val="000000"/>
          <w:sz w:val="26"/>
          <w:szCs w:val="26"/>
          <w:highlight w:val="white"/>
          <w:rtl w:val="0"/>
        </w:rPr>
        <w:t xml:space="preserve">𝑞</w:t>
      </w:r>
      <w:r w:rsidDel="00000000" w:rsidR="00000000" w:rsidRPr="00000000">
        <w:rPr>
          <w:color w:val="000000"/>
          <w:sz w:val="26"/>
          <w:szCs w:val="26"/>
          <w:highlight w:val="white"/>
          <w:rtl w:val="0"/>
        </w:rPr>
        <w:t xml:space="preserve"> has a moving average MA (</w:t>
      </w:r>
      <w:r w:rsidDel="00000000" w:rsidR="00000000" w:rsidRPr="00000000">
        <w:rPr>
          <w:rFonts w:ascii="Cambria Math" w:cs="Cambria Math" w:eastAsia="Cambria Math" w:hAnsi="Cambria Math"/>
          <w:color w:val="000000"/>
          <w:sz w:val="26"/>
          <w:szCs w:val="26"/>
          <w:highlight w:val="white"/>
          <w:rtl w:val="0"/>
        </w:rPr>
        <w:t xml:space="preserve">𝑞</w:t>
      </w:r>
      <w:r w:rsidDel="00000000" w:rsidR="00000000" w:rsidRPr="00000000">
        <w:rPr>
          <w:color w:val="000000"/>
          <w:sz w:val="26"/>
          <w:szCs w:val="26"/>
          <w:highlight w:val="white"/>
          <w:rtl w:val="0"/>
        </w:rPr>
        <w:t xml:space="preserve">), mathematically written as follow:</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3D">
      <w:pPr>
        <w:spacing w:after="280" w:before="280" w:lineRule="auto"/>
        <w:jc w:val="center"/>
        <w:rPr/>
      </w:pPr>
      <w:r w:rsidDel="00000000" w:rsidR="00000000" w:rsidRPr="00000000">
        <w:rPr>
          <w:rFonts w:ascii="Cambria Math" w:cs="Cambria Math" w:eastAsia="Cambria Math" w:hAnsi="Cambria Math"/>
          <w:sz w:val="36.66666666666667"/>
          <w:szCs w:val="36.66666666666667"/>
          <w:vertAlign w:val="superscript"/>
          <w:rtl w:val="0"/>
        </w:rPr>
        <w:t xml:space="preserve">𝑊</w:t>
      </w:r>
      <w:r w:rsidDel="00000000" w:rsidR="00000000" w:rsidRPr="00000000">
        <w:rPr>
          <w:rFonts w:ascii="Cambria Math" w:cs="Cambria Math" w:eastAsia="Cambria Math" w:hAnsi="Cambria Math"/>
          <w:sz w:val="16"/>
          <w:szCs w:val="16"/>
          <w:rtl w:val="0"/>
        </w:rPr>
        <w:t xml:space="preserve">𝑡</w:t>
      </w:r>
      <w:r w:rsidDel="00000000" w:rsidR="00000000" w:rsidRPr="00000000">
        <w:rPr>
          <w:sz w:val="16"/>
          <w:szCs w:val="16"/>
          <w:rtl w:val="0"/>
        </w:rPr>
        <w:t xml:space="preserve"> </w:t>
      </w:r>
      <w:r w:rsidDel="00000000" w:rsidR="00000000" w:rsidRPr="00000000">
        <w:rPr>
          <w:sz w:val="36.66666666666667"/>
          <w:szCs w:val="36.66666666666667"/>
          <w:vertAlign w:val="superscript"/>
          <w:rtl w:val="0"/>
        </w:rPr>
        <w:t xml:space="preserve">= </w:t>
      </w:r>
      <w:r w:rsidDel="00000000" w:rsidR="00000000" w:rsidRPr="00000000">
        <w:rPr>
          <w:rFonts w:ascii="Cambria Math" w:cs="Cambria Math" w:eastAsia="Cambria Math" w:hAnsi="Cambria Math"/>
          <w:sz w:val="36.66666666666667"/>
          <w:szCs w:val="36.66666666666667"/>
          <w:vertAlign w:val="superscript"/>
          <w:rtl w:val="0"/>
        </w:rPr>
        <w:t xml:space="preserve">𝑊</w:t>
      </w:r>
      <w:r w:rsidDel="00000000" w:rsidR="00000000" w:rsidRPr="00000000">
        <w:rPr>
          <w:rFonts w:ascii="Cambria Math" w:cs="Cambria Math" w:eastAsia="Cambria Math" w:hAnsi="Cambria Math"/>
          <w:sz w:val="16"/>
          <w:szCs w:val="16"/>
          <w:rtl w:val="0"/>
        </w:rPr>
        <w:t xml:space="preserve">𝑡</w:t>
      </w:r>
      <w:r w:rsidDel="00000000" w:rsidR="00000000" w:rsidRPr="00000000">
        <w:rPr>
          <w:sz w:val="16"/>
          <w:szCs w:val="16"/>
          <w:rtl w:val="0"/>
        </w:rPr>
        <w:t xml:space="preserve"> </w:t>
      </w:r>
      <w:r w:rsidDel="00000000" w:rsidR="00000000" w:rsidRPr="00000000">
        <w:rPr>
          <w:sz w:val="36.66666666666667"/>
          <w:szCs w:val="36.66666666666667"/>
          <w:vertAlign w:val="superscript"/>
          <w:rtl w:val="0"/>
        </w:rPr>
        <w:t xml:space="preserve">+</w:t>
      </w:r>
      <w:r w:rsidDel="00000000" w:rsidR="00000000" w:rsidRPr="00000000">
        <w:rPr>
          <w:rFonts w:ascii="Cambria Math" w:cs="Cambria Math" w:eastAsia="Cambria Math" w:hAnsi="Cambria Math"/>
          <w:sz w:val="36.66666666666667"/>
          <w:szCs w:val="36.66666666666667"/>
          <w:vertAlign w:val="superscript"/>
          <w:rtl w:val="0"/>
        </w:rPr>
        <w:t xml:space="preserve">𝜃</w:t>
      </w:r>
      <w:r w:rsidDel="00000000" w:rsidR="00000000" w:rsidRPr="00000000">
        <w:rPr>
          <w:sz w:val="16"/>
          <w:szCs w:val="16"/>
          <w:rtl w:val="0"/>
        </w:rPr>
        <w:t xml:space="preserve">1</w:t>
      </w:r>
      <w:r w:rsidDel="00000000" w:rsidR="00000000" w:rsidRPr="00000000">
        <w:rPr>
          <w:rFonts w:ascii="Cambria Math" w:cs="Cambria Math" w:eastAsia="Cambria Math" w:hAnsi="Cambria Math"/>
          <w:sz w:val="36.66666666666667"/>
          <w:szCs w:val="36.66666666666667"/>
          <w:vertAlign w:val="superscript"/>
          <w:rtl w:val="0"/>
        </w:rPr>
        <w:t xml:space="preserve">𝑊</w:t>
      </w:r>
      <w:r w:rsidDel="00000000" w:rsidR="00000000" w:rsidRPr="00000000">
        <w:rPr>
          <w:rFonts w:ascii="Cambria Math" w:cs="Cambria Math" w:eastAsia="Cambria Math" w:hAnsi="Cambria Math"/>
          <w:sz w:val="16"/>
          <w:szCs w:val="16"/>
          <w:rtl w:val="0"/>
        </w:rPr>
        <w:t xml:space="preserve">𝑡</w:t>
      </w:r>
      <w:r w:rsidDel="00000000" w:rsidR="00000000" w:rsidRPr="00000000">
        <w:rPr>
          <w:rFonts w:ascii="Gungsuh" w:cs="Gungsuh" w:eastAsia="Gungsuh" w:hAnsi="Gungsuh"/>
          <w:sz w:val="16"/>
          <w:szCs w:val="16"/>
          <w:rtl w:val="0"/>
        </w:rPr>
        <w:t xml:space="preserve">−1 </w:t>
      </w:r>
      <w:r w:rsidDel="00000000" w:rsidR="00000000" w:rsidRPr="00000000">
        <w:rPr>
          <w:sz w:val="36.66666666666667"/>
          <w:szCs w:val="36.66666666666667"/>
          <w:vertAlign w:val="superscript"/>
          <w:rtl w:val="0"/>
        </w:rPr>
        <w:t xml:space="preserve">+</w:t>
      </w:r>
      <w:r w:rsidDel="00000000" w:rsidR="00000000" w:rsidRPr="00000000">
        <w:rPr>
          <w:rFonts w:ascii="Cambria Math" w:cs="Cambria Math" w:eastAsia="Cambria Math" w:hAnsi="Cambria Math"/>
          <w:sz w:val="36.66666666666667"/>
          <w:szCs w:val="36.66666666666667"/>
          <w:vertAlign w:val="superscript"/>
          <w:rtl w:val="0"/>
        </w:rPr>
        <w:t xml:space="preserve">𝜃</w:t>
      </w:r>
      <w:r w:rsidDel="00000000" w:rsidR="00000000" w:rsidRPr="00000000">
        <w:rPr>
          <w:sz w:val="16"/>
          <w:szCs w:val="16"/>
          <w:rtl w:val="0"/>
        </w:rPr>
        <w:t xml:space="preserve">2</w:t>
      </w:r>
      <w:r w:rsidDel="00000000" w:rsidR="00000000" w:rsidRPr="00000000">
        <w:rPr>
          <w:rFonts w:ascii="Cambria Math" w:cs="Cambria Math" w:eastAsia="Cambria Math" w:hAnsi="Cambria Math"/>
          <w:sz w:val="36.66666666666667"/>
          <w:szCs w:val="36.66666666666667"/>
          <w:vertAlign w:val="superscript"/>
          <w:rtl w:val="0"/>
        </w:rPr>
        <w:t xml:space="preserve">𝑊</w:t>
      </w:r>
      <w:r w:rsidDel="00000000" w:rsidR="00000000" w:rsidRPr="00000000">
        <w:rPr>
          <w:rFonts w:ascii="Cambria Math" w:cs="Cambria Math" w:eastAsia="Cambria Math" w:hAnsi="Cambria Math"/>
          <w:sz w:val="16"/>
          <w:szCs w:val="16"/>
          <w:rtl w:val="0"/>
        </w:rPr>
        <w:t xml:space="preserve">𝑡</w:t>
      </w:r>
      <w:r w:rsidDel="00000000" w:rsidR="00000000" w:rsidRPr="00000000">
        <w:rPr>
          <w:rFonts w:ascii="Gungsuh" w:cs="Gungsuh" w:eastAsia="Gungsuh" w:hAnsi="Gungsuh"/>
          <w:sz w:val="16"/>
          <w:szCs w:val="16"/>
          <w:rtl w:val="0"/>
        </w:rPr>
        <w:t xml:space="preserve">−2 </w:t>
      </w:r>
      <w:r w:rsidDel="00000000" w:rsidR="00000000" w:rsidRPr="00000000">
        <w:rPr>
          <w:sz w:val="36.66666666666667"/>
          <w:szCs w:val="36.66666666666667"/>
          <w:vertAlign w:val="superscript"/>
          <w:rtl w:val="0"/>
        </w:rPr>
        <w:t xml:space="preserve">+</w:t>
      </w:r>
      <w:r w:rsidDel="00000000" w:rsidR="00000000" w:rsidRPr="00000000">
        <w:rPr>
          <w:rFonts w:ascii="Cambria Math" w:cs="Cambria Math" w:eastAsia="Cambria Math" w:hAnsi="Cambria Math"/>
          <w:sz w:val="36.66666666666667"/>
          <w:szCs w:val="36.66666666666667"/>
          <w:vertAlign w:val="superscript"/>
          <w:rtl w:val="0"/>
        </w:rPr>
        <w:t xml:space="preserve">⋯</w:t>
      </w:r>
      <w:r w:rsidDel="00000000" w:rsidR="00000000" w:rsidRPr="00000000">
        <w:rPr>
          <w:sz w:val="36.66666666666667"/>
          <w:szCs w:val="36.66666666666667"/>
          <w:vertAlign w:val="superscript"/>
          <w:rtl w:val="0"/>
        </w:rPr>
        <w:t xml:space="preserve">+</w:t>
      </w:r>
      <w:r w:rsidDel="00000000" w:rsidR="00000000" w:rsidRPr="00000000">
        <w:rPr>
          <w:rFonts w:ascii="Cambria Math" w:cs="Cambria Math" w:eastAsia="Cambria Math" w:hAnsi="Cambria Math"/>
          <w:sz w:val="36.66666666666667"/>
          <w:szCs w:val="36.66666666666667"/>
          <w:vertAlign w:val="superscript"/>
          <w:rtl w:val="0"/>
        </w:rPr>
        <w:t xml:space="preserve">𝜃</w:t>
      </w:r>
      <w:r w:rsidDel="00000000" w:rsidR="00000000" w:rsidRPr="00000000">
        <w:rPr>
          <w:rFonts w:ascii="Cambria Math" w:cs="Cambria Math" w:eastAsia="Cambria Math" w:hAnsi="Cambria Math"/>
          <w:sz w:val="16"/>
          <w:szCs w:val="16"/>
          <w:rtl w:val="0"/>
        </w:rPr>
        <w:t xml:space="preserve">𝑞</w:t>
      </w:r>
      <w:r w:rsidDel="00000000" w:rsidR="00000000" w:rsidRPr="00000000">
        <w:rPr>
          <w:rFonts w:ascii="Cambria Math" w:cs="Cambria Math" w:eastAsia="Cambria Math" w:hAnsi="Cambria Math"/>
          <w:sz w:val="36.66666666666667"/>
          <w:szCs w:val="36.66666666666667"/>
          <w:vertAlign w:val="superscript"/>
          <w:rtl w:val="0"/>
        </w:rPr>
        <w:t xml:space="preserve">𝑊</w:t>
      </w:r>
      <w:r w:rsidDel="00000000" w:rsidR="00000000" w:rsidRPr="00000000">
        <w:rPr>
          <w:rFonts w:ascii="Cambria Math" w:cs="Cambria Math" w:eastAsia="Cambria Math" w:hAnsi="Cambria Math"/>
          <w:sz w:val="16"/>
          <w:szCs w:val="16"/>
          <w:rtl w:val="0"/>
        </w:rPr>
        <w:t xml:space="preserve">𝑡</w:t>
      </w:r>
      <w:r w:rsidDel="00000000" w:rsidR="00000000" w:rsidRPr="00000000">
        <w:rPr>
          <w:rFonts w:ascii="Gungsuh" w:cs="Gungsuh" w:eastAsia="Gungsuh" w:hAnsi="Gungsuh"/>
          <w:sz w:val="16"/>
          <w:szCs w:val="16"/>
          <w:rtl w:val="0"/>
        </w:rPr>
        <w:t xml:space="preserve">−</w:t>
      </w:r>
      <w:r w:rsidDel="00000000" w:rsidR="00000000" w:rsidRPr="00000000">
        <w:rPr>
          <w:rFonts w:ascii="Cambria Math" w:cs="Cambria Math" w:eastAsia="Cambria Math" w:hAnsi="Cambria Math"/>
          <w:sz w:val="16"/>
          <w:szCs w:val="16"/>
          <w:rtl w:val="0"/>
        </w:rPr>
        <w:t xml:space="preserve">𝑞</w:t>
      </w:r>
      <w:r w:rsidDel="00000000" w:rsidR="00000000" w:rsidRPr="00000000">
        <w:rPr>
          <w:rtl w:val="0"/>
        </w:rPr>
      </w:r>
    </w:p>
    <w:p w:rsidR="00000000" w:rsidDel="00000000" w:rsidP="00000000" w:rsidRDefault="00000000" w:rsidRPr="00000000" w14:paraId="0000013E">
      <w:pPr>
        <w:spacing w:after="280" w:before="280" w:lineRule="auto"/>
        <w:jc w:val="center"/>
        <w:rPr/>
      </w:pPr>
      <w:r w:rsidDel="00000000" w:rsidR="00000000" w:rsidRPr="00000000">
        <w:rPr>
          <w:rFonts w:ascii="Cambria Math" w:cs="Cambria Math" w:eastAsia="Cambria Math" w:hAnsi="Cambria Math"/>
          <w:sz w:val="22"/>
          <w:szCs w:val="22"/>
          <w:rtl w:val="0"/>
        </w:rPr>
        <w:t xml:space="preserve">𝜃</w:t>
      </w:r>
      <w:r w:rsidDel="00000000" w:rsidR="00000000" w:rsidRPr="00000000">
        <w:rPr>
          <w:sz w:val="26.666666666666668"/>
          <w:szCs w:val="26.666666666666668"/>
          <w:vertAlign w:val="subscript"/>
          <w:rtl w:val="0"/>
        </w:rPr>
        <w:t xml:space="preserve">1</w:t>
      </w:r>
      <w:r w:rsidDel="00000000" w:rsidR="00000000" w:rsidRPr="00000000">
        <w:rPr>
          <w:sz w:val="22"/>
          <w:szCs w:val="22"/>
          <w:rtl w:val="0"/>
        </w:rPr>
        <w:t xml:space="preserve">, </w:t>
      </w:r>
      <w:r w:rsidDel="00000000" w:rsidR="00000000" w:rsidRPr="00000000">
        <w:rPr>
          <w:rFonts w:ascii="Cambria Math" w:cs="Cambria Math" w:eastAsia="Cambria Math" w:hAnsi="Cambria Math"/>
          <w:sz w:val="22"/>
          <w:szCs w:val="22"/>
          <w:rtl w:val="0"/>
        </w:rPr>
        <w:t xml:space="preserve">𝜃</w:t>
      </w:r>
      <w:r w:rsidDel="00000000" w:rsidR="00000000" w:rsidRPr="00000000">
        <w:rPr>
          <w:sz w:val="26.666666666666668"/>
          <w:szCs w:val="26.666666666666668"/>
          <w:vertAlign w:val="subscript"/>
          <w:rtl w:val="0"/>
        </w:rPr>
        <w:t xml:space="preserve">2</w:t>
      </w:r>
      <w:r w:rsidDel="00000000" w:rsidR="00000000" w:rsidRPr="00000000">
        <w:rPr>
          <w:sz w:val="22"/>
          <w:szCs w:val="22"/>
          <w:rtl w:val="0"/>
        </w:rPr>
        <w:t xml:space="preserve">, </w:t>
      </w:r>
      <w:r w:rsidDel="00000000" w:rsidR="00000000" w:rsidRPr="00000000">
        <w:rPr>
          <w:rFonts w:ascii="Cambria Math" w:cs="Cambria Math" w:eastAsia="Cambria Math" w:hAnsi="Cambria Math"/>
          <w:sz w:val="22"/>
          <w:szCs w:val="22"/>
          <w:rtl w:val="0"/>
        </w:rPr>
        <w:t xml:space="preserve">⋯</w:t>
      </w:r>
      <w:r w:rsidDel="00000000" w:rsidR="00000000" w:rsidRPr="00000000">
        <w:rPr>
          <w:sz w:val="22"/>
          <w:szCs w:val="22"/>
          <w:rtl w:val="0"/>
        </w:rPr>
        <w:t xml:space="preserve"> , </w:t>
      </w:r>
      <w:r w:rsidDel="00000000" w:rsidR="00000000" w:rsidRPr="00000000">
        <w:rPr>
          <w:rFonts w:ascii="Cambria Math" w:cs="Cambria Math" w:eastAsia="Cambria Math" w:hAnsi="Cambria Math"/>
          <w:sz w:val="22"/>
          <w:szCs w:val="22"/>
          <w:rtl w:val="0"/>
        </w:rPr>
        <w:t xml:space="preserve">𝜃</w:t>
      </w:r>
      <w:r w:rsidDel="00000000" w:rsidR="00000000" w:rsidRPr="00000000">
        <w:rPr>
          <w:rFonts w:ascii="Cambria Math" w:cs="Cambria Math" w:eastAsia="Cambria Math" w:hAnsi="Cambria Math"/>
          <w:sz w:val="26.666666666666668"/>
          <w:szCs w:val="26.666666666666668"/>
          <w:vertAlign w:val="subscript"/>
          <w:rtl w:val="0"/>
        </w:rPr>
        <w:t xml:space="preserve">𝑞</w:t>
      </w:r>
      <w:r w:rsidDel="00000000" w:rsidR="00000000" w:rsidRPr="00000000">
        <w:rPr>
          <w:sz w:val="22"/>
          <w:szCs w:val="22"/>
          <w:rtl w:val="0"/>
        </w:rPr>
        <w:t xml:space="preserve">= parameters</w:t>
        <w:br w:type="textWrapping"/>
      </w:r>
      <w:r w:rsidDel="00000000" w:rsidR="00000000" w:rsidRPr="00000000">
        <w:rPr>
          <w:rFonts w:ascii="Cambria Math" w:cs="Cambria Math" w:eastAsia="Cambria Math" w:hAnsi="Cambria Math"/>
          <w:sz w:val="22"/>
          <w:szCs w:val="22"/>
          <w:rtl w:val="0"/>
        </w:rPr>
        <w:t xml:space="preserve">𝑊</w:t>
      </w:r>
      <w:r w:rsidDel="00000000" w:rsidR="00000000" w:rsidRPr="00000000">
        <w:rPr>
          <w:rFonts w:ascii="Cambria Math" w:cs="Cambria Math" w:eastAsia="Cambria Math" w:hAnsi="Cambria Math"/>
          <w:sz w:val="26.666666666666668"/>
          <w:szCs w:val="26.666666666666668"/>
          <w:vertAlign w:val="subscript"/>
          <w:rtl w:val="0"/>
        </w:rPr>
        <w:t xml:space="preserve">𝑡</w:t>
      </w:r>
      <w:r w:rsidDel="00000000" w:rsidR="00000000" w:rsidRPr="00000000">
        <w:rPr>
          <w:sz w:val="22"/>
          <w:szCs w:val="22"/>
          <w:rtl w:val="0"/>
        </w:rPr>
        <w:t xml:space="preserve">= normally distributed white noise</w:t>
      </w:r>
      <w:r w:rsidDel="00000000" w:rsidR="00000000" w:rsidRPr="00000000">
        <w:rPr>
          <w:rtl w:val="0"/>
        </w:rPr>
      </w:r>
    </w:p>
    <w:p w:rsidR="00000000" w:rsidDel="00000000" w:rsidP="00000000" w:rsidRDefault="00000000" w:rsidRPr="00000000" w14:paraId="0000013F">
      <w:pPr>
        <w:spacing w:after="280" w:before="280" w:lineRule="auto"/>
        <w:jc w:val="center"/>
        <w:rPr>
          <w:sz w:val="22"/>
          <w:szCs w:val="22"/>
        </w:rPr>
      </w:pPr>
      <w:r w:rsidDel="00000000" w:rsidR="00000000" w:rsidRPr="00000000">
        <w:rPr>
          <w:rFonts w:ascii="Cambria Math" w:cs="Cambria Math" w:eastAsia="Cambria Math" w:hAnsi="Cambria Math"/>
          <w:sz w:val="22"/>
          <w:szCs w:val="22"/>
          <w:rtl w:val="0"/>
        </w:rPr>
        <w:t xml:space="preserve">𝑊</w:t>
      </w:r>
      <w:r w:rsidDel="00000000" w:rsidR="00000000" w:rsidRPr="00000000">
        <w:rPr>
          <w:rFonts w:ascii="Cambria Math" w:cs="Cambria Math" w:eastAsia="Cambria Math" w:hAnsi="Cambria Math"/>
          <w:sz w:val="26.666666666666668"/>
          <w:szCs w:val="26.666666666666668"/>
          <w:vertAlign w:val="subscript"/>
          <w:rtl w:val="0"/>
        </w:rPr>
        <w:t xml:space="preserve">𝑡</w:t>
      </w:r>
      <w:r w:rsidDel="00000000" w:rsidR="00000000" w:rsidRPr="00000000">
        <w:rPr>
          <w:sz w:val="26.666666666666668"/>
          <w:szCs w:val="26.666666666666668"/>
          <w:vertAlign w:val="subscript"/>
          <w:rtl w:val="0"/>
        </w:rPr>
        <w:t xml:space="preserve"> </w:t>
      </w:r>
      <w:r w:rsidDel="00000000" w:rsidR="00000000" w:rsidRPr="00000000">
        <w:rPr>
          <w:sz w:val="22"/>
          <w:szCs w:val="22"/>
          <w:rtl w:val="0"/>
        </w:rPr>
        <w:t xml:space="preserve">has mean = 0 and variance </w:t>
      </w:r>
      <w:r w:rsidDel="00000000" w:rsidR="00000000" w:rsidRPr="00000000">
        <w:rPr>
          <w:rFonts w:ascii="Cambria Math" w:cs="Cambria Math" w:eastAsia="Cambria Math" w:hAnsi="Cambria Math"/>
          <w:sz w:val="22"/>
          <w:szCs w:val="22"/>
          <w:rtl w:val="0"/>
        </w:rPr>
        <w:t xml:space="preserve">𝜎</w:t>
      </w:r>
      <w:r w:rsidDel="00000000" w:rsidR="00000000" w:rsidRPr="00000000">
        <w:rPr>
          <w:sz w:val="26.666666666666668"/>
          <w:szCs w:val="26.666666666666668"/>
          <w:vertAlign w:val="superscript"/>
          <w:rtl w:val="0"/>
        </w:rPr>
        <w:t xml:space="preserve">2 </w:t>
      </w:r>
      <w:r w:rsidDel="00000000" w:rsidR="00000000" w:rsidRPr="00000000">
        <w:rPr>
          <w:sz w:val="22"/>
          <w:szCs w:val="22"/>
          <w:rtl w:val="0"/>
        </w:rPr>
        <w:t xml:space="preserve">= 1.</w:t>
      </w:r>
    </w:p>
    <w:p w:rsidR="00000000" w:rsidDel="00000000" w:rsidP="00000000" w:rsidRDefault="00000000" w:rsidRPr="00000000" w14:paraId="00000140">
      <w:pPr>
        <w:ind w:right="4"/>
        <w:jc w:val="both"/>
        <w:rPr>
          <w:color w:val="000000"/>
          <w:sz w:val="26"/>
          <w:szCs w:val="26"/>
          <w:highlight w:val="white"/>
        </w:rPr>
      </w:pPr>
      <w:r w:rsidDel="00000000" w:rsidR="00000000" w:rsidRPr="00000000">
        <w:rPr>
          <w:color w:val="000000"/>
          <w:sz w:val="26"/>
          <w:szCs w:val="26"/>
          <w:highlight w:val="white"/>
          <w:rtl w:val="0"/>
        </w:rPr>
        <w:t xml:space="preserve">We coded below for Moving Average [MA (1)] model with original META stock prices:</w:t>
      </w:r>
    </w:p>
    <w:p w:rsidR="00000000" w:rsidDel="00000000" w:rsidP="00000000" w:rsidRDefault="00000000" w:rsidRPr="00000000" w14:paraId="00000141">
      <w:pPr>
        <w:spacing w:after="280" w:before="280" w:lineRule="auto"/>
        <w:jc w:val="center"/>
        <w:rPr/>
      </w:pPr>
      <w:r w:rsidDel="00000000" w:rsidR="00000000" w:rsidRPr="00000000">
        <w:rPr/>
        <w:drawing>
          <wp:inline distB="0" distT="0" distL="0" distR="0">
            <wp:extent cx="5943600" cy="1102995"/>
            <wp:effectExtent b="0" l="0" r="0" t="0"/>
            <wp:docPr descr="Text&#10;&#10;Description automatically generated" id="33" name="image32.png"/>
            <a:graphic>
              <a:graphicData uri="http://schemas.openxmlformats.org/drawingml/2006/picture">
                <pic:pic>
                  <pic:nvPicPr>
                    <pic:cNvPr descr="Text&#10;&#10;Description automatically generated" id="0" name="image32.png"/>
                    <pic:cNvPicPr preferRelativeResize="0"/>
                  </pic:nvPicPr>
                  <pic:blipFill>
                    <a:blip r:embed="rId22"/>
                    <a:srcRect b="0" l="0" r="0" t="0"/>
                    <a:stretch>
                      <a:fillRect/>
                    </a:stretch>
                  </pic:blipFill>
                  <pic:spPr>
                    <a:xfrm>
                      <a:off x="0" y="0"/>
                      <a:ext cx="5943600" cy="110299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right="4"/>
        <w:jc w:val="both"/>
        <w:rPr>
          <w:b w:val="1"/>
        </w:rPr>
      </w:pPr>
      <w:r w:rsidDel="00000000" w:rsidR="00000000" w:rsidRPr="00000000">
        <w:rPr>
          <w:b w:val="1"/>
        </w:rPr>
        <w:drawing>
          <wp:inline distB="0" distT="0" distL="0" distR="0">
            <wp:extent cx="5943600" cy="1671955"/>
            <wp:effectExtent b="0" l="0" r="0" t="0"/>
            <wp:docPr descr="Graphical user interface, text, application&#10;&#10;Description automatically generated" id="34" name="image31.png"/>
            <a:graphic>
              <a:graphicData uri="http://schemas.openxmlformats.org/drawingml/2006/picture">
                <pic:pic>
                  <pic:nvPicPr>
                    <pic:cNvPr descr="Graphical user interface, text, application&#10;&#10;Description automatically generated" id="0" name="image31.png"/>
                    <pic:cNvPicPr preferRelativeResize="0"/>
                  </pic:nvPicPr>
                  <pic:blipFill>
                    <a:blip r:embed="rId23"/>
                    <a:srcRect b="0" l="0" r="0" t="0"/>
                    <a:stretch>
                      <a:fillRect/>
                    </a:stretch>
                  </pic:blipFill>
                  <pic:spPr>
                    <a:xfrm>
                      <a:off x="0" y="0"/>
                      <a:ext cx="5943600" cy="167195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right="4"/>
        <w:jc w:val="center"/>
        <w:rPr>
          <w:color w:val="000000"/>
          <w:sz w:val="21"/>
          <w:szCs w:val="21"/>
          <w:highlight w:val="white"/>
        </w:rPr>
      </w:pPr>
      <w:r w:rsidDel="00000000" w:rsidR="00000000" w:rsidRPr="00000000">
        <w:rPr>
          <w:color w:val="000000"/>
          <w:sz w:val="21"/>
          <w:szCs w:val="21"/>
          <w:highlight w:val="white"/>
          <w:rtl w:val="0"/>
        </w:rPr>
        <w:t xml:space="preserve">Code listing Moving Average [MA(1)] model</w:t>
      </w:r>
    </w:p>
    <w:p w:rsidR="00000000" w:rsidDel="00000000" w:rsidP="00000000" w:rsidRDefault="00000000" w:rsidRPr="00000000" w14:paraId="00000144">
      <w:pPr>
        <w:ind w:right="4"/>
        <w:jc w:val="center"/>
        <w:rPr>
          <w:color w:val="000000"/>
          <w:sz w:val="21"/>
          <w:szCs w:val="21"/>
          <w:highlight w:val="white"/>
        </w:rPr>
      </w:pPr>
      <w:r w:rsidDel="00000000" w:rsidR="00000000" w:rsidRPr="00000000">
        <w:rPr>
          <w:rtl w:val="0"/>
        </w:rPr>
      </w:r>
    </w:p>
    <w:p w:rsidR="00000000" w:rsidDel="00000000" w:rsidP="00000000" w:rsidRDefault="00000000" w:rsidRPr="00000000" w14:paraId="00000145">
      <w:pPr>
        <w:ind w:right="4"/>
        <w:jc w:val="both"/>
        <w:rPr>
          <w:b w:val="1"/>
        </w:rPr>
      </w:pPr>
      <w:r w:rsidDel="00000000" w:rsidR="00000000" w:rsidRPr="00000000">
        <w:rPr>
          <w:rtl w:val="0"/>
        </w:rPr>
      </w:r>
    </w:p>
    <w:p w:rsidR="00000000" w:rsidDel="00000000" w:rsidP="00000000" w:rsidRDefault="00000000" w:rsidRPr="00000000" w14:paraId="00000146">
      <w:pPr>
        <w:ind w:right="4"/>
        <w:jc w:val="both"/>
        <w:rPr>
          <w:b w:val="1"/>
        </w:rPr>
      </w:pPr>
      <w:r w:rsidDel="00000000" w:rsidR="00000000" w:rsidRPr="00000000">
        <w:rPr>
          <w:b w:val="1"/>
        </w:rPr>
        <w:drawing>
          <wp:inline distB="0" distT="0" distL="0" distR="0">
            <wp:extent cx="5943600" cy="3093085"/>
            <wp:effectExtent b="0" l="0" r="0" t="0"/>
            <wp:docPr id="35"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309308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right="4"/>
        <w:jc w:val="center"/>
        <w:rPr>
          <w:color w:val="000000"/>
          <w:sz w:val="21"/>
          <w:szCs w:val="21"/>
          <w:highlight w:val="white"/>
        </w:rPr>
      </w:pPr>
      <w:r w:rsidDel="00000000" w:rsidR="00000000" w:rsidRPr="00000000">
        <w:rPr>
          <w:color w:val="000000"/>
          <w:sz w:val="21"/>
          <w:szCs w:val="21"/>
          <w:highlight w:val="white"/>
          <w:rtl w:val="0"/>
        </w:rPr>
        <w:t xml:space="preserve">Original vs. Moving Average [MA (1)] model fitted META Stock price chart</w:t>
      </w:r>
    </w:p>
    <w:p w:rsidR="00000000" w:rsidDel="00000000" w:rsidP="00000000" w:rsidRDefault="00000000" w:rsidRPr="00000000" w14:paraId="00000148">
      <w:pPr>
        <w:ind w:right="4"/>
        <w:jc w:val="both"/>
        <w:rPr>
          <w:b w:val="1"/>
        </w:rPr>
      </w:pPr>
      <w:r w:rsidDel="00000000" w:rsidR="00000000" w:rsidRPr="00000000">
        <w:rPr>
          <w:rtl w:val="0"/>
        </w:rPr>
      </w:r>
    </w:p>
    <w:p w:rsidR="00000000" w:rsidDel="00000000" w:rsidP="00000000" w:rsidRDefault="00000000" w:rsidRPr="00000000" w14:paraId="00000149">
      <w:pPr>
        <w:ind w:right="4"/>
        <w:jc w:val="both"/>
        <w:rPr>
          <w:color w:val="000000"/>
          <w:sz w:val="26"/>
          <w:szCs w:val="26"/>
          <w:highlight w:val="white"/>
        </w:rPr>
      </w:pPr>
      <w:r w:rsidDel="00000000" w:rsidR="00000000" w:rsidRPr="00000000">
        <w:rPr>
          <w:color w:val="000000"/>
          <w:sz w:val="26"/>
          <w:szCs w:val="26"/>
          <w:highlight w:val="white"/>
          <w:rtl w:val="0"/>
        </w:rPr>
        <w:t xml:space="preserve">From the figure above, we can observe that the plot from fitted META stock price values doesn’t closely follow the plot from META stock prices. This is probably because the dataset we used was non-stationary. </w:t>
      </w:r>
    </w:p>
    <w:p w:rsidR="00000000" w:rsidDel="00000000" w:rsidP="00000000" w:rsidRDefault="00000000" w:rsidRPr="00000000" w14:paraId="0000014A">
      <w:pPr>
        <w:ind w:right="4"/>
        <w:jc w:val="both"/>
        <w:rPr>
          <w:color w:val="000000"/>
          <w:sz w:val="26"/>
          <w:szCs w:val="26"/>
          <w:highlight w:val="white"/>
        </w:rPr>
      </w:pPr>
      <w:r w:rsidDel="00000000" w:rsidR="00000000" w:rsidRPr="00000000">
        <w:rPr>
          <w:rtl w:val="0"/>
        </w:rPr>
      </w:r>
    </w:p>
    <w:p w:rsidR="00000000" w:rsidDel="00000000" w:rsidP="00000000" w:rsidRDefault="00000000" w:rsidRPr="00000000" w14:paraId="0000014B">
      <w:pPr>
        <w:ind w:right="4"/>
        <w:jc w:val="both"/>
        <w:rPr>
          <w:color w:val="000000"/>
          <w:sz w:val="26"/>
          <w:szCs w:val="26"/>
          <w:highlight w:val="white"/>
        </w:rPr>
      </w:pPr>
      <w:r w:rsidDel="00000000" w:rsidR="00000000" w:rsidRPr="00000000">
        <w:rPr>
          <w:color w:val="000000"/>
          <w:sz w:val="26"/>
          <w:szCs w:val="26"/>
          <w:highlight w:val="white"/>
          <w:rtl w:val="0"/>
        </w:rPr>
        <w:t xml:space="preserve">Below we run a Moving Average [MA (1)] again but this time with the first difference of META’s stock prices. </w:t>
      </w:r>
    </w:p>
    <w:p w:rsidR="00000000" w:rsidDel="00000000" w:rsidP="00000000" w:rsidRDefault="00000000" w:rsidRPr="00000000" w14:paraId="0000014C">
      <w:pPr>
        <w:ind w:right="4"/>
        <w:jc w:val="both"/>
        <w:rPr>
          <w:b w:val="1"/>
        </w:rPr>
      </w:pPr>
      <w:r w:rsidDel="00000000" w:rsidR="00000000" w:rsidRPr="00000000">
        <w:rPr>
          <w:rtl w:val="0"/>
        </w:rPr>
      </w:r>
    </w:p>
    <w:p w:rsidR="00000000" w:rsidDel="00000000" w:rsidP="00000000" w:rsidRDefault="00000000" w:rsidRPr="00000000" w14:paraId="0000014D">
      <w:pPr>
        <w:ind w:right="4"/>
        <w:jc w:val="both"/>
        <w:rPr>
          <w:b w:val="1"/>
        </w:rPr>
      </w:pPr>
      <w:r w:rsidDel="00000000" w:rsidR="00000000" w:rsidRPr="00000000">
        <w:rPr>
          <w:b w:val="1"/>
        </w:rPr>
        <w:drawing>
          <wp:inline distB="0" distT="0" distL="0" distR="0">
            <wp:extent cx="5943600" cy="1993265"/>
            <wp:effectExtent b="0" l="0" r="0" t="0"/>
            <wp:docPr descr="Graphical user interface, text, application&#10;&#10;Description automatically generated" id="36" name="image34.png"/>
            <a:graphic>
              <a:graphicData uri="http://schemas.openxmlformats.org/drawingml/2006/picture">
                <pic:pic>
                  <pic:nvPicPr>
                    <pic:cNvPr descr="Graphical user interface, text, application&#10;&#10;Description automatically generated" id="0" name="image34.png"/>
                    <pic:cNvPicPr preferRelativeResize="0"/>
                  </pic:nvPicPr>
                  <pic:blipFill>
                    <a:blip r:embed="rId25"/>
                    <a:srcRect b="0" l="0" r="0" t="0"/>
                    <a:stretch>
                      <a:fillRect/>
                    </a:stretch>
                  </pic:blipFill>
                  <pic:spPr>
                    <a:xfrm>
                      <a:off x="0" y="0"/>
                      <a:ext cx="5943600" cy="199326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right="4"/>
        <w:jc w:val="both"/>
        <w:rPr>
          <w:b w:val="1"/>
        </w:rPr>
      </w:pPr>
      <w:r w:rsidDel="00000000" w:rsidR="00000000" w:rsidRPr="00000000">
        <w:rPr>
          <w:rtl w:val="0"/>
        </w:rPr>
      </w:r>
    </w:p>
    <w:p w:rsidR="00000000" w:rsidDel="00000000" w:rsidP="00000000" w:rsidRDefault="00000000" w:rsidRPr="00000000" w14:paraId="0000014F">
      <w:pPr>
        <w:ind w:right="4"/>
        <w:jc w:val="both"/>
        <w:rPr>
          <w:b w:val="1"/>
        </w:rPr>
      </w:pPr>
      <w:r w:rsidDel="00000000" w:rsidR="00000000" w:rsidRPr="00000000">
        <w:rPr>
          <w:b w:val="1"/>
        </w:rPr>
        <w:drawing>
          <wp:inline distB="0" distT="0" distL="0" distR="0">
            <wp:extent cx="5943600" cy="1152525"/>
            <wp:effectExtent b="0" l="0" r="0" t="0"/>
            <wp:docPr descr="Graphical user interface, text, application&#10;&#10;Description automatically generated" id="37" name="image37.png"/>
            <a:graphic>
              <a:graphicData uri="http://schemas.openxmlformats.org/drawingml/2006/picture">
                <pic:pic>
                  <pic:nvPicPr>
                    <pic:cNvPr descr="Graphical user interface, text, application&#10;&#10;Description automatically generated" id="0" name="image37.png"/>
                    <pic:cNvPicPr preferRelativeResize="0"/>
                  </pic:nvPicPr>
                  <pic:blipFill>
                    <a:blip r:embed="rId26"/>
                    <a:srcRect b="0" l="0" r="0" t="0"/>
                    <a:stretch>
                      <a:fillRect/>
                    </a:stretch>
                  </pic:blipFill>
                  <pic:spPr>
                    <a:xfrm>
                      <a:off x="0" y="0"/>
                      <a:ext cx="59436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right="4"/>
        <w:jc w:val="center"/>
        <w:rPr>
          <w:color w:val="000000"/>
          <w:sz w:val="21"/>
          <w:szCs w:val="21"/>
          <w:highlight w:val="white"/>
        </w:rPr>
      </w:pPr>
      <w:r w:rsidDel="00000000" w:rsidR="00000000" w:rsidRPr="00000000">
        <w:rPr>
          <w:color w:val="000000"/>
          <w:sz w:val="21"/>
          <w:szCs w:val="21"/>
          <w:highlight w:val="white"/>
          <w:rtl w:val="0"/>
        </w:rPr>
        <w:t xml:space="preserve">Code listing Moving Average [MA(1)] model with first difference</w:t>
      </w:r>
    </w:p>
    <w:p w:rsidR="00000000" w:rsidDel="00000000" w:rsidP="00000000" w:rsidRDefault="00000000" w:rsidRPr="00000000" w14:paraId="00000151">
      <w:pPr>
        <w:ind w:right="4"/>
        <w:jc w:val="both"/>
        <w:rPr>
          <w:b w:val="1"/>
        </w:rPr>
      </w:pPr>
      <w:r w:rsidDel="00000000" w:rsidR="00000000" w:rsidRPr="00000000">
        <w:rPr>
          <w:rtl w:val="0"/>
        </w:rPr>
      </w:r>
    </w:p>
    <w:p w:rsidR="00000000" w:rsidDel="00000000" w:rsidP="00000000" w:rsidRDefault="00000000" w:rsidRPr="00000000" w14:paraId="00000152">
      <w:pPr>
        <w:ind w:right="4"/>
        <w:jc w:val="both"/>
        <w:rPr>
          <w:b w:val="1"/>
        </w:rPr>
      </w:pPr>
      <w:r w:rsidDel="00000000" w:rsidR="00000000" w:rsidRPr="00000000">
        <w:rPr>
          <w:rtl w:val="0"/>
        </w:rPr>
      </w:r>
    </w:p>
    <w:p w:rsidR="00000000" w:rsidDel="00000000" w:rsidP="00000000" w:rsidRDefault="00000000" w:rsidRPr="00000000" w14:paraId="00000153">
      <w:pPr>
        <w:ind w:right="4"/>
        <w:jc w:val="both"/>
        <w:rPr>
          <w:b w:val="1"/>
        </w:rPr>
      </w:pPr>
      <w:r w:rsidDel="00000000" w:rsidR="00000000" w:rsidRPr="00000000">
        <w:rPr>
          <w:b w:val="1"/>
        </w:rPr>
        <w:drawing>
          <wp:inline distB="0" distT="0" distL="0" distR="0">
            <wp:extent cx="5943600" cy="3065780"/>
            <wp:effectExtent b="0" l="0" r="0" t="0"/>
            <wp:docPr descr="Chart, line chart, histogram&#10;&#10;Description automatically generated" id="38" name="image35.png"/>
            <a:graphic>
              <a:graphicData uri="http://schemas.openxmlformats.org/drawingml/2006/picture">
                <pic:pic>
                  <pic:nvPicPr>
                    <pic:cNvPr descr="Chart, line chart, histogram&#10;&#10;Description automatically generated" id="0" name="image35.png"/>
                    <pic:cNvPicPr preferRelativeResize="0"/>
                  </pic:nvPicPr>
                  <pic:blipFill>
                    <a:blip r:embed="rId27"/>
                    <a:srcRect b="0" l="0" r="0" t="0"/>
                    <a:stretch>
                      <a:fillRect/>
                    </a:stretch>
                  </pic:blipFill>
                  <pic:spPr>
                    <a:xfrm>
                      <a:off x="0" y="0"/>
                      <a:ext cx="5943600" cy="306578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right="4"/>
        <w:jc w:val="center"/>
        <w:rPr>
          <w:color w:val="000000"/>
          <w:sz w:val="21"/>
          <w:szCs w:val="21"/>
          <w:highlight w:val="white"/>
        </w:rPr>
      </w:pPr>
      <w:r w:rsidDel="00000000" w:rsidR="00000000" w:rsidRPr="00000000">
        <w:rPr>
          <w:color w:val="000000"/>
          <w:sz w:val="21"/>
          <w:szCs w:val="21"/>
          <w:highlight w:val="white"/>
          <w:rtl w:val="0"/>
        </w:rPr>
        <w:t xml:space="preserve">Original vs. Moving Average [MA (1)] model with first difference fitted META Stock price chart</w:t>
      </w:r>
    </w:p>
    <w:p w:rsidR="00000000" w:rsidDel="00000000" w:rsidP="00000000" w:rsidRDefault="00000000" w:rsidRPr="00000000" w14:paraId="00000155">
      <w:pPr>
        <w:ind w:right="4"/>
        <w:jc w:val="both"/>
        <w:rPr>
          <w:b w:val="1"/>
        </w:rPr>
      </w:pPr>
      <w:r w:rsidDel="00000000" w:rsidR="00000000" w:rsidRPr="00000000">
        <w:rPr>
          <w:rtl w:val="0"/>
        </w:rPr>
      </w:r>
    </w:p>
    <w:p w:rsidR="00000000" w:rsidDel="00000000" w:rsidP="00000000" w:rsidRDefault="00000000" w:rsidRPr="00000000" w14:paraId="00000156">
      <w:pPr>
        <w:ind w:right="4"/>
        <w:jc w:val="both"/>
        <w:rPr>
          <w:color w:val="000000"/>
          <w:sz w:val="26"/>
          <w:szCs w:val="26"/>
          <w:highlight w:val="white"/>
        </w:rPr>
      </w:pPr>
      <w:r w:rsidDel="00000000" w:rsidR="00000000" w:rsidRPr="00000000">
        <w:rPr>
          <w:color w:val="000000"/>
          <w:sz w:val="26"/>
          <w:szCs w:val="26"/>
          <w:highlight w:val="white"/>
          <w:rtl w:val="0"/>
        </w:rPr>
        <w:t xml:space="preserve">From the above we can see that the curve from the plots of fitted META stock prices closely follow the curve from the plot of original META prices. This shows that transforming our dataset from non-stationarity state to stationarity state using the first differencing improves the model. </w:t>
      </w:r>
    </w:p>
    <w:p w:rsidR="00000000" w:rsidDel="00000000" w:rsidP="00000000" w:rsidRDefault="00000000" w:rsidRPr="00000000" w14:paraId="00000157">
      <w:pPr>
        <w:ind w:right="4"/>
        <w:jc w:val="both"/>
        <w:rPr>
          <w:b w:val="1"/>
        </w:rPr>
      </w:pPr>
      <w:r w:rsidDel="00000000" w:rsidR="00000000" w:rsidRPr="00000000">
        <w:rPr>
          <w:rtl w:val="0"/>
        </w:rPr>
      </w:r>
    </w:p>
    <w:p w:rsidR="00000000" w:rsidDel="00000000" w:rsidP="00000000" w:rsidRDefault="00000000" w:rsidRPr="00000000" w14:paraId="00000158">
      <w:pPr>
        <w:ind w:right="4"/>
        <w:jc w:val="both"/>
        <w:rPr>
          <w:b w:val="1"/>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67" w:right="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OVER-RELIANCE ON NORMALITY</w:t>
      </w:r>
    </w:p>
    <w:p w:rsidR="00000000" w:rsidDel="00000000" w:rsidP="00000000" w:rsidRDefault="00000000" w:rsidRPr="00000000" w14:paraId="0000015A">
      <w:pPr>
        <w:ind w:right="4"/>
        <w:jc w:val="both"/>
        <w:rPr>
          <w:b w:val="1"/>
        </w:rPr>
      </w:pPr>
      <w:r w:rsidDel="00000000" w:rsidR="00000000" w:rsidRPr="00000000">
        <w:rPr>
          <w:rtl w:val="0"/>
        </w:rPr>
      </w:r>
    </w:p>
    <w:p w:rsidR="00000000" w:rsidDel="00000000" w:rsidP="00000000" w:rsidRDefault="00000000" w:rsidRPr="00000000" w14:paraId="0000015B">
      <w:pPr>
        <w:ind w:right="4"/>
        <w:jc w:val="both"/>
        <w:rPr>
          <w:b w:val="1"/>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20" w:right="4" w:firstLine="130.99999999999994"/>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Definitions and descriptions</w:t>
      </w:r>
    </w:p>
    <w:p w:rsidR="00000000" w:rsidDel="00000000" w:rsidP="00000000" w:rsidRDefault="00000000" w:rsidRPr="00000000" w14:paraId="0000015D">
      <w:pPr>
        <w:ind w:right="4"/>
        <w:jc w:val="both"/>
        <w:rPr>
          <w:b w:val="1"/>
        </w:rPr>
      </w:pPr>
      <w:r w:rsidDel="00000000" w:rsidR="00000000" w:rsidRPr="00000000">
        <w:rPr>
          <w:rtl w:val="0"/>
        </w:rPr>
      </w:r>
    </w:p>
    <w:p w:rsidR="00000000" w:rsidDel="00000000" w:rsidP="00000000" w:rsidRDefault="00000000" w:rsidRPr="00000000" w14:paraId="0000015E">
      <w:pPr>
        <w:ind w:right="4"/>
        <w:jc w:val="both"/>
        <w:rPr/>
      </w:pPr>
      <w:r w:rsidDel="00000000" w:rsidR="00000000" w:rsidRPr="00000000">
        <w:rPr>
          <w:rtl w:val="0"/>
        </w:rPr>
        <w:t xml:space="preserve">Before we can discuss the issue of over-reliance normality in financial modeling, it’s important that we define what normality is and what non-normality is, and we do these below.</w:t>
      </w:r>
    </w:p>
    <w:p w:rsidR="00000000" w:rsidDel="00000000" w:rsidP="00000000" w:rsidRDefault="00000000" w:rsidRPr="00000000" w14:paraId="0000015F">
      <w:pPr>
        <w:ind w:right="4"/>
        <w:jc w:val="both"/>
        <w:rPr>
          <w:b w:val="1"/>
        </w:rPr>
      </w:pP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080" w:right="4"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Normal and Non-normal distributions</w:t>
      </w:r>
    </w:p>
    <w:p w:rsidR="00000000" w:rsidDel="00000000" w:rsidP="00000000" w:rsidRDefault="00000000" w:rsidRPr="00000000" w14:paraId="00000161">
      <w:pPr>
        <w:ind w:right="4"/>
        <w:jc w:val="both"/>
        <w:rPr>
          <w:b w:val="1"/>
        </w:rPr>
      </w:pPr>
      <w:r w:rsidDel="00000000" w:rsidR="00000000" w:rsidRPr="00000000">
        <w:rPr>
          <w:rtl w:val="0"/>
        </w:rPr>
      </w:r>
    </w:p>
    <w:p w:rsidR="00000000" w:rsidDel="00000000" w:rsidP="00000000" w:rsidRDefault="00000000" w:rsidRPr="00000000" w14:paraId="00000162">
      <w:pPr>
        <w:ind w:right="4"/>
        <w:jc w:val="both"/>
        <w:rPr/>
      </w:pPr>
      <w:r w:rsidDel="00000000" w:rsidR="00000000" w:rsidRPr="00000000">
        <w:rPr>
          <w:rtl w:val="0"/>
        </w:rPr>
        <w:t xml:space="preserve">According to Musselwhite and Wesolowski, a normal distribution (also known as a Gaussian distribution) is a hypothetical distribution that’s symmetrical and is used to make comparisons between scores or other types of statistical decisions (2). The normal distribution is a bell-shaped and has mean and median equal. The normal distribution can be constructed using the equation below.</w:t>
      </w:r>
    </w:p>
    <w:p w:rsidR="00000000" w:rsidDel="00000000" w:rsidP="00000000" w:rsidRDefault="00000000" w:rsidRPr="00000000" w14:paraId="00000163">
      <w:pPr>
        <w:ind w:right="4"/>
        <w:jc w:val="both"/>
        <w:rPr>
          <w:b w:val="1"/>
        </w:rPr>
      </w:pPr>
      <w:r w:rsidDel="00000000" w:rsidR="00000000" w:rsidRPr="00000000">
        <w:rPr>
          <w:b w:val="1"/>
        </w:rPr>
        <w:drawing>
          <wp:inline distB="0" distT="0" distL="0" distR="0">
            <wp:extent cx="3817949" cy="1031640"/>
            <wp:effectExtent b="0" l="0" r="0" t="0"/>
            <wp:docPr descr="A picture containing graphical user interface&#10;&#10;Description automatically generated" id="39" name="image36.png"/>
            <a:graphic>
              <a:graphicData uri="http://schemas.openxmlformats.org/drawingml/2006/picture">
                <pic:pic>
                  <pic:nvPicPr>
                    <pic:cNvPr descr="A picture containing graphical user interface&#10;&#10;Description automatically generated" id="0" name="image36.png"/>
                    <pic:cNvPicPr preferRelativeResize="0"/>
                  </pic:nvPicPr>
                  <pic:blipFill>
                    <a:blip r:embed="rId28"/>
                    <a:srcRect b="0" l="0" r="0" t="0"/>
                    <a:stretch>
                      <a:fillRect/>
                    </a:stretch>
                  </pic:blipFill>
                  <pic:spPr>
                    <a:xfrm>
                      <a:off x="0" y="0"/>
                      <a:ext cx="3817949" cy="103164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right="4"/>
        <w:jc w:val="center"/>
        <w:rPr>
          <w:b w:val="1"/>
        </w:rPr>
      </w:pPr>
      <w:r w:rsidDel="00000000" w:rsidR="00000000" w:rsidRPr="00000000">
        <w:rPr>
          <w:b w:val="1"/>
        </w:rPr>
        <w:drawing>
          <wp:inline distB="0" distT="0" distL="0" distR="0">
            <wp:extent cx="1477911" cy="394110"/>
            <wp:effectExtent b="0" l="0" r="0" t="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1477911" cy="39411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right="4"/>
        <w:jc w:val="center"/>
        <w:rPr>
          <w:b w:val="1"/>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A non-normal distribution is any distribution that doesn’t conform to the properties of normal distribution. These commonly include the distributions that show some skewness (as discussed in project 1 under skewness), fat tailed distributions, among others.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080" w:right="4"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Over-reliance on non-normal distributions</w:t>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t xml:space="preserve">“Over-reliance on normal-distribution” is situation whereby an analyst unnecessarily put emphasis on normal distribution that may negatively affect the results of the model without putting the emphasis on the causes of non-normality and finding alternative models.</w:t>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t xml:space="preserve">Over-reliance on normality can happen at various level, and below we demonstrate the over-reliance on normality by trying to convert the variables by eliminating outliers instead of using methodssuch as robust regressions or weighted least square (WLS) regression. The dataset that we are using is US_dollar_index that we used in Project-1 to handle “SENSITIVITY TO OUTLIER” challenge</w:t>
      </w:r>
    </w:p>
    <w:p w:rsidR="00000000" w:rsidDel="00000000" w:rsidP="00000000" w:rsidRDefault="00000000" w:rsidRPr="00000000" w14:paraId="0000016E">
      <w:pPr>
        <w:ind w:right="4"/>
        <w:jc w:val="center"/>
        <w:rPr>
          <w:b w:val="1"/>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080" w:right="4"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Demonstration</w:t>
      </w:r>
    </w:p>
    <w:p w:rsidR="00000000" w:rsidDel="00000000" w:rsidP="00000000" w:rsidRDefault="00000000" w:rsidRPr="00000000" w14:paraId="00000170">
      <w:pPr>
        <w:jc w:val="both"/>
        <w:rPr/>
      </w:pPr>
      <w:r w:rsidDel="00000000" w:rsidR="00000000" w:rsidRPr="00000000">
        <w:rPr>
          <w:rtl w:val="0"/>
        </w:rPr>
        <w:t xml:space="preserve">First we check for the normality of both exogeneous variable [S&amp;P 500 Index daily return (US_STK)] and endogenous variable [Dollar Index daily return (DXY)] using QuantileQuantile (QQ) plot and Shapiro Wilk test.</w:t>
      </w:r>
    </w:p>
    <w:p w:rsidR="00000000" w:rsidDel="00000000" w:rsidP="00000000" w:rsidRDefault="00000000" w:rsidRPr="00000000" w14:paraId="00000171">
      <w:pPr>
        <w:ind w:right="4"/>
        <w:jc w:val="both"/>
        <w:rPr>
          <w:b w:val="1"/>
        </w:rPr>
      </w:pPr>
      <w:r w:rsidDel="00000000" w:rsidR="00000000" w:rsidRPr="00000000">
        <w:rPr>
          <w:rtl w:val="0"/>
        </w:rPr>
      </w:r>
    </w:p>
    <w:p w:rsidR="00000000" w:rsidDel="00000000" w:rsidP="00000000" w:rsidRDefault="00000000" w:rsidRPr="00000000" w14:paraId="00000172">
      <w:pPr>
        <w:ind w:right="4"/>
        <w:jc w:val="both"/>
        <w:rPr>
          <w:b w:val="1"/>
        </w:rPr>
      </w:pPr>
      <w:r w:rsidDel="00000000" w:rsidR="00000000" w:rsidRPr="00000000">
        <w:rPr>
          <w:b w:val="1"/>
        </w:rPr>
        <w:drawing>
          <wp:inline distB="0" distT="0" distL="0" distR="0">
            <wp:extent cx="5943600" cy="2265680"/>
            <wp:effectExtent b="0" l="0" r="0" t="0"/>
            <wp:docPr descr="Graphical user interface, text, application&#10;&#10;Description automatically generated" id="11" name="image12.png"/>
            <a:graphic>
              <a:graphicData uri="http://schemas.openxmlformats.org/drawingml/2006/picture">
                <pic:pic>
                  <pic:nvPicPr>
                    <pic:cNvPr descr="Graphical user interface, text, application&#10;&#10;Description automatically generated" id="0" name="image12.png"/>
                    <pic:cNvPicPr preferRelativeResize="0"/>
                  </pic:nvPicPr>
                  <pic:blipFill>
                    <a:blip r:embed="rId30"/>
                    <a:srcRect b="0" l="0" r="0" t="0"/>
                    <a:stretch>
                      <a:fillRect/>
                    </a:stretch>
                  </pic:blipFill>
                  <pic:spPr>
                    <a:xfrm>
                      <a:off x="0" y="0"/>
                      <a:ext cx="5943600" cy="226568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right="4"/>
        <w:jc w:val="center"/>
        <w:rPr>
          <w:color w:val="000000"/>
          <w:sz w:val="21"/>
          <w:szCs w:val="21"/>
          <w:highlight w:val="white"/>
        </w:rPr>
      </w:pPr>
      <w:r w:rsidDel="00000000" w:rsidR="00000000" w:rsidRPr="00000000">
        <w:rPr>
          <w:color w:val="000000"/>
          <w:sz w:val="21"/>
          <w:szCs w:val="21"/>
          <w:highlight w:val="white"/>
          <w:rtl w:val="0"/>
        </w:rPr>
        <w:t xml:space="preserve">Code listing for Shapiro Wilk normality test</w:t>
      </w:r>
    </w:p>
    <w:p w:rsidR="00000000" w:rsidDel="00000000" w:rsidP="00000000" w:rsidRDefault="00000000" w:rsidRPr="00000000" w14:paraId="00000174">
      <w:pPr>
        <w:ind w:right="4"/>
        <w:jc w:val="both"/>
        <w:rPr>
          <w:b w:val="1"/>
        </w:rPr>
      </w:pPr>
      <w:r w:rsidDel="00000000" w:rsidR="00000000" w:rsidRPr="00000000">
        <w:rPr>
          <w:rtl w:val="0"/>
        </w:rPr>
      </w:r>
    </w:p>
    <w:p w:rsidR="00000000" w:rsidDel="00000000" w:rsidP="00000000" w:rsidRDefault="00000000" w:rsidRPr="00000000" w14:paraId="00000175">
      <w:pPr>
        <w:ind w:right="4"/>
        <w:jc w:val="center"/>
        <w:rPr>
          <w:b w:val="1"/>
        </w:rPr>
      </w:pPr>
      <w:r w:rsidDel="00000000" w:rsidR="00000000" w:rsidRPr="00000000">
        <w:rPr>
          <w:b w:val="1"/>
        </w:rPr>
        <w:drawing>
          <wp:inline distB="0" distT="0" distL="0" distR="0">
            <wp:extent cx="3672506" cy="2444021"/>
            <wp:effectExtent b="0" l="0" r="0" t="0"/>
            <wp:docPr descr="Chart, line chart&#10;&#10;Description automatically generated" id="12" name="image25.png"/>
            <a:graphic>
              <a:graphicData uri="http://schemas.openxmlformats.org/drawingml/2006/picture">
                <pic:pic>
                  <pic:nvPicPr>
                    <pic:cNvPr descr="Chart, line chart&#10;&#10;Description automatically generated" id="0" name="image25.png"/>
                    <pic:cNvPicPr preferRelativeResize="0"/>
                  </pic:nvPicPr>
                  <pic:blipFill>
                    <a:blip r:embed="rId31"/>
                    <a:srcRect b="0" l="0" r="0" t="0"/>
                    <a:stretch>
                      <a:fillRect/>
                    </a:stretch>
                  </pic:blipFill>
                  <pic:spPr>
                    <a:xfrm>
                      <a:off x="0" y="0"/>
                      <a:ext cx="3672506" cy="2444021"/>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right="4"/>
        <w:jc w:val="center"/>
        <w:rPr>
          <w:color w:val="000000"/>
          <w:sz w:val="21"/>
          <w:szCs w:val="21"/>
          <w:highlight w:val="white"/>
        </w:rPr>
      </w:pPr>
      <w:r w:rsidDel="00000000" w:rsidR="00000000" w:rsidRPr="00000000">
        <w:rPr>
          <w:color w:val="000000"/>
          <w:sz w:val="21"/>
          <w:szCs w:val="21"/>
          <w:highlight w:val="white"/>
          <w:rtl w:val="0"/>
        </w:rPr>
        <w:t xml:space="preserve">Q-Q plot Shapiro Wilk normality test</w:t>
      </w:r>
    </w:p>
    <w:p w:rsidR="00000000" w:rsidDel="00000000" w:rsidP="00000000" w:rsidRDefault="00000000" w:rsidRPr="00000000" w14:paraId="00000177">
      <w:pPr>
        <w:ind w:right="4"/>
        <w:jc w:val="center"/>
        <w:rPr>
          <w:b w:val="1"/>
        </w:rPr>
      </w:pPr>
      <w:r w:rsidDel="00000000" w:rsidR="00000000" w:rsidRPr="00000000">
        <w:rPr>
          <w:rtl w:val="0"/>
        </w:rPr>
      </w:r>
    </w:p>
    <w:p w:rsidR="00000000" w:rsidDel="00000000" w:rsidP="00000000" w:rsidRDefault="00000000" w:rsidRPr="00000000" w14:paraId="00000178">
      <w:pPr>
        <w:ind w:right="4"/>
        <w:jc w:val="center"/>
        <w:rPr>
          <w:b w:val="1"/>
        </w:rPr>
      </w:pPr>
      <w:r w:rsidDel="00000000" w:rsidR="00000000" w:rsidRPr="00000000">
        <w:rPr>
          <w:rtl w:val="0"/>
        </w:rPr>
      </w:r>
    </w:p>
    <w:p w:rsidR="00000000" w:rsidDel="00000000" w:rsidP="00000000" w:rsidRDefault="00000000" w:rsidRPr="00000000" w14:paraId="00000179">
      <w:pPr>
        <w:ind w:right="4"/>
        <w:jc w:val="both"/>
        <w:rPr>
          <w:b w:val="1"/>
        </w:rPr>
      </w:pPr>
      <w:r w:rsidDel="00000000" w:rsidR="00000000" w:rsidRPr="00000000">
        <w:rPr>
          <w:b w:val="1"/>
        </w:rPr>
        <w:drawing>
          <wp:inline distB="0" distT="0" distL="0" distR="0">
            <wp:extent cx="5943600" cy="2360930"/>
            <wp:effectExtent b="0" l="0" r="0" t="0"/>
            <wp:docPr descr="Graphical user interface, text, application&#10;&#10;Description automatically generated" id="13" name="image17.png"/>
            <a:graphic>
              <a:graphicData uri="http://schemas.openxmlformats.org/drawingml/2006/picture">
                <pic:pic>
                  <pic:nvPicPr>
                    <pic:cNvPr descr="Graphical user interface, text, application&#10;&#10;Description automatically generated" id="0" name="image17.png"/>
                    <pic:cNvPicPr preferRelativeResize="0"/>
                  </pic:nvPicPr>
                  <pic:blipFill>
                    <a:blip r:embed="rId32"/>
                    <a:srcRect b="0" l="0" r="0" t="0"/>
                    <a:stretch>
                      <a:fillRect/>
                    </a:stretch>
                  </pic:blipFill>
                  <pic:spPr>
                    <a:xfrm>
                      <a:off x="0" y="0"/>
                      <a:ext cx="5943600" cy="236093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right="4"/>
        <w:jc w:val="both"/>
        <w:rPr>
          <w:b w:val="1"/>
        </w:rPr>
      </w:pPr>
      <w:r w:rsidDel="00000000" w:rsidR="00000000" w:rsidRPr="00000000">
        <w:rPr>
          <w:rtl w:val="0"/>
        </w:rPr>
      </w:r>
    </w:p>
    <w:p w:rsidR="00000000" w:rsidDel="00000000" w:rsidP="00000000" w:rsidRDefault="00000000" w:rsidRPr="00000000" w14:paraId="0000017B">
      <w:pPr>
        <w:ind w:right="4"/>
        <w:jc w:val="center"/>
        <w:rPr>
          <w:b w:val="1"/>
        </w:rPr>
      </w:pPr>
      <w:r w:rsidDel="00000000" w:rsidR="00000000" w:rsidRPr="00000000">
        <w:rPr>
          <w:b w:val="1"/>
        </w:rPr>
        <w:drawing>
          <wp:inline distB="0" distT="0" distL="0" distR="0">
            <wp:extent cx="3534330" cy="2387561"/>
            <wp:effectExtent b="0" l="0" r="0" t="0"/>
            <wp:docPr descr="Chart, line chart&#10;&#10;Description automatically generated" id="14" name="image16.png"/>
            <a:graphic>
              <a:graphicData uri="http://schemas.openxmlformats.org/drawingml/2006/picture">
                <pic:pic>
                  <pic:nvPicPr>
                    <pic:cNvPr descr="Chart, line chart&#10;&#10;Description automatically generated" id="0" name="image16.png"/>
                    <pic:cNvPicPr preferRelativeResize="0"/>
                  </pic:nvPicPr>
                  <pic:blipFill>
                    <a:blip r:embed="rId33"/>
                    <a:srcRect b="0" l="0" r="0" t="0"/>
                    <a:stretch>
                      <a:fillRect/>
                    </a:stretch>
                  </pic:blipFill>
                  <pic:spPr>
                    <a:xfrm>
                      <a:off x="0" y="0"/>
                      <a:ext cx="3534330" cy="2387561"/>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right="4"/>
        <w:jc w:val="both"/>
        <w:rPr>
          <w:b w:val="1"/>
        </w:rPr>
      </w:pPr>
      <w:r w:rsidDel="00000000" w:rsidR="00000000" w:rsidRPr="00000000">
        <w:rPr>
          <w:rtl w:val="0"/>
        </w:rPr>
      </w:r>
    </w:p>
    <w:p w:rsidR="00000000" w:rsidDel="00000000" w:rsidP="00000000" w:rsidRDefault="00000000" w:rsidRPr="00000000" w14:paraId="0000017D">
      <w:pPr>
        <w:ind w:right="4"/>
        <w:jc w:val="both"/>
        <w:rPr/>
      </w:pPr>
      <w:r w:rsidDel="00000000" w:rsidR="00000000" w:rsidRPr="00000000">
        <w:rPr>
          <w:rtl w:val="0"/>
        </w:rPr>
        <w:t xml:space="preserve">From the QQ-plots above, we can see that the two returns are not following normal distribution.</w:t>
      </w:r>
    </w:p>
    <w:p w:rsidR="00000000" w:rsidDel="00000000" w:rsidP="00000000" w:rsidRDefault="00000000" w:rsidRPr="00000000" w14:paraId="0000017E">
      <w:pPr>
        <w:ind w:right="4"/>
        <w:jc w:val="both"/>
        <w:rPr/>
      </w:pPr>
      <w:r w:rsidDel="00000000" w:rsidR="00000000" w:rsidRPr="00000000">
        <w:rPr>
          <w:rtl w:val="0"/>
        </w:rPr>
        <w:t xml:space="preserve">Also from the Shapiro Wilk test the p-values are way below 0.05 so we can reject the null</w:t>
      </w:r>
    </w:p>
    <w:p w:rsidR="00000000" w:rsidDel="00000000" w:rsidP="00000000" w:rsidRDefault="00000000" w:rsidRPr="00000000" w14:paraId="0000017F">
      <w:pPr>
        <w:ind w:right="4"/>
        <w:jc w:val="both"/>
        <w:rPr/>
      </w:pPr>
      <w:r w:rsidDel="00000000" w:rsidR="00000000" w:rsidRPr="00000000">
        <w:rPr>
          <w:rtl w:val="0"/>
        </w:rPr>
        <w:t xml:space="preserve">hypothesis (</w:t>
      </w:r>
      <w:r w:rsidDel="00000000" w:rsidR="00000000" w:rsidRPr="00000000">
        <w:rPr>
          <w:rFonts w:ascii="Cambria Math" w:cs="Cambria Math" w:eastAsia="Cambria Math" w:hAnsi="Cambria Math"/>
          <w:rtl w:val="0"/>
        </w:rPr>
        <w:t xml:space="preserve">𝐻</w:t>
      </w:r>
      <w:r w:rsidDel="00000000" w:rsidR="00000000" w:rsidRPr="00000000">
        <w:rPr>
          <w:rtl w:val="0"/>
        </w:rPr>
        <w:t xml:space="preserve">0) that the two variables:Dollar Index daily return (DXY) and S&amp;P 500 Index daily</w:t>
      </w:r>
    </w:p>
    <w:p w:rsidR="00000000" w:rsidDel="00000000" w:rsidP="00000000" w:rsidRDefault="00000000" w:rsidRPr="00000000" w14:paraId="00000180">
      <w:pPr>
        <w:ind w:right="4"/>
        <w:jc w:val="both"/>
        <w:rPr/>
      </w:pPr>
      <w:r w:rsidDel="00000000" w:rsidR="00000000" w:rsidRPr="00000000">
        <w:rPr>
          <w:rtl w:val="0"/>
        </w:rPr>
        <w:t xml:space="preserve">return (US_STK) follow a normal distribution. From Project-1 under “sensitivity to outliers” we saw that running an ordinary least square (OLS) regression gave results below.</w:t>
      </w:r>
    </w:p>
    <w:p w:rsidR="00000000" w:rsidDel="00000000" w:rsidP="00000000" w:rsidRDefault="00000000" w:rsidRPr="00000000" w14:paraId="00000181">
      <w:pPr>
        <w:ind w:right="4"/>
        <w:jc w:val="both"/>
        <w:rPr/>
      </w:pPr>
      <w:r w:rsidDel="00000000" w:rsidR="00000000" w:rsidRPr="00000000">
        <w:rPr>
          <w:rtl w:val="0"/>
        </w:rPr>
      </w:r>
    </w:p>
    <w:p w:rsidR="00000000" w:rsidDel="00000000" w:rsidP="00000000" w:rsidRDefault="00000000" w:rsidRPr="00000000" w14:paraId="00000182">
      <w:pPr>
        <w:ind w:right="4"/>
        <w:jc w:val="center"/>
        <w:rPr/>
      </w:pPr>
      <w:r w:rsidDel="00000000" w:rsidR="00000000" w:rsidRPr="00000000">
        <w:rPr/>
        <w:drawing>
          <wp:inline distB="0" distT="0" distL="0" distR="0">
            <wp:extent cx="4642938" cy="1739118"/>
            <wp:effectExtent b="0" l="0" r="0" t="0"/>
            <wp:docPr descr="Text&#10;&#10;Description automatically generated" id="15" name="image2.png"/>
            <a:graphic>
              <a:graphicData uri="http://schemas.openxmlformats.org/drawingml/2006/picture">
                <pic:pic>
                  <pic:nvPicPr>
                    <pic:cNvPr descr="Text&#10;&#10;Description automatically generated" id="0" name="image2.png"/>
                    <pic:cNvPicPr preferRelativeResize="0"/>
                  </pic:nvPicPr>
                  <pic:blipFill>
                    <a:blip r:embed="rId34"/>
                    <a:srcRect b="0" l="0" r="0" t="0"/>
                    <a:stretch>
                      <a:fillRect/>
                    </a:stretch>
                  </pic:blipFill>
                  <pic:spPr>
                    <a:xfrm>
                      <a:off x="0" y="0"/>
                      <a:ext cx="4642938" cy="173911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right="4"/>
        <w:jc w:val="center"/>
        <w:rPr/>
      </w:pPr>
      <w:r w:rsidDel="00000000" w:rsidR="00000000" w:rsidRPr="00000000">
        <w:rPr/>
        <w:drawing>
          <wp:inline distB="0" distT="0" distL="0" distR="0">
            <wp:extent cx="4637945" cy="1970631"/>
            <wp:effectExtent b="0" l="0" r="0" t="0"/>
            <wp:docPr descr="Table&#10;&#10;Description automatically generated" id="16" name="image18.png"/>
            <a:graphic>
              <a:graphicData uri="http://schemas.openxmlformats.org/drawingml/2006/picture">
                <pic:pic>
                  <pic:nvPicPr>
                    <pic:cNvPr descr="Table&#10;&#10;Description automatically generated" id="0" name="image18.png"/>
                    <pic:cNvPicPr preferRelativeResize="0"/>
                  </pic:nvPicPr>
                  <pic:blipFill>
                    <a:blip r:embed="rId35"/>
                    <a:srcRect b="0" l="0" r="0" t="0"/>
                    <a:stretch>
                      <a:fillRect/>
                    </a:stretch>
                  </pic:blipFill>
                  <pic:spPr>
                    <a:xfrm>
                      <a:off x="0" y="0"/>
                      <a:ext cx="4637945" cy="1970631"/>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We know from Project-1 under “Sensitivity to outliers” that the non-gaussian distribution is due to the outliers. However, we could choose to over rely on normality by droping the outliers so that our dataset approximates normal distribution. Below includes the codes for dropping the outliers.</w:t>
      </w:r>
    </w:p>
    <w:p w:rsidR="00000000" w:rsidDel="00000000" w:rsidP="00000000" w:rsidRDefault="00000000" w:rsidRPr="00000000" w14:paraId="00000185">
      <w:pPr>
        <w:ind w:right="4"/>
        <w:jc w:val="center"/>
        <w:rPr/>
      </w:pPr>
      <w:r w:rsidDel="00000000" w:rsidR="00000000" w:rsidRPr="00000000">
        <w:rPr>
          <w:rtl w:val="0"/>
        </w:rPr>
      </w:r>
    </w:p>
    <w:p w:rsidR="00000000" w:rsidDel="00000000" w:rsidP="00000000" w:rsidRDefault="00000000" w:rsidRPr="00000000" w14:paraId="00000186">
      <w:pPr>
        <w:ind w:right="4"/>
        <w:jc w:val="center"/>
        <w:rPr/>
      </w:pPr>
      <w:r w:rsidDel="00000000" w:rsidR="00000000" w:rsidRPr="00000000">
        <w:rPr/>
        <w:drawing>
          <wp:inline distB="0" distT="0" distL="0" distR="0">
            <wp:extent cx="4838354" cy="2430550"/>
            <wp:effectExtent b="0" l="0" r="0" t="0"/>
            <wp:docPr descr="Graphical user interface, text, application, email&#10;&#10;Description automatically generated" id="17" name="image15.png"/>
            <a:graphic>
              <a:graphicData uri="http://schemas.openxmlformats.org/drawingml/2006/picture">
                <pic:pic>
                  <pic:nvPicPr>
                    <pic:cNvPr descr="Graphical user interface, text, application, email&#10;&#10;Description automatically generated" id="0" name="image15.png"/>
                    <pic:cNvPicPr preferRelativeResize="0"/>
                  </pic:nvPicPr>
                  <pic:blipFill>
                    <a:blip r:embed="rId36"/>
                    <a:srcRect b="0" l="0" r="0" t="0"/>
                    <a:stretch>
                      <a:fillRect/>
                    </a:stretch>
                  </pic:blipFill>
                  <pic:spPr>
                    <a:xfrm>
                      <a:off x="0" y="0"/>
                      <a:ext cx="4838354" cy="24305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right="4"/>
        <w:jc w:val="cente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From the test values we can see that the p-value is greater than 0.05 and therefore we accept the null hypothesis (</w:t>
      </w:r>
      <w:r w:rsidDel="00000000" w:rsidR="00000000" w:rsidRPr="00000000">
        <w:rPr>
          <w:rFonts w:ascii="Cambria Math" w:cs="Cambria Math" w:eastAsia="Cambria Math" w:hAnsi="Cambria Math"/>
          <w:rtl w:val="0"/>
        </w:rPr>
        <w:t xml:space="preserve">𝐻</w:t>
      </w:r>
      <w:r w:rsidDel="00000000" w:rsidR="00000000" w:rsidRPr="00000000">
        <w:rPr>
          <w:rtl w:val="0"/>
        </w:rPr>
        <w:t xml:space="preserve">0 ) that the Dollar Index daily return (DXY) is normally distributed. However, let’s examine the damage.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20" w:right="4" w:firstLine="130.99999999999994"/>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Damage caused by over reliance to non-normality</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We are going to rerun the OLS model, to see observable damages: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jc w:val="center"/>
        <w:rPr/>
      </w:pPr>
      <w:r w:rsidDel="00000000" w:rsidR="00000000" w:rsidRPr="00000000">
        <w:rPr/>
        <w:drawing>
          <wp:inline distB="0" distT="0" distL="0" distR="0">
            <wp:extent cx="3602831" cy="509990"/>
            <wp:effectExtent b="0" l="0" r="0" t="0"/>
            <wp:docPr descr="Diagram&#10;&#10;Description automatically generated with low confidence" id="18" name="image19.png"/>
            <a:graphic>
              <a:graphicData uri="http://schemas.openxmlformats.org/drawingml/2006/picture">
                <pic:pic>
                  <pic:nvPicPr>
                    <pic:cNvPr descr="Diagram&#10;&#10;Description automatically generated with low confidence" id="0" name="image19.png"/>
                    <pic:cNvPicPr preferRelativeResize="0"/>
                  </pic:nvPicPr>
                  <pic:blipFill>
                    <a:blip r:embed="rId37"/>
                    <a:srcRect b="0" l="0" r="0" t="0"/>
                    <a:stretch>
                      <a:fillRect/>
                    </a:stretch>
                  </pic:blipFill>
                  <pic:spPr>
                    <a:xfrm>
                      <a:off x="0" y="0"/>
                      <a:ext cx="3602831" cy="50999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right="4"/>
        <w:jc w:val="center"/>
        <w:rPr/>
      </w:pPr>
      <w:r w:rsidDel="00000000" w:rsidR="00000000" w:rsidRPr="00000000">
        <w:rPr/>
        <w:drawing>
          <wp:inline distB="0" distT="0" distL="0" distR="0">
            <wp:extent cx="5523606" cy="4186964"/>
            <wp:effectExtent b="0" l="0" r="0" t="0"/>
            <wp:docPr descr="Table&#10;&#10;Description automatically generated" id="19" name="image13.png"/>
            <a:graphic>
              <a:graphicData uri="http://schemas.openxmlformats.org/drawingml/2006/picture">
                <pic:pic>
                  <pic:nvPicPr>
                    <pic:cNvPr descr="Table&#10;&#10;Description automatically generated" id="0" name="image13.png"/>
                    <pic:cNvPicPr preferRelativeResize="0"/>
                  </pic:nvPicPr>
                  <pic:blipFill>
                    <a:blip r:embed="rId38"/>
                    <a:srcRect b="0" l="0" r="0" t="0"/>
                    <a:stretch>
                      <a:fillRect/>
                    </a:stretch>
                  </pic:blipFill>
                  <pic:spPr>
                    <a:xfrm>
                      <a:off x="0" y="0"/>
                      <a:ext cx="5523606" cy="4186964"/>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ind w:right="4"/>
        <w:jc w:val="center"/>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t xml:space="preserve">We can observe that the R-squared has dropped from 0.002 to 0.001 when we drop outliers. Similarly, we can also observe that the adjusted R-squared has dropped from -0.002 to -0.004. These two are the observable damages. However, there are also domain-specific damages; for example, removing outliers in financial return leads to wrong modeling since outliers play big part in investment especially if the outliers are purely due to shocks not errors in measurements.</w:t>
      </w:r>
    </w:p>
    <w:p w:rsidR="00000000" w:rsidDel="00000000" w:rsidP="00000000" w:rsidRDefault="00000000" w:rsidRPr="00000000" w14:paraId="00000192">
      <w:pPr>
        <w:ind w:right="4"/>
        <w:jc w:val="center"/>
        <w:rPr/>
      </w:pP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20" w:right="4" w:firstLine="130.99999999999994"/>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Directions</w:t>
      </w:r>
    </w:p>
    <w:p w:rsidR="00000000" w:rsidDel="00000000" w:rsidP="00000000" w:rsidRDefault="00000000" w:rsidRPr="00000000" w14:paraId="00000194">
      <w:pPr>
        <w:ind w:right="4"/>
        <w:jc w:val="cente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Instead of dropping the outliers to normalize the variables, the alternative regression modelling that work well with outliers could be used; for example robust regression models such as Mestimation or Weighted Least Square (WLS) regressions can be used. By taking this approach we are focusing on the causes of non-normality than over-relying on normality. In project-1 under “Sentivity to outlier” we demonstrated how to solve this using WLS model, and for the purpose of this paper the model is below.</w:t>
      </w:r>
    </w:p>
    <w:p w:rsidR="00000000" w:rsidDel="00000000" w:rsidP="00000000" w:rsidRDefault="00000000" w:rsidRPr="00000000" w14:paraId="00000196">
      <w:pPr>
        <w:ind w:right="4"/>
        <w:jc w:val="center"/>
        <w:rPr/>
      </w:pPr>
      <w:r w:rsidDel="00000000" w:rsidR="00000000" w:rsidRPr="00000000">
        <w:rPr>
          <w:rtl w:val="0"/>
        </w:rPr>
      </w:r>
    </w:p>
    <w:p w:rsidR="00000000" w:rsidDel="00000000" w:rsidP="00000000" w:rsidRDefault="00000000" w:rsidRPr="00000000" w14:paraId="00000197">
      <w:pPr>
        <w:ind w:right="4"/>
        <w:jc w:val="center"/>
        <w:rPr/>
      </w:pPr>
      <w:r w:rsidDel="00000000" w:rsidR="00000000" w:rsidRPr="00000000">
        <w:rPr/>
        <w:drawing>
          <wp:inline distB="0" distT="0" distL="0" distR="0">
            <wp:extent cx="3911666" cy="449714"/>
            <wp:effectExtent b="0" l="0" r="0" t="0"/>
            <wp:docPr descr="Graphical user interface, text&#10;&#10;Description automatically generated" id="1" name="image1.png"/>
            <a:graphic>
              <a:graphicData uri="http://schemas.openxmlformats.org/drawingml/2006/picture">
                <pic:pic>
                  <pic:nvPicPr>
                    <pic:cNvPr descr="Graphical user interface, text&#10;&#10;Description automatically generated" id="0" name="image1.png"/>
                    <pic:cNvPicPr preferRelativeResize="0"/>
                  </pic:nvPicPr>
                  <pic:blipFill>
                    <a:blip r:embed="rId39"/>
                    <a:srcRect b="0" l="0" r="0" t="0"/>
                    <a:stretch>
                      <a:fillRect/>
                    </a:stretch>
                  </pic:blipFill>
                  <pic:spPr>
                    <a:xfrm>
                      <a:off x="0" y="0"/>
                      <a:ext cx="3911666" cy="449714"/>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right="4"/>
        <w:jc w:val="center"/>
        <w:rPr/>
      </w:pPr>
      <w:r w:rsidDel="00000000" w:rsidR="00000000" w:rsidRPr="00000000">
        <w:rPr>
          <w:rtl w:val="0"/>
        </w:rPr>
      </w:r>
    </w:p>
    <w:p w:rsidR="00000000" w:rsidDel="00000000" w:rsidP="00000000" w:rsidRDefault="00000000" w:rsidRPr="00000000" w14:paraId="00000199">
      <w:pPr>
        <w:ind w:right="4"/>
        <w:jc w:val="center"/>
        <w:rPr/>
      </w:pPr>
      <w:r w:rsidDel="00000000" w:rsidR="00000000" w:rsidRPr="00000000">
        <w:rPr>
          <w:rtl w:val="0"/>
        </w:rPr>
      </w:r>
    </w:p>
    <w:p w:rsidR="00000000" w:rsidDel="00000000" w:rsidP="00000000" w:rsidRDefault="00000000" w:rsidRPr="00000000" w14:paraId="0000019A">
      <w:pPr>
        <w:ind w:right="4"/>
        <w:jc w:val="center"/>
        <w:rPr/>
      </w:pPr>
      <w:r w:rsidDel="00000000" w:rsidR="00000000" w:rsidRPr="00000000">
        <w:rPr>
          <w:rtl w:val="0"/>
        </w:rPr>
      </w:r>
    </w:p>
    <w:p w:rsidR="00000000" w:rsidDel="00000000" w:rsidP="00000000" w:rsidRDefault="00000000" w:rsidRPr="00000000" w14:paraId="0000019B">
      <w:pPr>
        <w:ind w:right="4"/>
        <w:jc w:val="center"/>
        <w:rPr>
          <w:b w:val="1"/>
        </w:rPr>
      </w:pPr>
      <w:r w:rsidDel="00000000" w:rsidR="00000000" w:rsidRPr="00000000">
        <w:rPr>
          <w:b w:val="1"/>
        </w:rPr>
        <w:drawing>
          <wp:inline distB="0" distT="0" distL="0" distR="0">
            <wp:extent cx="4584127" cy="2614813"/>
            <wp:effectExtent b="0" l="0" r="0" t="0"/>
            <wp:docPr descr="Graphical user interface, text, application, email&#10;&#10;Description automatically generated" id="2" name="image8.png"/>
            <a:graphic>
              <a:graphicData uri="http://schemas.openxmlformats.org/drawingml/2006/picture">
                <pic:pic>
                  <pic:nvPicPr>
                    <pic:cNvPr descr="Graphical user interface, text, application, email&#10;&#10;Description automatically generated" id="0" name="image8.png"/>
                    <pic:cNvPicPr preferRelativeResize="0"/>
                  </pic:nvPicPr>
                  <pic:blipFill>
                    <a:blip r:embed="rId40"/>
                    <a:srcRect b="0" l="0" r="0" t="0"/>
                    <a:stretch>
                      <a:fillRect/>
                    </a:stretch>
                  </pic:blipFill>
                  <pic:spPr>
                    <a:xfrm>
                      <a:off x="0" y="0"/>
                      <a:ext cx="4584127" cy="2614813"/>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right="4"/>
        <w:jc w:val="center"/>
        <w:rPr>
          <w:b w:val="1"/>
        </w:rPr>
      </w:pPr>
      <w:r w:rsidDel="00000000" w:rsidR="00000000" w:rsidRPr="00000000">
        <w:rPr>
          <w:b w:val="1"/>
        </w:rPr>
        <w:drawing>
          <wp:inline distB="0" distT="0" distL="0" distR="0">
            <wp:extent cx="4650265" cy="3074838"/>
            <wp:effectExtent b="0" l="0" r="0" t="0"/>
            <wp:docPr descr="A screenshot of a computer&#10;&#10;Description automatically generated with low confidence" id="3" name="image3.png"/>
            <a:graphic>
              <a:graphicData uri="http://schemas.openxmlformats.org/drawingml/2006/picture">
                <pic:pic>
                  <pic:nvPicPr>
                    <pic:cNvPr descr="A screenshot of a computer&#10;&#10;Description automatically generated with low confidence" id="0" name="image3.png"/>
                    <pic:cNvPicPr preferRelativeResize="0"/>
                  </pic:nvPicPr>
                  <pic:blipFill>
                    <a:blip r:embed="rId41"/>
                    <a:srcRect b="0" l="0" r="0" t="0"/>
                    <a:stretch>
                      <a:fillRect/>
                    </a:stretch>
                  </pic:blipFill>
                  <pic:spPr>
                    <a:xfrm>
                      <a:off x="0" y="0"/>
                      <a:ext cx="4650265" cy="3074838"/>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ind w:right="4"/>
        <w:jc w:val="center"/>
        <w:rPr>
          <w:b w:val="1"/>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We can observe that using WLS improves the R-squared value from 0.002 to 0.003. This is also three times better than dropping the outliers leave alone the domain specific issues.</w:t>
      </w:r>
    </w:p>
    <w:p w:rsidR="00000000" w:rsidDel="00000000" w:rsidP="00000000" w:rsidRDefault="00000000" w:rsidRPr="00000000" w14:paraId="0000019F">
      <w:pPr>
        <w:ind w:right="4"/>
        <w:rPr>
          <w:b w:val="1"/>
        </w:rPr>
      </w:pPr>
      <w:r w:rsidDel="00000000" w:rsidR="00000000" w:rsidRPr="00000000">
        <w:rPr>
          <w:rtl w:val="0"/>
        </w:rPr>
      </w:r>
    </w:p>
    <w:p w:rsidR="00000000" w:rsidDel="00000000" w:rsidP="00000000" w:rsidRDefault="00000000" w:rsidRPr="00000000" w14:paraId="000001A0">
      <w:pPr>
        <w:ind w:right="4"/>
        <w:jc w:val="center"/>
        <w:rPr>
          <w:b w:val="1"/>
        </w:rPr>
      </w:pP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67" w:right="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HETEROSKEDASTICITY</w:t>
      </w:r>
    </w:p>
    <w:p w:rsidR="00000000" w:rsidDel="00000000" w:rsidP="00000000" w:rsidRDefault="00000000" w:rsidRPr="00000000" w14:paraId="000001A2">
      <w:pPr>
        <w:ind w:left="567" w:right="4" w:firstLine="0"/>
        <w:jc w:val="both"/>
        <w:rPr>
          <w:b w:val="1"/>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20" w:right="4" w:firstLine="130.99999999999994"/>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p>
    <w:p w:rsidR="00000000" w:rsidDel="00000000" w:rsidP="00000000" w:rsidRDefault="00000000" w:rsidRPr="00000000" w14:paraId="000001A5">
      <w:pPr>
        <w:ind w:right="4"/>
        <w:jc w:val="both"/>
        <w:rPr>
          <w:b w:val="1"/>
        </w:rPr>
      </w:pPr>
      <w:r w:rsidDel="00000000" w:rsidR="00000000" w:rsidRPr="00000000">
        <w:rPr>
          <w:rtl w:val="0"/>
        </w:rPr>
      </w:r>
    </w:p>
    <w:p w:rsidR="00000000" w:rsidDel="00000000" w:rsidP="00000000" w:rsidRDefault="00000000" w:rsidRPr="00000000" w14:paraId="000001A6">
      <w:pPr>
        <w:ind w:right="4"/>
        <w:rPr>
          <w:color w:val="000000"/>
          <w:sz w:val="26"/>
          <w:szCs w:val="26"/>
          <w:highlight w:val="white"/>
        </w:rPr>
      </w:pPr>
      <w:r w:rsidDel="00000000" w:rsidR="00000000" w:rsidRPr="00000000">
        <w:rPr>
          <w:color w:val="000000"/>
          <w:sz w:val="26"/>
          <w:szCs w:val="26"/>
          <w:highlight w:val="white"/>
          <w:rtl w:val="0"/>
        </w:rPr>
        <w:t xml:space="preserve">We consider the </w:t>
      </w:r>
      <w:hyperlink r:id="rId42">
        <w:r w:rsidDel="00000000" w:rsidR="00000000" w:rsidRPr="00000000">
          <w:rPr>
            <w:color w:val="000000"/>
            <w:sz w:val="26"/>
            <w:szCs w:val="26"/>
            <w:highlight w:val="white"/>
            <w:rtl w:val="0"/>
          </w:rPr>
          <w:t xml:space="preserve">linear regression</w:t>
        </w:r>
      </w:hyperlink>
      <w:r w:rsidDel="00000000" w:rsidR="00000000" w:rsidRPr="00000000">
        <w:rPr>
          <w:color w:val="000000"/>
          <w:sz w:val="26"/>
          <w:szCs w:val="26"/>
          <w:highlight w:val="white"/>
          <w:rtl w:val="0"/>
        </w:rPr>
        <w:t xml:space="preserve"> equation,</w:t>
      </w:r>
    </w:p>
    <w:p w:rsidR="00000000" w:rsidDel="00000000" w:rsidP="00000000" w:rsidRDefault="00000000" w:rsidRPr="00000000" w14:paraId="000001A7">
      <w:pPr>
        <w:ind w:right="4"/>
        <w:rPr>
          <w:color w:val="000000"/>
          <w:sz w:val="26"/>
          <w:szCs w:val="26"/>
          <w:highlight w:val="white"/>
        </w:rPr>
      </w:pPr>
      <w:r w:rsidDel="00000000" w:rsidR="00000000" w:rsidRPr="00000000">
        <w:rPr>
          <w:color w:val="000000"/>
          <w:sz w:val="26"/>
          <w:szCs w:val="26"/>
          <w:highlight w:val="white"/>
          <w:rtl w:val="0"/>
        </w:rPr>
        <w:t xml:space="preserve"> </w:t>
      </w:r>
    </w:p>
    <w:p w:rsidR="00000000" w:rsidDel="00000000" w:rsidP="00000000" w:rsidRDefault="00000000" w:rsidRPr="00000000" w14:paraId="000001A8">
      <w:pPr>
        <w:ind w:right="4"/>
        <w:jc w:val="center"/>
        <w:rPr>
          <w:color w:val="000000"/>
          <w:sz w:val="26"/>
          <w:szCs w:val="26"/>
          <w:highlight w:val="white"/>
        </w:rPr>
      </w:pPr>
      <w:r w:rsidDel="00000000" w:rsidR="00000000" w:rsidRPr="00000000">
        <w:rPr>
          <w:color w:val="000000"/>
          <w:sz w:val="26"/>
          <w:szCs w:val="26"/>
          <w:highlight w:val="white"/>
        </w:rPr>
        <w:drawing>
          <wp:inline distB="0" distT="0" distL="0" distR="0">
            <wp:extent cx="2317521" cy="372292"/>
            <wp:effectExtent b="0" l="0" r="0" t="0"/>
            <wp:docPr id="4"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2317521" cy="372292"/>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right="4"/>
        <w:jc w:val="center"/>
        <w:rPr>
          <w:color w:val="000000"/>
          <w:sz w:val="26"/>
          <w:szCs w:val="26"/>
          <w:highlight w:val="white"/>
        </w:rPr>
      </w:pPr>
      <w:r w:rsidDel="00000000" w:rsidR="00000000" w:rsidRPr="00000000">
        <w:rPr>
          <w:rtl w:val="0"/>
        </w:rPr>
      </w:r>
    </w:p>
    <w:p w:rsidR="00000000" w:rsidDel="00000000" w:rsidP="00000000" w:rsidRDefault="00000000" w:rsidRPr="00000000" w14:paraId="000001AA">
      <w:pPr>
        <w:ind w:right="4"/>
        <w:jc w:val="both"/>
        <w:rPr>
          <w:color w:val="000000"/>
          <w:sz w:val="26"/>
          <w:szCs w:val="26"/>
          <w:highlight w:val="white"/>
        </w:rPr>
      </w:pPr>
      <w:r w:rsidDel="00000000" w:rsidR="00000000" w:rsidRPr="00000000">
        <w:rPr>
          <w:color w:val="000000"/>
          <w:sz w:val="26"/>
          <w:szCs w:val="26"/>
          <w:highlight w:val="white"/>
          <w:rtl w:val="0"/>
        </w:rPr>
        <w:t xml:space="preserve">where the dependent random variable </w:t>
      </w:r>
      <w:r w:rsidDel="00000000" w:rsidR="00000000" w:rsidRPr="00000000">
        <w:rPr>
          <w:i w:val="1"/>
          <w:color w:val="000000"/>
          <w:sz w:val="26"/>
          <w:szCs w:val="26"/>
          <w:highlight w:val="white"/>
          <w:rtl w:val="0"/>
        </w:rPr>
        <w:t xml:space="preserve">y</w:t>
      </w:r>
      <w:r w:rsidDel="00000000" w:rsidR="00000000" w:rsidRPr="00000000">
        <w:rPr>
          <w:i w:val="1"/>
          <w:color w:val="000000"/>
          <w:sz w:val="26"/>
          <w:szCs w:val="26"/>
          <w:highlight w:val="white"/>
          <w:vertAlign w:val="subscript"/>
          <w:rtl w:val="0"/>
        </w:rPr>
        <w:t xml:space="preserve">i</w:t>
      </w:r>
      <w:r w:rsidDel="00000000" w:rsidR="00000000" w:rsidRPr="00000000">
        <w:rPr>
          <w:color w:val="000000"/>
          <w:sz w:val="26"/>
          <w:szCs w:val="26"/>
          <w:highlight w:val="white"/>
          <w:rtl w:val="0"/>
        </w:rPr>
        <w:t xml:space="preserve"> equals the deterministic variable </w:t>
      </w:r>
      <w:r w:rsidDel="00000000" w:rsidR="00000000" w:rsidRPr="00000000">
        <w:rPr>
          <w:i w:val="1"/>
          <w:color w:val="000000"/>
          <w:sz w:val="26"/>
          <w:szCs w:val="26"/>
          <w:highlight w:val="white"/>
          <w:rtl w:val="0"/>
        </w:rPr>
        <w:t xml:space="preserve">x</w:t>
      </w:r>
      <w:r w:rsidDel="00000000" w:rsidR="00000000" w:rsidRPr="00000000">
        <w:rPr>
          <w:i w:val="1"/>
          <w:color w:val="000000"/>
          <w:sz w:val="26"/>
          <w:szCs w:val="26"/>
          <w:highlight w:val="white"/>
          <w:vertAlign w:val="subscript"/>
          <w:rtl w:val="0"/>
        </w:rPr>
        <w:t xml:space="preserve">i</w:t>
      </w:r>
      <w:r w:rsidDel="00000000" w:rsidR="00000000" w:rsidRPr="00000000">
        <w:rPr>
          <w:color w:val="000000"/>
          <w:sz w:val="26"/>
          <w:szCs w:val="26"/>
          <w:highlight w:val="white"/>
          <w:rtl w:val="0"/>
        </w:rPr>
        <w:t xml:space="preserve"> times coefficient </w:t>
      </w:r>
      <w:r w:rsidDel="00000000" w:rsidR="00000000" w:rsidRPr="00000000">
        <w:rPr>
          <w:i w:val="1"/>
          <w:color w:val="000000"/>
          <w:sz w:val="26"/>
          <w:szCs w:val="26"/>
          <w:highlight w:val="white"/>
          <w:rtl w:val="0"/>
        </w:rPr>
        <w:t xml:space="preserve">β</w:t>
      </w:r>
      <w:r w:rsidDel="00000000" w:rsidR="00000000" w:rsidRPr="00000000">
        <w:rPr>
          <w:i w:val="1"/>
          <w:color w:val="000000"/>
          <w:sz w:val="26"/>
          <w:szCs w:val="26"/>
          <w:highlight w:val="white"/>
          <w:vertAlign w:val="subscript"/>
          <w:rtl w:val="0"/>
        </w:rPr>
        <w:t xml:space="preserve">i</w:t>
      </w:r>
      <w:r w:rsidDel="00000000" w:rsidR="00000000" w:rsidRPr="00000000">
        <w:rPr>
          <w:color w:val="000000"/>
          <w:sz w:val="26"/>
          <w:szCs w:val="26"/>
          <w:highlight w:val="white"/>
          <w:rtl w:val="0"/>
        </w:rPr>
        <w:t xml:space="preserve"> plus a random disturbance term </w:t>
      </w:r>
      <w:r w:rsidDel="00000000" w:rsidR="00000000" w:rsidRPr="00000000">
        <w:rPr>
          <w:color w:val="000000"/>
          <w:sz w:val="28"/>
          <w:szCs w:val="28"/>
          <w:highlight w:val="white"/>
          <w:rtl w:val="0"/>
        </w:rPr>
        <w:t xml:space="preserve">ε</w:t>
      </w:r>
      <w:r w:rsidDel="00000000" w:rsidR="00000000" w:rsidRPr="00000000">
        <w:rPr>
          <w:color w:val="000000"/>
          <w:sz w:val="28"/>
          <w:szCs w:val="28"/>
          <w:highlight w:val="white"/>
          <w:vertAlign w:val="subscript"/>
          <w:rtl w:val="0"/>
        </w:rPr>
        <w:t xml:space="preserve">i</w:t>
      </w:r>
      <w:r w:rsidDel="00000000" w:rsidR="00000000" w:rsidRPr="00000000">
        <w:rPr>
          <w:color w:val="000000"/>
          <w:sz w:val="28"/>
          <w:szCs w:val="28"/>
          <w:highlight w:val="white"/>
          <w:rtl w:val="0"/>
        </w:rPr>
        <w:t xml:space="preserve"> </w:t>
      </w:r>
      <w:r w:rsidDel="00000000" w:rsidR="00000000" w:rsidRPr="00000000">
        <w:rPr>
          <w:color w:val="000000"/>
          <w:sz w:val="26"/>
          <w:szCs w:val="26"/>
          <w:highlight w:val="white"/>
          <w:rtl w:val="0"/>
        </w:rPr>
        <w:t xml:space="preserve"> that has mean zero.</w:t>
      </w:r>
    </w:p>
    <w:p w:rsidR="00000000" w:rsidDel="00000000" w:rsidP="00000000" w:rsidRDefault="00000000" w:rsidRPr="00000000" w14:paraId="000001AB">
      <w:pPr>
        <w:ind w:right="4"/>
        <w:jc w:val="center"/>
        <w:rPr>
          <w:color w:val="000000"/>
          <w:sz w:val="26"/>
          <w:szCs w:val="26"/>
          <w:highlight w:val="white"/>
        </w:rPr>
      </w:pPr>
      <w:r w:rsidDel="00000000" w:rsidR="00000000" w:rsidRPr="00000000">
        <w:rPr>
          <w:color w:val="000000"/>
          <w:sz w:val="26"/>
          <w:szCs w:val="26"/>
          <w:highlight w:val="white"/>
        </w:rPr>
        <w:drawing>
          <wp:inline distB="0" distT="0" distL="0" distR="0">
            <wp:extent cx="2706624" cy="1846802"/>
            <wp:effectExtent b="0" l="0" r="0" t="0"/>
            <wp:docPr descr="Chart, scatter chart&#10;&#10;Description automatically generated" id="5" name="image5.png"/>
            <a:graphic>
              <a:graphicData uri="http://schemas.openxmlformats.org/drawingml/2006/picture">
                <pic:pic>
                  <pic:nvPicPr>
                    <pic:cNvPr descr="Chart, scatter chart&#10;&#10;Description automatically generated" id="0" name="image5.png"/>
                    <pic:cNvPicPr preferRelativeResize="0"/>
                  </pic:nvPicPr>
                  <pic:blipFill>
                    <a:blip r:embed="rId44"/>
                    <a:srcRect b="0" l="0" r="0" t="0"/>
                    <a:stretch>
                      <a:fillRect/>
                    </a:stretch>
                  </pic:blipFill>
                  <pic:spPr>
                    <a:xfrm>
                      <a:off x="0" y="0"/>
                      <a:ext cx="2706624" cy="1846802"/>
                    </a:xfrm>
                    <a:prstGeom prst="rect"/>
                    <a:ln/>
                  </pic:spPr>
                </pic:pic>
              </a:graphicData>
            </a:graphic>
          </wp:inline>
        </w:drawing>
      </w:r>
      <w:r w:rsidDel="00000000" w:rsidR="00000000" w:rsidRPr="00000000">
        <w:rPr/>
        <w:drawing>
          <wp:inline distB="0" distT="0" distL="0" distR="0">
            <wp:extent cx="2793230" cy="1862153"/>
            <wp:effectExtent b="0" l="0" r="0" t="0"/>
            <wp:docPr descr="Chart, scatter chart&#10;&#10;Description automatically generated" id="6" name="image11.png"/>
            <a:graphic>
              <a:graphicData uri="http://schemas.openxmlformats.org/drawingml/2006/picture">
                <pic:pic>
                  <pic:nvPicPr>
                    <pic:cNvPr descr="Chart, scatter chart&#10;&#10;Description automatically generated" id="0" name="image11.png"/>
                    <pic:cNvPicPr preferRelativeResize="0"/>
                  </pic:nvPicPr>
                  <pic:blipFill>
                    <a:blip r:embed="rId45"/>
                    <a:srcRect b="0" l="0" r="0" t="0"/>
                    <a:stretch>
                      <a:fillRect/>
                    </a:stretch>
                  </pic:blipFill>
                  <pic:spPr>
                    <a:xfrm>
                      <a:off x="0" y="0"/>
                      <a:ext cx="2793230" cy="1862153"/>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right="4"/>
        <w:jc w:val="center"/>
        <w:rPr>
          <w:color w:val="000000"/>
          <w:sz w:val="21"/>
          <w:szCs w:val="21"/>
          <w:highlight w:val="white"/>
        </w:rPr>
      </w:pPr>
      <w:r w:rsidDel="00000000" w:rsidR="00000000" w:rsidRPr="00000000">
        <w:rPr>
          <w:color w:val="000000"/>
          <w:sz w:val="21"/>
          <w:szCs w:val="21"/>
          <w:highlight w:val="white"/>
          <w:rtl w:val="0"/>
        </w:rPr>
        <w:t xml:space="preserve">Graphical interpretation of heteroskedasticity</w:t>
      </w:r>
    </w:p>
    <w:p w:rsidR="00000000" w:rsidDel="00000000" w:rsidP="00000000" w:rsidRDefault="00000000" w:rsidRPr="00000000" w14:paraId="000001AD">
      <w:pPr>
        <w:ind w:right="4"/>
        <w:rPr>
          <w:color w:val="000000"/>
          <w:sz w:val="26"/>
          <w:szCs w:val="26"/>
          <w:highlight w:val="white"/>
        </w:rPr>
      </w:pPr>
      <w:r w:rsidDel="00000000" w:rsidR="00000000" w:rsidRPr="00000000">
        <w:rPr>
          <w:rtl w:val="0"/>
        </w:rPr>
      </w:r>
    </w:p>
    <w:p w:rsidR="00000000" w:rsidDel="00000000" w:rsidP="00000000" w:rsidRDefault="00000000" w:rsidRPr="00000000" w14:paraId="000001AE">
      <w:pPr>
        <w:ind w:right="4"/>
        <w:jc w:val="both"/>
        <w:rPr/>
      </w:pPr>
      <w:r w:rsidDel="00000000" w:rsidR="00000000" w:rsidRPr="00000000">
        <w:rPr>
          <w:color w:val="000000"/>
          <w:sz w:val="26"/>
          <w:szCs w:val="26"/>
          <w:highlight w:val="white"/>
          <w:rtl w:val="0"/>
        </w:rPr>
        <w:t xml:space="preserve">The disturbances are accepted homoscedastic if the variance of </w:t>
      </w:r>
      <w:r w:rsidDel="00000000" w:rsidR="00000000" w:rsidRPr="00000000">
        <w:rPr>
          <w:color w:val="000000"/>
          <w:sz w:val="28"/>
          <w:szCs w:val="28"/>
          <w:highlight w:val="white"/>
          <w:rtl w:val="0"/>
        </w:rPr>
        <w:t xml:space="preserve">ε</w:t>
      </w:r>
      <w:r w:rsidDel="00000000" w:rsidR="00000000" w:rsidRPr="00000000">
        <w:rPr>
          <w:color w:val="000000"/>
          <w:sz w:val="28"/>
          <w:szCs w:val="28"/>
          <w:highlight w:val="white"/>
          <w:vertAlign w:val="subscript"/>
          <w:rtl w:val="0"/>
        </w:rPr>
        <w:t xml:space="preserve">i</w:t>
      </w:r>
      <w:r w:rsidDel="00000000" w:rsidR="00000000" w:rsidRPr="00000000">
        <w:rPr>
          <w:color w:val="000000"/>
          <w:sz w:val="26"/>
          <w:szCs w:val="26"/>
          <w:highlight w:val="white"/>
          <w:rtl w:val="0"/>
        </w:rPr>
        <w:t xml:space="preserve"> is constant σ</w:t>
      </w:r>
      <w:r w:rsidDel="00000000" w:rsidR="00000000" w:rsidRPr="00000000">
        <w:rPr>
          <w:color w:val="000000"/>
          <w:sz w:val="26"/>
          <w:szCs w:val="26"/>
          <w:highlight w:val="white"/>
          <w:vertAlign w:val="superscript"/>
          <w:rtl w:val="0"/>
        </w:rPr>
        <w:t xml:space="preserve">2</w:t>
      </w:r>
      <w:r w:rsidDel="00000000" w:rsidR="00000000" w:rsidRPr="00000000">
        <w:rPr>
          <w:color w:val="000000"/>
          <w:sz w:val="26"/>
          <w:szCs w:val="26"/>
          <w:highlight w:val="white"/>
          <w:rtl w:val="0"/>
        </w:rPr>
        <w:t xml:space="preserve">; otherwise, they are heteroscedastic. In particular, the disturbances are heteroscedastic if the variance of </w:t>
      </w:r>
      <w:r w:rsidDel="00000000" w:rsidR="00000000" w:rsidRPr="00000000">
        <w:rPr>
          <w:color w:val="000000"/>
          <w:sz w:val="28"/>
          <w:szCs w:val="28"/>
          <w:highlight w:val="white"/>
          <w:rtl w:val="0"/>
        </w:rPr>
        <w:t xml:space="preserve">ε</w:t>
      </w:r>
      <w:r w:rsidDel="00000000" w:rsidR="00000000" w:rsidRPr="00000000">
        <w:rPr>
          <w:color w:val="000000"/>
          <w:sz w:val="28"/>
          <w:szCs w:val="28"/>
          <w:highlight w:val="white"/>
          <w:vertAlign w:val="subscript"/>
          <w:rtl w:val="0"/>
        </w:rPr>
        <w:t xml:space="preserve">i</w:t>
      </w:r>
      <w:r w:rsidDel="00000000" w:rsidR="00000000" w:rsidRPr="00000000">
        <w:rPr>
          <w:color w:val="000000"/>
          <w:sz w:val="26"/>
          <w:szCs w:val="26"/>
          <w:highlight w:val="white"/>
          <w:rtl w:val="0"/>
        </w:rPr>
        <w:t xml:space="preserve">   depends on i or on the value of </w:t>
      </w:r>
      <w:r w:rsidDel="00000000" w:rsidR="00000000" w:rsidRPr="00000000">
        <w:rPr>
          <w:i w:val="1"/>
          <w:color w:val="000000"/>
          <w:sz w:val="26"/>
          <w:szCs w:val="26"/>
          <w:highlight w:val="white"/>
          <w:rtl w:val="0"/>
        </w:rPr>
        <w:t xml:space="preserve">x</w:t>
      </w:r>
      <w:r w:rsidDel="00000000" w:rsidR="00000000" w:rsidRPr="00000000">
        <w:rPr>
          <w:i w:val="1"/>
          <w:color w:val="000000"/>
          <w:sz w:val="26"/>
          <w:szCs w:val="26"/>
          <w:highlight w:val="white"/>
          <w:vertAlign w:val="subscript"/>
          <w:rtl w:val="0"/>
        </w:rPr>
        <w:t xml:space="preserve">i</w:t>
      </w:r>
      <w:r w:rsidDel="00000000" w:rsidR="00000000" w:rsidRPr="00000000">
        <w:rPr>
          <w:color w:val="000000"/>
          <w:sz w:val="26"/>
          <w:szCs w:val="26"/>
          <w:highlight w:val="white"/>
          <w:rtl w:val="0"/>
        </w:rPr>
        <w:t xml:space="preserve"> . They are said to be heteroscedastic if  σ</w:t>
      </w:r>
      <w:r w:rsidDel="00000000" w:rsidR="00000000" w:rsidRPr="00000000">
        <w:rPr>
          <w:color w:val="000000"/>
          <w:sz w:val="26"/>
          <w:szCs w:val="26"/>
          <w:highlight w:val="white"/>
          <w:vertAlign w:val="subscript"/>
          <w:rtl w:val="0"/>
        </w:rPr>
        <w:t xml:space="preserve">i</w:t>
      </w:r>
      <w:r w:rsidDel="00000000" w:rsidR="00000000" w:rsidRPr="00000000">
        <w:rPr>
          <w:color w:val="000000"/>
          <w:sz w:val="26"/>
          <w:szCs w:val="26"/>
          <w:highlight w:val="white"/>
          <w:vertAlign w:val="superscript"/>
          <w:rtl w:val="0"/>
        </w:rPr>
        <w:t xml:space="preserve">2</w:t>
      </w:r>
      <w:r w:rsidDel="00000000" w:rsidR="00000000" w:rsidRPr="00000000">
        <w:rPr>
          <w:color w:val="000000"/>
          <w:sz w:val="26"/>
          <w:szCs w:val="26"/>
          <w:highlight w:val="white"/>
          <w:rtl w:val="0"/>
        </w:rPr>
        <w:t xml:space="preserve"> = </w:t>
      </w:r>
      <w:r w:rsidDel="00000000" w:rsidR="00000000" w:rsidRPr="00000000">
        <w:rPr>
          <w:i w:val="1"/>
          <w:color w:val="000000"/>
          <w:sz w:val="26"/>
          <w:szCs w:val="26"/>
          <w:highlight w:val="white"/>
          <w:rtl w:val="0"/>
        </w:rPr>
        <w:t xml:space="preserve">x</w:t>
      </w:r>
      <w:r w:rsidDel="00000000" w:rsidR="00000000" w:rsidRPr="00000000">
        <w:rPr>
          <w:i w:val="1"/>
          <w:color w:val="000000"/>
          <w:sz w:val="26"/>
          <w:szCs w:val="26"/>
          <w:highlight w:val="white"/>
          <w:vertAlign w:val="subscript"/>
          <w:rtl w:val="0"/>
        </w:rPr>
        <w:t xml:space="preserve">i</w:t>
      </w:r>
      <w:r w:rsidDel="00000000" w:rsidR="00000000" w:rsidRPr="00000000">
        <w:rPr>
          <w:color w:val="000000"/>
          <w:sz w:val="26"/>
          <w:szCs w:val="26"/>
          <w:highlight w:val="white"/>
          <w:rtl w:val="0"/>
        </w:rPr>
        <w:t xml:space="preserve"> σ</w:t>
      </w:r>
      <w:r w:rsidDel="00000000" w:rsidR="00000000" w:rsidRPr="00000000">
        <w:rPr>
          <w:color w:val="000000"/>
          <w:sz w:val="26"/>
          <w:szCs w:val="26"/>
          <w:highlight w:val="white"/>
          <w:vertAlign w:val="superscript"/>
          <w:rtl w:val="0"/>
        </w:rPr>
        <w:t xml:space="preserve">2</w:t>
      </w:r>
      <w:r w:rsidDel="00000000" w:rsidR="00000000" w:rsidRPr="00000000">
        <w:rPr>
          <w:color w:val="000000"/>
          <w:sz w:val="26"/>
          <w:szCs w:val="26"/>
          <w:highlight w:val="white"/>
          <w:rtl w:val="0"/>
        </w:rPr>
        <w:t xml:space="preserve"> so the variance is proportional to the value of </w:t>
      </w:r>
      <w:r w:rsidDel="00000000" w:rsidR="00000000" w:rsidRPr="00000000">
        <w:rPr>
          <w:i w:val="1"/>
          <w:color w:val="000000"/>
          <w:sz w:val="26"/>
          <w:szCs w:val="26"/>
          <w:highlight w:val="white"/>
          <w:rtl w:val="0"/>
        </w:rPr>
        <w:t xml:space="preserve">x</w:t>
      </w:r>
      <w:r w:rsidDel="00000000" w:rsidR="00000000" w:rsidRPr="00000000">
        <w:rPr>
          <w:color w:val="000000"/>
          <w:sz w:val="26"/>
          <w:szCs w:val="26"/>
          <w:highlight w:val="white"/>
          <w:rtl w:val="0"/>
        </w:rPr>
        <w:t xml:space="preserve">.</w:t>
      </w:r>
      <w:r w:rsidDel="00000000" w:rsidR="00000000" w:rsidRPr="00000000">
        <w:rPr>
          <w:rtl w:val="0"/>
        </w:rPr>
        <w:t xml:space="preserve"> </w:t>
      </w:r>
    </w:p>
    <w:p w:rsidR="00000000" w:rsidDel="00000000" w:rsidP="00000000" w:rsidRDefault="00000000" w:rsidRPr="00000000" w14:paraId="000001AF">
      <w:pPr>
        <w:ind w:right="4"/>
        <w:jc w:val="both"/>
        <w:rPr/>
      </w:pPr>
      <w:r w:rsidDel="00000000" w:rsidR="00000000" w:rsidRPr="00000000">
        <w:rPr>
          <w:rtl w:val="0"/>
        </w:rPr>
      </w:r>
    </w:p>
    <w:p w:rsidR="00000000" w:rsidDel="00000000" w:rsidP="00000000" w:rsidRDefault="00000000" w:rsidRPr="00000000" w14:paraId="000001B0">
      <w:pPr>
        <w:ind w:right="4"/>
        <w:jc w:val="both"/>
        <w:rPr>
          <w:b w:val="1"/>
        </w:rPr>
      </w:pP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20" w:right="4" w:firstLine="130.99999999999994"/>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1B2">
      <w:pPr>
        <w:ind w:right="4"/>
        <w:jc w:val="both"/>
        <w:rPr>
          <w:b w:val="1"/>
        </w:rPr>
      </w:pPr>
      <w:r w:rsidDel="00000000" w:rsidR="00000000" w:rsidRPr="00000000">
        <w:rPr>
          <w:rtl w:val="0"/>
        </w:rPr>
      </w:r>
    </w:p>
    <w:p w:rsidR="00000000" w:rsidDel="00000000" w:rsidP="00000000" w:rsidRDefault="00000000" w:rsidRPr="00000000" w14:paraId="000001B3">
      <w:pPr>
        <w:ind w:right="4"/>
        <w:jc w:val="both"/>
        <w:rPr/>
      </w:pPr>
      <w:r w:rsidDel="00000000" w:rsidR="00000000" w:rsidRPr="00000000">
        <w:rPr>
          <w:rtl w:val="0"/>
        </w:rPr>
        <w:t xml:space="preserve">According to White, a sequence of random variables is said to be homoscedastic in statistics if each of its random variables has a fixed variance. Another name for this is homogeneity of variance. Heteroscedasticity is the complementary concept meaning variance can change with respect to the independent variable. </w:t>
      </w:r>
    </w:p>
    <w:p w:rsidR="00000000" w:rsidDel="00000000" w:rsidP="00000000" w:rsidRDefault="00000000" w:rsidRPr="00000000" w14:paraId="000001B4">
      <w:pPr>
        <w:ind w:right="4"/>
        <w:jc w:val="both"/>
        <w:rPr/>
      </w:pPr>
      <w:r w:rsidDel="00000000" w:rsidR="00000000" w:rsidRPr="00000000">
        <w:rPr>
          <w:rtl w:val="0"/>
        </w:rPr>
      </w:r>
    </w:p>
    <w:p w:rsidR="00000000" w:rsidDel="00000000" w:rsidP="00000000" w:rsidRDefault="00000000" w:rsidRPr="00000000" w14:paraId="000001B5">
      <w:pPr>
        <w:ind w:right="4"/>
        <w:jc w:val="both"/>
        <w:rPr/>
      </w:pPr>
      <w:r w:rsidDel="00000000" w:rsidR="00000000" w:rsidRPr="00000000">
        <w:rPr>
          <w:rtl w:val="0"/>
        </w:rPr>
        <w:t xml:space="preserve">When a variable is heteroscedastic, assuming it to be homoscedastic leads to either unbiased but ineffective point estimates or biased estimates of standard errors or may also cause an overestimation of the goodness of fit as determined by the Pearson coefficient.</w:t>
      </w:r>
    </w:p>
    <w:p w:rsidR="00000000" w:rsidDel="00000000" w:rsidP="00000000" w:rsidRDefault="00000000" w:rsidRPr="00000000" w14:paraId="000001B6">
      <w:pPr>
        <w:ind w:right="4"/>
        <w:jc w:val="both"/>
        <w:rPr/>
      </w:pPr>
      <w:r w:rsidDel="00000000" w:rsidR="00000000" w:rsidRPr="00000000">
        <w:rPr>
          <w:rtl w:val="0"/>
        </w:rPr>
      </w:r>
    </w:p>
    <w:p w:rsidR="00000000" w:rsidDel="00000000" w:rsidP="00000000" w:rsidRDefault="00000000" w:rsidRPr="00000000" w14:paraId="000001B7">
      <w:pPr>
        <w:ind w:right="4"/>
        <w:jc w:val="both"/>
        <w:rPr/>
      </w:pPr>
      <w:r w:rsidDel="00000000" w:rsidR="00000000" w:rsidRPr="00000000">
        <w:rPr>
          <w:rtl w:val="0"/>
        </w:rPr>
        <w:t xml:space="preserve">As it invalidates statistical tests of significance that presume that the modeling mistakes all have the same variance, the presence of heteroscedasticity is a key concern in regression analysis and the analysis of variance. The generalized least squares estimator should be used instead of the ordinary least squares estimator since it is more effective and remains unbiased in the presence of heteroscedasticity. </w:t>
      </w:r>
    </w:p>
    <w:p w:rsidR="00000000" w:rsidDel="00000000" w:rsidP="00000000" w:rsidRDefault="00000000" w:rsidRPr="00000000" w14:paraId="000001B8">
      <w:pPr>
        <w:ind w:right="4"/>
        <w:jc w:val="both"/>
        <w:rPr>
          <w:b w:val="1"/>
        </w:rPr>
      </w:pPr>
      <w:r w:rsidDel="00000000" w:rsidR="00000000" w:rsidRPr="00000000">
        <w:rPr>
          <w:rtl w:val="0"/>
        </w:rPr>
      </w:r>
    </w:p>
    <w:p w:rsidR="00000000" w:rsidDel="00000000" w:rsidP="00000000" w:rsidRDefault="00000000" w:rsidRPr="00000000" w14:paraId="000001B9">
      <w:pPr>
        <w:ind w:right="4"/>
        <w:jc w:val="both"/>
        <w:rPr/>
      </w:pPr>
      <w:r w:rsidDel="00000000" w:rsidR="00000000" w:rsidRPr="00000000">
        <w:rPr>
          <w:rtl w:val="0"/>
        </w:rPr>
        <w:t xml:space="preserve">For Engle’s research on regression analysis in the presence of heteroscedasticity, which resulted in the creation of the autoregressive conditional heteroscedasticity (ARCH) modeling technique, the econometrician Robert Engle won the 2003 Nobel Memorial Prize for Economics. </w:t>
      </w:r>
    </w:p>
    <w:p w:rsidR="00000000" w:rsidDel="00000000" w:rsidP="00000000" w:rsidRDefault="00000000" w:rsidRPr="00000000" w14:paraId="000001BA">
      <w:pPr>
        <w:ind w:right="4"/>
        <w:jc w:val="both"/>
        <w:rPr>
          <w:b w:val="1"/>
        </w:rPr>
      </w:pPr>
      <w:r w:rsidDel="00000000" w:rsidR="00000000" w:rsidRPr="00000000">
        <w:rPr>
          <w:rtl w:val="0"/>
        </w:rPr>
      </w:r>
    </w:p>
    <w:p w:rsidR="00000000" w:rsidDel="00000000" w:rsidP="00000000" w:rsidRDefault="00000000" w:rsidRPr="00000000" w14:paraId="000001BB">
      <w:pPr>
        <w:ind w:right="4"/>
        <w:jc w:val="both"/>
        <w:rPr>
          <w:b w:val="1"/>
        </w:rPr>
      </w:pP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20" w:right="4" w:firstLine="130.99999999999994"/>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Demonstration, Diagram and Diagnosis of Heteroskedasticity </w:t>
      </w:r>
    </w:p>
    <w:p w:rsidR="00000000" w:rsidDel="00000000" w:rsidP="00000000" w:rsidRDefault="00000000" w:rsidRPr="00000000" w14:paraId="000001BD">
      <w:pPr>
        <w:ind w:right="4"/>
        <w:jc w:val="both"/>
        <w:rPr>
          <w:b w:val="1"/>
        </w:rPr>
      </w:pPr>
      <w:r w:rsidDel="00000000" w:rsidR="00000000" w:rsidRPr="00000000">
        <w:rPr>
          <w:rtl w:val="0"/>
        </w:rPr>
      </w:r>
    </w:p>
    <w:p w:rsidR="00000000" w:rsidDel="00000000" w:rsidP="00000000" w:rsidRDefault="00000000" w:rsidRPr="00000000" w14:paraId="000001BE">
      <w:pPr>
        <w:ind w:right="4"/>
        <w:jc w:val="both"/>
        <w:rPr/>
      </w:pPr>
      <w:r w:rsidDel="00000000" w:rsidR="00000000" w:rsidRPr="00000000">
        <w:rPr>
          <w:rtl w:val="0"/>
        </w:rPr>
        <w:t xml:space="preserve">With the python code below, according to Helm et.al, we generate random data with heteroskedasticity:</w:t>
      </w:r>
    </w:p>
    <w:p w:rsidR="00000000" w:rsidDel="00000000" w:rsidP="00000000" w:rsidRDefault="00000000" w:rsidRPr="00000000" w14:paraId="000001BF">
      <w:pPr>
        <w:ind w:right="4"/>
        <w:jc w:val="both"/>
        <w:rPr>
          <w:b w:val="1"/>
        </w:rPr>
      </w:pPr>
      <w:r w:rsidDel="00000000" w:rsidR="00000000" w:rsidRPr="00000000">
        <w:rPr>
          <w:rtl w:val="0"/>
        </w:rPr>
      </w:r>
    </w:p>
    <w:p w:rsidR="00000000" w:rsidDel="00000000" w:rsidP="00000000" w:rsidRDefault="00000000" w:rsidRPr="00000000" w14:paraId="000001C0">
      <w:pPr>
        <w:ind w:left="1440" w:right="4" w:firstLine="0"/>
        <w:jc w:val="both"/>
        <w:rPr>
          <w:sz w:val="18"/>
          <w:szCs w:val="18"/>
        </w:rPr>
      </w:pPr>
      <w:r w:rsidDel="00000000" w:rsidR="00000000" w:rsidRPr="00000000">
        <w:rPr>
          <w:rtl w:val="0"/>
        </w:rPr>
      </w:r>
    </w:p>
    <w:p w:rsidR="00000000" w:rsidDel="00000000" w:rsidP="00000000" w:rsidRDefault="00000000" w:rsidRPr="00000000" w14:paraId="000001C1">
      <w:pPr>
        <w:ind w:left="720" w:right="4" w:firstLine="0"/>
        <w:jc w:val="both"/>
        <w:rPr>
          <w:sz w:val="18"/>
          <w:szCs w:val="18"/>
        </w:rPr>
      </w:pPr>
      <w:r w:rsidDel="00000000" w:rsidR="00000000" w:rsidRPr="00000000">
        <w:rPr>
          <w:sz w:val="18"/>
          <w:szCs w:val="18"/>
          <w:rtl w:val="0"/>
        </w:rPr>
        <w:t xml:space="preserve">import numpy as np</w:t>
      </w:r>
    </w:p>
    <w:p w:rsidR="00000000" w:rsidDel="00000000" w:rsidP="00000000" w:rsidRDefault="00000000" w:rsidRPr="00000000" w14:paraId="000001C2">
      <w:pPr>
        <w:ind w:left="720" w:right="4" w:firstLine="0"/>
        <w:jc w:val="both"/>
        <w:rPr>
          <w:sz w:val="18"/>
          <w:szCs w:val="18"/>
        </w:rPr>
      </w:pPr>
      <w:r w:rsidDel="00000000" w:rsidR="00000000" w:rsidRPr="00000000">
        <w:rPr>
          <w:sz w:val="18"/>
          <w:szCs w:val="18"/>
          <w:rtl w:val="0"/>
        </w:rPr>
        <w:t xml:space="preserve">import pandas as pd</w:t>
      </w:r>
    </w:p>
    <w:p w:rsidR="00000000" w:rsidDel="00000000" w:rsidP="00000000" w:rsidRDefault="00000000" w:rsidRPr="00000000" w14:paraId="000001C3">
      <w:pPr>
        <w:ind w:left="720" w:right="4" w:firstLine="0"/>
        <w:jc w:val="both"/>
        <w:rPr>
          <w:sz w:val="18"/>
          <w:szCs w:val="18"/>
        </w:rPr>
      </w:pPr>
      <w:r w:rsidDel="00000000" w:rsidR="00000000" w:rsidRPr="00000000">
        <w:rPr>
          <w:sz w:val="18"/>
          <w:szCs w:val="18"/>
          <w:rtl w:val="0"/>
        </w:rPr>
        <w:t xml:space="preserve">import matplotlib.pyplot as plt</w:t>
      </w:r>
    </w:p>
    <w:p w:rsidR="00000000" w:rsidDel="00000000" w:rsidP="00000000" w:rsidRDefault="00000000" w:rsidRPr="00000000" w14:paraId="000001C4">
      <w:pPr>
        <w:ind w:left="720" w:right="4" w:firstLine="0"/>
        <w:jc w:val="both"/>
        <w:rPr>
          <w:sz w:val="18"/>
          <w:szCs w:val="18"/>
        </w:rPr>
      </w:pPr>
      <w:r w:rsidDel="00000000" w:rsidR="00000000" w:rsidRPr="00000000">
        <w:rPr>
          <w:rtl w:val="0"/>
        </w:rPr>
      </w:r>
    </w:p>
    <w:p w:rsidR="00000000" w:rsidDel="00000000" w:rsidP="00000000" w:rsidRDefault="00000000" w:rsidRPr="00000000" w14:paraId="000001C5">
      <w:pPr>
        <w:ind w:left="720" w:right="4" w:firstLine="0"/>
        <w:jc w:val="both"/>
        <w:rPr>
          <w:sz w:val="18"/>
          <w:szCs w:val="18"/>
        </w:rPr>
      </w:pPr>
      <w:r w:rsidDel="00000000" w:rsidR="00000000" w:rsidRPr="00000000">
        <w:rPr>
          <w:sz w:val="18"/>
          <w:szCs w:val="18"/>
          <w:rtl w:val="0"/>
        </w:rPr>
        <w:t xml:space="preserve">rng = np.random.RandomState(42)</w:t>
      </w:r>
    </w:p>
    <w:p w:rsidR="00000000" w:rsidDel="00000000" w:rsidP="00000000" w:rsidRDefault="00000000" w:rsidRPr="00000000" w14:paraId="000001C6">
      <w:pPr>
        <w:ind w:left="720" w:right="4" w:firstLine="0"/>
        <w:jc w:val="both"/>
        <w:rPr>
          <w:sz w:val="18"/>
          <w:szCs w:val="18"/>
        </w:rPr>
      </w:pPr>
      <w:r w:rsidDel="00000000" w:rsidR="00000000" w:rsidRPr="00000000">
        <w:rPr>
          <w:sz w:val="18"/>
          <w:szCs w:val="18"/>
          <w:rtl w:val="0"/>
        </w:rPr>
        <w:t xml:space="preserve">x = np.linspace(start=0, stop=10, num=1000)</w:t>
      </w:r>
    </w:p>
    <w:p w:rsidR="00000000" w:rsidDel="00000000" w:rsidP="00000000" w:rsidRDefault="00000000" w:rsidRPr="00000000" w14:paraId="000001C7">
      <w:pPr>
        <w:ind w:left="720" w:right="4" w:firstLine="0"/>
        <w:jc w:val="both"/>
        <w:rPr>
          <w:sz w:val="18"/>
          <w:szCs w:val="18"/>
        </w:rPr>
      </w:pPr>
      <w:r w:rsidDel="00000000" w:rsidR="00000000" w:rsidRPr="00000000">
        <w:rPr>
          <w:sz w:val="18"/>
          <w:szCs w:val="18"/>
          <w:rtl w:val="0"/>
        </w:rPr>
        <w:t xml:space="preserve">X = x[:, np.newaxis]</w:t>
      </w:r>
    </w:p>
    <w:p w:rsidR="00000000" w:rsidDel="00000000" w:rsidP="00000000" w:rsidRDefault="00000000" w:rsidRPr="00000000" w14:paraId="000001C8">
      <w:pPr>
        <w:ind w:left="720" w:right="4" w:firstLine="0"/>
        <w:jc w:val="both"/>
        <w:rPr>
          <w:sz w:val="18"/>
          <w:szCs w:val="18"/>
        </w:rPr>
      </w:pPr>
      <w:r w:rsidDel="00000000" w:rsidR="00000000" w:rsidRPr="00000000">
        <w:rPr>
          <w:sz w:val="18"/>
          <w:szCs w:val="18"/>
          <w:rtl w:val="0"/>
        </w:rPr>
        <w:t xml:space="preserve">y_true_mean = 10 + 0.5 * x</w:t>
      </w:r>
    </w:p>
    <w:p w:rsidR="00000000" w:rsidDel="00000000" w:rsidP="00000000" w:rsidRDefault="00000000" w:rsidRPr="00000000" w14:paraId="000001C9">
      <w:pPr>
        <w:ind w:left="720" w:right="4" w:firstLine="0"/>
        <w:jc w:val="both"/>
        <w:rPr>
          <w:sz w:val="18"/>
          <w:szCs w:val="18"/>
        </w:rPr>
      </w:pPr>
      <w:r w:rsidDel="00000000" w:rsidR="00000000" w:rsidRPr="00000000">
        <w:rPr>
          <w:sz w:val="18"/>
          <w:szCs w:val="18"/>
          <w:rtl w:val="0"/>
        </w:rPr>
        <w:t xml:space="preserve">y_heteroskedastic = y_true_mean + rng.normal(loc=0, scale=0.5 + 0.5 * x, size=x.shape[0])</w:t>
      </w:r>
    </w:p>
    <w:p w:rsidR="00000000" w:rsidDel="00000000" w:rsidP="00000000" w:rsidRDefault="00000000" w:rsidRPr="00000000" w14:paraId="000001CA">
      <w:pPr>
        <w:ind w:left="720" w:right="4" w:firstLine="0"/>
        <w:jc w:val="both"/>
        <w:rPr>
          <w:sz w:val="18"/>
          <w:szCs w:val="18"/>
        </w:rPr>
      </w:pPr>
      <w:r w:rsidDel="00000000" w:rsidR="00000000" w:rsidRPr="00000000">
        <w:rPr>
          <w:rtl w:val="0"/>
        </w:rPr>
      </w:r>
    </w:p>
    <w:p w:rsidR="00000000" w:rsidDel="00000000" w:rsidP="00000000" w:rsidRDefault="00000000" w:rsidRPr="00000000" w14:paraId="000001CB">
      <w:pPr>
        <w:ind w:left="720" w:right="4" w:firstLine="0"/>
        <w:jc w:val="both"/>
        <w:rPr>
          <w:sz w:val="18"/>
          <w:szCs w:val="18"/>
        </w:rPr>
      </w:pPr>
      <w:r w:rsidDel="00000000" w:rsidR="00000000" w:rsidRPr="00000000">
        <w:rPr>
          <w:sz w:val="18"/>
          <w:szCs w:val="18"/>
          <w:rtl w:val="0"/>
        </w:rPr>
        <w:t xml:space="preserve">plt.scatter(X,y_heteroskedastic, label='heteroskedastic data')</w:t>
      </w:r>
    </w:p>
    <w:p w:rsidR="00000000" w:rsidDel="00000000" w:rsidP="00000000" w:rsidRDefault="00000000" w:rsidRPr="00000000" w14:paraId="000001CC">
      <w:pPr>
        <w:ind w:left="720" w:right="4" w:firstLine="0"/>
        <w:jc w:val="both"/>
        <w:rPr>
          <w:sz w:val="18"/>
          <w:szCs w:val="18"/>
        </w:rPr>
      </w:pPr>
      <w:r w:rsidDel="00000000" w:rsidR="00000000" w:rsidRPr="00000000">
        <w:rPr>
          <w:sz w:val="18"/>
          <w:szCs w:val="18"/>
          <w:rtl w:val="0"/>
        </w:rPr>
        <w:t xml:space="preserve">plt.plot(X,y_true_mean, '-g', label='true mean')</w:t>
      </w:r>
    </w:p>
    <w:p w:rsidR="00000000" w:rsidDel="00000000" w:rsidP="00000000" w:rsidRDefault="00000000" w:rsidRPr="00000000" w14:paraId="000001CD">
      <w:pPr>
        <w:ind w:left="720" w:right="4" w:firstLine="0"/>
        <w:jc w:val="both"/>
        <w:rPr>
          <w:sz w:val="18"/>
          <w:szCs w:val="18"/>
        </w:rPr>
      </w:pPr>
      <w:r w:rsidDel="00000000" w:rsidR="00000000" w:rsidRPr="00000000">
        <w:rPr>
          <w:sz w:val="18"/>
          <w:szCs w:val="18"/>
          <w:rtl w:val="0"/>
        </w:rPr>
        <w:t xml:space="preserve">plt.legend()</w:t>
      </w:r>
    </w:p>
    <w:p w:rsidR="00000000" w:rsidDel="00000000" w:rsidP="00000000" w:rsidRDefault="00000000" w:rsidRPr="00000000" w14:paraId="000001CE">
      <w:pPr>
        <w:ind w:left="720" w:right="4" w:firstLine="0"/>
        <w:jc w:val="both"/>
        <w:rPr>
          <w:b w:val="1"/>
        </w:rPr>
      </w:pPr>
      <w:r w:rsidDel="00000000" w:rsidR="00000000" w:rsidRPr="00000000">
        <w:rPr>
          <w:sz w:val="18"/>
          <w:szCs w:val="18"/>
          <w:rtl w:val="0"/>
        </w:rPr>
        <w:t xml:space="preserve">plt.show()</w:t>
      </w:r>
      <w:r w:rsidDel="00000000" w:rsidR="00000000" w:rsidRPr="00000000">
        <w:rPr>
          <w:rtl w:val="0"/>
        </w:rPr>
      </w:r>
    </w:p>
    <w:p w:rsidR="00000000" w:rsidDel="00000000" w:rsidP="00000000" w:rsidRDefault="00000000" w:rsidRPr="00000000" w14:paraId="000001CF">
      <w:pPr>
        <w:ind w:right="4"/>
        <w:jc w:val="both"/>
        <w:rPr>
          <w:b w:val="1"/>
        </w:rPr>
      </w:pPr>
      <w:r w:rsidDel="00000000" w:rsidR="00000000" w:rsidRPr="00000000">
        <w:rPr>
          <w:rtl w:val="0"/>
        </w:rPr>
      </w:r>
    </w:p>
    <w:p w:rsidR="00000000" w:rsidDel="00000000" w:rsidP="00000000" w:rsidRDefault="00000000" w:rsidRPr="00000000" w14:paraId="000001D0">
      <w:pPr>
        <w:ind w:right="4"/>
        <w:jc w:val="center"/>
        <w:rPr>
          <w:sz w:val="22"/>
          <w:szCs w:val="22"/>
        </w:rPr>
      </w:pPr>
      <w:r w:rsidDel="00000000" w:rsidR="00000000" w:rsidRPr="00000000">
        <w:rPr>
          <w:sz w:val="22"/>
          <w:szCs w:val="22"/>
          <w:rtl w:val="0"/>
        </w:rPr>
        <w:t xml:space="preserve">Code for creating heteroskedastic data `y_heteropskedastic`</w:t>
      </w:r>
    </w:p>
    <w:p w:rsidR="00000000" w:rsidDel="00000000" w:rsidP="00000000" w:rsidRDefault="00000000" w:rsidRPr="00000000" w14:paraId="000001D1">
      <w:pPr>
        <w:ind w:right="4"/>
        <w:jc w:val="center"/>
        <w:rPr>
          <w:sz w:val="22"/>
          <w:szCs w:val="22"/>
        </w:rPr>
      </w:pPr>
      <w:r w:rsidDel="00000000" w:rsidR="00000000" w:rsidRPr="00000000">
        <w:rPr>
          <w:rtl w:val="0"/>
        </w:rPr>
      </w:r>
    </w:p>
    <w:p w:rsidR="00000000" w:rsidDel="00000000" w:rsidP="00000000" w:rsidRDefault="00000000" w:rsidRPr="00000000" w14:paraId="000001D2">
      <w:pPr>
        <w:ind w:right="4"/>
        <w:jc w:val="center"/>
        <w:rPr>
          <w:b w:val="1"/>
        </w:rPr>
      </w:pPr>
      <w:r w:rsidDel="00000000" w:rsidR="00000000" w:rsidRPr="00000000">
        <w:rPr/>
        <w:drawing>
          <wp:inline distB="0" distT="0" distL="0" distR="0">
            <wp:extent cx="3034179" cy="2020264"/>
            <wp:effectExtent b="0" l="0" r="0" t="0"/>
            <wp:docPr descr="Chart, scatter chart&#10;&#10;Description automatically generated" id="7" name="image9.png"/>
            <a:graphic>
              <a:graphicData uri="http://schemas.openxmlformats.org/drawingml/2006/picture">
                <pic:pic>
                  <pic:nvPicPr>
                    <pic:cNvPr descr="Chart, scatter chart&#10;&#10;Description automatically generated" id="0" name="image9.png"/>
                    <pic:cNvPicPr preferRelativeResize="0"/>
                  </pic:nvPicPr>
                  <pic:blipFill>
                    <a:blip r:embed="rId46"/>
                    <a:srcRect b="0" l="0" r="0" t="0"/>
                    <a:stretch>
                      <a:fillRect/>
                    </a:stretch>
                  </pic:blipFill>
                  <pic:spPr>
                    <a:xfrm>
                      <a:off x="0" y="0"/>
                      <a:ext cx="3034179" cy="2020264"/>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right="4"/>
        <w:jc w:val="center"/>
        <w:rPr>
          <w:sz w:val="22"/>
          <w:szCs w:val="22"/>
        </w:rPr>
      </w:pPr>
      <w:r w:rsidDel="00000000" w:rsidR="00000000" w:rsidRPr="00000000">
        <w:rPr>
          <w:sz w:val="22"/>
          <w:szCs w:val="22"/>
          <w:rtl w:val="0"/>
        </w:rPr>
        <w:t xml:space="preserve">Plot of heteroskedastic data `y_heteroskedastic`</w:t>
      </w:r>
    </w:p>
    <w:p w:rsidR="00000000" w:rsidDel="00000000" w:rsidP="00000000" w:rsidRDefault="00000000" w:rsidRPr="00000000" w14:paraId="000001D4">
      <w:pPr>
        <w:ind w:right="4"/>
        <w:jc w:val="both"/>
        <w:rPr/>
      </w:pPr>
      <w:r w:rsidDel="00000000" w:rsidR="00000000" w:rsidRPr="00000000">
        <w:rPr>
          <w:rtl w:val="0"/>
        </w:rPr>
      </w:r>
    </w:p>
    <w:p w:rsidR="00000000" w:rsidDel="00000000" w:rsidP="00000000" w:rsidRDefault="00000000" w:rsidRPr="00000000" w14:paraId="000001D5">
      <w:pPr>
        <w:ind w:right="4"/>
        <w:jc w:val="both"/>
        <w:rPr/>
      </w:pPr>
      <w:r w:rsidDel="00000000" w:rsidR="00000000" w:rsidRPr="00000000">
        <w:rPr>
          <w:rtl w:val="0"/>
        </w:rPr>
        <w:t xml:space="preserve">There are many tools available to find heteroskedasticity. One of these is the Breusch-Pagan test.</w:t>
      </w:r>
    </w:p>
    <w:p w:rsidR="00000000" w:rsidDel="00000000" w:rsidP="00000000" w:rsidRDefault="00000000" w:rsidRPr="00000000" w14:paraId="000001D6">
      <w:pPr>
        <w:ind w:right="4"/>
        <w:jc w:val="both"/>
        <w:rPr/>
      </w:pPr>
      <w:r w:rsidDel="00000000" w:rsidR="00000000" w:rsidRPr="00000000">
        <w:rPr>
          <w:rtl w:val="0"/>
        </w:rPr>
        <w:t xml:space="preserve">To determine whether heteroscedasticity is present in a regression model, the Breusch-Pagan test is used. The following null and several hypotheses are used in the check:</w:t>
      </w:r>
    </w:p>
    <w:p w:rsidR="00000000" w:rsidDel="00000000" w:rsidP="00000000" w:rsidRDefault="00000000" w:rsidRPr="00000000" w14:paraId="000001D7">
      <w:pPr>
        <w:ind w:right="4"/>
        <w:jc w:val="both"/>
        <w:rPr/>
      </w:pPr>
      <w:r w:rsidDel="00000000" w:rsidR="00000000" w:rsidRPr="00000000">
        <w:rPr>
          <w:rtl w:val="0"/>
        </w:rPr>
      </w:r>
    </w:p>
    <w:p w:rsidR="00000000" w:rsidDel="00000000" w:rsidP="00000000" w:rsidRDefault="00000000" w:rsidRPr="00000000" w14:paraId="000001D8">
      <w:pPr>
        <w:ind w:right="4"/>
        <w:jc w:val="both"/>
        <w:rPr/>
      </w:pPr>
      <w:r w:rsidDel="00000000" w:rsidR="00000000" w:rsidRPr="00000000">
        <w:rPr>
          <w:rtl w:val="0"/>
        </w:rPr>
        <w:t xml:space="preserve">• There is homoscedasticity, which is the null hypothesis (H0) (the residuals are distributed with equal variance)</w:t>
      </w:r>
    </w:p>
    <w:p w:rsidR="00000000" w:rsidDel="00000000" w:rsidP="00000000" w:rsidRDefault="00000000" w:rsidRPr="00000000" w14:paraId="000001D9">
      <w:pPr>
        <w:ind w:right="4"/>
        <w:jc w:val="both"/>
        <w:rPr/>
      </w:pPr>
      <w:r w:rsidDel="00000000" w:rsidR="00000000" w:rsidRPr="00000000">
        <w:rPr>
          <w:rtl w:val="0"/>
        </w:rPr>
        <w:t xml:space="preserve">• Alternative Hypothesis (HA): There is heteroscedasticity (the residuals are not distributed equally) </w:t>
      </w:r>
    </w:p>
    <w:p w:rsidR="00000000" w:rsidDel="00000000" w:rsidP="00000000" w:rsidRDefault="00000000" w:rsidRPr="00000000" w14:paraId="000001DA">
      <w:pPr>
        <w:ind w:right="4"/>
        <w:jc w:val="both"/>
        <w:rPr/>
      </w:pPr>
      <w:r w:rsidDel="00000000" w:rsidR="00000000" w:rsidRPr="00000000">
        <w:rPr>
          <w:rtl w:val="0"/>
        </w:rPr>
      </w:r>
    </w:p>
    <w:p w:rsidR="00000000" w:rsidDel="00000000" w:rsidP="00000000" w:rsidRDefault="00000000" w:rsidRPr="00000000" w14:paraId="000001DB">
      <w:pPr>
        <w:ind w:right="4"/>
        <w:jc w:val="both"/>
        <w:rPr/>
      </w:pPr>
      <w:r w:rsidDel="00000000" w:rsidR="00000000" w:rsidRPr="00000000">
        <w:rPr>
          <w:rtl w:val="0"/>
        </w:rPr>
        <w:t xml:space="preserve">We tend to reject the null hypothesis and determine that heteroscedasticity is present in the regression model if the p-value of the test is less than a certain significance level %5. We need to run Breusch-Pagan (BP) test and check the p-value of the test for the null hypothesis of data contains heteroskedasticity. If the p-value is less than 0.05 than heteroskedasticity is detected. Making use of the code presented by Zach, we coded the BP-test as below:</w:t>
      </w:r>
    </w:p>
    <w:p w:rsidR="00000000" w:rsidDel="00000000" w:rsidP="00000000" w:rsidRDefault="00000000" w:rsidRPr="00000000" w14:paraId="000001DC">
      <w:pPr>
        <w:ind w:right="4"/>
        <w:jc w:val="both"/>
        <w:rPr>
          <w:b w:val="1"/>
        </w:rPr>
      </w:pPr>
      <w:r w:rsidDel="00000000" w:rsidR="00000000" w:rsidRPr="00000000">
        <w:rPr>
          <w:rtl w:val="0"/>
        </w:rPr>
      </w:r>
    </w:p>
    <w:p w:rsidR="00000000" w:rsidDel="00000000" w:rsidP="00000000" w:rsidRDefault="00000000" w:rsidRPr="00000000" w14:paraId="000001DD">
      <w:pPr>
        <w:ind w:left="720" w:right="4" w:firstLine="0"/>
        <w:jc w:val="both"/>
        <w:rPr>
          <w:sz w:val="20"/>
          <w:szCs w:val="20"/>
        </w:rPr>
      </w:pPr>
      <w:r w:rsidDel="00000000" w:rsidR="00000000" w:rsidRPr="00000000">
        <w:rPr>
          <w:sz w:val="20"/>
          <w:szCs w:val="20"/>
          <w:rtl w:val="0"/>
        </w:rPr>
        <w:t xml:space="preserve">import statsmodels.formula.api as smf</w:t>
      </w:r>
    </w:p>
    <w:p w:rsidR="00000000" w:rsidDel="00000000" w:rsidP="00000000" w:rsidRDefault="00000000" w:rsidRPr="00000000" w14:paraId="000001DE">
      <w:pPr>
        <w:ind w:left="720" w:right="4" w:firstLine="0"/>
        <w:jc w:val="both"/>
        <w:rPr>
          <w:sz w:val="20"/>
          <w:szCs w:val="20"/>
        </w:rPr>
      </w:pPr>
      <w:r w:rsidDel="00000000" w:rsidR="00000000" w:rsidRPr="00000000">
        <w:rPr>
          <w:sz w:val="20"/>
          <w:szCs w:val="20"/>
          <w:rtl w:val="0"/>
        </w:rPr>
        <w:t xml:space="preserve">import statsmodels.stats.api as sms</w:t>
      </w:r>
    </w:p>
    <w:p w:rsidR="00000000" w:rsidDel="00000000" w:rsidP="00000000" w:rsidRDefault="00000000" w:rsidRPr="00000000" w14:paraId="000001DF">
      <w:pPr>
        <w:ind w:left="720" w:right="4" w:firstLine="0"/>
        <w:jc w:val="both"/>
        <w:rPr>
          <w:sz w:val="20"/>
          <w:szCs w:val="20"/>
        </w:rPr>
      </w:pPr>
      <w:r w:rsidDel="00000000" w:rsidR="00000000" w:rsidRPr="00000000">
        <w:rPr>
          <w:sz w:val="20"/>
          <w:szCs w:val="20"/>
          <w:rtl w:val="0"/>
        </w:rPr>
        <w:t xml:space="preserve">from statsmodels.compat import lzip</w:t>
      </w:r>
    </w:p>
    <w:p w:rsidR="00000000" w:rsidDel="00000000" w:rsidP="00000000" w:rsidRDefault="00000000" w:rsidRPr="00000000" w14:paraId="000001E0">
      <w:pPr>
        <w:ind w:right="4"/>
        <w:jc w:val="both"/>
        <w:rPr>
          <w:sz w:val="20"/>
          <w:szCs w:val="20"/>
        </w:rPr>
      </w:pPr>
      <w:r w:rsidDel="00000000" w:rsidR="00000000" w:rsidRPr="00000000">
        <w:rPr>
          <w:rtl w:val="0"/>
        </w:rPr>
      </w:r>
    </w:p>
    <w:p w:rsidR="00000000" w:rsidDel="00000000" w:rsidP="00000000" w:rsidRDefault="00000000" w:rsidRPr="00000000" w14:paraId="000001E1">
      <w:pPr>
        <w:ind w:left="720" w:right="4" w:firstLine="0"/>
        <w:jc w:val="both"/>
        <w:rPr>
          <w:sz w:val="20"/>
          <w:szCs w:val="20"/>
        </w:rPr>
      </w:pPr>
      <w:r w:rsidDel="00000000" w:rsidR="00000000" w:rsidRPr="00000000">
        <w:rPr>
          <w:sz w:val="20"/>
          <w:szCs w:val="20"/>
          <w:rtl w:val="0"/>
        </w:rPr>
        <w:t xml:space="preserve">df = pd.DataFrame(y_heteroskedastic)</w:t>
      </w:r>
    </w:p>
    <w:p w:rsidR="00000000" w:rsidDel="00000000" w:rsidP="00000000" w:rsidRDefault="00000000" w:rsidRPr="00000000" w14:paraId="000001E2">
      <w:pPr>
        <w:ind w:left="720" w:right="4" w:firstLine="0"/>
        <w:jc w:val="both"/>
        <w:rPr>
          <w:sz w:val="20"/>
          <w:szCs w:val="20"/>
        </w:rPr>
      </w:pPr>
      <w:r w:rsidDel="00000000" w:rsidR="00000000" w:rsidRPr="00000000">
        <w:rPr>
          <w:sz w:val="20"/>
          <w:szCs w:val="20"/>
          <w:rtl w:val="0"/>
        </w:rPr>
        <w:t xml:space="preserve">df2 = pd.DataFrame(X)</w:t>
      </w:r>
    </w:p>
    <w:p w:rsidR="00000000" w:rsidDel="00000000" w:rsidP="00000000" w:rsidRDefault="00000000" w:rsidRPr="00000000" w14:paraId="000001E3">
      <w:pPr>
        <w:ind w:left="720" w:right="4" w:firstLine="0"/>
        <w:jc w:val="both"/>
        <w:rPr>
          <w:sz w:val="20"/>
          <w:szCs w:val="20"/>
        </w:rPr>
      </w:pPr>
      <w:r w:rsidDel="00000000" w:rsidR="00000000" w:rsidRPr="00000000">
        <w:rPr>
          <w:sz w:val="20"/>
          <w:szCs w:val="20"/>
          <w:rtl w:val="0"/>
        </w:rPr>
        <w:t xml:space="preserve">df = pd.concat([df,df2], axis=1)</w:t>
      </w:r>
    </w:p>
    <w:p w:rsidR="00000000" w:rsidDel="00000000" w:rsidP="00000000" w:rsidRDefault="00000000" w:rsidRPr="00000000" w14:paraId="000001E4">
      <w:pPr>
        <w:ind w:left="720" w:right="4" w:firstLine="0"/>
        <w:jc w:val="both"/>
        <w:rPr>
          <w:sz w:val="20"/>
          <w:szCs w:val="20"/>
        </w:rPr>
      </w:pPr>
      <w:r w:rsidDel="00000000" w:rsidR="00000000" w:rsidRPr="00000000">
        <w:rPr>
          <w:rtl w:val="0"/>
        </w:rPr>
      </w:r>
    </w:p>
    <w:p w:rsidR="00000000" w:rsidDel="00000000" w:rsidP="00000000" w:rsidRDefault="00000000" w:rsidRPr="00000000" w14:paraId="000001E5">
      <w:pPr>
        <w:ind w:left="720" w:right="4" w:firstLine="0"/>
        <w:jc w:val="both"/>
        <w:rPr>
          <w:sz w:val="20"/>
          <w:szCs w:val="20"/>
        </w:rPr>
      </w:pPr>
      <w:r w:rsidDel="00000000" w:rsidR="00000000" w:rsidRPr="00000000">
        <w:rPr>
          <w:sz w:val="20"/>
          <w:szCs w:val="20"/>
          <w:rtl w:val="0"/>
        </w:rPr>
        <w:t xml:space="preserve">model = smf.ols('y_heteroskedastic ~ X', data=df).fit()</w:t>
      </w:r>
    </w:p>
    <w:p w:rsidR="00000000" w:rsidDel="00000000" w:rsidP="00000000" w:rsidRDefault="00000000" w:rsidRPr="00000000" w14:paraId="000001E6">
      <w:pPr>
        <w:ind w:left="720" w:right="4" w:firstLine="0"/>
        <w:jc w:val="both"/>
        <w:rPr>
          <w:sz w:val="20"/>
          <w:szCs w:val="20"/>
        </w:rPr>
      </w:pPr>
      <w:r w:rsidDel="00000000" w:rsidR="00000000" w:rsidRPr="00000000">
        <w:rPr>
          <w:sz w:val="20"/>
          <w:szCs w:val="20"/>
          <w:rtl w:val="0"/>
        </w:rPr>
        <w:t xml:space="preserve">names = ['Lagrange multiplier statistic', 'p-value', 'f-value', 'f p-value']</w:t>
      </w:r>
    </w:p>
    <w:p w:rsidR="00000000" w:rsidDel="00000000" w:rsidP="00000000" w:rsidRDefault="00000000" w:rsidRPr="00000000" w14:paraId="000001E7">
      <w:pPr>
        <w:ind w:left="720" w:right="4" w:firstLine="0"/>
        <w:jc w:val="both"/>
        <w:rPr>
          <w:sz w:val="20"/>
          <w:szCs w:val="20"/>
        </w:rPr>
      </w:pPr>
      <w:r w:rsidDel="00000000" w:rsidR="00000000" w:rsidRPr="00000000">
        <w:rPr>
          <w:sz w:val="20"/>
          <w:szCs w:val="20"/>
          <w:rtl w:val="0"/>
        </w:rPr>
        <w:t xml:space="preserve">test = sms.het_breuschpagan(model.resid, model.model.exog)</w:t>
      </w:r>
    </w:p>
    <w:p w:rsidR="00000000" w:rsidDel="00000000" w:rsidP="00000000" w:rsidRDefault="00000000" w:rsidRPr="00000000" w14:paraId="000001E8">
      <w:pPr>
        <w:ind w:left="720" w:right="4" w:firstLine="0"/>
        <w:jc w:val="both"/>
        <w:rPr>
          <w:sz w:val="20"/>
          <w:szCs w:val="20"/>
        </w:rPr>
      </w:pPr>
      <w:r w:rsidDel="00000000" w:rsidR="00000000" w:rsidRPr="00000000">
        <w:rPr>
          <w:rtl w:val="0"/>
        </w:rPr>
      </w:r>
    </w:p>
    <w:p w:rsidR="00000000" w:rsidDel="00000000" w:rsidP="00000000" w:rsidRDefault="00000000" w:rsidRPr="00000000" w14:paraId="000001E9">
      <w:pPr>
        <w:ind w:left="720" w:right="4" w:firstLine="0"/>
        <w:jc w:val="both"/>
        <w:rPr>
          <w:sz w:val="20"/>
          <w:szCs w:val="20"/>
        </w:rPr>
      </w:pPr>
      <w:r w:rsidDel="00000000" w:rsidR="00000000" w:rsidRPr="00000000">
        <w:rPr>
          <w:sz w:val="20"/>
          <w:szCs w:val="20"/>
          <w:rtl w:val="0"/>
        </w:rPr>
        <w:t xml:space="preserve">lzip(names, test)</w:t>
      </w:r>
    </w:p>
    <w:p w:rsidR="00000000" w:rsidDel="00000000" w:rsidP="00000000" w:rsidRDefault="00000000" w:rsidRPr="00000000" w14:paraId="000001EA">
      <w:pPr>
        <w:ind w:left="720" w:right="4" w:firstLine="0"/>
        <w:jc w:val="both"/>
        <w:rPr>
          <w:sz w:val="20"/>
          <w:szCs w:val="20"/>
        </w:rPr>
      </w:pPr>
      <w:r w:rsidDel="00000000" w:rsidR="00000000" w:rsidRPr="00000000">
        <w:rPr>
          <w:rtl w:val="0"/>
        </w:rPr>
      </w:r>
    </w:p>
    <w:p w:rsidR="00000000" w:rsidDel="00000000" w:rsidP="00000000" w:rsidRDefault="00000000" w:rsidRPr="00000000" w14:paraId="000001EB">
      <w:pPr>
        <w:ind w:right="4"/>
        <w:jc w:val="center"/>
        <w:rPr>
          <w:sz w:val="22"/>
          <w:szCs w:val="22"/>
        </w:rPr>
      </w:pPr>
      <w:r w:rsidDel="00000000" w:rsidR="00000000" w:rsidRPr="00000000">
        <w:rPr>
          <w:sz w:val="22"/>
          <w:szCs w:val="22"/>
          <w:rtl w:val="0"/>
        </w:rPr>
        <w:t xml:space="preserve">Code for BP Test </w:t>
      </w:r>
    </w:p>
    <w:p w:rsidR="00000000" w:rsidDel="00000000" w:rsidP="00000000" w:rsidRDefault="00000000" w:rsidRPr="00000000" w14:paraId="000001EC">
      <w:pPr>
        <w:ind w:right="4"/>
        <w:jc w:val="both"/>
        <w:rPr/>
      </w:pPr>
      <w:r w:rsidDel="00000000" w:rsidR="00000000" w:rsidRPr="00000000">
        <w:rPr>
          <w:rtl w:val="0"/>
        </w:rPr>
        <w:t xml:space="preserve">output is:</w:t>
      </w:r>
    </w:p>
    <w:p w:rsidR="00000000" w:rsidDel="00000000" w:rsidP="00000000" w:rsidRDefault="00000000" w:rsidRPr="00000000" w14:paraId="000001ED">
      <w:pPr>
        <w:ind w:right="4"/>
        <w:jc w:val="both"/>
        <w:rPr/>
      </w:pPr>
      <w:r w:rsidDel="00000000" w:rsidR="00000000" w:rsidRPr="00000000">
        <w:rPr>
          <w:rtl w:val="0"/>
        </w:rPr>
      </w:r>
    </w:p>
    <w:p w:rsidR="00000000" w:rsidDel="00000000" w:rsidP="00000000" w:rsidRDefault="00000000" w:rsidRPr="00000000" w14:paraId="000001EE">
      <w:pPr>
        <w:ind w:left="720" w:right="4" w:firstLine="0"/>
        <w:jc w:val="both"/>
        <w:rPr>
          <w:sz w:val="20"/>
          <w:szCs w:val="20"/>
        </w:rPr>
      </w:pPr>
      <w:r w:rsidDel="00000000" w:rsidR="00000000" w:rsidRPr="00000000">
        <w:rPr>
          <w:sz w:val="20"/>
          <w:szCs w:val="20"/>
          <w:rtl w:val="0"/>
        </w:rPr>
        <w:t xml:space="preserve">[('Lagrange multiplier statistic', 10.673778282992686),</w:t>
      </w:r>
    </w:p>
    <w:p w:rsidR="00000000" w:rsidDel="00000000" w:rsidP="00000000" w:rsidRDefault="00000000" w:rsidRPr="00000000" w14:paraId="000001EF">
      <w:pPr>
        <w:ind w:left="720" w:right="4" w:firstLine="0"/>
        <w:jc w:val="both"/>
        <w:rPr>
          <w:sz w:val="20"/>
          <w:szCs w:val="20"/>
        </w:rPr>
      </w:pPr>
      <w:r w:rsidDel="00000000" w:rsidR="00000000" w:rsidRPr="00000000">
        <w:rPr>
          <w:sz w:val="20"/>
          <w:szCs w:val="20"/>
          <w:rtl w:val="0"/>
        </w:rPr>
        <w:t xml:space="preserve"> ('p-value', 0.0010866493368004045),</w:t>
      </w:r>
    </w:p>
    <w:p w:rsidR="00000000" w:rsidDel="00000000" w:rsidP="00000000" w:rsidRDefault="00000000" w:rsidRPr="00000000" w14:paraId="000001F0">
      <w:pPr>
        <w:ind w:left="720" w:right="4" w:firstLine="0"/>
        <w:jc w:val="both"/>
        <w:rPr>
          <w:sz w:val="20"/>
          <w:szCs w:val="20"/>
        </w:rPr>
      </w:pPr>
      <w:r w:rsidDel="00000000" w:rsidR="00000000" w:rsidRPr="00000000">
        <w:rPr>
          <w:sz w:val="20"/>
          <w:szCs w:val="20"/>
          <w:rtl w:val="0"/>
        </w:rPr>
        <w:t xml:space="preserve"> ('f-value', 11.710226310110727),</w:t>
      </w:r>
    </w:p>
    <w:p w:rsidR="00000000" w:rsidDel="00000000" w:rsidP="00000000" w:rsidRDefault="00000000" w:rsidRPr="00000000" w14:paraId="000001F1">
      <w:pPr>
        <w:ind w:left="720" w:right="4" w:firstLine="0"/>
        <w:jc w:val="both"/>
        <w:rPr>
          <w:sz w:val="20"/>
          <w:szCs w:val="20"/>
        </w:rPr>
      </w:pPr>
      <w:r w:rsidDel="00000000" w:rsidR="00000000" w:rsidRPr="00000000">
        <w:rPr>
          <w:sz w:val="20"/>
          <w:szCs w:val="20"/>
          <w:rtl w:val="0"/>
        </w:rPr>
        <w:t xml:space="preserve"> ('f p-value', 0.0009081751078028031)]</w:t>
      </w:r>
    </w:p>
    <w:p w:rsidR="00000000" w:rsidDel="00000000" w:rsidP="00000000" w:rsidRDefault="00000000" w:rsidRPr="00000000" w14:paraId="000001F2">
      <w:pPr>
        <w:ind w:right="4"/>
        <w:jc w:val="both"/>
        <w:rPr/>
      </w:pPr>
      <w:r w:rsidDel="00000000" w:rsidR="00000000" w:rsidRPr="00000000">
        <w:rPr>
          <w:rtl w:val="0"/>
        </w:rPr>
      </w:r>
    </w:p>
    <w:p w:rsidR="00000000" w:rsidDel="00000000" w:rsidP="00000000" w:rsidRDefault="00000000" w:rsidRPr="00000000" w14:paraId="000001F3">
      <w:pPr>
        <w:ind w:right="4"/>
        <w:jc w:val="center"/>
        <w:rPr>
          <w:sz w:val="22"/>
          <w:szCs w:val="22"/>
        </w:rPr>
      </w:pPr>
      <w:r w:rsidDel="00000000" w:rsidR="00000000" w:rsidRPr="00000000">
        <w:rPr>
          <w:sz w:val="22"/>
          <w:szCs w:val="22"/>
          <w:rtl w:val="0"/>
        </w:rPr>
        <w:t xml:space="preserve">Result of BP test</w:t>
      </w:r>
    </w:p>
    <w:p w:rsidR="00000000" w:rsidDel="00000000" w:rsidP="00000000" w:rsidRDefault="00000000" w:rsidRPr="00000000" w14:paraId="000001F4">
      <w:pPr>
        <w:ind w:right="4"/>
        <w:jc w:val="both"/>
        <w:rPr/>
      </w:pPr>
      <w:r w:rsidDel="00000000" w:rsidR="00000000" w:rsidRPr="00000000">
        <w:rPr>
          <w:rtl w:val="0"/>
        </w:rPr>
      </w:r>
    </w:p>
    <w:p w:rsidR="00000000" w:rsidDel="00000000" w:rsidP="00000000" w:rsidRDefault="00000000" w:rsidRPr="00000000" w14:paraId="000001F5">
      <w:pPr>
        <w:ind w:right="4"/>
        <w:jc w:val="both"/>
        <w:rPr/>
      </w:pPr>
      <w:r w:rsidDel="00000000" w:rsidR="00000000" w:rsidRPr="00000000">
        <w:rPr>
          <w:rtl w:val="0"/>
        </w:rPr>
      </w:r>
    </w:p>
    <w:p w:rsidR="00000000" w:rsidDel="00000000" w:rsidP="00000000" w:rsidRDefault="00000000" w:rsidRPr="00000000" w14:paraId="000001F6">
      <w:pPr>
        <w:ind w:right="4"/>
        <w:jc w:val="both"/>
        <w:rPr/>
      </w:pPr>
      <w:r w:rsidDel="00000000" w:rsidR="00000000" w:rsidRPr="00000000">
        <w:rPr>
          <w:rtl w:val="0"/>
        </w:rPr>
        <w:t xml:space="preserve">Since p-value is 0.001, we can see that heteroskedasticity is present in data “</w:t>
      </w:r>
      <w:r w:rsidDel="00000000" w:rsidR="00000000" w:rsidRPr="00000000">
        <w:rPr>
          <w:i w:val="1"/>
          <w:rtl w:val="0"/>
        </w:rPr>
        <w:t xml:space="preserve">y_heteroskedastic</w:t>
      </w:r>
      <w:r w:rsidDel="00000000" w:rsidR="00000000" w:rsidRPr="00000000">
        <w:rPr>
          <w:rtl w:val="0"/>
        </w:rPr>
        <w:t xml:space="preserve">”.</w:t>
      </w:r>
    </w:p>
    <w:p w:rsidR="00000000" w:rsidDel="00000000" w:rsidP="00000000" w:rsidRDefault="00000000" w:rsidRPr="00000000" w14:paraId="000001F7">
      <w:pPr>
        <w:ind w:right="4"/>
        <w:jc w:val="both"/>
        <w:rPr>
          <w:b w:val="1"/>
        </w:rPr>
      </w:pPr>
      <w:r w:rsidDel="00000000" w:rsidR="00000000" w:rsidRPr="00000000">
        <w:rPr>
          <w:rtl w:val="0"/>
        </w:rPr>
      </w:r>
    </w:p>
    <w:p w:rsidR="00000000" w:rsidDel="00000000" w:rsidP="00000000" w:rsidRDefault="00000000" w:rsidRPr="00000000" w14:paraId="000001F8">
      <w:pPr>
        <w:ind w:right="4"/>
        <w:jc w:val="both"/>
        <w:rPr>
          <w:b w:val="1"/>
        </w:rPr>
      </w:pP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20" w:right="4" w:firstLine="130.99999999999994"/>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Damage Caused by Heteroskedasticity</w:t>
      </w:r>
    </w:p>
    <w:p w:rsidR="00000000" w:rsidDel="00000000" w:rsidP="00000000" w:rsidRDefault="00000000" w:rsidRPr="00000000" w14:paraId="000001FA">
      <w:pPr>
        <w:ind w:right="4"/>
        <w:jc w:val="both"/>
        <w:rPr>
          <w:b w:val="1"/>
        </w:rPr>
      </w:pPr>
      <w:r w:rsidDel="00000000" w:rsidR="00000000" w:rsidRPr="00000000">
        <w:rPr>
          <w:rtl w:val="0"/>
        </w:rPr>
      </w:r>
    </w:p>
    <w:p w:rsidR="00000000" w:rsidDel="00000000" w:rsidP="00000000" w:rsidRDefault="00000000" w:rsidRPr="00000000" w14:paraId="000001FB">
      <w:pPr>
        <w:ind w:right="4"/>
        <w:jc w:val="both"/>
        <w:rPr/>
      </w:pPr>
      <w:r w:rsidDel="00000000" w:rsidR="00000000" w:rsidRPr="00000000">
        <w:rPr>
          <w:rtl w:val="0"/>
        </w:rPr>
        <w:t xml:space="preserve">White asserts that one of the fundamental tenets of the traditional statistical regression model is the absence of heteroscedasticity. The Gauss-Markov theorem is broken when this assumption is broken, which indicates that OLS estimators are not the best estimators and that their variance is not the lowest of all possible unbiased estimators. The OLS implementation code for our heteroskedastic data is provided below. Let's look at how varying variation causes damage:</w:t>
      </w:r>
    </w:p>
    <w:p w:rsidR="00000000" w:rsidDel="00000000" w:rsidP="00000000" w:rsidRDefault="00000000" w:rsidRPr="00000000" w14:paraId="000001FC">
      <w:pPr>
        <w:ind w:right="4"/>
        <w:jc w:val="both"/>
        <w:rPr>
          <w:b w:val="1"/>
        </w:rPr>
      </w:pPr>
      <w:r w:rsidDel="00000000" w:rsidR="00000000" w:rsidRPr="00000000">
        <w:rPr>
          <w:rtl w:val="0"/>
        </w:rPr>
      </w:r>
    </w:p>
    <w:p w:rsidR="00000000" w:rsidDel="00000000" w:rsidP="00000000" w:rsidRDefault="00000000" w:rsidRPr="00000000" w14:paraId="000001FD">
      <w:pPr>
        <w:ind w:left="720" w:right="4" w:firstLine="0"/>
        <w:jc w:val="both"/>
        <w:rPr>
          <w:sz w:val="20"/>
          <w:szCs w:val="20"/>
        </w:rPr>
      </w:pPr>
      <w:r w:rsidDel="00000000" w:rsidR="00000000" w:rsidRPr="00000000">
        <w:rPr>
          <w:sz w:val="20"/>
          <w:szCs w:val="20"/>
          <w:rtl w:val="0"/>
        </w:rPr>
        <w:t xml:space="preserve">import statsmodels.formula.api as smf</w:t>
      </w:r>
    </w:p>
    <w:p w:rsidR="00000000" w:rsidDel="00000000" w:rsidP="00000000" w:rsidRDefault="00000000" w:rsidRPr="00000000" w14:paraId="000001FE">
      <w:pPr>
        <w:ind w:left="720" w:right="4" w:firstLine="0"/>
        <w:jc w:val="both"/>
        <w:rPr>
          <w:sz w:val="20"/>
          <w:szCs w:val="20"/>
        </w:rPr>
      </w:pPr>
      <w:r w:rsidDel="00000000" w:rsidR="00000000" w:rsidRPr="00000000">
        <w:rPr>
          <w:sz w:val="20"/>
          <w:szCs w:val="20"/>
          <w:rtl w:val="0"/>
        </w:rPr>
        <w:t xml:space="preserve">import statsmodels.stats.api as sms</w:t>
      </w:r>
    </w:p>
    <w:p w:rsidR="00000000" w:rsidDel="00000000" w:rsidP="00000000" w:rsidRDefault="00000000" w:rsidRPr="00000000" w14:paraId="000001FF">
      <w:pPr>
        <w:ind w:left="720" w:right="4" w:firstLine="0"/>
        <w:jc w:val="both"/>
        <w:rPr>
          <w:sz w:val="20"/>
          <w:szCs w:val="20"/>
        </w:rPr>
      </w:pPr>
      <w:r w:rsidDel="00000000" w:rsidR="00000000" w:rsidRPr="00000000">
        <w:rPr>
          <w:sz w:val="20"/>
          <w:szCs w:val="20"/>
          <w:rtl w:val="0"/>
        </w:rPr>
        <w:t xml:space="preserve">from statsmodels.compat import lzip</w:t>
      </w:r>
    </w:p>
    <w:p w:rsidR="00000000" w:rsidDel="00000000" w:rsidP="00000000" w:rsidRDefault="00000000" w:rsidRPr="00000000" w14:paraId="00000200">
      <w:pPr>
        <w:ind w:left="720" w:right="4" w:firstLine="0"/>
        <w:jc w:val="both"/>
        <w:rPr>
          <w:sz w:val="20"/>
          <w:szCs w:val="20"/>
        </w:rPr>
      </w:pPr>
      <w:r w:rsidDel="00000000" w:rsidR="00000000" w:rsidRPr="00000000">
        <w:rPr>
          <w:rtl w:val="0"/>
        </w:rPr>
      </w:r>
    </w:p>
    <w:p w:rsidR="00000000" w:rsidDel="00000000" w:rsidP="00000000" w:rsidRDefault="00000000" w:rsidRPr="00000000" w14:paraId="00000201">
      <w:pPr>
        <w:ind w:left="720" w:right="4" w:firstLine="0"/>
        <w:jc w:val="both"/>
        <w:rPr>
          <w:sz w:val="20"/>
          <w:szCs w:val="20"/>
        </w:rPr>
      </w:pPr>
      <w:r w:rsidDel="00000000" w:rsidR="00000000" w:rsidRPr="00000000">
        <w:rPr>
          <w:rtl w:val="0"/>
        </w:rPr>
      </w:r>
    </w:p>
    <w:p w:rsidR="00000000" w:rsidDel="00000000" w:rsidP="00000000" w:rsidRDefault="00000000" w:rsidRPr="00000000" w14:paraId="00000202">
      <w:pPr>
        <w:ind w:left="720" w:right="4" w:firstLine="0"/>
        <w:jc w:val="both"/>
        <w:rPr>
          <w:sz w:val="20"/>
          <w:szCs w:val="20"/>
        </w:rPr>
      </w:pPr>
      <w:r w:rsidDel="00000000" w:rsidR="00000000" w:rsidRPr="00000000">
        <w:rPr>
          <w:sz w:val="20"/>
          <w:szCs w:val="20"/>
          <w:rtl w:val="0"/>
        </w:rPr>
        <w:t xml:space="preserve">df = pd.DataFrame(y_heteroskedastic)</w:t>
      </w:r>
    </w:p>
    <w:p w:rsidR="00000000" w:rsidDel="00000000" w:rsidP="00000000" w:rsidRDefault="00000000" w:rsidRPr="00000000" w14:paraId="00000203">
      <w:pPr>
        <w:ind w:left="720" w:right="4" w:firstLine="0"/>
        <w:jc w:val="both"/>
        <w:rPr>
          <w:sz w:val="20"/>
          <w:szCs w:val="20"/>
        </w:rPr>
      </w:pPr>
      <w:r w:rsidDel="00000000" w:rsidR="00000000" w:rsidRPr="00000000">
        <w:rPr>
          <w:sz w:val="20"/>
          <w:szCs w:val="20"/>
          <w:rtl w:val="0"/>
        </w:rPr>
        <w:t xml:space="preserve">df2 = pd.DataFrame(X) </w:t>
      </w:r>
    </w:p>
    <w:p w:rsidR="00000000" w:rsidDel="00000000" w:rsidP="00000000" w:rsidRDefault="00000000" w:rsidRPr="00000000" w14:paraId="00000204">
      <w:pPr>
        <w:ind w:left="720" w:right="4" w:firstLine="0"/>
        <w:jc w:val="both"/>
        <w:rPr>
          <w:sz w:val="20"/>
          <w:szCs w:val="20"/>
        </w:rPr>
      </w:pPr>
      <w:r w:rsidDel="00000000" w:rsidR="00000000" w:rsidRPr="00000000">
        <w:rPr>
          <w:sz w:val="20"/>
          <w:szCs w:val="20"/>
          <w:rtl w:val="0"/>
        </w:rPr>
        <w:t xml:space="preserve">df = pd.concat( [df,df2], axis=1)</w:t>
      </w:r>
    </w:p>
    <w:p w:rsidR="00000000" w:rsidDel="00000000" w:rsidP="00000000" w:rsidRDefault="00000000" w:rsidRPr="00000000" w14:paraId="00000205">
      <w:pPr>
        <w:ind w:left="720" w:right="4" w:firstLine="0"/>
        <w:jc w:val="both"/>
        <w:rPr>
          <w:sz w:val="20"/>
          <w:szCs w:val="20"/>
        </w:rPr>
      </w:pPr>
      <w:r w:rsidDel="00000000" w:rsidR="00000000" w:rsidRPr="00000000">
        <w:rPr>
          <w:sz w:val="20"/>
          <w:szCs w:val="20"/>
          <w:rtl w:val="0"/>
        </w:rPr>
        <w:t xml:space="preserve">df.columns = ['Y-HET','X']</w:t>
      </w:r>
    </w:p>
    <w:p w:rsidR="00000000" w:rsidDel="00000000" w:rsidP="00000000" w:rsidRDefault="00000000" w:rsidRPr="00000000" w14:paraId="00000206">
      <w:pPr>
        <w:ind w:left="720" w:right="4" w:firstLine="0"/>
        <w:jc w:val="both"/>
        <w:rPr>
          <w:sz w:val="20"/>
          <w:szCs w:val="20"/>
        </w:rPr>
      </w:pPr>
      <w:r w:rsidDel="00000000" w:rsidR="00000000" w:rsidRPr="00000000">
        <w:rPr>
          <w:rtl w:val="0"/>
        </w:rPr>
      </w:r>
    </w:p>
    <w:p w:rsidR="00000000" w:rsidDel="00000000" w:rsidP="00000000" w:rsidRDefault="00000000" w:rsidRPr="00000000" w14:paraId="00000207">
      <w:pPr>
        <w:ind w:left="720" w:right="4" w:firstLine="0"/>
        <w:jc w:val="both"/>
        <w:rPr>
          <w:sz w:val="20"/>
          <w:szCs w:val="20"/>
        </w:rPr>
      </w:pPr>
      <w:r w:rsidDel="00000000" w:rsidR="00000000" w:rsidRPr="00000000">
        <w:rPr>
          <w:sz w:val="20"/>
          <w:szCs w:val="20"/>
          <w:rtl w:val="0"/>
        </w:rPr>
        <w:t xml:space="preserve">model = smf.ols('y_heteroskedastic ~ X', data=df).fit()</w:t>
      </w:r>
    </w:p>
    <w:p w:rsidR="00000000" w:rsidDel="00000000" w:rsidP="00000000" w:rsidRDefault="00000000" w:rsidRPr="00000000" w14:paraId="00000208">
      <w:pPr>
        <w:ind w:left="720" w:right="4" w:firstLine="0"/>
        <w:jc w:val="both"/>
        <w:rPr>
          <w:sz w:val="20"/>
          <w:szCs w:val="20"/>
        </w:rPr>
      </w:pPr>
      <w:r w:rsidDel="00000000" w:rsidR="00000000" w:rsidRPr="00000000">
        <w:rPr>
          <w:sz w:val="20"/>
          <w:szCs w:val="20"/>
          <w:rtl w:val="0"/>
        </w:rPr>
        <w:t xml:space="preserve">model.summary()</w:t>
      </w:r>
    </w:p>
    <w:p w:rsidR="00000000" w:rsidDel="00000000" w:rsidP="00000000" w:rsidRDefault="00000000" w:rsidRPr="00000000" w14:paraId="00000209">
      <w:pPr>
        <w:ind w:right="4"/>
        <w:jc w:val="both"/>
        <w:rPr/>
      </w:pPr>
      <w:r w:rsidDel="00000000" w:rsidR="00000000" w:rsidRPr="00000000">
        <w:rPr>
          <w:rtl w:val="0"/>
        </w:rPr>
      </w:r>
    </w:p>
    <w:p w:rsidR="00000000" w:rsidDel="00000000" w:rsidP="00000000" w:rsidRDefault="00000000" w:rsidRPr="00000000" w14:paraId="0000020A">
      <w:pPr>
        <w:ind w:right="4"/>
        <w:jc w:val="center"/>
        <w:rPr>
          <w:sz w:val="22"/>
          <w:szCs w:val="22"/>
        </w:rPr>
      </w:pPr>
      <w:r w:rsidDel="00000000" w:rsidR="00000000" w:rsidRPr="00000000">
        <w:rPr>
          <w:sz w:val="22"/>
          <w:szCs w:val="22"/>
          <w:rtl w:val="0"/>
        </w:rPr>
        <w:t xml:space="preserve">Code for OLS Implementation</w:t>
      </w:r>
    </w:p>
    <w:p w:rsidR="00000000" w:rsidDel="00000000" w:rsidP="00000000" w:rsidRDefault="00000000" w:rsidRPr="00000000" w14:paraId="0000020B">
      <w:pPr>
        <w:ind w:right="4"/>
        <w:jc w:val="both"/>
        <w:rPr/>
      </w:pPr>
      <w:r w:rsidDel="00000000" w:rsidR="00000000" w:rsidRPr="00000000">
        <w:rPr>
          <w:rtl w:val="0"/>
        </w:rPr>
      </w:r>
    </w:p>
    <w:p w:rsidR="00000000" w:rsidDel="00000000" w:rsidP="00000000" w:rsidRDefault="00000000" w:rsidRPr="00000000" w14:paraId="0000020C">
      <w:pPr>
        <w:ind w:right="4"/>
        <w:jc w:val="both"/>
        <w:rPr>
          <w:b w:val="1"/>
        </w:rPr>
      </w:pPr>
      <w:r w:rsidDel="00000000" w:rsidR="00000000" w:rsidRPr="00000000">
        <w:rPr>
          <w:rtl w:val="0"/>
        </w:rPr>
      </w:r>
    </w:p>
    <w:p w:rsidR="00000000" w:rsidDel="00000000" w:rsidP="00000000" w:rsidRDefault="00000000" w:rsidRPr="00000000" w14:paraId="0000020D">
      <w:pPr>
        <w:ind w:right="4"/>
        <w:jc w:val="center"/>
        <w:rPr>
          <w:b w:val="1"/>
        </w:rPr>
      </w:pPr>
      <w:r w:rsidDel="00000000" w:rsidR="00000000" w:rsidRPr="00000000">
        <w:rPr/>
        <w:drawing>
          <wp:inline distB="0" distT="0" distL="0" distR="0">
            <wp:extent cx="3429848" cy="3874337"/>
            <wp:effectExtent b="0" l="0" r="0" t="0"/>
            <wp:docPr descr="A screenshot of a computer&#10;&#10;Description automatically generated with low confidence" id="8" name="image4.png"/>
            <a:graphic>
              <a:graphicData uri="http://schemas.openxmlformats.org/drawingml/2006/picture">
                <pic:pic>
                  <pic:nvPicPr>
                    <pic:cNvPr descr="A screenshot of a computer&#10;&#10;Description automatically generated with low confidence" id="0" name="image4.png"/>
                    <pic:cNvPicPr preferRelativeResize="0"/>
                  </pic:nvPicPr>
                  <pic:blipFill>
                    <a:blip r:embed="rId47"/>
                    <a:srcRect b="0" l="0" r="0" t="0"/>
                    <a:stretch>
                      <a:fillRect/>
                    </a:stretch>
                  </pic:blipFill>
                  <pic:spPr>
                    <a:xfrm>
                      <a:off x="0" y="0"/>
                      <a:ext cx="3429848" cy="3874337"/>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ind w:right="4"/>
        <w:jc w:val="center"/>
        <w:rPr>
          <w:sz w:val="22"/>
          <w:szCs w:val="22"/>
        </w:rPr>
      </w:pPr>
      <w:r w:rsidDel="00000000" w:rsidR="00000000" w:rsidRPr="00000000">
        <w:rPr>
          <w:sz w:val="22"/>
          <w:szCs w:val="22"/>
          <w:rtl w:val="0"/>
        </w:rPr>
        <w:t xml:space="preserve">Results for OLS</w:t>
      </w:r>
    </w:p>
    <w:p w:rsidR="00000000" w:rsidDel="00000000" w:rsidP="00000000" w:rsidRDefault="00000000" w:rsidRPr="00000000" w14:paraId="0000020F">
      <w:pPr>
        <w:ind w:right="4"/>
        <w:jc w:val="both"/>
        <w:rPr>
          <w:b w:val="1"/>
        </w:rPr>
      </w:pPr>
      <w:r w:rsidDel="00000000" w:rsidR="00000000" w:rsidRPr="00000000">
        <w:rPr>
          <w:rtl w:val="0"/>
        </w:rPr>
      </w:r>
    </w:p>
    <w:p w:rsidR="00000000" w:rsidDel="00000000" w:rsidP="00000000" w:rsidRDefault="00000000" w:rsidRPr="00000000" w14:paraId="00000210">
      <w:pPr>
        <w:ind w:right="4"/>
        <w:jc w:val="both"/>
        <w:rPr/>
      </w:pPr>
      <w:r w:rsidDel="00000000" w:rsidR="00000000" w:rsidRPr="00000000">
        <w:rPr>
          <w:rtl w:val="0"/>
        </w:rPr>
        <w:t xml:space="preserve">Note that f-statistic is low, R</w:t>
      </w:r>
      <w:r w:rsidDel="00000000" w:rsidR="00000000" w:rsidRPr="00000000">
        <w:rPr>
          <w:vertAlign w:val="superscript"/>
          <w:rtl w:val="0"/>
        </w:rPr>
        <w:t xml:space="preserve">2</w:t>
      </w:r>
      <w:r w:rsidDel="00000000" w:rsidR="00000000" w:rsidRPr="00000000">
        <w:rPr>
          <w:rtl w:val="0"/>
        </w:rPr>
        <w:t xml:space="preserve"> value is very low and Jacque Bera result reveals that data was overly non-normal, so we showed that OLS assumptions and Gauss-Markov Theorem cannot be applied here. </w:t>
      </w:r>
    </w:p>
    <w:p w:rsidR="00000000" w:rsidDel="00000000" w:rsidP="00000000" w:rsidRDefault="00000000" w:rsidRPr="00000000" w14:paraId="00000211">
      <w:pPr>
        <w:ind w:right="4"/>
        <w:jc w:val="both"/>
        <w:rPr>
          <w:b w:val="1"/>
        </w:rPr>
      </w:pPr>
      <w:r w:rsidDel="00000000" w:rsidR="00000000" w:rsidRPr="00000000">
        <w:rPr>
          <w:rtl w:val="0"/>
        </w:rPr>
      </w:r>
    </w:p>
    <w:p w:rsidR="00000000" w:rsidDel="00000000" w:rsidP="00000000" w:rsidRDefault="00000000" w:rsidRPr="00000000" w14:paraId="00000212">
      <w:pPr>
        <w:ind w:right="4"/>
        <w:jc w:val="both"/>
        <w:rPr/>
      </w:pPr>
      <w:r w:rsidDel="00000000" w:rsidR="00000000" w:rsidRPr="00000000">
        <w:rPr>
          <w:rtl w:val="0"/>
        </w:rPr>
        <w:t xml:space="preserve">Heteroscedasticity doesn't cause normal statistical procedure constant estimates to be biased, though it will cause normal statistical procedure estimates of the variance of the coefficients to be biased, probably on top of or below verity of population variance.</w:t>
      </w:r>
    </w:p>
    <w:p w:rsidR="00000000" w:rsidDel="00000000" w:rsidP="00000000" w:rsidRDefault="00000000" w:rsidRPr="00000000" w14:paraId="00000213">
      <w:pPr>
        <w:ind w:right="4"/>
        <w:jc w:val="both"/>
        <w:rPr/>
      </w:pPr>
      <w:r w:rsidDel="00000000" w:rsidR="00000000" w:rsidRPr="00000000">
        <w:rPr>
          <w:rtl w:val="0"/>
        </w:rPr>
      </w:r>
    </w:p>
    <w:p w:rsidR="00000000" w:rsidDel="00000000" w:rsidP="00000000" w:rsidRDefault="00000000" w:rsidRPr="00000000" w14:paraId="00000214">
      <w:pPr>
        <w:ind w:right="4"/>
        <w:jc w:val="both"/>
        <w:rPr/>
      </w:pPr>
      <w:r w:rsidDel="00000000" w:rsidR="00000000" w:rsidRPr="00000000">
        <w:rPr>
          <w:rtl w:val="0"/>
        </w:rPr>
        <w:t xml:space="preserve">Hypothesis test results are likely to be incorrect due to biased commonplace errors that lead to biased logical reasoning. A researcher can fail to reject a null hypothesis at a certain significance level if, for example, OLS is done on a heteroscedastic information set, providing biased average error estimation, even when that null hypothesis was typical of the given population (making a type II error).</w:t>
      </w:r>
    </w:p>
    <w:p w:rsidR="00000000" w:rsidDel="00000000" w:rsidP="00000000" w:rsidRDefault="00000000" w:rsidRPr="00000000" w14:paraId="00000215">
      <w:pPr>
        <w:ind w:right="4"/>
        <w:jc w:val="both"/>
        <w:rPr/>
      </w:pPr>
      <w:r w:rsidDel="00000000" w:rsidR="00000000" w:rsidRPr="00000000">
        <w:rPr>
          <w:rtl w:val="0"/>
        </w:rPr>
      </w:r>
    </w:p>
    <w:p w:rsidR="00000000" w:rsidDel="00000000" w:rsidP="00000000" w:rsidRDefault="00000000" w:rsidRPr="00000000" w14:paraId="00000216">
      <w:pPr>
        <w:ind w:right="4"/>
        <w:jc w:val="both"/>
        <w:rPr/>
      </w:pPr>
      <w:r w:rsidDel="00000000" w:rsidR="00000000" w:rsidRPr="00000000">
        <w:rPr>
          <w:rtl w:val="0"/>
        </w:rPr>
        <w:t xml:space="preserve">Once correctly standardized and targeted (even when the data doesn't come back from a standard distribution), the OLS computer, under bound assumptions, contains a conventional straight-line distribution. When doing a hypothesis test, this finding is typically used to support using either a Gaussian distribution or a chi square distribution (depending on how the check datum is calculated). Even underneath heteroscedasticity, this exists. With a variance-covariance matrix that is different from the situation of homoscedasticity, the OLS computer in the presence of heteroscedasticity is asymptotically traditional once appropriately normalized and targeted.</w:t>
      </w:r>
    </w:p>
    <w:p w:rsidR="00000000" w:rsidDel="00000000" w:rsidP="00000000" w:rsidRDefault="00000000" w:rsidRPr="00000000" w14:paraId="00000217">
      <w:pPr>
        <w:ind w:right="4"/>
        <w:jc w:val="both"/>
        <w:rPr/>
      </w:pPr>
      <w:r w:rsidDel="00000000" w:rsidR="00000000" w:rsidRPr="00000000">
        <w:rPr>
          <w:rtl w:val="0"/>
        </w:rPr>
      </w:r>
    </w:p>
    <w:p w:rsidR="00000000" w:rsidDel="00000000" w:rsidP="00000000" w:rsidRDefault="00000000" w:rsidRPr="00000000" w14:paraId="00000218">
      <w:pPr>
        <w:ind w:right="4"/>
        <w:jc w:val="both"/>
        <w:rPr>
          <w:b w:val="1"/>
        </w:rPr>
      </w:pPr>
      <w:r w:rsidDel="00000000" w:rsidR="00000000" w:rsidRPr="00000000">
        <w:rPr>
          <w:rtl w:val="0"/>
        </w:rPr>
        <w:t xml:space="preserve">The maximum likelihood estimates (MLE) of the parameters will be skewed and inconsistent unless the constructed model properly takes the precise form of heteroscedasticity into account, according to Giles.</w:t>
      </w:r>
      <w:r w:rsidDel="00000000" w:rsidR="00000000" w:rsidRPr="00000000">
        <w:rPr>
          <w:rtl w:val="0"/>
        </w:rPr>
      </w:r>
    </w:p>
    <w:p w:rsidR="00000000" w:rsidDel="00000000" w:rsidP="00000000" w:rsidRDefault="00000000" w:rsidRPr="00000000" w14:paraId="00000219">
      <w:pPr>
        <w:ind w:right="4"/>
        <w:jc w:val="both"/>
        <w:rPr>
          <w:b w:val="1"/>
        </w:rPr>
      </w:pP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20" w:right="4" w:firstLine="130.99999999999994"/>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Directions for overcoming Heteroskedasticity</w:t>
      </w:r>
    </w:p>
    <w:p w:rsidR="00000000" w:rsidDel="00000000" w:rsidP="00000000" w:rsidRDefault="00000000" w:rsidRPr="00000000" w14:paraId="0000021B">
      <w:pPr>
        <w:ind w:left="567" w:right="4" w:firstLine="130.99999999999994"/>
        <w:jc w:val="center"/>
        <w:rPr/>
      </w:pPr>
      <w:r w:rsidDel="00000000" w:rsidR="00000000" w:rsidRPr="00000000">
        <w:rPr>
          <w:rtl w:val="0"/>
        </w:rPr>
      </w:r>
    </w:p>
    <w:p w:rsidR="00000000" w:rsidDel="00000000" w:rsidP="00000000" w:rsidRDefault="00000000" w:rsidRPr="00000000" w14:paraId="0000021C">
      <w:pPr>
        <w:ind w:right="4"/>
        <w:jc w:val="both"/>
        <w:rPr/>
      </w:pPr>
      <w:r w:rsidDel="00000000" w:rsidR="00000000" w:rsidRPr="00000000">
        <w:rPr>
          <w:rtl w:val="0"/>
        </w:rPr>
        <w:t xml:space="preserve">Tofallis claims that using a Weighed Least Squares estimation method, in which OLS is applied on revised or weighted values of X and Y, overcomes heteroskedasticity and related effects. Weights are adjusted across observations, usually betting on the fluctuating error variances. Thus, the weights are now directly proportional to the size of the independent variable. Let's use the following code to implement WLS:</w:t>
      </w:r>
    </w:p>
    <w:p w:rsidR="00000000" w:rsidDel="00000000" w:rsidP="00000000" w:rsidRDefault="00000000" w:rsidRPr="00000000" w14:paraId="0000021D">
      <w:pPr>
        <w:ind w:right="4"/>
        <w:jc w:val="both"/>
        <w:rPr>
          <w:b w:val="1"/>
        </w:rPr>
      </w:pPr>
      <w:r w:rsidDel="00000000" w:rsidR="00000000" w:rsidRPr="00000000">
        <w:rPr>
          <w:rtl w:val="0"/>
        </w:rPr>
      </w:r>
    </w:p>
    <w:p w:rsidR="00000000" w:rsidDel="00000000" w:rsidP="00000000" w:rsidRDefault="00000000" w:rsidRPr="00000000" w14:paraId="0000021E">
      <w:pPr>
        <w:ind w:left="720" w:right="4" w:firstLine="0"/>
        <w:jc w:val="both"/>
        <w:rPr>
          <w:sz w:val="20"/>
          <w:szCs w:val="20"/>
        </w:rPr>
      </w:pPr>
      <w:r w:rsidDel="00000000" w:rsidR="00000000" w:rsidRPr="00000000">
        <w:rPr>
          <w:sz w:val="20"/>
          <w:szCs w:val="20"/>
          <w:rtl w:val="0"/>
        </w:rPr>
        <w:t xml:space="preserve"># WLS regression result</w:t>
      </w:r>
    </w:p>
    <w:p w:rsidR="00000000" w:rsidDel="00000000" w:rsidP="00000000" w:rsidRDefault="00000000" w:rsidRPr="00000000" w14:paraId="0000021F">
      <w:pPr>
        <w:ind w:left="720" w:right="4" w:firstLine="0"/>
        <w:jc w:val="both"/>
        <w:rPr>
          <w:sz w:val="20"/>
          <w:szCs w:val="20"/>
        </w:rPr>
      </w:pPr>
      <w:r w:rsidDel="00000000" w:rsidR="00000000" w:rsidRPr="00000000">
        <w:rPr>
          <w:sz w:val="20"/>
          <w:szCs w:val="20"/>
          <w:rtl w:val="0"/>
        </w:rPr>
        <w:t xml:space="preserve">import statsmodels.api as sm</w:t>
      </w:r>
    </w:p>
    <w:p w:rsidR="00000000" w:rsidDel="00000000" w:rsidP="00000000" w:rsidRDefault="00000000" w:rsidRPr="00000000" w14:paraId="00000220">
      <w:pPr>
        <w:ind w:left="720" w:right="4" w:firstLine="0"/>
        <w:jc w:val="both"/>
        <w:rPr>
          <w:sz w:val="20"/>
          <w:szCs w:val="20"/>
        </w:rPr>
      </w:pPr>
      <w:r w:rsidDel="00000000" w:rsidR="00000000" w:rsidRPr="00000000">
        <w:rPr>
          <w:sz w:val="20"/>
          <w:szCs w:val="20"/>
          <w:rtl w:val="0"/>
        </w:rPr>
        <w:t xml:space="preserve"># Add Absolute residuals and fitted values to dataset columns</w:t>
      </w:r>
    </w:p>
    <w:p w:rsidR="00000000" w:rsidDel="00000000" w:rsidP="00000000" w:rsidRDefault="00000000" w:rsidRPr="00000000" w14:paraId="00000221">
      <w:pPr>
        <w:ind w:left="720" w:right="4" w:firstLine="0"/>
        <w:jc w:val="both"/>
        <w:rPr>
          <w:sz w:val="20"/>
          <w:szCs w:val="20"/>
        </w:rPr>
      </w:pPr>
      <w:r w:rsidDel="00000000" w:rsidR="00000000" w:rsidRPr="00000000">
        <w:rPr>
          <w:sz w:val="20"/>
          <w:szCs w:val="20"/>
          <w:rtl w:val="0"/>
        </w:rPr>
        <w:t xml:space="preserve">df["abs_residuals"] = np.abs(model.resid)</w:t>
      </w:r>
    </w:p>
    <w:p w:rsidR="00000000" w:rsidDel="00000000" w:rsidP="00000000" w:rsidRDefault="00000000" w:rsidRPr="00000000" w14:paraId="00000222">
      <w:pPr>
        <w:ind w:left="720" w:right="4" w:firstLine="0"/>
        <w:jc w:val="both"/>
        <w:rPr>
          <w:sz w:val="20"/>
          <w:szCs w:val="20"/>
        </w:rPr>
      </w:pPr>
      <w:r w:rsidDel="00000000" w:rsidR="00000000" w:rsidRPr="00000000">
        <w:rPr>
          <w:sz w:val="20"/>
          <w:szCs w:val="20"/>
          <w:rtl w:val="0"/>
        </w:rPr>
        <w:t xml:space="preserve">df["fitted_values"] = model.fittedvalues</w:t>
      </w:r>
    </w:p>
    <w:p w:rsidR="00000000" w:rsidDel="00000000" w:rsidP="00000000" w:rsidRDefault="00000000" w:rsidRPr="00000000" w14:paraId="00000223">
      <w:pPr>
        <w:ind w:left="720" w:right="4" w:firstLine="0"/>
        <w:jc w:val="both"/>
        <w:rPr>
          <w:sz w:val="20"/>
          <w:szCs w:val="20"/>
        </w:rPr>
      </w:pPr>
      <w:r w:rsidDel="00000000" w:rsidR="00000000" w:rsidRPr="00000000">
        <w:rPr>
          <w:rtl w:val="0"/>
        </w:rPr>
      </w:r>
    </w:p>
    <w:p w:rsidR="00000000" w:rsidDel="00000000" w:rsidP="00000000" w:rsidRDefault="00000000" w:rsidRPr="00000000" w14:paraId="00000224">
      <w:pPr>
        <w:ind w:left="720" w:right="4" w:firstLine="0"/>
        <w:jc w:val="both"/>
        <w:rPr>
          <w:sz w:val="20"/>
          <w:szCs w:val="20"/>
        </w:rPr>
      </w:pPr>
      <w:r w:rsidDel="00000000" w:rsidR="00000000" w:rsidRPr="00000000">
        <w:rPr>
          <w:sz w:val="20"/>
          <w:szCs w:val="20"/>
          <w:rtl w:val="0"/>
        </w:rPr>
        <w:t xml:space="preserve"># Fit OLS model with absolute residuals and fitted values</w:t>
      </w:r>
    </w:p>
    <w:p w:rsidR="00000000" w:rsidDel="00000000" w:rsidP="00000000" w:rsidRDefault="00000000" w:rsidRPr="00000000" w14:paraId="00000225">
      <w:pPr>
        <w:ind w:left="720" w:right="4" w:firstLine="0"/>
        <w:jc w:val="both"/>
        <w:rPr>
          <w:sz w:val="20"/>
          <w:szCs w:val="20"/>
        </w:rPr>
      </w:pPr>
      <w:r w:rsidDel="00000000" w:rsidR="00000000" w:rsidRPr="00000000">
        <w:rPr>
          <w:sz w:val="20"/>
          <w:szCs w:val="20"/>
          <w:rtl w:val="0"/>
        </w:rPr>
        <w:t xml:space="preserve">model_temp = smf.ols("abs_residuals ~ fitted_values", data=df).fit()</w:t>
      </w:r>
    </w:p>
    <w:p w:rsidR="00000000" w:rsidDel="00000000" w:rsidP="00000000" w:rsidRDefault="00000000" w:rsidRPr="00000000" w14:paraId="00000226">
      <w:pPr>
        <w:ind w:left="720" w:right="4" w:firstLine="0"/>
        <w:jc w:val="both"/>
        <w:rPr>
          <w:sz w:val="20"/>
          <w:szCs w:val="20"/>
        </w:rPr>
      </w:pPr>
      <w:r w:rsidDel="00000000" w:rsidR="00000000" w:rsidRPr="00000000">
        <w:rPr>
          <w:rtl w:val="0"/>
        </w:rPr>
      </w:r>
    </w:p>
    <w:p w:rsidR="00000000" w:rsidDel="00000000" w:rsidP="00000000" w:rsidRDefault="00000000" w:rsidRPr="00000000" w14:paraId="00000227">
      <w:pPr>
        <w:ind w:left="720" w:right="4" w:firstLine="0"/>
        <w:jc w:val="both"/>
        <w:rPr>
          <w:sz w:val="20"/>
          <w:szCs w:val="20"/>
        </w:rPr>
      </w:pPr>
      <w:r w:rsidDel="00000000" w:rsidR="00000000" w:rsidRPr="00000000">
        <w:rPr>
          <w:sz w:val="20"/>
          <w:szCs w:val="20"/>
          <w:rtl w:val="0"/>
        </w:rPr>
        <w:t xml:space="preserve"># Compute weights and add it to the data_set column</w:t>
      </w:r>
    </w:p>
    <w:p w:rsidR="00000000" w:rsidDel="00000000" w:rsidP="00000000" w:rsidRDefault="00000000" w:rsidRPr="00000000" w14:paraId="00000228">
      <w:pPr>
        <w:ind w:left="720" w:right="4" w:firstLine="0"/>
        <w:jc w:val="both"/>
        <w:rPr>
          <w:sz w:val="20"/>
          <w:szCs w:val="20"/>
        </w:rPr>
      </w:pPr>
      <w:r w:rsidDel="00000000" w:rsidR="00000000" w:rsidRPr="00000000">
        <w:rPr>
          <w:sz w:val="20"/>
          <w:szCs w:val="20"/>
          <w:rtl w:val="0"/>
        </w:rPr>
        <w:t xml:space="preserve">weights = model_temp.fittedvalues</w:t>
      </w:r>
    </w:p>
    <w:p w:rsidR="00000000" w:rsidDel="00000000" w:rsidP="00000000" w:rsidRDefault="00000000" w:rsidRPr="00000000" w14:paraId="00000229">
      <w:pPr>
        <w:ind w:left="720" w:right="4" w:firstLine="0"/>
        <w:jc w:val="both"/>
        <w:rPr>
          <w:sz w:val="20"/>
          <w:szCs w:val="20"/>
        </w:rPr>
      </w:pPr>
      <w:r w:rsidDel="00000000" w:rsidR="00000000" w:rsidRPr="00000000">
        <w:rPr>
          <w:sz w:val="20"/>
          <w:szCs w:val="20"/>
          <w:rtl w:val="0"/>
        </w:rPr>
        <w:t xml:space="preserve">weights = weights ** -2</w:t>
      </w:r>
    </w:p>
    <w:p w:rsidR="00000000" w:rsidDel="00000000" w:rsidP="00000000" w:rsidRDefault="00000000" w:rsidRPr="00000000" w14:paraId="0000022A">
      <w:pPr>
        <w:ind w:left="720" w:right="4" w:firstLine="0"/>
        <w:jc w:val="both"/>
        <w:rPr>
          <w:sz w:val="20"/>
          <w:szCs w:val="20"/>
        </w:rPr>
      </w:pPr>
      <w:r w:rsidDel="00000000" w:rsidR="00000000" w:rsidRPr="00000000">
        <w:rPr>
          <w:sz w:val="20"/>
          <w:szCs w:val="20"/>
          <w:rtl w:val="0"/>
        </w:rPr>
        <w:t xml:space="preserve">df["weights"] = weights</w:t>
      </w:r>
    </w:p>
    <w:p w:rsidR="00000000" w:rsidDel="00000000" w:rsidP="00000000" w:rsidRDefault="00000000" w:rsidRPr="00000000" w14:paraId="0000022B">
      <w:pPr>
        <w:ind w:left="720" w:right="4" w:firstLine="0"/>
        <w:jc w:val="both"/>
        <w:rPr>
          <w:sz w:val="20"/>
          <w:szCs w:val="20"/>
        </w:rPr>
      </w:pPr>
      <w:r w:rsidDel="00000000" w:rsidR="00000000" w:rsidRPr="00000000">
        <w:rPr>
          <w:rtl w:val="0"/>
        </w:rPr>
      </w:r>
    </w:p>
    <w:p w:rsidR="00000000" w:rsidDel="00000000" w:rsidP="00000000" w:rsidRDefault="00000000" w:rsidRPr="00000000" w14:paraId="0000022C">
      <w:pPr>
        <w:ind w:left="720" w:right="4" w:firstLine="0"/>
        <w:jc w:val="both"/>
        <w:rPr>
          <w:sz w:val="20"/>
          <w:szCs w:val="20"/>
        </w:rPr>
      </w:pPr>
      <w:r w:rsidDel="00000000" w:rsidR="00000000" w:rsidRPr="00000000">
        <w:rPr>
          <w:sz w:val="20"/>
          <w:szCs w:val="20"/>
          <w:rtl w:val="0"/>
        </w:rPr>
        <w:t xml:space="preserve"># Fit WLS model</w:t>
      </w:r>
    </w:p>
    <w:p w:rsidR="00000000" w:rsidDel="00000000" w:rsidP="00000000" w:rsidRDefault="00000000" w:rsidRPr="00000000" w14:paraId="0000022D">
      <w:pPr>
        <w:ind w:left="720" w:right="4" w:firstLine="0"/>
        <w:jc w:val="both"/>
        <w:rPr>
          <w:sz w:val="20"/>
          <w:szCs w:val="20"/>
        </w:rPr>
      </w:pPr>
      <w:r w:rsidDel="00000000" w:rsidR="00000000" w:rsidRPr="00000000">
        <w:rPr>
          <w:sz w:val="20"/>
          <w:szCs w:val="20"/>
          <w:rtl w:val="0"/>
        </w:rPr>
        <w:t xml:space="preserve">X_N = df['X'].tolist()</w:t>
      </w:r>
    </w:p>
    <w:p w:rsidR="00000000" w:rsidDel="00000000" w:rsidP="00000000" w:rsidRDefault="00000000" w:rsidRPr="00000000" w14:paraId="0000022E">
      <w:pPr>
        <w:ind w:left="720" w:right="4" w:firstLine="0"/>
        <w:jc w:val="both"/>
        <w:rPr>
          <w:sz w:val="20"/>
          <w:szCs w:val="20"/>
        </w:rPr>
      </w:pPr>
      <w:r w:rsidDel="00000000" w:rsidR="00000000" w:rsidRPr="00000000">
        <w:rPr>
          <w:sz w:val="20"/>
          <w:szCs w:val="20"/>
          <w:rtl w:val="0"/>
        </w:rPr>
        <w:t xml:space="preserve">Y_N = df['Y-HET'].tolist()</w:t>
      </w:r>
    </w:p>
    <w:p w:rsidR="00000000" w:rsidDel="00000000" w:rsidP="00000000" w:rsidRDefault="00000000" w:rsidRPr="00000000" w14:paraId="0000022F">
      <w:pPr>
        <w:ind w:left="720" w:right="4" w:firstLine="0"/>
        <w:jc w:val="both"/>
        <w:rPr>
          <w:sz w:val="20"/>
          <w:szCs w:val="20"/>
        </w:rPr>
      </w:pPr>
      <w:r w:rsidDel="00000000" w:rsidR="00000000" w:rsidRPr="00000000">
        <w:rPr>
          <w:sz w:val="20"/>
          <w:szCs w:val="20"/>
          <w:rtl w:val="0"/>
        </w:rPr>
        <w:t xml:space="preserve">X = sm.add_constant(X_N)  # add a intercept point</w:t>
      </w:r>
    </w:p>
    <w:p w:rsidR="00000000" w:rsidDel="00000000" w:rsidP="00000000" w:rsidRDefault="00000000" w:rsidRPr="00000000" w14:paraId="00000230">
      <w:pPr>
        <w:ind w:left="720" w:right="4" w:firstLine="0"/>
        <w:jc w:val="both"/>
        <w:rPr>
          <w:sz w:val="20"/>
          <w:szCs w:val="20"/>
        </w:rPr>
      </w:pPr>
      <w:r w:rsidDel="00000000" w:rsidR="00000000" w:rsidRPr="00000000">
        <w:rPr>
          <w:sz w:val="20"/>
          <w:szCs w:val="20"/>
          <w:rtl w:val="0"/>
        </w:rPr>
        <w:t xml:space="preserve">print(df)</w:t>
      </w:r>
    </w:p>
    <w:p w:rsidR="00000000" w:rsidDel="00000000" w:rsidP="00000000" w:rsidRDefault="00000000" w:rsidRPr="00000000" w14:paraId="00000231">
      <w:pPr>
        <w:ind w:left="720" w:right="4" w:firstLine="0"/>
        <w:jc w:val="both"/>
        <w:rPr>
          <w:sz w:val="20"/>
          <w:szCs w:val="20"/>
        </w:rPr>
      </w:pPr>
      <w:r w:rsidDel="00000000" w:rsidR="00000000" w:rsidRPr="00000000">
        <w:rPr>
          <w:sz w:val="20"/>
          <w:szCs w:val="20"/>
          <w:rtl w:val="0"/>
        </w:rPr>
        <w:t xml:space="preserve">model_WLS = sm.WLS(Y_N, X, df["weights"]).fit()</w:t>
      </w:r>
    </w:p>
    <w:p w:rsidR="00000000" w:rsidDel="00000000" w:rsidP="00000000" w:rsidRDefault="00000000" w:rsidRPr="00000000" w14:paraId="00000232">
      <w:pPr>
        <w:ind w:left="720" w:right="4" w:firstLine="0"/>
        <w:jc w:val="both"/>
        <w:rPr>
          <w:sz w:val="20"/>
          <w:szCs w:val="20"/>
        </w:rPr>
      </w:pPr>
      <w:r w:rsidDel="00000000" w:rsidR="00000000" w:rsidRPr="00000000">
        <w:rPr>
          <w:sz w:val="20"/>
          <w:szCs w:val="20"/>
          <w:rtl w:val="0"/>
        </w:rPr>
        <w:t xml:space="preserve">model_WLS.summary()</w:t>
      </w:r>
    </w:p>
    <w:p w:rsidR="00000000" w:rsidDel="00000000" w:rsidP="00000000" w:rsidRDefault="00000000" w:rsidRPr="00000000" w14:paraId="00000233">
      <w:pPr>
        <w:ind w:right="4"/>
        <w:jc w:val="both"/>
        <w:rPr>
          <w:b w:val="1"/>
        </w:rPr>
      </w:pPr>
      <w:r w:rsidDel="00000000" w:rsidR="00000000" w:rsidRPr="00000000">
        <w:rPr>
          <w:rtl w:val="0"/>
        </w:rPr>
      </w:r>
    </w:p>
    <w:p w:rsidR="00000000" w:rsidDel="00000000" w:rsidP="00000000" w:rsidRDefault="00000000" w:rsidRPr="00000000" w14:paraId="00000234">
      <w:pPr>
        <w:ind w:right="4"/>
        <w:jc w:val="center"/>
        <w:rPr>
          <w:sz w:val="22"/>
          <w:szCs w:val="22"/>
        </w:rPr>
      </w:pPr>
      <w:r w:rsidDel="00000000" w:rsidR="00000000" w:rsidRPr="00000000">
        <w:rPr>
          <w:sz w:val="22"/>
          <w:szCs w:val="22"/>
          <w:rtl w:val="0"/>
        </w:rPr>
        <w:t xml:space="preserve">Code for WLS Implementation</w:t>
      </w:r>
    </w:p>
    <w:p w:rsidR="00000000" w:rsidDel="00000000" w:rsidP="00000000" w:rsidRDefault="00000000" w:rsidRPr="00000000" w14:paraId="00000235">
      <w:pPr>
        <w:ind w:right="4"/>
        <w:jc w:val="both"/>
        <w:rPr>
          <w:b w:val="1"/>
        </w:rPr>
      </w:pPr>
      <w:r w:rsidDel="00000000" w:rsidR="00000000" w:rsidRPr="00000000">
        <w:rPr>
          <w:rtl w:val="0"/>
        </w:rPr>
      </w:r>
    </w:p>
    <w:p w:rsidR="00000000" w:rsidDel="00000000" w:rsidP="00000000" w:rsidRDefault="00000000" w:rsidRPr="00000000" w14:paraId="00000236">
      <w:pPr>
        <w:ind w:right="4"/>
        <w:jc w:val="center"/>
        <w:rPr>
          <w:b w:val="1"/>
        </w:rPr>
      </w:pPr>
      <w:r w:rsidDel="00000000" w:rsidR="00000000" w:rsidRPr="00000000">
        <w:rPr/>
        <w:drawing>
          <wp:inline distB="0" distT="0" distL="0" distR="0">
            <wp:extent cx="3774847" cy="4083368"/>
            <wp:effectExtent b="0" l="0" r="0" t="0"/>
            <wp:docPr descr="Table&#10;&#10;Description automatically generated" id="9" name="image6.png"/>
            <a:graphic>
              <a:graphicData uri="http://schemas.openxmlformats.org/drawingml/2006/picture">
                <pic:pic>
                  <pic:nvPicPr>
                    <pic:cNvPr descr="Table&#10;&#10;Description automatically generated" id="0" name="image6.png"/>
                    <pic:cNvPicPr preferRelativeResize="0"/>
                  </pic:nvPicPr>
                  <pic:blipFill>
                    <a:blip r:embed="rId48"/>
                    <a:srcRect b="0" l="0" r="0" t="0"/>
                    <a:stretch>
                      <a:fillRect/>
                    </a:stretch>
                  </pic:blipFill>
                  <pic:spPr>
                    <a:xfrm>
                      <a:off x="0" y="0"/>
                      <a:ext cx="3774847" cy="408336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ind w:right="4"/>
        <w:jc w:val="center"/>
        <w:rPr>
          <w:sz w:val="22"/>
          <w:szCs w:val="22"/>
        </w:rPr>
      </w:pPr>
      <w:r w:rsidDel="00000000" w:rsidR="00000000" w:rsidRPr="00000000">
        <w:rPr>
          <w:sz w:val="22"/>
          <w:szCs w:val="22"/>
          <w:rtl w:val="0"/>
        </w:rPr>
        <w:t xml:space="preserve">Results for WLS (second iteration)</w:t>
      </w:r>
    </w:p>
    <w:p w:rsidR="00000000" w:rsidDel="00000000" w:rsidP="00000000" w:rsidRDefault="00000000" w:rsidRPr="00000000" w14:paraId="00000238">
      <w:pPr>
        <w:ind w:right="4"/>
        <w:jc w:val="both"/>
        <w:rPr>
          <w:b w:val="1"/>
        </w:rPr>
      </w:pPr>
      <w:r w:rsidDel="00000000" w:rsidR="00000000" w:rsidRPr="00000000">
        <w:rPr>
          <w:rtl w:val="0"/>
        </w:rPr>
      </w:r>
    </w:p>
    <w:p w:rsidR="00000000" w:rsidDel="00000000" w:rsidP="00000000" w:rsidRDefault="00000000" w:rsidRPr="00000000" w14:paraId="00000239">
      <w:pPr>
        <w:ind w:right="4"/>
        <w:jc w:val="both"/>
        <w:rPr/>
      </w:pPr>
      <w:r w:rsidDel="00000000" w:rsidR="00000000" w:rsidRPr="00000000">
        <w:rPr>
          <w:rtl w:val="0"/>
        </w:rPr>
        <w:t xml:space="preserve">As a result, Weighed Least Squares method came effective in overcoming the heteroskedasticity of data. R</w:t>
      </w:r>
      <w:r w:rsidDel="00000000" w:rsidR="00000000" w:rsidRPr="00000000">
        <w:rPr>
          <w:vertAlign w:val="superscript"/>
          <w:rtl w:val="0"/>
        </w:rPr>
        <w:t xml:space="preserve">2</w:t>
      </w:r>
      <w:r w:rsidDel="00000000" w:rsidR="00000000" w:rsidRPr="00000000">
        <w:rPr>
          <w:rtl w:val="0"/>
        </w:rPr>
        <w:t xml:space="preserve"> value improved around %50 and normality of the data is improved as Jacque-Bera test results significantly reduced. However, after the WLS transformation and regression operation, Jacque-Bera result reduced significantly and data became much nearer to a normal distributed one and behaved better for estimation.</w:t>
      </w:r>
    </w:p>
    <w:p w:rsidR="00000000" w:rsidDel="00000000" w:rsidP="00000000" w:rsidRDefault="00000000" w:rsidRPr="00000000" w14:paraId="0000023A">
      <w:pPr>
        <w:ind w:right="4"/>
        <w:jc w:val="both"/>
        <w:rPr>
          <w:b w:val="1"/>
        </w:rPr>
      </w:pPr>
      <w:r w:rsidDel="00000000" w:rsidR="00000000" w:rsidRPr="00000000">
        <w:rPr>
          <w:rtl w:val="0"/>
        </w:rPr>
      </w:r>
    </w:p>
    <w:p w:rsidR="00000000" w:rsidDel="00000000" w:rsidP="00000000" w:rsidRDefault="00000000" w:rsidRPr="00000000" w14:paraId="0000023B">
      <w:pPr>
        <w:ind w:right="4"/>
        <w:jc w:val="both"/>
        <w:rPr>
          <w:b w:val="1"/>
        </w:rPr>
      </w:pP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67" w:right="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ind w:right="4"/>
        <w:jc w:val="both"/>
        <w:rPr>
          <w:color w:val="000000"/>
          <w:sz w:val="26"/>
          <w:szCs w:val="26"/>
          <w:highlight w:val="white"/>
        </w:rPr>
      </w:pPr>
      <w:r w:rsidDel="00000000" w:rsidR="00000000" w:rsidRPr="00000000">
        <w:rPr>
          <w:color w:val="000000"/>
          <w:sz w:val="26"/>
          <w:szCs w:val="26"/>
          <w:highlight w:val="white"/>
          <w:rtl w:val="0"/>
        </w:rPr>
        <w:t xml:space="preserve">In this working paper we analyzed stock data for their autocorrelation, heteroskedasticity, non-stationarity. We had run tests the Augmented Dickey-Fuller, Durbin-Watson and Breusch-Pagan tests for detecting each one. We suggested remedies for each of the phenomena to overcome the adverse effects, as we aim to estimate future values of returns, volatility of the said data.</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67" w:right="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247">
      <w:pPr>
        <w:ind w:right="4"/>
        <w:jc w:val="both"/>
        <w:rPr/>
      </w:pPr>
      <w:r w:rsidDel="00000000" w:rsidR="00000000" w:rsidRPr="00000000">
        <w:rPr>
          <w:rtl w:val="0"/>
        </w:rPr>
      </w:r>
    </w:p>
    <w:p w:rsidR="00000000" w:rsidDel="00000000" w:rsidP="00000000" w:rsidRDefault="00000000" w:rsidRPr="00000000" w14:paraId="00000248">
      <w:pPr>
        <w:ind w:right="4"/>
        <w:jc w:val="both"/>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Adriko, J.D., Ronald, G., and Ulku, A., “Project 1| Group 361.” World Quant University | Group Project, 7 Sept. 2022.</w:t>
      </w:r>
    </w:p>
    <w:p w:rsidR="00000000" w:rsidDel="00000000" w:rsidP="00000000" w:rsidRDefault="00000000" w:rsidRPr="00000000" w14:paraId="0000024A">
      <w:pPr>
        <w:spacing w:after="280" w:before="280" w:lineRule="auto"/>
        <w:ind w:left="567" w:hanging="567"/>
        <w:rPr/>
      </w:pPr>
      <w:r w:rsidDel="00000000" w:rsidR="00000000" w:rsidRPr="00000000">
        <w:rPr>
          <w:rtl w:val="0"/>
        </w:rPr>
        <w:t xml:space="preserve">“Econometric Theory.” </w:t>
      </w:r>
      <w:r w:rsidDel="00000000" w:rsidR="00000000" w:rsidRPr="00000000">
        <w:rPr>
          <w:i w:val="1"/>
          <w:rtl w:val="0"/>
        </w:rPr>
        <w:t xml:space="preserve">Wikibooks, Open Books for an Open World</w:t>
      </w:r>
      <w:r w:rsidDel="00000000" w:rsidR="00000000" w:rsidRPr="00000000">
        <w:rPr>
          <w:rtl w:val="0"/>
        </w:rPr>
        <w:t xml:space="preserve">, </w:t>
      </w:r>
      <w:hyperlink r:id="rId49">
        <w:r w:rsidDel="00000000" w:rsidR="00000000" w:rsidRPr="00000000">
          <w:rPr>
            <w:color w:val="0563c1"/>
            <w:u w:val="single"/>
            <w:rtl w:val="0"/>
          </w:rPr>
          <w:t xml:space="preserve">https://en.m.wikibooks.org/wiki/Econometric_Theory</w:t>
        </w:r>
      </w:hyperlink>
      <w:r w:rsidDel="00000000" w:rsidR="00000000" w:rsidRPr="00000000">
        <w:rPr>
          <w:rtl w:val="0"/>
        </w:rPr>
        <w:t xml:space="preserve">. </w:t>
      </w:r>
    </w:p>
    <w:p w:rsidR="00000000" w:rsidDel="00000000" w:rsidP="00000000" w:rsidRDefault="00000000" w:rsidRPr="00000000" w14:paraId="0000024B">
      <w:pPr>
        <w:spacing w:after="280" w:before="280" w:lineRule="auto"/>
        <w:ind w:left="567" w:right="4" w:hanging="567"/>
        <w:rPr/>
      </w:pPr>
      <w:r w:rsidDel="00000000" w:rsidR="00000000" w:rsidRPr="00000000">
        <w:rPr>
          <w:rtl w:val="0"/>
        </w:rPr>
        <w:t xml:space="preserve">Engle, Robert F. “Autoregressive Conditional Heteroscedasticity with Estimates of the Variance of United Kingdom Inflation.” </w:t>
      </w:r>
      <w:r w:rsidDel="00000000" w:rsidR="00000000" w:rsidRPr="00000000">
        <w:rPr>
          <w:i w:val="1"/>
          <w:rtl w:val="0"/>
        </w:rPr>
        <w:t xml:space="preserve">Econometrica</w:t>
      </w:r>
      <w:r w:rsidDel="00000000" w:rsidR="00000000" w:rsidRPr="00000000">
        <w:rPr>
          <w:rtl w:val="0"/>
        </w:rPr>
        <w:t xml:space="preserve">, vol. 50, no. 4, 1982, p. 987., </w:t>
      </w:r>
      <w:hyperlink r:id="rId50">
        <w:r w:rsidDel="00000000" w:rsidR="00000000" w:rsidRPr="00000000">
          <w:rPr>
            <w:color w:val="0563c1"/>
            <w:u w:val="single"/>
            <w:rtl w:val="0"/>
          </w:rPr>
          <w:t xml:space="preserve">https://doi.org/10.2307/1912773</w:t>
        </w:r>
      </w:hyperlink>
      <w:r w:rsidDel="00000000" w:rsidR="00000000" w:rsidRPr="00000000">
        <w:rPr>
          <w:rtl w:val="0"/>
        </w:rPr>
        <w:t xml:space="preserve">.  </w:t>
      </w:r>
    </w:p>
    <w:p w:rsidR="00000000" w:rsidDel="00000000" w:rsidP="00000000" w:rsidRDefault="00000000" w:rsidRPr="00000000" w14:paraId="0000024C">
      <w:pPr>
        <w:spacing w:after="280" w:before="280" w:lineRule="auto"/>
        <w:ind w:left="567" w:hanging="567"/>
        <w:rPr/>
      </w:pPr>
      <w:r w:rsidDel="00000000" w:rsidR="00000000" w:rsidRPr="00000000">
        <w:rPr>
          <w:rtl w:val="0"/>
        </w:rPr>
        <w:t xml:space="preserve">Fernando, Jason. “Moving Average (MA): Purpose, Uses, Formula, and Examples.” Investopedia, Investopedia, 8 Sept. 2022, </w:t>
      </w:r>
      <w:hyperlink r:id="rId51">
        <w:r w:rsidDel="00000000" w:rsidR="00000000" w:rsidRPr="00000000">
          <w:rPr>
            <w:color w:val="0563c1"/>
            <w:u w:val="single"/>
            <w:rtl w:val="0"/>
          </w:rPr>
          <w:t xml:space="preserve">https://www.investopedia.com/terms/m/movingaverage.asp</w:t>
        </w:r>
      </w:hyperlink>
      <w:r w:rsidDel="00000000" w:rsidR="00000000" w:rsidRPr="00000000">
        <w:rPr>
          <w:rtl w:val="0"/>
        </w:rPr>
        <w:t xml:space="preserve">.  </w:t>
      </w:r>
    </w:p>
    <w:p w:rsidR="00000000" w:rsidDel="00000000" w:rsidP="00000000" w:rsidRDefault="00000000" w:rsidRPr="00000000" w14:paraId="0000024D">
      <w:pPr>
        <w:spacing w:after="280" w:before="280" w:lineRule="auto"/>
        <w:ind w:left="567" w:hanging="567"/>
        <w:rPr/>
      </w:pPr>
      <w:r w:rsidDel="00000000" w:rsidR="00000000" w:rsidRPr="00000000">
        <w:rPr>
          <w:rtl w:val="0"/>
        </w:rPr>
        <w:t xml:space="preserve">Fisher, Walter D., and Carl F. Christ. “Econometric Models and Methods.” </w:t>
      </w:r>
      <w:r w:rsidDel="00000000" w:rsidR="00000000" w:rsidRPr="00000000">
        <w:rPr>
          <w:i w:val="1"/>
          <w:rtl w:val="0"/>
        </w:rPr>
        <w:t xml:space="preserve">Journal of Farm Economics</w:t>
      </w:r>
      <w:r w:rsidDel="00000000" w:rsidR="00000000" w:rsidRPr="00000000">
        <w:rPr>
          <w:rtl w:val="0"/>
        </w:rPr>
        <w:t xml:space="preserve">, vol. 49, no. 4, 1967, p. 952., </w:t>
      </w:r>
      <w:hyperlink r:id="rId52">
        <w:r w:rsidDel="00000000" w:rsidR="00000000" w:rsidRPr="00000000">
          <w:rPr>
            <w:color w:val="0563c1"/>
            <w:u w:val="single"/>
            <w:rtl w:val="0"/>
          </w:rPr>
          <w:t xml:space="preserve">https://doi.org/10.2307/1236960</w:t>
        </w:r>
      </w:hyperlink>
      <w:r w:rsidDel="00000000" w:rsidR="00000000" w:rsidRPr="00000000">
        <w:rPr>
          <w:rtl w:val="0"/>
        </w:rPr>
        <w:t xml:space="preserve">.  </w:t>
      </w:r>
    </w:p>
    <w:p w:rsidR="00000000" w:rsidDel="00000000" w:rsidP="00000000" w:rsidRDefault="00000000" w:rsidRPr="00000000" w14:paraId="0000024E">
      <w:pPr>
        <w:spacing w:after="280" w:before="280" w:lineRule="auto"/>
        <w:ind w:left="567" w:hanging="567"/>
        <w:rPr/>
      </w:pPr>
      <w:r w:rsidDel="00000000" w:rsidR="00000000" w:rsidRPr="00000000">
        <w:rPr>
          <w:rtl w:val="0"/>
        </w:rPr>
        <w:t xml:space="preserve">Giles, Dave. “Robust Standard Errors for Nonlinear Models.” </w:t>
      </w:r>
      <w:r w:rsidDel="00000000" w:rsidR="00000000" w:rsidRPr="00000000">
        <w:rPr>
          <w:i w:val="1"/>
          <w:rtl w:val="0"/>
        </w:rPr>
        <w:t xml:space="preserve">Robust Standard Errors for Nonlinear Models</w:t>
      </w:r>
      <w:r w:rsidDel="00000000" w:rsidR="00000000" w:rsidRPr="00000000">
        <w:rPr>
          <w:rtl w:val="0"/>
        </w:rPr>
        <w:t xml:space="preserve">, 1 Jan. 1970, </w:t>
      </w:r>
      <w:hyperlink r:id="rId53">
        <w:r w:rsidDel="00000000" w:rsidR="00000000" w:rsidRPr="00000000">
          <w:rPr>
            <w:color w:val="0563c1"/>
            <w:u w:val="single"/>
            <w:rtl w:val="0"/>
          </w:rPr>
          <w:t xml:space="preserve">https://davegiles.blogspot.com/2013/05/robust-standard-errors-for-nonlinear.html</w:t>
        </w:r>
      </w:hyperlink>
      <w:r w:rsidDel="00000000" w:rsidR="00000000" w:rsidRPr="00000000">
        <w:rPr>
          <w:rtl w:val="0"/>
        </w:rPr>
        <w:t xml:space="preserve">. </w:t>
      </w:r>
    </w:p>
    <w:p w:rsidR="00000000" w:rsidDel="00000000" w:rsidP="00000000" w:rsidRDefault="00000000" w:rsidRPr="00000000" w14:paraId="0000024F">
      <w:pPr>
        <w:spacing w:after="280" w:before="280" w:lineRule="auto"/>
        <w:ind w:left="567" w:right="4" w:hanging="567"/>
        <w:rPr/>
      </w:pPr>
      <w:r w:rsidDel="00000000" w:rsidR="00000000" w:rsidRPr="00000000">
        <w:rPr>
          <w:rtl w:val="0"/>
        </w:rPr>
        <w:t xml:space="preserve">Helm, et al. “How to Generate Heteroskedastic Data for Linear Regression Analysis given Y.” </w:t>
      </w:r>
      <w:r w:rsidDel="00000000" w:rsidR="00000000" w:rsidRPr="00000000">
        <w:rPr>
          <w:i w:val="1"/>
          <w:rtl w:val="0"/>
        </w:rPr>
        <w:t xml:space="preserve">Cross Validated</w:t>
      </w:r>
      <w:r w:rsidDel="00000000" w:rsidR="00000000" w:rsidRPr="00000000">
        <w:rPr>
          <w:rtl w:val="0"/>
        </w:rPr>
        <w:t xml:space="preserve">, 1 Nov. 1963, </w:t>
      </w:r>
      <w:hyperlink r:id="rId54">
        <w:r w:rsidDel="00000000" w:rsidR="00000000" w:rsidRPr="00000000">
          <w:rPr>
            <w:color w:val="0563c1"/>
            <w:u w:val="single"/>
            <w:rtl w:val="0"/>
          </w:rPr>
          <w:t xml:space="preserve">https://stats.stackexchange.com/questions/221716/how-to-generate-heteroskedastic-data-for-linear-regression-analysis-given-y</w:t>
        </w:r>
      </w:hyperlink>
      <w:r w:rsidDel="00000000" w:rsidR="00000000" w:rsidRPr="00000000">
        <w:rPr>
          <w:rtl w:val="0"/>
        </w:rPr>
        <w:t xml:space="preserve">. </w:t>
      </w:r>
    </w:p>
    <w:p w:rsidR="00000000" w:rsidDel="00000000" w:rsidP="00000000" w:rsidRDefault="00000000" w:rsidRPr="00000000" w14:paraId="00000250">
      <w:pPr>
        <w:spacing w:after="280" w:before="280" w:lineRule="auto"/>
        <w:ind w:left="567" w:hanging="567"/>
        <w:rPr/>
      </w:pPr>
      <w:r w:rsidDel="00000000" w:rsidR="00000000" w:rsidRPr="00000000">
        <w:rPr>
          <w:rtl w:val="0"/>
        </w:rPr>
        <w:t xml:space="preserve">Iordanova, Tzveta. “An Introduction to Non-Stationary Processes.” Investopedia, 8 Feb. 2022,  </w:t>
      </w:r>
      <w:hyperlink r:id="rId55">
        <w:r w:rsidDel="00000000" w:rsidR="00000000" w:rsidRPr="00000000">
          <w:rPr>
            <w:color w:val="0563c1"/>
            <w:u w:val="single"/>
            <w:rtl w:val="0"/>
          </w:rPr>
          <w:t xml:space="preserve">https://www.investopedia.com/articles/trading/07/stationary.asp</w:t>
        </w:r>
      </w:hyperlink>
      <w:r w:rsidDel="00000000" w:rsidR="00000000" w:rsidRPr="00000000">
        <w:rPr>
          <w:rtl w:val="0"/>
        </w:rPr>
        <w:t xml:space="preserve">     </w:t>
      </w:r>
    </w:p>
    <w:p w:rsidR="00000000" w:rsidDel="00000000" w:rsidP="00000000" w:rsidRDefault="00000000" w:rsidRPr="00000000" w14:paraId="00000251">
      <w:pPr>
        <w:ind w:left="567" w:hanging="567"/>
        <w:rPr/>
      </w:pPr>
      <w:r w:rsidDel="00000000" w:rsidR="00000000" w:rsidRPr="00000000">
        <w:rPr>
          <w:rtl w:val="0"/>
        </w:rPr>
        <w:t xml:space="preserve">Musselwhite, Dorothy J., and Brian C. Wesolowski. “Normal Distribution.” The SAGE Encyclopedia of Educational Research, Measurement, and Evaluation, 2018, </w:t>
      </w:r>
      <w:hyperlink r:id="rId56">
        <w:r w:rsidDel="00000000" w:rsidR="00000000" w:rsidRPr="00000000">
          <w:rPr>
            <w:color w:val="0563c1"/>
            <w:u w:val="single"/>
            <w:rtl w:val="0"/>
          </w:rPr>
          <w:t xml:space="preserve">https://doi.org/10.4135/9781506326139.n476</w:t>
        </w:r>
      </w:hyperlink>
      <w:r w:rsidDel="00000000" w:rsidR="00000000" w:rsidRPr="00000000">
        <w:rPr>
          <w:rtl w:val="0"/>
        </w:rPr>
        <w:t xml:space="preserve">. </w:t>
      </w:r>
    </w:p>
    <w:p w:rsidR="00000000" w:rsidDel="00000000" w:rsidP="00000000" w:rsidRDefault="00000000" w:rsidRPr="00000000" w14:paraId="00000252">
      <w:pPr>
        <w:spacing w:after="280" w:before="280" w:lineRule="auto"/>
        <w:ind w:left="567" w:hanging="567"/>
        <w:rPr/>
      </w:pPr>
      <w:r w:rsidDel="00000000" w:rsidR="00000000" w:rsidRPr="00000000">
        <w:rPr>
          <w:rtl w:val="0"/>
        </w:rPr>
        <w:t xml:space="preserve">Patterson, Kerry, and Terence C. Mills. Palgrave Handbook of Econometrics. Palgrave Macmillan, 2006. </w:t>
      </w:r>
    </w:p>
    <w:p w:rsidR="00000000" w:rsidDel="00000000" w:rsidP="00000000" w:rsidRDefault="00000000" w:rsidRPr="00000000" w14:paraId="00000253">
      <w:pPr>
        <w:spacing w:after="280" w:before="280" w:lineRule="auto"/>
        <w:ind w:left="567" w:hanging="567"/>
        <w:rPr/>
      </w:pPr>
      <w:r w:rsidDel="00000000" w:rsidR="00000000" w:rsidRPr="00000000">
        <w:rPr>
          <w:rtl w:val="0"/>
        </w:rPr>
        <w:t xml:space="preserve">Smith, Tim. “What Is Autocorrelation?” </w:t>
      </w:r>
      <w:r w:rsidDel="00000000" w:rsidR="00000000" w:rsidRPr="00000000">
        <w:rPr>
          <w:i w:val="1"/>
          <w:rtl w:val="0"/>
        </w:rPr>
        <w:t xml:space="preserve">Investopedia</w:t>
      </w:r>
      <w:r w:rsidDel="00000000" w:rsidR="00000000" w:rsidRPr="00000000">
        <w:rPr>
          <w:rtl w:val="0"/>
        </w:rPr>
        <w:t xml:space="preserve">, Investopedia, 8 July 2022, </w:t>
      </w:r>
      <w:hyperlink r:id="rId57">
        <w:r w:rsidDel="00000000" w:rsidR="00000000" w:rsidRPr="00000000">
          <w:rPr>
            <w:color w:val="0563c1"/>
            <w:u w:val="single"/>
            <w:rtl w:val="0"/>
          </w:rPr>
          <w:t xml:space="preserve">https://www.investopedia.com/terms/a/autocorrelation.asp</w:t>
        </w:r>
      </w:hyperlink>
      <w:r w:rsidDel="00000000" w:rsidR="00000000" w:rsidRPr="00000000">
        <w:rPr>
          <w:rtl w:val="0"/>
        </w:rPr>
        <w:t xml:space="preserve">.  </w:t>
      </w:r>
    </w:p>
    <w:p w:rsidR="00000000" w:rsidDel="00000000" w:rsidP="00000000" w:rsidRDefault="00000000" w:rsidRPr="00000000" w14:paraId="00000254">
      <w:pPr>
        <w:spacing w:after="280" w:before="280" w:lineRule="auto"/>
        <w:ind w:left="567" w:right="4" w:hanging="567"/>
        <w:rPr/>
      </w:pPr>
      <w:r w:rsidDel="00000000" w:rsidR="00000000" w:rsidRPr="00000000">
        <w:rPr>
          <w:rtl w:val="0"/>
        </w:rPr>
        <w:t xml:space="preserve">White, Halbert. “A Heteroskedasticity-Consistent Covariance Matrix Estimator and a Direct Test for Heteroskedasticity.” </w:t>
      </w:r>
      <w:r w:rsidDel="00000000" w:rsidR="00000000" w:rsidRPr="00000000">
        <w:rPr>
          <w:i w:val="1"/>
          <w:rtl w:val="0"/>
        </w:rPr>
        <w:t xml:space="preserve">Econometrica</w:t>
      </w:r>
      <w:r w:rsidDel="00000000" w:rsidR="00000000" w:rsidRPr="00000000">
        <w:rPr>
          <w:rtl w:val="0"/>
        </w:rPr>
        <w:t xml:space="preserve">, vol. 48, no. 4, 1980, p. 817., </w:t>
      </w:r>
      <w:hyperlink r:id="rId58">
        <w:r w:rsidDel="00000000" w:rsidR="00000000" w:rsidRPr="00000000">
          <w:rPr>
            <w:color w:val="0563c1"/>
            <w:u w:val="single"/>
            <w:rtl w:val="0"/>
          </w:rPr>
          <w:t xml:space="preserve">https://doi.org/10.2307/1912934</w:t>
        </w:r>
      </w:hyperlink>
      <w:r w:rsidDel="00000000" w:rsidR="00000000" w:rsidRPr="00000000">
        <w:rPr>
          <w:rtl w:val="0"/>
        </w:rPr>
        <w:t xml:space="preserve">. </w:t>
      </w:r>
    </w:p>
    <w:p w:rsidR="00000000" w:rsidDel="00000000" w:rsidP="00000000" w:rsidRDefault="00000000" w:rsidRPr="00000000" w14:paraId="00000255">
      <w:pPr>
        <w:spacing w:after="280" w:before="280" w:lineRule="auto"/>
        <w:ind w:left="567" w:hanging="567"/>
        <w:rPr/>
      </w:pPr>
      <w:r w:rsidDel="00000000" w:rsidR="00000000" w:rsidRPr="00000000">
        <w:rPr>
          <w:rtl w:val="0"/>
        </w:rPr>
        <w:t xml:space="preserve">Willink, Tricia J. “Limits on Estimating Autocorrelation Matrices from Mobile Mimo Measurements.” </w:t>
      </w:r>
      <w:r w:rsidDel="00000000" w:rsidR="00000000" w:rsidRPr="00000000">
        <w:rPr>
          <w:i w:val="1"/>
          <w:rtl w:val="0"/>
        </w:rPr>
        <w:t xml:space="preserve">International Journal of Antennas and Propagation</w:t>
      </w:r>
      <w:r w:rsidDel="00000000" w:rsidR="00000000" w:rsidRPr="00000000">
        <w:rPr>
          <w:rtl w:val="0"/>
        </w:rPr>
        <w:t xml:space="preserve">, vol. 2013, 2013, pp. 1–6., </w:t>
      </w:r>
      <w:hyperlink r:id="rId59">
        <w:r w:rsidDel="00000000" w:rsidR="00000000" w:rsidRPr="00000000">
          <w:rPr>
            <w:color w:val="0563c1"/>
            <w:u w:val="single"/>
            <w:rtl w:val="0"/>
          </w:rPr>
          <w:t xml:space="preserve">https://doi.org/10.1155/2013/345908</w:t>
        </w:r>
      </w:hyperlink>
      <w:r w:rsidDel="00000000" w:rsidR="00000000" w:rsidRPr="00000000">
        <w:rPr>
          <w:rtl w:val="0"/>
        </w:rPr>
        <w:t xml:space="preserve">.  </w:t>
      </w:r>
    </w:p>
    <w:p w:rsidR="00000000" w:rsidDel="00000000" w:rsidP="00000000" w:rsidRDefault="00000000" w:rsidRPr="00000000" w14:paraId="00000256">
      <w:pPr>
        <w:spacing w:after="280" w:before="280" w:lineRule="auto"/>
        <w:ind w:left="567" w:hanging="567"/>
        <w:rPr/>
      </w:pPr>
      <w:r w:rsidDel="00000000" w:rsidR="00000000" w:rsidRPr="00000000">
        <w:rPr>
          <w:rtl w:val="0"/>
        </w:rPr>
        <w:t xml:space="preserve">Zach. “How to Perform a Durbin-Watson Test in Python.” </w:t>
      </w:r>
      <w:r w:rsidDel="00000000" w:rsidR="00000000" w:rsidRPr="00000000">
        <w:rPr>
          <w:i w:val="1"/>
          <w:rtl w:val="0"/>
        </w:rPr>
        <w:t xml:space="preserve">Statology</w:t>
      </w:r>
      <w:r w:rsidDel="00000000" w:rsidR="00000000" w:rsidRPr="00000000">
        <w:rPr>
          <w:rtl w:val="0"/>
        </w:rPr>
        <w:t xml:space="preserve">, 21 Jan. 2021, </w:t>
      </w:r>
      <w:hyperlink r:id="rId60">
        <w:r w:rsidDel="00000000" w:rsidR="00000000" w:rsidRPr="00000000">
          <w:rPr>
            <w:color w:val="0563c1"/>
            <w:u w:val="single"/>
            <w:rtl w:val="0"/>
          </w:rPr>
          <w:t xml:space="preserve">https://www.statology.org/durbin-watson-test-python/</w:t>
        </w:r>
      </w:hyperlink>
      <w:r w:rsidDel="00000000" w:rsidR="00000000" w:rsidRPr="00000000">
        <w:rPr>
          <w:rtl w:val="0"/>
        </w:rPr>
        <w:t xml:space="preserve">.  </w:t>
      </w:r>
    </w:p>
    <w:p w:rsidR="00000000" w:rsidDel="00000000" w:rsidP="00000000" w:rsidRDefault="00000000" w:rsidRPr="00000000" w14:paraId="00000257">
      <w:pPr>
        <w:spacing w:after="280" w:before="280" w:lineRule="auto"/>
        <w:ind w:left="567" w:right="4" w:hanging="567"/>
        <w:rPr/>
      </w:pPr>
      <w:r w:rsidDel="00000000" w:rsidR="00000000" w:rsidRPr="00000000">
        <w:rPr>
          <w:rtl w:val="0"/>
        </w:rPr>
        <w:t xml:space="preserve">Zach. “How to Perform a Breusch-Pagan Test in Python.” </w:t>
      </w:r>
      <w:r w:rsidDel="00000000" w:rsidR="00000000" w:rsidRPr="00000000">
        <w:rPr>
          <w:i w:val="1"/>
          <w:rtl w:val="0"/>
        </w:rPr>
        <w:t xml:space="preserve">Statology</w:t>
      </w:r>
      <w:r w:rsidDel="00000000" w:rsidR="00000000" w:rsidRPr="00000000">
        <w:rPr>
          <w:rtl w:val="0"/>
        </w:rPr>
        <w:t xml:space="preserve">, 31 Dec. 2020, </w:t>
      </w:r>
      <w:hyperlink r:id="rId61">
        <w:r w:rsidDel="00000000" w:rsidR="00000000" w:rsidRPr="00000000">
          <w:rPr>
            <w:color w:val="0563c1"/>
            <w:u w:val="single"/>
            <w:rtl w:val="0"/>
          </w:rPr>
          <w:t xml:space="preserve">https://www.statology.org/breusch-pagan-test-python/</w:t>
        </w:r>
      </w:hyperlink>
      <w:r w:rsidDel="00000000" w:rsidR="00000000" w:rsidRPr="00000000">
        <w:rPr>
          <w:rtl w:val="0"/>
        </w:rPr>
        <w:t xml:space="preserve">. </w:t>
      </w:r>
    </w:p>
    <w:p w:rsidR="00000000" w:rsidDel="00000000" w:rsidP="00000000" w:rsidRDefault="00000000" w:rsidRPr="00000000" w14:paraId="00000258">
      <w:pPr>
        <w:spacing w:after="280" w:before="280" w:lineRule="auto"/>
        <w:ind w:left="567" w:hanging="567"/>
        <w:rPr/>
      </w:pPr>
      <w:r w:rsidDel="00000000" w:rsidR="00000000" w:rsidRPr="00000000">
        <w:rPr>
          <w:rtl w:val="0"/>
        </w:rPr>
      </w:r>
    </w:p>
    <w:p w:rsidR="00000000" w:rsidDel="00000000" w:rsidP="00000000" w:rsidRDefault="00000000" w:rsidRPr="00000000" w14:paraId="00000259">
      <w:pPr>
        <w:spacing w:after="280" w:before="280" w:lineRule="auto"/>
        <w:ind w:right="4"/>
        <w:rPr/>
      </w:pPr>
      <w:r w:rsidDel="00000000" w:rsidR="00000000" w:rsidRPr="00000000">
        <w:rPr>
          <w:rtl w:val="0"/>
        </w:rPr>
      </w:r>
    </w:p>
    <w:p w:rsidR="00000000" w:rsidDel="00000000" w:rsidP="00000000" w:rsidRDefault="00000000" w:rsidRPr="00000000" w14:paraId="0000025A">
      <w:pPr>
        <w:spacing w:after="280" w:before="280" w:lineRule="auto"/>
        <w:ind w:left="567" w:right="4" w:hanging="567"/>
        <w:rPr/>
      </w:pPr>
      <w:r w:rsidDel="00000000" w:rsidR="00000000" w:rsidRPr="00000000">
        <w:rPr>
          <w:rtl w:val="0"/>
        </w:rPr>
      </w:r>
    </w:p>
    <w:p w:rsidR="00000000" w:rsidDel="00000000" w:rsidP="00000000" w:rsidRDefault="00000000" w:rsidRPr="00000000" w14:paraId="0000025B">
      <w:pPr>
        <w:ind w:right="4"/>
        <w:jc w:val="both"/>
        <w:rPr/>
      </w:pPr>
      <w:r w:rsidDel="00000000" w:rsidR="00000000" w:rsidRPr="00000000">
        <w:rPr>
          <w:rtl w:val="0"/>
        </w:rPr>
      </w:r>
    </w:p>
    <w:p w:rsidR="00000000" w:rsidDel="00000000" w:rsidP="00000000" w:rsidRDefault="00000000" w:rsidRPr="00000000" w14:paraId="0000025C">
      <w:pPr>
        <w:widowControl w:val="0"/>
        <w:ind w:left="480" w:right="4" w:hanging="480"/>
        <w:rPr/>
      </w:pPr>
      <w:r w:rsidDel="00000000" w:rsidR="00000000" w:rsidRPr="00000000">
        <w:rPr>
          <w:rtl w:val="0"/>
        </w:rPr>
      </w:r>
    </w:p>
    <w:p w:rsidR="00000000" w:rsidDel="00000000" w:rsidP="00000000" w:rsidRDefault="00000000" w:rsidRPr="00000000" w14:paraId="0000025D">
      <w:pPr>
        <w:widowControl w:val="0"/>
        <w:ind w:left="480" w:right="4" w:hanging="480"/>
        <w:rPr/>
      </w:pPr>
      <w:r w:rsidDel="00000000" w:rsidR="00000000" w:rsidRPr="00000000">
        <w:rPr>
          <w:rtl w:val="0"/>
        </w:rPr>
      </w:r>
    </w:p>
    <w:p w:rsidR="00000000" w:rsidDel="00000000" w:rsidP="00000000" w:rsidRDefault="00000000" w:rsidRPr="00000000" w14:paraId="0000025E">
      <w:pPr>
        <w:widowControl w:val="0"/>
        <w:ind w:left="480" w:right="4" w:hanging="480"/>
        <w:rPr/>
      </w:pPr>
      <w:r w:rsidDel="00000000" w:rsidR="00000000" w:rsidRPr="00000000">
        <w:rPr>
          <w:rtl w:val="0"/>
        </w:rPr>
      </w:r>
    </w:p>
    <w:p w:rsidR="00000000" w:rsidDel="00000000" w:rsidP="00000000" w:rsidRDefault="00000000" w:rsidRPr="00000000" w14:paraId="0000025F">
      <w:pPr>
        <w:widowControl w:val="0"/>
        <w:ind w:left="480" w:right="4" w:hanging="480"/>
        <w:rPr/>
      </w:pPr>
      <w:r w:rsidDel="00000000" w:rsidR="00000000" w:rsidRPr="00000000">
        <w:rPr>
          <w:rtl w:val="0"/>
        </w:rPr>
      </w:r>
    </w:p>
    <w:p w:rsidR="00000000" w:rsidDel="00000000" w:rsidP="00000000" w:rsidRDefault="00000000" w:rsidRPr="00000000" w14:paraId="00000260">
      <w:pPr>
        <w:widowControl w:val="0"/>
        <w:ind w:left="480" w:right="4" w:hanging="480"/>
        <w:rPr/>
      </w:pPr>
      <w:r w:rsidDel="00000000" w:rsidR="00000000" w:rsidRPr="00000000">
        <w:rPr>
          <w:rtl w:val="0"/>
        </w:rPr>
      </w:r>
    </w:p>
    <w:p w:rsidR="00000000" w:rsidDel="00000000" w:rsidP="00000000" w:rsidRDefault="00000000" w:rsidRPr="00000000" w14:paraId="00000261">
      <w:pPr>
        <w:widowControl w:val="0"/>
        <w:ind w:left="480" w:right="4" w:hanging="480"/>
        <w:rPr/>
      </w:pPr>
      <w:r w:rsidDel="00000000" w:rsidR="00000000" w:rsidRPr="00000000">
        <w:rPr>
          <w:rtl w:val="0"/>
        </w:rPr>
      </w:r>
    </w:p>
    <w:p w:rsidR="00000000" w:rsidDel="00000000" w:rsidP="00000000" w:rsidRDefault="00000000" w:rsidRPr="00000000" w14:paraId="00000262">
      <w:pPr>
        <w:widowControl w:val="0"/>
        <w:ind w:left="480" w:right="4" w:hanging="480"/>
        <w:rPr/>
      </w:pPr>
      <w:r w:rsidDel="00000000" w:rsidR="00000000" w:rsidRPr="00000000">
        <w:rPr>
          <w:rtl w:val="0"/>
        </w:rPr>
      </w:r>
    </w:p>
    <w:p w:rsidR="00000000" w:rsidDel="00000000" w:rsidP="00000000" w:rsidRDefault="00000000" w:rsidRPr="00000000" w14:paraId="00000263">
      <w:pPr>
        <w:widowControl w:val="0"/>
        <w:ind w:left="480" w:right="4" w:hanging="480"/>
        <w:rPr/>
      </w:pPr>
      <w:r w:rsidDel="00000000" w:rsidR="00000000" w:rsidRPr="00000000">
        <w:rPr>
          <w:rtl w:val="0"/>
        </w:rPr>
      </w:r>
    </w:p>
    <w:p w:rsidR="00000000" w:rsidDel="00000000" w:rsidP="00000000" w:rsidRDefault="00000000" w:rsidRPr="00000000" w14:paraId="00000264">
      <w:pPr>
        <w:widowControl w:val="0"/>
        <w:ind w:left="480" w:right="4" w:hanging="480"/>
        <w:rPr/>
      </w:pPr>
      <w:r w:rsidDel="00000000" w:rsidR="00000000" w:rsidRPr="00000000">
        <w:rPr>
          <w:rtl w:val="0"/>
        </w:rPr>
      </w:r>
    </w:p>
    <w:p w:rsidR="00000000" w:rsidDel="00000000" w:rsidP="00000000" w:rsidRDefault="00000000" w:rsidRPr="00000000" w14:paraId="00000265">
      <w:pPr>
        <w:widowControl w:val="0"/>
        <w:ind w:left="480" w:right="4" w:hanging="480"/>
        <w:rPr/>
      </w:pPr>
      <w:r w:rsidDel="00000000" w:rsidR="00000000" w:rsidRPr="00000000">
        <w:rPr>
          <w:rtl w:val="0"/>
        </w:rPr>
      </w:r>
    </w:p>
    <w:p w:rsidR="00000000" w:rsidDel="00000000" w:rsidP="00000000" w:rsidRDefault="00000000" w:rsidRPr="00000000" w14:paraId="00000266">
      <w:pPr>
        <w:widowControl w:val="0"/>
        <w:ind w:left="480" w:right="4" w:hanging="480"/>
        <w:rPr/>
      </w:pPr>
      <w:r w:rsidDel="00000000" w:rsidR="00000000" w:rsidRPr="00000000">
        <w:rPr>
          <w:rtl w:val="0"/>
        </w:rPr>
      </w:r>
    </w:p>
    <w:p w:rsidR="00000000" w:rsidDel="00000000" w:rsidP="00000000" w:rsidRDefault="00000000" w:rsidRPr="00000000" w14:paraId="00000267">
      <w:pPr>
        <w:widowControl w:val="0"/>
        <w:ind w:left="480" w:right="4" w:hanging="480"/>
        <w:rPr/>
      </w:pPr>
      <w:r w:rsidDel="00000000" w:rsidR="00000000" w:rsidRPr="00000000">
        <w:rPr>
          <w:rtl w:val="0"/>
        </w:rPr>
      </w:r>
    </w:p>
    <w:p w:rsidR="00000000" w:rsidDel="00000000" w:rsidP="00000000" w:rsidRDefault="00000000" w:rsidRPr="00000000" w14:paraId="00000268">
      <w:pPr>
        <w:widowControl w:val="0"/>
        <w:ind w:left="480" w:right="4" w:hanging="480"/>
        <w:rPr/>
      </w:pPr>
      <w:r w:rsidDel="00000000" w:rsidR="00000000" w:rsidRPr="00000000">
        <w:rPr>
          <w:rtl w:val="0"/>
        </w:rPr>
      </w:r>
    </w:p>
    <w:p w:rsidR="00000000" w:rsidDel="00000000" w:rsidP="00000000" w:rsidRDefault="00000000" w:rsidRPr="00000000" w14:paraId="00000269">
      <w:pPr>
        <w:widowControl w:val="0"/>
        <w:ind w:left="480" w:right="4" w:hanging="480"/>
        <w:rPr/>
      </w:pPr>
      <w:r w:rsidDel="00000000" w:rsidR="00000000" w:rsidRPr="00000000">
        <w:rPr>
          <w:rtl w:val="0"/>
        </w:rPr>
      </w:r>
    </w:p>
    <w:p w:rsidR="00000000" w:rsidDel="00000000" w:rsidP="00000000" w:rsidRDefault="00000000" w:rsidRPr="00000000" w14:paraId="0000026A">
      <w:pPr>
        <w:widowControl w:val="0"/>
        <w:ind w:left="480" w:right="4" w:hanging="480"/>
        <w:rPr/>
      </w:pPr>
      <w:r w:rsidDel="00000000" w:rsidR="00000000" w:rsidRPr="00000000">
        <w:rPr>
          <w:rtl w:val="0"/>
        </w:rPr>
      </w:r>
    </w:p>
    <w:p w:rsidR="00000000" w:rsidDel="00000000" w:rsidP="00000000" w:rsidRDefault="00000000" w:rsidRPr="00000000" w14:paraId="0000026B">
      <w:pPr>
        <w:widowControl w:val="0"/>
        <w:ind w:left="480" w:right="4" w:hanging="480"/>
        <w:rPr/>
      </w:pPr>
      <w:r w:rsidDel="00000000" w:rsidR="00000000" w:rsidRPr="00000000">
        <w:rPr>
          <w:rtl w:val="0"/>
        </w:rPr>
      </w:r>
    </w:p>
    <w:p w:rsidR="00000000" w:rsidDel="00000000" w:rsidP="00000000" w:rsidRDefault="00000000" w:rsidRPr="00000000" w14:paraId="0000026C">
      <w:pPr>
        <w:widowControl w:val="0"/>
        <w:ind w:left="480" w:right="4" w:hanging="480"/>
        <w:rPr/>
      </w:pPr>
      <w:r w:rsidDel="00000000" w:rsidR="00000000" w:rsidRPr="00000000">
        <w:rPr>
          <w:rtl w:val="0"/>
        </w:rPr>
      </w:r>
    </w:p>
    <w:p w:rsidR="00000000" w:rsidDel="00000000" w:rsidP="00000000" w:rsidRDefault="00000000" w:rsidRPr="00000000" w14:paraId="0000026D">
      <w:pPr>
        <w:widowControl w:val="0"/>
        <w:ind w:left="480" w:right="4" w:hanging="480"/>
        <w:rPr/>
      </w:pPr>
      <w:r w:rsidDel="00000000" w:rsidR="00000000" w:rsidRPr="00000000">
        <w:rPr>
          <w:rtl w:val="0"/>
        </w:rPr>
      </w:r>
    </w:p>
    <w:p w:rsidR="00000000" w:rsidDel="00000000" w:rsidP="00000000" w:rsidRDefault="00000000" w:rsidRPr="00000000" w14:paraId="0000026E">
      <w:pPr>
        <w:widowControl w:val="0"/>
        <w:ind w:left="480" w:right="4" w:hanging="480"/>
        <w:rPr/>
      </w:pPr>
      <w:r w:rsidDel="00000000" w:rsidR="00000000" w:rsidRPr="00000000">
        <w:rPr>
          <w:rtl w:val="0"/>
        </w:rPr>
      </w:r>
    </w:p>
    <w:p w:rsidR="00000000" w:rsidDel="00000000" w:rsidP="00000000" w:rsidRDefault="00000000" w:rsidRPr="00000000" w14:paraId="0000026F">
      <w:pPr>
        <w:widowControl w:val="0"/>
        <w:ind w:left="480" w:right="4" w:hanging="480"/>
        <w:rPr/>
      </w:pPr>
      <w:r w:rsidDel="00000000" w:rsidR="00000000" w:rsidRPr="00000000">
        <w:rPr>
          <w:rtl w:val="0"/>
        </w:rPr>
      </w:r>
    </w:p>
    <w:p w:rsidR="00000000" w:rsidDel="00000000" w:rsidP="00000000" w:rsidRDefault="00000000" w:rsidRPr="00000000" w14:paraId="00000270">
      <w:pPr>
        <w:widowControl w:val="0"/>
        <w:ind w:left="480" w:right="4" w:hanging="480"/>
        <w:rPr/>
      </w:pPr>
      <w:r w:rsidDel="00000000" w:rsidR="00000000" w:rsidRPr="00000000">
        <w:rPr>
          <w:rtl w:val="0"/>
        </w:rPr>
      </w:r>
    </w:p>
    <w:p w:rsidR="00000000" w:rsidDel="00000000" w:rsidP="00000000" w:rsidRDefault="00000000" w:rsidRPr="00000000" w14:paraId="00000271">
      <w:pPr>
        <w:widowControl w:val="0"/>
        <w:ind w:left="480" w:right="4" w:hanging="480"/>
        <w:rPr/>
      </w:pPr>
      <w:r w:rsidDel="00000000" w:rsidR="00000000" w:rsidRPr="00000000">
        <w:rPr>
          <w:rtl w:val="0"/>
        </w:rPr>
      </w:r>
    </w:p>
    <w:p w:rsidR="00000000" w:rsidDel="00000000" w:rsidP="00000000" w:rsidRDefault="00000000" w:rsidRPr="00000000" w14:paraId="00000272">
      <w:pPr>
        <w:widowControl w:val="0"/>
        <w:ind w:left="480" w:right="4" w:hanging="480"/>
        <w:rPr/>
      </w:pPr>
      <w:r w:rsidDel="00000000" w:rsidR="00000000" w:rsidRPr="00000000">
        <w:rPr>
          <w:rtl w:val="0"/>
        </w:rPr>
      </w:r>
    </w:p>
    <w:p w:rsidR="00000000" w:rsidDel="00000000" w:rsidP="00000000" w:rsidRDefault="00000000" w:rsidRPr="00000000" w14:paraId="00000273">
      <w:pPr>
        <w:widowControl w:val="0"/>
        <w:ind w:left="480" w:right="4" w:hanging="480"/>
        <w:rPr/>
      </w:pPr>
      <w:r w:rsidDel="00000000" w:rsidR="00000000" w:rsidRPr="00000000">
        <w:rPr>
          <w:rtl w:val="0"/>
        </w:rPr>
      </w:r>
    </w:p>
    <w:p w:rsidR="00000000" w:rsidDel="00000000" w:rsidP="00000000" w:rsidRDefault="00000000" w:rsidRPr="00000000" w14:paraId="00000274">
      <w:pPr>
        <w:widowControl w:val="0"/>
        <w:ind w:left="480" w:right="4" w:hanging="480"/>
        <w:rPr/>
      </w:pPr>
      <w:r w:rsidDel="00000000" w:rsidR="00000000" w:rsidRPr="00000000">
        <w:rPr>
          <w:rtl w:val="0"/>
        </w:rPr>
      </w:r>
    </w:p>
    <w:sectPr>
      <w:headerReference r:id="rId62" w:type="default"/>
      <w:footerReference r:id="rId63" w:type="default"/>
      <w:footerReference r:id="rId64" w:type="even"/>
      <w:pgSz w:h="15840" w:w="12240" w:orient="portrait"/>
      <w:pgMar w:bottom="1440" w:top="1440" w:left="1440" w:right="1440" w:header="0" w:footer="75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ans"/>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14.399999999999999"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720" w:hanging="360"/>
      </w:pPr>
      <w:rPr>
        <w:b w:val="1"/>
      </w:rPr>
    </w:lvl>
    <w:lvl w:ilvl="2">
      <w:start w:val="1"/>
      <w:numFmt w:val="decimal"/>
      <w:lvlText w:val="●.%2.%3."/>
      <w:lvlJc w:val="left"/>
      <w:pPr>
        <w:ind w:left="1080" w:hanging="720"/>
      </w:pPr>
      <w:rPr>
        <w:b w:val="1"/>
      </w:rPr>
    </w:lvl>
    <w:lvl w:ilvl="3">
      <w:start w:val="1"/>
      <w:numFmt w:val="decimal"/>
      <w:lvlText w:val="●.%2.%3.%4."/>
      <w:lvlJc w:val="left"/>
      <w:pPr>
        <w:ind w:left="1080" w:hanging="720"/>
      </w:pPr>
      <w:rPr>
        <w:b w:val="1"/>
      </w:rPr>
    </w:lvl>
    <w:lvl w:ilvl="4">
      <w:start w:val="1"/>
      <w:numFmt w:val="decimal"/>
      <w:lvlText w:val="●.%2.%3.%4.%5."/>
      <w:lvlJc w:val="left"/>
      <w:pPr>
        <w:ind w:left="1440" w:hanging="1080"/>
      </w:pPr>
      <w:rPr>
        <w:b w:val="1"/>
      </w:rPr>
    </w:lvl>
    <w:lvl w:ilvl="5">
      <w:start w:val="1"/>
      <w:numFmt w:val="decimal"/>
      <w:lvlText w:val="●.%2.%3.%4.%5.%6."/>
      <w:lvlJc w:val="left"/>
      <w:pPr>
        <w:ind w:left="1440" w:hanging="1080"/>
      </w:pPr>
      <w:rPr>
        <w:b w:val="1"/>
      </w:rPr>
    </w:lvl>
    <w:lvl w:ilvl="6">
      <w:start w:val="1"/>
      <w:numFmt w:val="decimal"/>
      <w:lvlText w:val="●.%2.%3.%4.%5.%6.%7."/>
      <w:lvlJc w:val="left"/>
      <w:pPr>
        <w:ind w:left="1800" w:hanging="1440"/>
      </w:pPr>
      <w:rPr>
        <w:b w:val="1"/>
      </w:rPr>
    </w:lvl>
    <w:lvl w:ilvl="7">
      <w:start w:val="1"/>
      <w:numFmt w:val="decimal"/>
      <w:lvlText w:val="●.%2.%3.%4.%5.%6.%7.%8."/>
      <w:lvlJc w:val="left"/>
      <w:pPr>
        <w:ind w:left="1800" w:hanging="1440"/>
      </w:pPr>
      <w:rPr>
        <w:b w:val="1"/>
      </w:rPr>
    </w:lvl>
    <w:lvl w:ilvl="8">
      <w:start w:val="1"/>
      <w:numFmt w:val="decimal"/>
      <w:lvlText w:val="●.%2.%3.%4.%5.%6.%7.%8.%9."/>
      <w:lvlJc w:val="left"/>
      <w:pPr>
        <w:ind w:left="2160" w:hanging="1800"/>
      </w:pPr>
      <w:rPr>
        <w:b w:val="1"/>
      </w:rPr>
    </w:lvl>
  </w:abstractNum>
  <w:abstractNum w:abstractNumId="2">
    <w:lvl w:ilvl="0">
      <w:start w:val="1"/>
      <w:numFmt w:val="lowerLetter"/>
      <w:lvlText w:val="%1)"/>
      <w:lvlJc w:val="left"/>
      <w:pPr>
        <w:ind w:left="463" w:hanging="274"/>
      </w:pPr>
      <w:rPr>
        <w:rFonts w:ascii="Roboto" w:cs="Roboto" w:eastAsia="Roboto" w:hAnsi="Roboto"/>
        <w:color w:val="202020"/>
        <w:sz w:val="24"/>
        <w:szCs w:val="24"/>
      </w:rPr>
    </w:lvl>
    <w:lvl w:ilvl="1">
      <w:start w:val="1"/>
      <w:numFmt w:val="decimal"/>
      <w:lvlText w:val="[%2]"/>
      <w:lvlJc w:val="left"/>
      <w:pPr>
        <w:ind w:left="1207" w:hanging="463"/>
      </w:pPr>
      <w:rPr>
        <w:rFonts w:ascii="Consolas" w:cs="Consolas" w:eastAsia="Consolas" w:hAnsi="Consolas"/>
        <w:color w:val="202020"/>
        <w:sz w:val="21"/>
        <w:szCs w:val="21"/>
      </w:rPr>
    </w:lvl>
    <w:lvl w:ilvl="2">
      <w:start w:val="0"/>
      <w:numFmt w:val="bullet"/>
      <w:lvlText w:val="•"/>
      <w:lvlJc w:val="left"/>
      <w:pPr>
        <w:ind w:left="2366" w:hanging="463"/>
      </w:pPr>
      <w:rPr/>
    </w:lvl>
    <w:lvl w:ilvl="3">
      <w:start w:val="0"/>
      <w:numFmt w:val="bullet"/>
      <w:lvlText w:val="•"/>
      <w:lvlJc w:val="left"/>
      <w:pPr>
        <w:ind w:left="3533" w:hanging="463"/>
      </w:pPr>
      <w:rPr/>
    </w:lvl>
    <w:lvl w:ilvl="4">
      <w:start w:val="0"/>
      <w:numFmt w:val="bullet"/>
      <w:lvlText w:val="•"/>
      <w:lvlJc w:val="left"/>
      <w:pPr>
        <w:ind w:left="4699" w:hanging="463"/>
      </w:pPr>
      <w:rPr/>
    </w:lvl>
    <w:lvl w:ilvl="5">
      <w:start w:val="0"/>
      <w:numFmt w:val="bullet"/>
      <w:lvlText w:val="•"/>
      <w:lvlJc w:val="left"/>
      <w:pPr>
        <w:ind w:left="5866" w:hanging="462.9999999999991"/>
      </w:pPr>
      <w:rPr/>
    </w:lvl>
    <w:lvl w:ilvl="6">
      <w:start w:val="0"/>
      <w:numFmt w:val="bullet"/>
      <w:lvlText w:val="•"/>
      <w:lvlJc w:val="left"/>
      <w:pPr>
        <w:ind w:left="7032" w:hanging="462.9999999999991"/>
      </w:pPr>
      <w:rPr/>
    </w:lvl>
    <w:lvl w:ilvl="7">
      <w:start w:val="0"/>
      <w:numFmt w:val="bullet"/>
      <w:lvlText w:val="•"/>
      <w:lvlJc w:val="left"/>
      <w:pPr>
        <w:ind w:left="8199" w:hanging="463"/>
      </w:pPr>
      <w:rPr/>
    </w:lvl>
    <w:lvl w:ilvl="8">
      <w:start w:val="0"/>
      <w:numFmt w:val="bullet"/>
      <w:lvlText w:val="•"/>
      <w:lvlJc w:val="left"/>
      <w:pPr>
        <w:ind w:left="9366" w:hanging="463"/>
      </w:pPr>
      <w:rPr/>
    </w:lvl>
  </w:abstractNum>
  <w:abstractNum w:abstractNumId="3">
    <w:lvl w:ilvl="0">
      <w:start w:val="1"/>
      <w:numFmt w:val="lowerLetter"/>
      <w:lvlText w:val="%1)"/>
      <w:lvlJc w:val="left"/>
      <w:pPr>
        <w:ind w:left="463" w:hanging="274"/>
      </w:pPr>
      <w:rPr>
        <w:rFonts w:ascii="Roboto" w:cs="Roboto" w:eastAsia="Roboto" w:hAnsi="Roboto"/>
        <w:color w:val="202020"/>
        <w:sz w:val="24"/>
        <w:szCs w:val="24"/>
      </w:rPr>
    </w:lvl>
    <w:lvl w:ilvl="1">
      <w:start w:val="1"/>
      <w:numFmt w:val="decimal"/>
      <w:lvlText w:val="%2."/>
      <w:lvlJc w:val="left"/>
      <w:pPr>
        <w:ind w:left="790" w:hanging="256"/>
      </w:pPr>
      <w:rPr>
        <w:rFonts w:ascii="Roboto" w:cs="Roboto" w:eastAsia="Roboto" w:hAnsi="Roboto"/>
        <w:color w:val="202020"/>
        <w:sz w:val="24"/>
        <w:szCs w:val="24"/>
      </w:rPr>
    </w:lvl>
    <w:lvl w:ilvl="2">
      <w:start w:val="0"/>
      <w:numFmt w:val="bullet"/>
      <w:lvlText w:val="•"/>
      <w:lvlJc w:val="left"/>
      <w:pPr>
        <w:ind w:left="2011" w:hanging="256"/>
      </w:pPr>
      <w:rPr/>
    </w:lvl>
    <w:lvl w:ilvl="3">
      <w:start w:val="0"/>
      <w:numFmt w:val="bullet"/>
      <w:lvlText w:val="•"/>
      <w:lvlJc w:val="left"/>
      <w:pPr>
        <w:ind w:left="3222" w:hanging="256.00000000000045"/>
      </w:pPr>
      <w:rPr/>
    </w:lvl>
    <w:lvl w:ilvl="4">
      <w:start w:val="0"/>
      <w:numFmt w:val="bullet"/>
      <w:lvlText w:val="•"/>
      <w:lvlJc w:val="left"/>
      <w:pPr>
        <w:ind w:left="4433" w:hanging="256"/>
      </w:pPr>
      <w:rPr/>
    </w:lvl>
    <w:lvl w:ilvl="5">
      <w:start w:val="0"/>
      <w:numFmt w:val="bullet"/>
      <w:lvlText w:val="•"/>
      <w:lvlJc w:val="left"/>
      <w:pPr>
        <w:ind w:left="5644" w:hanging="256"/>
      </w:pPr>
      <w:rPr/>
    </w:lvl>
    <w:lvl w:ilvl="6">
      <w:start w:val="0"/>
      <w:numFmt w:val="bullet"/>
      <w:lvlText w:val="•"/>
      <w:lvlJc w:val="left"/>
      <w:pPr>
        <w:ind w:left="6855" w:hanging="256"/>
      </w:pPr>
      <w:rPr/>
    </w:lvl>
    <w:lvl w:ilvl="7">
      <w:start w:val="0"/>
      <w:numFmt w:val="bullet"/>
      <w:lvlText w:val="•"/>
      <w:lvlJc w:val="left"/>
      <w:pPr>
        <w:ind w:left="8066" w:hanging="256"/>
      </w:pPr>
      <w:rPr/>
    </w:lvl>
    <w:lvl w:ilvl="8">
      <w:start w:val="0"/>
      <w:numFmt w:val="bullet"/>
      <w:lvlText w:val="•"/>
      <w:lvlJc w:val="left"/>
      <w:pPr>
        <w:ind w:left="9277" w:hanging="256"/>
      </w:pPr>
      <w:rPr/>
    </w:lvl>
  </w:abstractNum>
  <w:abstractNum w:abstractNumId="4">
    <w:lvl w:ilvl="0">
      <w:start w:val="1"/>
      <w:numFmt w:val="decimal"/>
      <w:lvlText w:val="%1."/>
      <w:lvlJc w:val="left"/>
      <w:pPr>
        <w:ind w:left="720" w:hanging="360"/>
      </w:pPr>
      <w:rPr/>
    </w:lvl>
    <w:lvl w:ilvl="1">
      <w:start w:val="1"/>
      <w:numFmt w:val="decimal"/>
      <w:lvlText w:val="%1.%2."/>
      <w:lvlJc w:val="left"/>
      <w:pPr>
        <w:ind w:left="720" w:hanging="360"/>
      </w:pPr>
      <w:rPr>
        <w:b w:val="1"/>
      </w:rPr>
    </w:lvl>
    <w:lvl w:ilvl="2">
      <w:start w:val="1"/>
      <w:numFmt w:val="decimal"/>
      <w:lvlText w:val="%1.%2.%3."/>
      <w:lvlJc w:val="left"/>
      <w:pPr>
        <w:ind w:left="1080" w:hanging="720"/>
      </w:pPr>
      <w:rPr>
        <w:b w:val="1"/>
      </w:rPr>
    </w:lvl>
    <w:lvl w:ilvl="3">
      <w:start w:val="1"/>
      <w:numFmt w:val="decimal"/>
      <w:lvlText w:val="%1.%2.%3.%4."/>
      <w:lvlJc w:val="left"/>
      <w:pPr>
        <w:ind w:left="1080" w:hanging="720"/>
      </w:pPr>
      <w:rPr>
        <w:b w:val="1"/>
      </w:rPr>
    </w:lvl>
    <w:lvl w:ilvl="4">
      <w:start w:val="1"/>
      <w:numFmt w:val="decimal"/>
      <w:lvlText w:val="%1.%2.%3.%4.%5."/>
      <w:lvlJc w:val="left"/>
      <w:pPr>
        <w:ind w:left="1440" w:hanging="1080"/>
      </w:pPr>
      <w:rPr>
        <w:b w:val="1"/>
      </w:rPr>
    </w:lvl>
    <w:lvl w:ilvl="5">
      <w:start w:val="1"/>
      <w:numFmt w:val="decimal"/>
      <w:lvlText w:val="%1.%2.%3.%4.%5.%6."/>
      <w:lvlJc w:val="left"/>
      <w:pPr>
        <w:ind w:left="1440" w:hanging="1080"/>
      </w:pPr>
      <w:rPr>
        <w:b w:val="1"/>
      </w:rPr>
    </w:lvl>
    <w:lvl w:ilvl="6">
      <w:start w:val="1"/>
      <w:numFmt w:val="decimal"/>
      <w:lvlText w:val="%1.%2.%3.%4.%5.%6.%7."/>
      <w:lvlJc w:val="left"/>
      <w:pPr>
        <w:ind w:left="1800" w:hanging="1440"/>
      </w:pPr>
      <w:rPr>
        <w:b w:val="1"/>
      </w:rPr>
    </w:lvl>
    <w:lvl w:ilvl="7">
      <w:start w:val="1"/>
      <w:numFmt w:val="decimal"/>
      <w:lvlText w:val="%1.%2.%3.%4.%5.%6.%7.%8."/>
      <w:lvlJc w:val="left"/>
      <w:pPr>
        <w:ind w:left="1800" w:hanging="1440"/>
      </w:pPr>
      <w:rPr>
        <w:b w:val="1"/>
      </w:rPr>
    </w:lvl>
    <w:lvl w:ilvl="8">
      <w:start w:val="1"/>
      <w:numFmt w:val="decimal"/>
      <w:lvlText w:val="%1.%2.%3.%4.%5.%6.%7.%8.%9."/>
      <w:lvlJc w:val="left"/>
      <w:pPr>
        <w:ind w:left="2160" w:hanging="1800"/>
      </w:pPr>
      <w:rPr>
        <w:b w:val="1"/>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ans" w:cs="Liberation Sans" w:eastAsia="Liberation Sans" w:hAnsi="Liberation Sans"/>
      <w:b w:val="1"/>
      <w:sz w:val="36"/>
      <w:szCs w:val="36"/>
    </w:rPr>
  </w:style>
  <w:style w:type="paragraph" w:styleId="Heading2">
    <w:name w:val="heading 2"/>
    <w:basedOn w:val="Normal"/>
    <w:next w:val="Normal"/>
    <w:pPr/>
    <w:rPr>
      <w:b w:val="1"/>
      <w:sz w:val="36"/>
      <w:szCs w:val="36"/>
    </w:rPr>
  </w:style>
  <w:style w:type="paragraph" w:styleId="Heading3">
    <w:name w:val="heading 3"/>
    <w:basedOn w:val="Normal"/>
    <w:next w:val="Normal"/>
    <w:pPr>
      <w:keepNext w:val="1"/>
      <w:spacing w:after="120" w:before="140" w:lineRule="auto"/>
      <w:ind w:left="0" w:firstLine="0"/>
    </w:pPr>
    <w:rPr>
      <w:rFonts w:ascii="Liberation Sans" w:cs="Liberation Sans" w:eastAsia="Liberation Sans" w:hAnsi="Liberation Sans"/>
      <w:b w:val="1"/>
      <w:sz w:val="28"/>
      <w:szCs w:val="28"/>
    </w:rPr>
  </w:style>
  <w:style w:type="paragraph" w:styleId="Heading4">
    <w:name w:val="heading 4"/>
    <w:basedOn w:val="Normal"/>
    <w:next w:val="Normal"/>
    <w:pPr>
      <w:keepNext w:val="1"/>
      <w:spacing w:after="120" w:before="120" w:lineRule="auto"/>
      <w:ind w:left="0" w:firstLine="0"/>
    </w:pPr>
    <w:rPr>
      <w:rFonts w:ascii="Liberation Sans" w:cs="Liberation Sans" w:eastAsia="Liberation Sans" w:hAnsi="Liberation Sans"/>
      <w:b w:val="1"/>
      <w:i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hyperlink" Target="https://www.wikiwand.com/en/Simple_linear_regression" TargetMode="External"/><Relationship Id="rId41" Type="http://schemas.openxmlformats.org/officeDocument/2006/relationships/image" Target="media/image3.png"/><Relationship Id="rId44" Type="http://schemas.openxmlformats.org/officeDocument/2006/relationships/image" Target="media/image5.png"/><Relationship Id="rId43" Type="http://schemas.openxmlformats.org/officeDocument/2006/relationships/image" Target="media/image7.png"/><Relationship Id="rId46" Type="http://schemas.openxmlformats.org/officeDocument/2006/relationships/image" Target="media/image9.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6.png"/><Relationship Id="rId47" Type="http://schemas.openxmlformats.org/officeDocument/2006/relationships/image" Target="media/image4.png"/><Relationship Id="rId49" Type="http://schemas.openxmlformats.org/officeDocument/2006/relationships/hyperlink" Target="https://en.m.wikibooks.org/wiki/Econometric_Theory" TargetMode="External"/><Relationship Id="rId5" Type="http://schemas.openxmlformats.org/officeDocument/2006/relationships/styles" Target="styles.xml"/><Relationship Id="rId6" Type="http://schemas.openxmlformats.org/officeDocument/2006/relationships/hyperlink" Target="mailto:Adrikodebojoel1@gmail.com" TargetMode="External"/><Relationship Id="rId7" Type="http://schemas.openxmlformats.org/officeDocument/2006/relationships/hyperlink" Target="mailto:ronny.gonye@gmail.com" TargetMode="External"/><Relationship Id="rId8" Type="http://schemas.openxmlformats.org/officeDocument/2006/relationships/hyperlink" Target="mailto:alperulku1970@gmail.com" TargetMode="External"/><Relationship Id="rId31" Type="http://schemas.openxmlformats.org/officeDocument/2006/relationships/image" Target="media/image25.png"/><Relationship Id="rId30" Type="http://schemas.openxmlformats.org/officeDocument/2006/relationships/image" Target="media/image12.png"/><Relationship Id="rId33" Type="http://schemas.openxmlformats.org/officeDocument/2006/relationships/image" Target="media/image16.png"/><Relationship Id="rId32" Type="http://schemas.openxmlformats.org/officeDocument/2006/relationships/image" Target="media/image17.png"/><Relationship Id="rId35" Type="http://schemas.openxmlformats.org/officeDocument/2006/relationships/image" Target="media/image18.png"/><Relationship Id="rId34" Type="http://schemas.openxmlformats.org/officeDocument/2006/relationships/image" Target="media/image2.png"/><Relationship Id="rId37" Type="http://schemas.openxmlformats.org/officeDocument/2006/relationships/image" Target="media/image19.png"/><Relationship Id="rId36" Type="http://schemas.openxmlformats.org/officeDocument/2006/relationships/image" Target="media/image15.png"/><Relationship Id="rId39" Type="http://schemas.openxmlformats.org/officeDocument/2006/relationships/image" Target="media/image1.png"/><Relationship Id="rId38" Type="http://schemas.openxmlformats.org/officeDocument/2006/relationships/image" Target="media/image13.png"/><Relationship Id="rId62" Type="http://schemas.openxmlformats.org/officeDocument/2006/relationships/header" Target="header1.xml"/><Relationship Id="rId61" Type="http://schemas.openxmlformats.org/officeDocument/2006/relationships/hyperlink" Target="https://www.statology.org/breusch-pagan-test-python/" TargetMode="External"/><Relationship Id="rId20" Type="http://schemas.openxmlformats.org/officeDocument/2006/relationships/image" Target="media/image26.png"/><Relationship Id="rId64" Type="http://schemas.openxmlformats.org/officeDocument/2006/relationships/footer" Target="footer1.xml"/><Relationship Id="rId63" Type="http://schemas.openxmlformats.org/officeDocument/2006/relationships/footer" Target="footer2.xml"/><Relationship Id="rId22" Type="http://schemas.openxmlformats.org/officeDocument/2006/relationships/image" Target="media/image32.png"/><Relationship Id="rId21" Type="http://schemas.openxmlformats.org/officeDocument/2006/relationships/image" Target="media/image33.png"/><Relationship Id="rId24" Type="http://schemas.openxmlformats.org/officeDocument/2006/relationships/image" Target="media/image30.png"/><Relationship Id="rId23" Type="http://schemas.openxmlformats.org/officeDocument/2006/relationships/image" Target="media/image31.png"/><Relationship Id="rId60" Type="http://schemas.openxmlformats.org/officeDocument/2006/relationships/hyperlink" Target="https://www.statology.org/durbin-watson-test-python/" TargetMode="External"/><Relationship Id="rId26" Type="http://schemas.openxmlformats.org/officeDocument/2006/relationships/image" Target="media/image37.png"/><Relationship Id="rId25" Type="http://schemas.openxmlformats.org/officeDocument/2006/relationships/image" Target="media/image34.png"/><Relationship Id="rId28" Type="http://schemas.openxmlformats.org/officeDocument/2006/relationships/image" Target="media/image36.png"/><Relationship Id="rId27" Type="http://schemas.openxmlformats.org/officeDocument/2006/relationships/image" Target="media/image35.png"/><Relationship Id="rId29" Type="http://schemas.openxmlformats.org/officeDocument/2006/relationships/image" Target="media/image10.png"/><Relationship Id="rId51" Type="http://schemas.openxmlformats.org/officeDocument/2006/relationships/hyperlink" Target="https://www.investopedia.com/terms/m/movingaverage.asp" TargetMode="External"/><Relationship Id="rId50" Type="http://schemas.openxmlformats.org/officeDocument/2006/relationships/hyperlink" Target="https://doi.org/10.2307/1912773" TargetMode="External"/><Relationship Id="rId53" Type="http://schemas.openxmlformats.org/officeDocument/2006/relationships/hyperlink" Target="https://davegiles.blogspot.com/2013/05/robust-standard-errors-for-nonlinear.html" TargetMode="External"/><Relationship Id="rId52" Type="http://schemas.openxmlformats.org/officeDocument/2006/relationships/hyperlink" Target="https://doi.org/10.2307/1236960" TargetMode="External"/><Relationship Id="rId11" Type="http://schemas.openxmlformats.org/officeDocument/2006/relationships/image" Target="media/image22.png"/><Relationship Id="rId55" Type="http://schemas.openxmlformats.org/officeDocument/2006/relationships/hyperlink" Target="https://www.investopedia.com/articles/trading/07/stationary.asp" TargetMode="External"/><Relationship Id="rId10" Type="http://schemas.openxmlformats.org/officeDocument/2006/relationships/image" Target="media/image21.png"/><Relationship Id="rId54" Type="http://schemas.openxmlformats.org/officeDocument/2006/relationships/hyperlink" Target="https://stats.stackexchange.com/questions/221716/how-to-generate-heteroskedastic-data-for-linear-regression-analysis-given-y" TargetMode="External"/><Relationship Id="rId13" Type="http://schemas.openxmlformats.org/officeDocument/2006/relationships/image" Target="media/image27.png"/><Relationship Id="rId57" Type="http://schemas.openxmlformats.org/officeDocument/2006/relationships/hyperlink" Target="https://www.investopedia.com/terms/a/autocorrelation.asp" TargetMode="External"/><Relationship Id="rId12" Type="http://schemas.openxmlformats.org/officeDocument/2006/relationships/image" Target="media/image24.png"/><Relationship Id="rId56" Type="http://schemas.openxmlformats.org/officeDocument/2006/relationships/hyperlink" Target="https://doi.org/10.4135/9781506326139.n476" TargetMode="External"/><Relationship Id="rId15" Type="http://schemas.openxmlformats.org/officeDocument/2006/relationships/image" Target="media/image20.png"/><Relationship Id="rId59" Type="http://schemas.openxmlformats.org/officeDocument/2006/relationships/hyperlink" Target="https://doi.org/10.1155/2013/345908" TargetMode="External"/><Relationship Id="rId14" Type="http://schemas.openxmlformats.org/officeDocument/2006/relationships/image" Target="media/image38.png"/><Relationship Id="rId58" Type="http://schemas.openxmlformats.org/officeDocument/2006/relationships/hyperlink" Target="https://doi.org/10.2307/1912934" TargetMode="External"/><Relationship Id="rId17" Type="http://schemas.openxmlformats.org/officeDocument/2006/relationships/image" Target="media/image23.png"/><Relationship Id="rId16" Type="http://schemas.openxmlformats.org/officeDocument/2006/relationships/image" Target="media/image39.png"/><Relationship Id="rId19" Type="http://schemas.openxmlformats.org/officeDocument/2006/relationships/image" Target="media/image29.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6_1">
    <vt:lpwstr>http://www.zotero.org/styles/ieee</vt:lpwstr>
  </property>
  <property fmtid="{D5CDD505-2E9C-101B-9397-08002B2CF9AE}" pid="4" name="Mendeley Recent Style Id 7_1">
    <vt:lpwstr>http://www.zotero.org/styles/modern-humanities-research-association</vt:lpwstr>
  </property>
  <property fmtid="{D5CDD505-2E9C-101B-9397-08002B2CF9AE}" pid="5" name="Mendeley Recent Style Id 8_1">
    <vt:lpwstr>http://www.zotero.org/styles/modern-language-association</vt:lpwstr>
  </property>
  <property fmtid="{D5CDD505-2E9C-101B-9397-08002B2CF9AE}" pid="6" name="Mendeley Recent Style Id 9_1">
    <vt:lpwstr>http://www.zotero.org/styles/nature</vt:lpwstr>
  </property>
  <property fmtid="{D5CDD505-2E9C-101B-9397-08002B2CF9AE}" pid="7" name="Mendeley Recent Style Name 8_1">
    <vt:lpwstr>Modern Language Association 8th edition</vt:lpwstr>
  </property>
  <property fmtid="{D5CDD505-2E9C-101B-9397-08002B2CF9AE}" pid="8" name="Mendeley Recent Style Name 9_1">
    <vt:lpwstr>Nature</vt:lpwstr>
  </property>
  <property fmtid="{D5CDD505-2E9C-101B-9397-08002B2CF9AE}" pid="9" name="Mendeley Recent Style Name 6_1">
    <vt:lpwstr>IEEE</vt:lpwstr>
  </property>
  <property fmtid="{D5CDD505-2E9C-101B-9397-08002B2CF9AE}" pid="10" name="Mendeley Recent Style Name 7_1">
    <vt:lpwstr>Modern Humanities Research Association 3rd edition (note with bibliography)</vt:lpwstr>
  </property>
  <property fmtid="{D5CDD505-2E9C-101B-9397-08002B2CF9AE}" pid="11" name="Mendeley Citation Style_1">
    <vt:lpwstr>http://www.zotero.org/styles/apa</vt:lpwstr>
  </property>
  <property fmtid="{D5CDD505-2E9C-101B-9397-08002B2CF9AE}" pid="12" name="Mendeley Recent Style Name 0_1">
    <vt:lpwstr>American Medical Association 11th edition</vt:lpwstr>
  </property>
  <property fmtid="{D5CDD505-2E9C-101B-9397-08002B2CF9AE}" pid="13" name="Mendeley Recent Style Name 1_1">
    <vt:lpwstr>American Political Science Association</vt:lpwstr>
  </property>
  <property fmtid="{D5CDD505-2E9C-101B-9397-08002B2CF9AE}" pid="14" name="Mendeley Unique User Id_1">
    <vt:lpwstr>7a6f4707-46aa-34c8-bb20-bb73c2c3fcff</vt:lpwstr>
  </property>
  <property fmtid="{D5CDD505-2E9C-101B-9397-08002B2CF9AE}" pid="15" name="Mendeley Recent Style Name 4_1">
    <vt:lpwstr>Chicago Manual of Style 17th edition (author-date)</vt:lpwstr>
  </property>
  <property fmtid="{D5CDD505-2E9C-101B-9397-08002B2CF9AE}" pid="16" name="Mendeley Recent Style Name 5_1">
    <vt:lpwstr>Cite Them Right 10th edition - Harvard</vt:lpwstr>
  </property>
  <property fmtid="{D5CDD505-2E9C-101B-9397-08002B2CF9AE}" pid="17" name="Mendeley Recent Style Name 2_1">
    <vt:lpwstr>American Psychological Association 7th edition</vt:lpwstr>
  </property>
  <property fmtid="{D5CDD505-2E9C-101B-9397-08002B2CF9AE}" pid="18" name="Mendeley Recent Style Name 3_1">
    <vt:lpwstr>American Sociological Association 6th edition</vt:lpwstr>
  </property>
  <property fmtid="{D5CDD505-2E9C-101B-9397-08002B2CF9AE}" pid="19" name="Mendeley Recent Style Id 2_1">
    <vt:lpwstr>http://www.zotero.org/styles/apa</vt:lpwstr>
  </property>
  <property fmtid="{D5CDD505-2E9C-101B-9397-08002B2CF9AE}" pid="20" name="Mendeley Recent Style Id 3_1">
    <vt:lpwstr>http://www.zotero.org/styles/american-sociological-association</vt:lpwstr>
  </property>
  <property fmtid="{D5CDD505-2E9C-101B-9397-08002B2CF9AE}" pid="21" name="Mendeley Recent Style Id 4_1">
    <vt:lpwstr>http://www.zotero.org/styles/chicago-author-date</vt:lpwstr>
  </property>
  <property fmtid="{D5CDD505-2E9C-101B-9397-08002B2CF9AE}" pid="22" name="Mendeley Recent Style Id 5_1">
    <vt:lpwstr>http://www.zotero.org/styles/harvard-cite-them-right</vt:lpwstr>
  </property>
  <property fmtid="{D5CDD505-2E9C-101B-9397-08002B2CF9AE}" pid="23" name="Mendeley Recent Style Id 0_1">
    <vt:lpwstr>http://www.zotero.org/styles/american-medical-association</vt:lpwstr>
  </property>
  <property fmtid="{D5CDD505-2E9C-101B-9397-08002B2CF9AE}" pid="24" name="Mendeley Recent Style Id 1_1">
    <vt:lpwstr>http://www.zotero.org/styles/american-political-science-association</vt:lpwstr>
  </property>
</Properties>
</file>