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1D" w:rsidRPr="00EE7359" w:rsidRDefault="007F27DF" w:rsidP="009A220F">
      <w:pPr>
        <w:spacing w:after="0"/>
        <w:jc w:val="both"/>
        <w:rPr>
          <w:rFonts w:ascii="Arial" w:eastAsiaTheme="minorEastAsia" w:hAnsi="Arial" w:cs="Arial"/>
          <w:b/>
          <w:bCs/>
          <w:szCs w:val="22"/>
        </w:rPr>
      </w:pPr>
      <w:proofErr w:type="gramStart"/>
      <w:r>
        <w:rPr>
          <w:rFonts w:ascii="Arial" w:eastAsiaTheme="minorEastAsia" w:hAnsi="Arial" w:cs="Arial"/>
          <w:b/>
          <w:bCs/>
          <w:szCs w:val="22"/>
        </w:rPr>
        <w:t xml:space="preserve">Table </w:t>
      </w:r>
      <w:r w:rsidR="00582E1D" w:rsidRPr="00EE7359">
        <w:rPr>
          <w:rFonts w:ascii="Arial" w:eastAsiaTheme="minorEastAsia" w:hAnsi="Arial" w:cs="Arial"/>
          <w:b/>
          <w:bCs/>
          <w:szCs w:val="22"/>
        </w:rPr>
        <w:t>:</w:t>
      </w:r>
      <w:proofErr w:type="gramEnd"/>
      <w:r w:rsidR="00582E1D" w:rsidRPr="00EE7359">
        <w:rPr>
          <w:rFonts w:ascii="Arial" w:eastAsiaTheme="minorEastAsia" w:hAnsi="Arial" w:cs="Arial"/>
          <w:b/>
          <w:bCs/>
          <w:szCs w:val="22"/>
        </w:rPr>
        <w:t xml:space="preserve"> Oaxaca-Blinder Decomposition of </w:t>
      </w:r>
      <w:r>
        <w:rPr>
          <w:rFonts w:ascii="Arial" w:eastAsiaTheme="minorEastAsia" w:hAnsi="Arial" w:cs="Arial"/>
          <w:b/>
          <w:bCs/>
          <w:szCs w:val="22"/>
        </w:rPr>
        <w:t xml:space="preserve">PISA 2012 Results: Vietnam and </w:t>
      </w:r>
      <w:r w:rsidR="009A220F">
        <w:rPr>
          <w:rFonts w:ascii="Arial" w:eastAsiaTheme="minorEastAsia" w:hAnsi="Arial" w:cs="Arial"/>
          <w:b/>
          <w:bCs/>
          <w:szCs w:val="22"/>
        </w:rPr>
        <w:t>Developing 7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105"/>
        <w:gridCol w:w="1854"/>
        <w:gridCol w:w="1953"/>
        <w:gridCol w:w="1438"/>
      </w:tblGrid>
      <w:tr w:rsidR="00582E1D" w:rsidTr="00DB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582E1D" w:rsidRPr="00207742" w:rsidRDefault="00582E1D" w:rsidP="00794983">
            <w:pPr>
              <w:jc w:val="both"/>
              <w:rPr>
                <w:rFonts w:ascii="Arial" w:eastAsiaTheme="minorEastAsia" w:hAnsi="Arial" w:cs="Arial"/>
                <w:szCs w:val="22"/>
              </w:rPr>
            </w:pPr>
          </w:p>
        </w:tc>
        <w:tc>
          <w:tcPr>
            <w:tcW w:w="1890" w:type="dxa"/>
          </w:tcPr>
          <w:p w:rsidR="00582E1D" w:rsidRPr="00207742" w:rsidRDefault="00582E1D" w:rsidP="0079498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 w:val="0"/>
                <w:szCs w:val="22"/>
              </w:rPr>
            </w:pPr>
            <w:r w:rsidRPr="00207742">
              <w:rPr>
                <w:rFonts w:ascii="Arial" w:eastAsiaTheme="minorEastAsia" w:hAnsi="Arial" w:cs="Arial"/>
                <w:b w:val="0"/>
                <w:bCs w:val="0"/>
                <w:szCs w:val="22"/>
              </w:rPr>
              <w:t xml:space="preserve">Difference due to </w:t>
            </w:r>
            <w:r>
              <w:rPr>
                <w:rFonts w:ascii="Arial" w:eastAsiaTheme="minorEastAsia" w:hAnsi="Arial" w:cs="Arial"/>
                <w:b w:val="0"/>
                <w:bCs w:val="0"/>
                <w:szCs w:val="22"/>
              </w:rPr>
              <w:t>System</w:t>
            </w:r>
          </w:p>
        </w:tc>
        <w:tc>
          <w:tcPr>
            <w:tcW w:w="1980" w:type="dxa"/>
          </w:tcPr>
          <w:p w:rsidR="00582E1D" w:rsidRPr="00207742" w:rsidRDefault="00582E1D" w:rsidP="0079498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 w:val="0"/>
                <w:szCs w:val="22"/>
              </w:rPr>
            </w:pPr>
            <w:r w:rsidRPr="00207742">
              <w:rPr>
                <w:rFonts w:ascii="Arial" w:eastAsiaTheme="minorEastAsia" w:hAnsi="Arial" w:cs="Arial"/>
                <w:b w:val="0"/>
                <w:bCs w:val="0"/>
                <w:szCs w:val="22"/>
              </w:rPr>
              <w:t xml:space="preserve">Difference due to </w:t>
            </w:r>
            <w:r>
              <w:rPr>
                <w:rFonts w:ascii="Arial" w:eastAsiaTheme="minorEastAsia" w:hAnsi="Arial" w:cs="Arial"/>
                <w:b w:val="0"/>
                <w:bCs w:val="0"/>
                <w:szCs w:val="22"/>
              </w:rPr>
              <w:t>Endowments</w:t>
            </w:r>
          </w:p>
        </w:tc>
        <w:tc>
          <w:tcPr>
            <w:tcW w:w="1451" w:type="dxa"/>
          </w:tcPr>
          <w:p w:rsidR="00582E1D" w:rsidRPr="00207742" w:rsidRDefault="00582E1D" w:rsidP="0079498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 w:val="0"/>
                <w:szCs w:val="22"/>
              </w:rPr>
            </w:pPr>
            <w:r w:rsidRPr="00207742">
              <w:rPr>
                <w:rFonts w:ascii="Arial" w:eastAsiaTheme="minorEastAsia" w:hAnsi="Arial" w:cs="Arial"/>
                <w:b w:val="0"/>
                <w:bCs w:val="0"/>
                <w:szCs w:val="22"/>
              </w:rPr>
              <w:t>Total Difference</w:t>
            </w:r>
          </w:p>
        </w:tc>
      </w:tr>
      <w:tr w:rsidR="00DB7DD8" w:rsidTr="00DB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582E1D" w:rsidRPr="0069384C" w:rsidRDefault="00582E1D" w:rsidP="00794983">
            <w:pPr>
              <w:jc w:val="both"/>
              <w:rPr>
                <w:rFonts w:ascii="Arial" w:eastAsiaTheme="minorEastAsia" w:hAnsi="Arial" w:cs="Arial"/>
                <w:b w:val="0"/>
                <w:bCs w:val="0"/>
                <w:szCs w:val="22"/>
              </w:rPr>
            </w:pP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Mathematics Speci</w:t>
            </w:r>
            <w:r>
              <w:rPr>
                <w:rFonts w:ascii="Arial" w:eastAsiaTheme="minorEastAsia" w:hAnsi="Arial" w:cs="Arial"/>
                <w:b w:val="0"/>
                <w:bCs w:val="0"/>
                <w:szCs w:val="22"/>
              </w:rPr>
              <w:t>f</w:t>
            </w: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 xml:space="preserve">ication 1: </w:t>
            </w:r>
            <w:r>
              <w:rPr>
                <w:rFonts w:ascii="Arial" w:eastAsiaTheme="minorEastAsia" w:hAnsi="Arial" w:cs="Arial"/>
                <w:b w:val="0"/>
                <w:bCs w:val="0"/>
                <w:szCs w:val="22"/>
              </w:rPr>
              <w:t>(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V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M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</w:rPr>
              <w:t xml:space="preserve">- 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M</m:t>
                  </m:r>
                </m:sup>
              </m:sSubSup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)</w:t>
            </w:r>
          </w:p>
        </w:tc>
        <w:tc>
          <w:tcPr>
            <w:tcW w:w="1890" w:type="dxa"/>
          </w:tcPr>
          <w:p w:rsidR="00582E1D" w:rsidRPr="00207742" w:rsidRDefault="005D5D1D" w:rsidP="007949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100.81</w:t>
            </w:r>
          </w:p>
        </w:tc>
        <w:tc>
          <w:tcPr>
            <w:tcW w:w="1980" w:type="dxa"/>
          </w:tcPr>
          <w:p w:rsidR="00582E1D" w:rsidRPr="00207742" w:rsidRDefault="005D5D1D" w:rsidP="007949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19.83</w:t>
            </w:r>
          </w:p>
        </w:tc>
        <w:tc>
          <w:tcPr>
            <w:tcW w:w="1451" w:type="dxa"/>
          </w:tcPr>
          <w:p w:rsidR="00582E1D" w:rsidRPr="00207742" w:rsidRDefault="005D5D1D" w:rsidP="007949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120.64</w:t>
            </w:r>
          </w:p>
        </w:tc>
      </w:tr>
      <w:tr w:rsidR="00582E1D" w:rsidTr="00DB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582E1D" w:rsidRPr="0069384C" w:rsidRDefault="00582E1D" w:rsidP="007F27DF">
            <w:pPr>
              <w:jc w:val="both"/>
              <w:rPr>
                <w:rFonts w:ascii="Arial" w:eastAsiaTheme="minorEastAsia" w:hAnsi="Arial" w:cs="Arial"/>
                <w:b w:val="0"/>
                <w:bCs w:val="0"/>
                <w:szCs w:val="22"/>
              </w:rPr>
            </w:pP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Mathematics Spec</w:t>
            </w:r>
            <w:r>
              <w:rPr>
                <w:rFonts w:ascii="Arial" w:eastAsiaTheme="minorEastAsia" w:hAnsi="Arial" w:cs="Arial"/>
                <w:b w:val="0"/>
                <w:bCs w:val="0"/>
                <w:szCs w:val="22"/>
              </w:rPr>
              <w:t>i</w:t>
            </w: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 xml:space="preserve">fication 2: 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M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</w:rPr>
              <w:t xml:space="preserve">- 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V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M</m:t>
                  </m:r>
                </m:sup>
              </m:sSubSup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)</w:t>
            </w:r>
          </w:p>
        </w:tc>
        <w:tc>
          <w:tcPr>
            <w:tcW w:w="1890" w:type="dxa"/>
          </w:tcPr>
          <w:p w:rsidR="00582E1D" w:rsidRPr="00207742" w:rsidRDefault="00582E1D" w:rsidP="005D5D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-</w:t>
            </w:r>
            <w:r w:rsidR="005D5D1D">
              <w:rPr>
                <w:rFonts w:ascii="Arial" w:eastAsiaTheme="minorEastAsia" w:hAnsi="Arial" w:cs="Arial"/>
                <w:szCs w:val="22"/>
              </w:rPr>
              <w:t>102.29</w:t>
            </w:r>
          </w:p>
        </w:tc>
        <w:tc>
          <w:tcPr>
            <w:tcW w:w="1980" w:type="dxa"/>
          </w:tcPr>
          <w:p w:rsidR="00582E1D" w:rsidRPr="00207742" w:rsidRDefault="007F27DF" w:rsidP="005D5D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-</w:t>
            </w:r>
            <w:r w:rsidR="005D5D1D">
              <w:rPr>
                <w:rFonts w:ascii="Arial" w:eastAsiaTheme="minorEastAsia" w:hAnsi="Arial" w:cs="Arial"/>
                <w:szCs w:val="22"/>
              </w:rPr>
              <w:t>18.34</w:t>
            </w:r>
          </w:p>
        </w:tc>
        <w:tc>
          <w:tcPr>
            <w:tcW w:w="1451" w:type="dxa"/>
          </w:tcPr>
          <w:p w:rsidR="00582E1D" w:rsidRPr="00207742" w:rsidRDefault="007F27DF" w:rsidP="005D5D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-</w:t>
            </w:r>
            <w:r w:rsidR="005D5D1D">
              <w:rPr>
                <w:rFonts w:ascii="Arial" w:eastAsiaTheme="minorEastAsia" w:hAnsi="Arial" w:cs="Arial"/>
                <w:szCs w:val="22"/>
              </w:rPr>
              <w:t>120.64</w:t>
            </w:r>
          </w:p>
        </w:tc>
      </w:tr>
      <w:tr w:rsidR="00DB7DD8" w:rsidTr="00DB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582E1D" w:rsidRPr="0069384C" w:rsidRDefault="00582E1D" w:rsidP="007F27DF">
            <w:pPr>
              <w:jc w:val="both"/>
              <w:rPr>
                <w:rFonts w:ascii="Arial" w:eastAsiaTheme="minorEastAsia" w:hAnsi="Arial" w:cs="Arial"/>
                <w:b w:val="0"/>
                <w:bCs w:val="0"/>
                <w:szCs w:val="22"/>
              </w:rPr>
            </w:pP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Science Spec</w:t>
            </w:r>
            <w:r>
              <w:rPr>
                <w:rFonts w:ascii="Arial" w:eastAsiaTheme="minorEastAsia" w:hAnsi="Arial" w:cs="Arial"/>
                <w:b w:val="0"/>
                <w:bCs w:val="0"/>
                <w:szCs w:val="22"/>
              </w:rPr>
              <w:t>i</w:t>
            </w: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 xml:space="preserve">fication 1: 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V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S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</w:rPr>
              <w:t xml:space="preserve">- 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S</m:t>
                  </m:r>
                </m:sup>
              </m:sSubSup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)</w:t>
            </w:r>
          </w:p>
        </w:tc>
        <w:tc>
          <w:tcPr>
            <w:tcW w:w="1890" w:type="dxa"/>
          </w:tcPr>
          <w:p w:rsidR="00582E1D" w:rsidRPr="00207742" w:rsidRDefault="005D5D1D" w:rsidP="007949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103.29</w:t>
            </w:r>
          </w:p>
        </w:tc>
        <w:tc>
          <w:tcPr>
            <w:tcW w:w="1980" w:type="dxa"/>
          </w:tcPr>
          <w:p w:rsidR="00582E1D" w:rsidRPr="00207742" w:rsidRDefault="005D5D1D" w:rsidP="007949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18.42</w:t>
            </w:r>
          </w:p>
        </w:tc>
        <w:tc>
          <w:tcPr>
            <w:tcW w:w="1451" w:type="dxa"/>
          </w:tcPr>
          <w:p w:rsidR="00582E1D" w:rsidRPr="00207742" w:rsidRDefault="005D5D1D" w:rsidP="007949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121.70</w:t>
            </w:r>
          </w:p>
        </w:tc>
      </w:tr>
      <w:tr w:rsidR="00582E1D" w:rsidTr="00DB7DD8">
        <w:tc>
          <w:tcPr>
            <w:tcW w:w="4255" w:type="dxa"/>
          </w:tcPr>
          <w:p w:rsidR="00582E1D" w:rsidRPr="0069384C" w:rsidRDefault="00582E1D" w:rsidP="00794983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 w:val="0"/>
                <w:bCs w:val="0"/>
                <w:szCs w:val="22"/>
              </w:rPr>
            </w:pP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Science Spec</w:t>
            </w:r>
            <w:r>
              <w:rPr>
                <w:rFonts w:ascii="Arial" w:eastAsiaTheme="minorEastAsia" w:hAnsi="Arial" w:cs="Arial"/>
                <w:b w:val="0"/>
                <w:bCs w:val="0"/>
                <w:szCs w:val="22"/>
              </w:rPr>
              <w:t>i</w:t>
            </w: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 xml:space="preserve">fication 2: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22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S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</w:rPr>
              <w:t xml:space="preserve">- 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V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S</m:t>
                  </m:r>
                </m:sup>
              </m:sSubSup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)</w:t>
            </w:r>
          </w:p>
        </w:tc>
        <w:tc>
          <w:tcPr>
            <w:tcW w:w="1890" w:type="dxa"/>
          </w:tcPr>
          <w:p w:rsidR="00582E1D" w:rsidRPr="00207742" w:rsidRDefault="005D5D1D" w:rsidP="00794983">
            <w:pPr>
              <w:jc w:val="right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-105.64</w:t>
            </w:r>
          </w:p>
        </w:tc>
        <w:tc>
          <w:tcPr>
            <w:tcW w:w="1980" w:type="dxa"/>
          </w:tcPr>
          <w:p w:rsidR="00582E1D" w:rsidRPr="00207742" w:rsidRDefault="005D5D1D" w:rsidP="00794983">
            <w:pPr>
              <w:jc w:val="right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16.06</w:t>
            </w:r>
          </w:p>
        </w:tc>
        <w:tc>
          <w:tcPr>
            <w:tcW w:w="1451" w:type="dxa"/>
          </w:tcPr>
          <w:p w:rsidR="00582E1D" w:rsidRPr="00207742" w:rsidRDefault="007F27DF" w:rsidP="005D5D1D">
            <w:pPr>
              <w:jc w:val="right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-</w:t>
            </w:r>
            <w:r w:rsidR="005D5D1D">
              <w:rPr>
                <w:rFonts w:ascii="Arial" w:eastAsiaTheme="minorEastAsia" w:hAnsi="Arial" w:cs="Arial"/>
                <w:szCs w:val="22"/>
              </w:rPr>
              <w:t>121.70</w:t>
            </w:r>
          </w:p>
        </w:tc>
      </w:tr>
      <w:tr w:rsidR="00DB7DD8" w:rsidTr="00DB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582E1D" w:rsidRPr="0069384C" w:rsidRDefault="00582E1D" w:rsidP="00794983">
            <w:pPr>
              <w:jc w:val="both"/>
              <w:rPr>
                <w:rFonts w:ascii="Arial" w:eastAsiaTheme="minorEastAsia" w:hAnsi="Arial" w:cs="Arial"/>
                <w:b w:val="0"/>
                <w:bCs w:val="0"/>
                <w:szCs w:val="22"/>
              </w:rPr>
            </w:pP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Reading Spec</w:t>
            </w:r>
            <w:r>
              <w:rPr>
                <w:rFonts w:ascii="Arial" w:eastAsiaTheme="minorEastAsia" w:hAnsi="Arial" w:cs="Arial"/>
                <w:b w:val="0"/>
                <w:bCs w:val="0"/>
                <w:szCs w:val="22"/>
              </w:rPr>
              <w:t>i</w:t>
            </w: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 xml:space="preserve">fication 1: 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V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R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</w:rPr>
              <w:t xml:space="preserve">- 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R</m:t>
                  </m:r>
                </m:sup>
              </m:sSubSup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)</w:t>
            </w:r>
          </w:p>
        </w:tc>
        <w:tc>
          <w:tcPr>
            <w:tcW w:w="1890" w:type="dxa"/>
          </w:tcPr>
          <w:p w:rsidR="00582E1D" w:rsidRPr="00207742" w:rsidRDefault="005D5D1D" w:rsidP="007949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65.50</w:t>
            </w:r>
          </w:p>
        </w:tc>
        <w:tc>
          <w:tcPr>
            <w:tcW w:w="1980" w:type="dxa"/>
          </w:tcPr>
          <w:p w:rsidR="00582E1D" w:rsidRPr="00207742" w:rsidRDefault="005D5D1D" w:rsidP="007949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25.18</w:t>
            </w:r>
          </w:p>
        </w:tc>
        <w:tc>
          <w:tcPr>
            <w:tcW w:w="1451" w:type="dxa"/>
          </w:tcPr>
          <w:p w:rsidR="00582E1D" w:rsidRPr="00207742" w:rsidRDefault="005D5D1D" w:rsidP="005D5D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90.68</w:t>
            </w:r>
          </w:p>
        </w:tc>
      </w:tr>
      <w:tr w:rsidR="00582E1D" w:rsidTr="00DB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582E1D" w:rsidRPr="0069384C" w:rsidRDefault="00582E1D" w:rsidP="007F27DF">
            <w:pPr>
              <w:jc w:val="both"/>
              <w:rPr>
                <w:rFonts w:ascii="Arial" w:eastAsiaTheme="minorEastAsia" w:hAnsi="Arial" w:cs="Arial"/>
                <w:b w:val="0"/>
                <w:bCs w:val="0"/>
                <w:szCs w:val="22"/>
              </w:rPr>
            </w:pP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Reading Spec</w:t>
            </w:r>
            <w:r>
              <w:rPr>
                <w:rFonts w:ascii="Arial" w:eastAsiaTheme="minorEastAsia" w:hAnsi="Arial" w:cs="Arial"/>
                <w:b w:val="0"/>
                <w:bCs w:val="0"/>
                <w:szCs w:val="22"/>
              </w:rPr>
              <w:t>i</w:t>
            </w:r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 xml:space="preserve">fication 2: 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R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 w:val="24"/>
                <w:szCs w:val="24"/>
              </w:rPr>
              <w:t xml:space="preserve">- </w:t>
            </w:r>
            <m:oMath>
              <m:sSubSup>
                <m:sSubSupPr>
                  <m:ctrlPr>
                    <w:rPr>
                      <w:rFonts w:ascii="Cambria Math" w:eastAsiaTheme="minorEastAsia" w:hAnsi="Cambria Math" w:cs="Arial"/>
                      <w:b w:val="0"/>
                      <w:bCs w:val="0"/>
                      <w:i/>
                      <w:szCs w:val="2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 w:val="0"/>
                          <w:bCs w:val="0"/>
                          <w:i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Cs w:val="22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V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Cs w:val="22"/>
                    </w:rPr>
                    <m:t>R</m:t>
                  </m:r>
                </m:sup>
              </m:sSubSup>
            </m:oMath>
            <w:r w:rsidRPr="0069384C">
              <w:rPr>
                <w:rFonts w:ascii="Arial" w:eastAsiaTheme="minorEastAsia" w:hAnsi="Arial" w:cs="Arial"/>
                <w:b w:val="0"/>
                <w:bCs w:val="0"/>
                <w:szCs w:val="22"/>
              </w:rPr>
              <w:t>)</w:t>
            </w:r>
          </w:p>
        </w:tc>
        <w:tc>
          <w:tcPr>
            <w:tcW w:w="1890" w:type="dxa"/>
          </w:tcPr>
          <w:p w:rsidR="00582E1D" w:rsidRPr="00207742" w:rsidRDefault="00582E1D" w:rsidP="005D5D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-</w:t>
            </w:r>
            <w:r w:rsidR="005D5D1D">
              <w:rPr>
                <w:rFonts w:ascii="Arial" w:eastAsiaTheme="minorEastAsia" w:hAnsi="Arial" w:cs="Arial"/>
                <w:szCs w:val="22"/>
              </w:rPr>
              <w:t>69.03</w:t>
            </w:r>
          </w:p>
        </w:tc>
        <w:tc>
          <w:tcPr>
            <w:tcW w:w="1980" w:type="dxa"/>
          </w:tcPr>
          <w:p w:rsidR="00582E1D" w:rsidRPr="00207742" w:rsidRDefault="005D5D1D" w:rsidP="007949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21.64</w:t>
            </w:r>
          </w:p>
        </w:tc>
        <w:tc>
          <w:tcPr>
            <w:tcW w:w="1451" w:type="dxa"/>
          </w:tcPr>
          <w:p w:rsidR="00582E1D" w:rsidRPr="00207742" w:rsidRDefault="007F27DF" w:rsidP="005D5D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Cs w:val="22"/>
              </w:rPr>
            </w:pPr>
            <w:r>
              <w:rPr>
                <w:rFonts w:ascii="Arial" w:eastAsiaTheme="minorEastAsia" w:hAnsi="Arial" w:cs="Arial"/>
                <w:szCs w:val="22"/>
              </w:rPr>
              <w:t>-</w:t>
            </w:r>
            <w:r w:rsidR="005D5D1D">
              <w:rPr>
                <w:rFonts w:ascii="Arial" w:eastAsiaTheme="minorEastAsia" w:hAnsi="Arial" w:cs="Arial"/>
                <w:szCs w:val="22"/>
              </w:rPr>
              <w:t>90.68</w:t>
            </w:r>
          </w:p>
        </w:tc>
      </w:tr>
    </w:tbl>
    <w:p w:rsidR="00582E1D" w:rsidRPr="00EE7359" w:rsidRDefault="00582E1D" w:rsidP="00582E1D">
      <w:pPr>
        <w:spacing w:after="0"/>
        <w:jc w:val="both"/>
        <w:rPr>
          <w:rFonts w:ascii="Arial" w:eastAsiaTheme="minorEastAsia" w:hAnsi="Arial" w:cs="Arial"/>
          <w:sz w:val="20"/>
        </w:rPr>
      </w:pPr>
      <w:r w:rsidRPr="00EE7359">
        <w:rPr>
          <w:rFonts w:ascii="Arial" w:eastAsiaTheme="minorEastAsia" w:hAnsi="Arial" w:cs="Arial"/>
          <w:sz w:val="20"/>
        </w:rPr>
        <w:t>Sour</w:t>
      </w:r>
      <w:r w:rsidR="005D5D1D">
        <w:rPr>
          <w:rFonts w:ascii="Arial" w:eastAsiaTheme="minorEastAsia" w:hAnsi="Arial" w:cs="Arial"/>
          <w:sz w:val="20"/>
        </w:rPr>
        <w:t>ce: PISA-OECD Database.</w:t>
      </w:r>
      <w:bookmarkStart w:id="0" w:name="_GoBack"/>
      <w:bookmarkEnd w:id="0"/>
    </w:p>
    <w:p w:rsidR="009F5416" w:rsidRDefault="005D5D1D"/>
    <w:sectPr w:rsidR="009F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1D"/>
    <w:rsid w:val="00086D69"/>
    <w:rsid w:val="000A0E84"/>
    <w:rsid w:val="003B4787"/>
    <w:rsid w:val="00582E1D"/>
    <w:rsid w:val="005D5D1D"/>
    <w:rsid w:val="007F27DF"/>
    <w:rsid w:val="009A220F"/>
    <w:rsid w:val="00DB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B2134-4980-44A9-BD2D-42B09176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1D"/>
    <w:pPr>
      <w:spacing w:after="200" w:line="27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582E1D"/>
    <w:pPr>
      <w:spacing w:after="0" w:line="240" w:lineRule="auto"/>
    </w:pPr>
    <w:rPr>
      <w:szCs w:val="20"/>
      <w:lang w:bidi="hi-IN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stTable1Light-Accent4">
    <w:name w:val="List Table 1 Light Accent 4"/>
    <w:basedOn w:val="TableNormal"/>
    <w:uiPriority w:val="46"/>
    <w:rsid w:val="00DB7D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4">
    <w:name w:val="List Table 2 Accent 4"/>
    <w:basedOn w:val="TableNormal"/>
    <w:uiPriority w:val="47"/>
    <w:rsid w:val="00DB7DD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DB7DD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7DD8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D8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Elisabeth Sedmik</cp:lastModifiedBy>
  <cp:revision>3</cp:revision>
  <cp:lastPrinted>2015-09-11T18:29:00Z</cp:lastPrinted>
  <dcterms:created xsi:type="dcterms:W3CDTF">2015-09-11T18:28:00Z</dcterms:created>
  <dcterms:modified xsi:type="dcterms:W3CDTF">2015-09-11T18:39:00Z</dcterms:modified>
</cp:coreProperties>
</file>