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96"/>
        <w:gridCol w:w="3696"/>
        <w:gridCol w:w="3696"/>
      </w:tblGrid>
      <w:tr>
        <w:tc>
          <w:tcPr>
            <w:tcW w:type="dxa" w:w="4608"/>
            <w:vMerge w:val="restart"/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sz w:val="26"/>
              </w:rPr>
              <w:t>Formato de entrega Prácticas</w:t>
            </w:r>
          </w:p>
        </w:tc>
        <w:tc>
          <w:tcPr>
            <w:tcW w:type="dxa" w:w="2160"/>
            <w:shd w:fill="DCE6F1"/>
          </w:tcPr>
          <w:p>
            <w:pPr>
              <w:spacing w:before="40" w:after="40"/>
            </w:pPr>
            <w:r>
              <w:rPr>
                <w:b/>
                <w:sz w:val="18"/>
              </w:rPr>
              <w:t>Fecha:</w:t>
            </w:r>
          </w:p>
        </w:tc>
        <w:tc>
          <w:tcPr>
            <w:tcW w:type="dxa" w:w="4320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 xml:space="preserve"> / / </w:t>
            </w:r>
          </w:p>
        </w:tc>
      </w:tr>
      <w:tr>
        <w:tc>
          <w:tcPr>
            <w:tcW w:type="dxa" w:w="4608"/>
            <w:vMerge/>
          </w:tcPr>
          <w:p/>
        </w:tc>
        <w:tc>
          <w:tcPr>
            <w:tcW w:type="dxa" w:w="2160"/>
            <w:shd w:fill="DCE6F1"/>
          </w:tcPr>
          <w:p>
            <w:pPr>
              <w:spacing w:before="40" w:after="40"/>
            </w:pPr>
            <w:r>
              <w:rPr>
                <w:b/>
                <w:sz w:val="18"/>
              </w:rPr>
              <w:t>Parcial: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608"/>
            <w:vMerge w:val="restart"/>
          </w:tcPr>
          <w:p>
            <w:pPr>
              <w:spacing w:before="40" w:after="40" w:line="240" w:lineRule="auto"/>
              <w:jc w:val="center"/>
            </w:pPr>
            <w:r>
              <w:rPr>
                <w:b/>
                <w:sz w:val="18"/>
              </w:rPr>
              <w:t>Módulo II de Programación</w:t>
              <w:br/>
            </w:r>
            <w:r>
              <w:rPr>
                <w:sz w:val="14"/>
              </w:rPr>
              <w:t>DESARROLLA SOFTWARE CON HERRAMIENTAS ORIENTADAS A LA PRODUCTIVIDAD</w:t>
            </w:r>
          </w:p>
        </w:tc>
        <w:tc>
          <w:tcPr>
            <w:tcW w:type="dxa" w:w="2160"/>
            <w:shd w:fill="DCE6F1"/>
          </w:tcPr>
          <w:p>
            <w:pPr>
              <w:spacing w:before="40" w:after="40"/>
            </w:pPr>
            <w:r>
              <w:rPr>
                <w:b/>
                <w:sz w:val="18"/>
              </w:rPr>
              <w:t>Grupo: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4608"/>
            <w:vMerge/>
          </w:tcPr>
          <w:p/>
        </w:tc>
        <w:tc>
          <w:tcPr>
            <w:tcW w:type="dxa" w:w="2160"/>
            <w:shd w:fill="DCE6F1"/>
          </w:tcPr>
          <w:p>
            <w:pPr>
              <w:spacing w:before="40" w:after="40"/>
            </w:pPr>
            <w:r>
              <w:rPr>
                <w:b/>
                <w:sz w:val="18"/>
              </w:rPr>
              <w:t>Número de práctica: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before="80" w:after="120"/>
      </w:pPr>
      <w:r>
        <w:rPr>
          <w:b/>
          <w:sz w:val="20"/>
        </w:rPr>
        <w:t>Alumno(s): 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6E6E6"/>
            <w:tcMar>
              <w:top w:w="60" w:type="dxa"/>
              <w:bottom w:w="60" w:type="dxa"/>
              <w:left w:w="150" w:type="dxa"/>
              <w:right w:w="150" w:type="dxa"/>
            </w:tcMar>
            <w:tcBorders>
              <w:top w:val="single" w:sz="6" w:space="0" w:color="000000"/>
              <w:left w:val="none"/>
              <w:bottom w:val="single" w:sz="6" w:space="0" w:color="000000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  <w:u w:val="single"/>
              </w:rPr>
              <w:t>Planteamiento de la práctica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rPr>
          <w:trHeight w:val="2500" w:hRule="exact"/>
        </w:trPr>
        <w:tc>
          <w:tcPr>
            <w:tcW w:type="dxa" w:w="1108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80" w:after="80"/>
            </w:pP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6E6E6"/>
            <w:tcMar>
              <w:top w:w="60" w:type="dxa"/>
              <w:bottom w:w="60" w:type="dxa"/>
              <w:left w:w="150" w:type="dxa"/>
              <w:right w:w="150" w:type="dxa"/>
            </w:tcMar>
            <w:tcBorders>
              <w:top w:val="single" w:sz="6" w:space="0" w:color="000000"/>
              <w:left w:val="none"/>
              <w:bottom w:val="single" w:sz="6" w:space="0" w:color="000000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  <w:u w:val="single"/>
              </w:rPr>
              <w:t>Captura del código de HTML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rPr>
          <w:trHeight w:val="3800" w:hRule="exact"/>
        </w:trPr>
        <w:tc>
          <w:tcPr>
            <w:tcW w:type="dxa" w:w="1108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80" w:after="80"/>
            </w:pP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6E6E6"/>
            <w:tcMar>
              <w:top w:w="60" w:type="dxa"/>
              <w:bottom w:w="60" w:type="dxa"/>
              <w:left w:w="150" w:type="dxa"/>
              <w:right w:w="150" w:type="dxa"/>
            </w:tcMar>
            <w:tcBorders>
              <w:top w:val="single" w:sz="6" w:space="0" w:color="000000"/>
              <w:left w:val="none"/>
              <w:bottom w:val="single" w:sz="6" w:space="0" w:color="000000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  <w:u w:val="single"/>
              </w:rPr>
              <w:t>Captura de pantalla de prueba en el navegador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rPr>
          <w:trHeight w:val="3800" w:hRule="exact"/>
        </w:trPr>
        <w:tc>
          <w:tcPr>
            <w:tcW w:type="dxa" w:w="1108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80" w:after="80"/>
            </w:pP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