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D0" w:rsidRDefault="008166D0" w:rsidP="00161811">
      <w:pPr>
        <w:pStyle w:val="1"/>
        <w:jc w:val="center"/>
        <w:rPr>
          <w:sz w:val="24"/>
          <w:szCs w:val="24"/>
        </w:rPr>
      </w:pPr>
      <w:bookmarkStart w:id="0" w:name="_Toc39932825"/>
      <w:r w:rsidRPr="00161811">
        <w:rPr>
          <w:sz w:val="24"/>
          <w:szCs w:val="24"/>
        </w:rPr>
        <w:t>АННОТАЦИЯ</w:t>
      </w:r>
      <w:bookmarkEnd w:id="0"/>
    </w:p>
    <w:p w:rsidR="00CF5534" w:rsidRPr="00CF5534" w:rsidRDefault="00CF5534" w:rsidP="00CF5534">
      <w:pPr>
        <w:ind w:firstLine="708"/>
        <w:rPr>
          <w:rFonts w:ascii="Times New Roman" w:hAnsi="Times New Roman" w:cs="Times New Roman"/>
          <w:color w:val="FF0000"/>
          <w:sz w:val="36"/>
          <w:szCs w:val="24"/>
        </w:rPr>
      </w:pPr>
      <w:r w:rsidRPr="00CF5534">
        <w:rPr>
          <w:rFonts w:ascii="Times New Roman" w:hAnsi="Times New Roman" w:cs="Times New Roman"/>
          <w:color w:val="FF0000"/>
          <w:sz w:val="24"/>
          <w:shd w:val="clear" w:color="auto" w:fill="FFFFFF"/>
        </w:rPr>
        <w:t>Пояснительная записка содержит  страниц, в том числе 22 рисунка,  11 таблиц, 4 приложения. Графическая часть выполнена на листах формата A1.</w:t>
      </w:r>
    </w:p>
    <w:p w:rsidR="008166D0" w:rsidRDefault="008166D0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B121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</w:t>
      </w:r>
      <w:r w:rsidR="00CF5534">
        <w:rPr>
          <w:rFonts w:ascii="Times New Roman" w:hAnsi="Times New Roman" w:cs="Times New Roman"/>
          <w:sz w:val="24"/>
        </w:rPr>
        <w:t xml:space="preserve">выпускной квалификационной </w:t>
      </w:r>
      <w:r>
        <w:rPr>
          <w:rFonts w:ascii="Times New Roman" w:hAnsi="Times New Roman" w:cs="Times New Roman"/>
          <w:sz w:val="24"/>
        </w:rPr>
        <w:t>работе представлена разработка прибора регистрации жизненно важных показателей человека и системы управления данным прибором.</w:t>
      </w:r>
    </w:p>
    <w:p w:rsidR="00623505" w:rsidRDefault="00E03F35" w:rsidP="00D932A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Разработаны</w:t>
      </w:r>
      <w:r w:rsidR="00D932A4">
        <w:rPr>
          <w:rFonts w:ascii="Times New Roman" w:hAnsi="Times New Roman" w:cs="Times New Roman"/>
          <w:sz w:val="24"/>
        </w:rPr>
        <w:t xml:space="preserve"> электрические функциональные схемы </w:t>
      </w:r>
      <w:r w:rsidR="00623505">
        <w:rPr>
          <w:rFonts w:ascii="Times New Roman" w:hAnsi="Times New Roman" w:cs="Times New Roman"/>
          <w:sz w:val="24"/>
        </w:rPr>
        <w:t>канал</w:t>
      </w:r>
      <w:r w:rsidR="00D932A4">
        <w:rPr>
          <w:rFonts w:ascii="Times New Roman" w:hAnsi="Times New Roman" w:cs="Times New Roman"/>
          <w:sz w:val="24"/>
        </w:rPr>
        <w:t>ов</w:t>
      </w:r>
      <w:r w:rsidR="00623505">
        <w:rPr>
          <w:rFonts w:ascii="Times New Roman" w:hAnsi="Times New Roman" w:cs="Times New Roman"/>
          <w:sz w:val="24"/>
        </w:rPr>
        <w:t xml:space="preserve"> регистрации биопотенциалов сердца, кровяного потока </w:t>
      </w:r>
      <w:proofErr w:type="spellStart"/>
      <w:r w:rsidR="00623505">
        <w:rPr>
          <w:rFonts w:ascii="Times New Roman" w:hAnsi="Times New Roman" w:cs="Times New Roman"/>
          <w:sz w:val="24"/>
        </w:rPr>
        <w:t>фотоплетизмографическим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методом, кривой дыхания </w:t>
      </w:r>
      <w:proofErr w:type="spellStart"/>
      <w:r w:rsidR="00623505">
        <w:rPr>
          <w:rFonts w:ascii="Times New Roman" w:hAnsi="Times New Roman" w:cs="Times New Roman"/>
          <w:sz w:val="24"/>
        </w:rPr>
        <w:t>реоплетизмографическим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</w:t>
      </w:r>
      <w:r w:rsidR="00D932A4">
        <w:rPr>
          <w:rFonts w:ascii="Times New Roman" w:hAnsi="Times New Roman" w:cs="Times New Roman"/>
          <w:sz w:val="24"/>
        </w:rPr>
        <w:t xml:space="preserve">, артериального давления осциллометрическим методом, температуры тела в среде проектирования </w:t>
      </w:r>
      <w:r w:rsidR="00D932A4">
        <w:rPr>
          <w:rFonts w:ascii="Times New Roman" w:hAnsi="Times New Roman" w:cs="Times New Roman"/>
          <w:sz w:val="24"/>
          <w:lang w:val="en-US"/>
        </w:rPr>
        <w:t>Altium</w:t>
      </w:r>
      <w:r w:rsidR="00D932A4" w:rsidRPr="00E03F35">
        <w:rPr>
          <w:rFonts w:ascii="Times New Roman" w:hAnsi="Times New Roman" w:cs="Times New Roman"/>
          <w:sz w:val="24"/>
        </w:rPr>
        <w:t xml:space="preserve"> </w:t>
      </w:r>
      <w:r w:rsidR="00D932A4">
        <w:rPr>
          <w:rFonts w:ascii="Times New Roman" w:hAnsi="Times New Roman" w:cs="Times New Roman"/>
          <w:sz w:val="24"/>
          <w:lang w:val="en-US"/>
        </w:rPr>
        <w:t>Designer</w:t>
      </w:r>
      <w:r w:rsidR="00D932A4">
        <w:rPr>
          <w:rFonts w:ascii="Times New Roman" w:hAnsi="Times New Roman" w:cs="Times New Roman"/>
          <w:sz w:val="24"/>
        </w:rPr>
        <w:t>.</w:t>
      </w:r>
    </w:p>
    <w:p w:rsidR="00D932A4" w:rsidRDefault="00D932A4" w:rsidP="00D932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Разработана топология  печатной платы прибора в среде проектирования </w:t>
      </w:r>
      <w:r>
        <w:rPr>
          <w:rFonts w:ascii="Times New Roman" w:hAnsi="Times New Roman" w:cs="Times New Roman"/>
          <w:sz w:val="24"/>
          <w:lang w:val="en-US"/>
        </w:rPr>
        <w:t>Altium</w:t>
      </w:r>
      <w:r w:rsidRPr="00E03F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932ABE" w:rsidRPr="00E03F35" w:rsidRDefault="00D932A4" w:rsidP="00932A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Разработано встроенное программное обеспечение, отвечающее за работу всех каналов регистрации жизненно важных показателей и обеспечивающее управление сбором </w:t>
      </w:r>
      <w:r w:rsidR="00932ABE">
        <w:rPr>
          <w:rFonts w:ascii="Times New Roman" w:hAnsi="Times New Roman" w:cs="Times New Roman"/>
          <w:sz w:val="24"/>
        </w:rPr>
        <w:t xml:space="preserve"> и передачей данных. Для разработки использовались программа конфигурации микроконтроллеров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 xml:space="preserve">32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>32</w:t>
      </w:r>
      <w:proofErr w:type="spellStart"/>
      <w:r w:rsidR="00932ABE">
        <w:rPr>
          <w:rFonts w:ascii="Times New Roman" w:hAnsi="Times New Roman" w:cs="Times New Roman"/>
          <w:sz w:val="24"/>
          <w:lang w:val="en-US"/>
        </w:rPr>
        <w:t>CubeMX</w:t>
      </w:r>
      <w:proofErr w:type="spellEnd"/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</w:rPr>
        <w:t xml:space="preserve">и многофункциональная среды разработки приложений на языке программирования </w:t>
      </w:r>
      <w:r w:rsidR="00932ABE">
        <w:rPr>
          <w:rFonts w:ascii="Times New Roman" w:hAnsi="Times New Roman" w:cs="Times New Roman"/>
          <w:sz w:val="24"/>
          <w:lang w:val="en-US"/>
        </w:rPr>
        <w:t>C</w:t>
      </w:r>
      <w:r w:rsidR="00932ABE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IAR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Embedded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Workbench</w:t>
      </w:r>
      <w:r w:rsidR="00932ABE" w:rsidRPr="00E03F35">
        <w:rPr>
          <w:rFonts w:ascii="Times New Roman" w:hAnsi="Times New Roman" w:cs="Times New Roman"/>
          <w:sz w:val="24"/>
        </w:rPr>
        <w:t>.</w:t>
      </w: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6474679"/>
        <w:docPartObj>
          <w:docPartGallery w:val="Table of Contents"/>
          <w:docPartUnique/>
        </w:docPartObj>
      </w:sdtPr>
      <w:sdtContent>
        <w:p w:rsidR="00161811" w:rsidRPr="00850EA2" w:rsidRDefault="00161811" w:rsidP="00161811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50EA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161811" w:rsidRPr="00D662D9" w:rsidRDefault="00161811" w:rsidP="00161811">
          <w:pPr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</w:p>
        <w:p w:rsidR="00671E89" w:rsidRDefault="00A46B25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D662D9">
            <w:fldChar w:fldCharType="begin"/>
          </w:r>
          <w:r w:rsidR="00161811" w:rsidRPr="00D662D9">
            <w:instrText xml:space="preserve"> TOC \o "1-3" \h \z \u </w:instrText>
          </w:r>
          <w:r w:rsidRPr="00D662D9">
            <w:fldChar w:fldCharType="separate"/>
          </w:r>
          <w:hyperlink w:anchor="_Toc39932825" w:history="1">
            <w:r w:rsidR="00671E89" w:rsidRPr="00916F16">
              <w:rPr>
                <w:rStyle w:val="a8"/>
              </w:rPr>
              <w:t>АННОТАЦИЯ</w:t>
            </w:r>
            <w:r w:rsidR="00671E89">
              <w:rPr>
                <w:webHidden/>
              </w:rPr>
              <w:tab/>
            </w:r>
            <w:r w:rsidR="00671E89">
              <w:rPr>
                <w:webHidden/>
              </w:rPr>
              <w:fldChar w:fldCharType="begin"/>
            </w:r>
            <w:r w:rsidR="00671E89">
              <w:rPr>
                <w:webHidden/>
              </w:rPr>
              <w:instrText xml:space="preserve"> PAGEREF _Toc39932825 \h </w:instrText>
            </w:r>
            <w:r w:rsidR="00671E89">
              <w:rPr>
                <w:webHidden/>
              </w:rPr>
            </w:r>
            <w:r w:rsidR="00671E89">
              <w:rPr>
                <w:webHidden/>
              </w:rPr>
              <w:fldChar w:fldCharType="separate"/>
            </w:r>
            <w:r w:rsidR="00671E89">
              <w:rPr>
                <w:webHidden/>
              </w:rPr>
              <w:t>5</w:t>
            </w:r>
            <w:r w:rsidR="00671E89">
              <w:rPr>
                <w:webHidden/>
              </w:rPr>
              <w:fldChar w:fldCharType="end"/>
            </w:r>
          </w:hyperlink>
        </w:p>
        <w:p w:rsidR="00671E89" w:rsidRDefault="00671E8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932826" w:history="1">
            <w:r w:rsidRPr="00916F16">
              <w:rPr>
                <w:rStyle w:val="a8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_Toc39932826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71E89" w:rsidRDefault="00671E8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932827" w:history="1">
            <w:r w:rsidRPr="00916F16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_Toc39932827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71E89" w:rsidRDefault="00671E8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9932828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Цель выпускной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932829" w:history="1">
            <w:r w:rsidRPr="00916F16">
              <w:rPr>
                <w:rStyle w:val="a8"/>
                <w:shd w:val="clear" w:color="auto" w:fill="FFFFFF"/>
              </w:rPr>
              <w:t xml:space="preserve">РАЗДЕЛ 1. </w:t>
            </w:r>
            <w:r w:rsidRPr="00916F16">
              <w:rPr>
                <w:rStyle w:val="a8"/>
              </w:rPr>
              <w:t>Теоретические аспекты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_Toc39932829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71E89" w:rsidRDefault="00671E89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9932830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</w:rPr>
              <w:t>Анализ существующих систем мониторинга больных кардиологического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9932831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</w:rPr>
              <w:t>Комплекс «АСТРОКАРД® - VIVO»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9932832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</w:rPr>
              <w:t>Центральная станция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9932833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</w:rPr>
              <w:t>Прикроватный монитор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21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9932834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1.2.3.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Описание физиологических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9932835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1.2.4.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Электрокардиография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9932836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1.2.5.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Артериальное давление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9932837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1.2.6.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Фотоплетизмография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9932838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1.2.7.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Реоплетизмография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9932839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1.2.8.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Температура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9932840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</w:rPr>
              <w:t>Трудности возникающие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9932841" w:history="1">
            <w:r w:rsidRPr="00916F16">
              <w:rPr>
                <w:rStyle w:val="a8"/>
                <w:rFonts w:ascii="Times New Roman" w:hAnsi="Times New Roman" w:cs="Times New Roman"/>
                <w:noProof/>
              </w:rPr>
              <w:t>1.4.</w:t>
            </w:r>
            <w:r>
              <w:rPr>
                <w:noProof/>
              </w:rPr>
              <w:tab/>
            </w:r>
            <w:r w:rsidRPr="00916F1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Формирование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E89" w:rsidRDefault="00671E8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932842" w:history="1">
            <w:r w:rsidRPr="00916F16">
              <w:rPr>
                <w:rStyle w:val="a8"/>
                <w:shd w:val="clear" w:color="auto" w:fill="FFFFFF"/>
              </w:rPr>
              <w:t>РАЗДЕЛ 2. Разработка аппаратных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_Toc39932842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71E89" w:rsidRDefault="00671E8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932843" w:history="1">
            <w:r w:rsidRPr="00916F16">
              <w:rPr>
                <w:rStyle w:val="a8"/>
                <w:shd w:val="clear" w:color="auto" w:fill="FFFFFF"/>
              </w:rPr>
              <w:t>РАЗДЕЛ 3. Разработка встроенного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_Toc39932843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71E89" w:rsidRDefault="00671E8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932844" w:history="1">
            <w:r w:rsidRPr="00916F16">
              <w:rPr>
                <w:rStyle w:val="a8"/>
                <w:shd w:val="clear" w:color="auto" w:fill="FFFFFF"/>
              </w:rPr>
              <w:t>РАЗДЕЛ 4. Организационно-экономическая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_Toc39932844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71E89" w:rsidRDefault="00671E8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932845" w:history="1">
            <w:r w:rsidRPr="00916F16">
              <w:rPr>
                <w:rStyle w:val="a8"/>
                <w:shd w:val="clear" w:color="auto" w:fill="FFFFFF"/>
              </w:rPr>
              <w:t>РАЗДЕЛ 5. Охрана труда и экология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_Toc39932845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71E89" w:rsidRDefault="00671E8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9932846" w:history="1">
            <w:r w:rsidRPr="00916F16">
              <w:rPr>
                <w:rStyle w:val="a8"/>
                <w:shd w:val="clear" w:color="auto" w:fill="FFFFF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_Toc39932846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161811" w:rsidRDefault="00A46B25">
          <w:r w:rsidRPr="00D662D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91839" w:rsidRPr="00161811" w:rsidRDefault="00161811" w:rsidP="00161811">
      <w:pPr>
        <w:pStyle w:val="1"/>
        <w:jc w:val="center"/>
        <w:rPr>
          <w:sz w:val="28"/>
          <w:szCs w:val="28"/>
        </w:rPr>
      </w:pPr>
      <w:bookmarkStart w:id="1" w:name="_Toc39932826"/>
      <w:r w:rsidRPr="00161811">
        <w:rPr>
          <w:sz w:val="28"/>
          <w:szCs w:val="28"/>
        </w:rPr>
        <w:lastRenderedPageBreak/>
        <w:t>Обозначения и сокращения</w:t>
      </w:r>
      <w:bookmarkEnd w:id="1"/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E2957" w:rsidRPr="00C25624" w:rsidRDefault="00FE2957" w:rsidP="00C25624">
      <w:pPr>
        <w:pStyle w:val="1"/>
        <w:spacing w:line="720" w:lineRule="auto"/>
        <w:jc w:val="center"/>
        <w:rPr>
          <w:sz w:val="32"/>
          <w:szCs w:val="28"/>
        </w:rPr>
      </w:pPr>
      <w:bookmarkStart w:id="2" w:name="_Toc39932827"/>
      <w:r w:rsidRPr="00C25624">
        <w:rPr>
          <w:sz w:val="32"/>
          <w:szCs w:val="28"/>
        </w:rPr>
        <w:lastRenderedPageBreak/>
        <w:t>ВВЕДЕНИЕ</w:t>
      </w:r>
      <w:bookmarkEnd w:id="2"/>
    </w:p>
    <w:p w:rsidR="002B1210" w:rsidRPr="00C41F1F" w:rsidRDefault="00204A0C" w:rsidP="00C25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4"/>
        </w:rPr>
        <w:t>В настоящее время в каждом крупном меди</w:t>
      </w:r>
      <w:r w:rsidR="00CA4D08" w:rsidRPr="00C41F1F">
        <w:rPr>
          <w:rFonts w:ascii="Times New Roman" w:hAnsi="Times New Roman" w:cs="Times New Roman"/>
          <w:sz w:val="28"/>
          <w:szCs w:val="24"/>
        </w:rPr>
        <w:t>ц</w:t>
      </w:r>
      <w:r w:rsidRPr="00C41F1F">
        <w:rPr>
          <w:rFonts w:ascii="Times New Roman" w:hAnsi="Times New Roman" w:cs="Times New Roman"/>
          <w:sz w:val="28"/>
          <w:szCs w:val="24"/>
        </w:rPr>
        <w:t xml:space="preserve">инском </w:t>
      </w:r>
      <w:r w:rsidR="00CA4D08" w:rsidRPr="00C41F1F">
        <w:rPr>
          <w:rFonts w:ascii="Times New Roman" w:hAnsi="Times New Roman" w:cs="Times New Roman"/>
          <w:sz w:val="28"/>
          <w:szCs w:val="24"/>
        </w:rPr>
        <w:t>учреждении</w:t>
      </w:r>
      <w:r w:rsidRPr="00C41F1F">
        <w:rPr>
          <w:rFonts w:ascii="Times New Roman" w:hAnsi="Times New Roman" w:cs="Times New Roman"/>
          <w:sz w:val="28"/>
          <w:szCs w:val="24"/>
        </w:rPr>
        <w:t xml:space="preserve"> имеется отделение реанимации и интенсивной терапии (ОРИТ)</w:t>
      </w:r>
      <w:r w:rsidR="00CA4D08" w:rsidRPr="00C41F1F">
        <w:rPr>
          <w:rFonts w:ascii="Times New Roman" w:hAnsi="Times New Roman" w:cs="Times New Roman"/>
          <w:sz w:val="28"/>
          <w:szCs w:val="24"/>
        </w:rPr>
        <w:t xml:space="preserve">, 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предназначенное для оказания неотложной медицинской помощи, проведения реанимации и интенсивной терапии </w:t>
      </w:r>
      <w:r w:rsidR="00D565F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пациентов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</w:p>
    <w:p w:rsidR="00123AA5" w:rsidRPr="00C41F1F" w:rsidRDefault="00C03F76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:rsidR="00D565FE" w:rsidRPr="00C41F1F" w:rsidRDefault="00D565FE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</w:pP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Многофункциональный монитор пациента ‒ модульное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 (ГОСТ Р 56326-2017. Изделия медицинские. Мониторы пациента многофункциональные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  <w:t xml:space="preserve">. Технические требования для государственных закупок. </w:t>
      </w: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М.: </w:t>
      </w:r>
      <w:proofErr w:type="spellStart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Стандартинформ</w:t>
      </w:r>
      <w:proofErr w:type="spellEnd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, 2018. 4 с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  <w:shd w:val="clear" w:color="auto" w:fill="FFFFFF"/>
        </w:rPr>
        <w:t>).</w:t>
      </w:r>
    </w:p>
    <w:p w:rsidR="00D565FE" w:rsidRPr="00C41F1F" w:rsidRDefault="00D565FE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Основополагающими функциями многофункциональн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ых мониторов пациента </w:t>
      </w:r>
      <w:r w:rsidR="00072D00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являются,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длительное наблюдение за жизненно важными функциями пациентов в реальном времени и своевременное информирование медицинского персонала о возникновении сигналов тревог при выходе параметров жизнедеятельности пациентов за пределы допустимых значений, в том числе посредством передачи сигналов тревог на центральную станцию и иные информационные системы лечебно-профилактических учреждений.</w:t>
      </w:r>
      <w:r w:rsidRPr="00C41F1F">
        <w:rPr>
          <w:rFonts w:ascii="Times New Roman" w:hAnsi="Times New Roman" w:cs="Times New Roman"/>
          <w:sz w:val="44"/>
          <w:szCs w:val="16"/>
          <w:shd w:val="clear" w:color="auto" w:fill="FFFFFF"/>
        </w:rPr>
        <w:t xml:space="preserve"> </w:t>
      </w:r>
    </w:p>
    <w:p w:rsidR="0031039E" w:rsidRPr="00C41F1F" w:rsidRDefault="00A64280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Новейшей тенденцией</w:t>
      </w:r>
      <w:r w:rsidR="00CF4C6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в 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области </w:t>
      </w:r>
      <w:r w:rsidR="00030076" w:rsidRPr="00C41F1F">
        <w:rPr>
          <w:rFonts w:ascii="Times New Roman" w:hAnsi="Times New Roman" w:cs="Times New Roman"/>
          <w:sz w:val="28"/>
          <w:szCs w:val="24"/>
        </w:rPr>
        <w:t xml:space="preserve">реанимации и интенсивной терапии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является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развитие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специализированны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х 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ОРИТ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 частности, для больных кардиологического профиля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имеющих</w:t>
      </w:r>
      <w:r w:rsidR="00503FEA" w:rsidRPr="00C41F1F">
        <w:rPr>
          <w:rFonts w:ascii="Times New Roman" w:hAnsi="Times New Roman" w:cs="Times New Roman"/>
          <w:sz w:val="28"/>
          <w:szCs w:val="28"/>
        </w:rPr>
        <w:t xml:space="preserve"> неотложные заболевания сердечно–сосудистой системы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Данные отделения также оснащены прикроватными мониторами</w:t>
      </w:r>
      <w:r w:rsidR="00132CD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пациента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, позволяющими осуществлять круглосуточный контроль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lastRenderedPageBreak/>
        <w:t>над пациентами, но обладают набором специфических функций, накладываемых кардиологической направленностью. Как пример, данные прикроватные мониторы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в отличие от мониторов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общего профиля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позволяют проводить диагностику всех разновидностей нарушений ритма сердца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проводимости и отслеживать течение таких заболеваний как острый инфаркт миокарда, нестабильная стенокарди</w:t>
      </w:r>
      <w:r w:rsidR="0080609F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острая сердечная недостаточность. </w:t>
      </w:r>
    </w:p>
    <w:p w:rsidR="00773DEB" w:rsidRPr="00C41F1F" w:rsidRDefault="00AB4EB1" w:rsidP="007C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ab/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Известные 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все</w:t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российские  медицинские центры, такие как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156D0B" w:rsidRPr="00C41F1F">
        <w:rPr>
          <w:rFonts w:ascii="Times New Roman" w:hAnsi="Times New Roman" w:cs="Times New Roman"/>
          <w:sz w:val="28"/>
          <w:szCs w:val="40"/>
          <w:shd w:val="clear" w:color="auto" w:fill="FFFFFF"/>
        </w:rPr>
        <w:t xml:space="preserve">ФГБУ «Национальный медицинский исследовательский центр кардиологии» Министерства здравоохранения Российской Федерации, ФГБУ "Национальный медицинский исследовательский центр сердечно-сосудистой хирургии им. А.Н. Бакулева" Минздрава России, 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ФГАУ Национальный медицинский иссле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softHyphen/>
        <w:t>довательский центр Здоровья Детей Минздрава России и многие другие, имеют в своем составе ОРИТ кардиологического профиля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Для непрерывной и качественной работы данных центров необходимо осуществлять своевременное комплексное оснащение 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и снабжение ОРИТ 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медицинским оборудованием.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В связи с этим, </w:t>
      </w:r>
      <w:r w:rsidR="00FB323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сновными задачами компаний, занимающихся разработкой, производством и внедрением медицинского оборудования для кардиологии, явля</w:t>
      </w:r>
      <w:r w:rsidR="005918B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ю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тся обеспечение медицинских учреждений имеющих ОРИТ к</w:t>
      </w:r>
      <w:r w:rsidR="00BE12E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ардиологического профиля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достаточным количеством </w:t>
      </w:r>
      <w:r w:rsidR="000B53E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специализированных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мониторов пациента и 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внедрение новейш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медицинск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технологий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 широкую клиническую практику.</w:t>
      </w:r>
    </w:p>
    <w:p w:rsidR="0095256B" w:rsidRPr="00C41F1F" w:rsidRDefault="00BE12E5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Вопросы, касающиеся разработки мониторов пациента кардиологической направленности являются очень актуальными, в связи с большим спросом на них, вследствие открытия медицинскими центрами большого числа ОРИТ для больных кардиологического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профиля.</w:t>
      </w:r>
    </w:p>
    <w:p w:rsidR="009D24B7" w:rsidRPr="00C41F1F" w:rsidRDefault="00127522" w:rsidP="007C6B6D">
      <w:pPr>
        <w:spacing w:after="0" w:line="360" w:lineRule="auto"/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bookmarkStart w:id="3" w:name="_Toc39932828"/>
      <w:r w:rsidR="009D24B7" w:rsidRPr="00C41F1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Цель выпускной квалификационной работы</w:t>
      </w:r>
      <w:bookmarkEnd w:id="3"/>
      <w:r w:rsidR="009D24B7" w:rsidRPr="00C41F1F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:  </w:t>
      </w:r>
    </w:p>
    <w:p w:rsidR="009D24B7" w:rsidRPr="00C41F1F" w:rsidRDefault="009D24B7" w:rsidP="007C6B6D">
      <w:pPr>
        <w:pStyle w:val="a7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Разработать устройство регистрации жизненно важных показателей человека, входящее в состав прикроватного монитора пациента кардиологического профиля. </w:t>
      </w:r>
    </w:p>
    <w:p w:rsidR="009D24B7" w:rsidRPr="00C41F1F" w:rsidRDefault="009D24B7" w:rsidP="007C6B6D">
      <w:pPr>
        <w:pStyle w:val="a7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lastRenderedPageBreak/>
        <w:t>Разработать систему управления устройством регистрации жизненно важных показателей человека.</w:t>
      </w:r>
    </w:p>
    <w:p w:rsidR="00B63377" w:rsidRPr="00C41F1F" w:rsidRDefault="00B63377" w:rsidP="007C6B6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поставленной цели 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выпускной квалификационной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работы, можно выделить основные </w:t>
      </w:r>
      <w:r w:rsidR="00E4124B" w:rsidRPr="00C41F1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задачи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необходимо реализовать в ходе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разработки устройства:</w:t>
      </w:r>
    </w:p>
    <w:p w:rsidR="00E4124B" w:rsidRPr="00C41F1F" w:rsidRDefault="00E4124B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Анализ существующих </w:t>
      </w:r>
      <w:r w:rsidR="00D662D9"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систем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</w:t>
      </w:r>
      <w:r w:rsidR="00D662D9"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мониторинга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</w:t>
      </w:r>
      <w:r w:rsidR="00ED41F0"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больных кардиологического профиля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;</w:t>
      </w:r>
    </w:p>
    <w:p w:rsidR="00E4124B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Составление технического задания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en-US"/>
        </w:rPr>
        <w:t>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функциональной схемы устройства;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принципиальной схемы и подбор элементной базы устройства;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топологии печатной платы;</w:t>
      </w:r>
    </w:p>
    <w:p w:rsidR="006A1A4B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651425" w:rsidRPr="00651425" w:rsidRDefault="006A1A4B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устройство будет являться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блоков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комплекса 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прикроватного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мониторирования автоматизированного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00DF" w:rsidRPr="00C41F1F">
        <w:rPr>
          <w:rFonts w:ascii="Times New Roman" w:hAnsi="Times New Roman" w:cs="Times New Roman"/>
          <w:sz w:val="28"/>
          <w:szCs w:val="28"/>
        </w:rPr>
        <w:t>«АСТРОКАРД® - VIVO»</w:t>
      </w:r>
      <w:r w:rsidR="008C0BA7" w:rsidRPr="00C41F1F">
        <w:rPr>
          <w:rFonts w:ascii="Times New Roman" w:hAnsi="Times New Roman" w:cs="Times New Roman"/>
          <w:sz w:val="28"/>
          <w:szCs w:val="28"/>
        </w:rPr>
        <w:t xml:space="preserve"> </w:t>
      </w:r>
      <w:r w:rsidR="007C6B6D" w:rsidRPr="00C41F1F">
        <w:rPr>
          <w:rFonts w:ascii="Times New Roman" w:hAnsi="Times New Roman" w:cs="Times New Roman"/>
          <w:sz w:val="28"/>
          <w:szCs w:val="28"/>
        </w:rPr>
        <w:t>[Приложение</w:t>
      </w:r>
      <w:proofErr w:type="gramStart"/>
      <w:r w:rsidR="007C6B6D" w:rsidRPr="00C41F1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C6B6D" w:rsidRPr="00C41F1F">
        <w:rPr>
          <w:rFonts w:ascii="Times New Roman" w:hAnsi="Times New Roman" w:cs="Times New Roman"/>
          <w:sz w:val="28"/>
          <w:szCs w:val="28"/>
        </w:rPr>
        <w:t xml:space="preserve">] </w:t>
      </w:r>
      <w:r w:rsidR="008C0BA7" w:rsidRPr="00C41F1F">
        <w:rPr>
          <w:rFonts w:ascii="Times New Roman" w:hAnsi="Times New Roman" w:cs="Times New Roman"/>
          <w:sz w:val="28"/>
          <w:szCs w:val="28"/>
        </w:rPr>
        <w:t>(в дальнейшем – комплекс)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разрабатываемого компанией АО «</w:t>
      </w:r>
      <w:proofErr w:type="spell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Медитек</w:t>
      </w:r>
      <w:proofErr w:type="spell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50EA2" w:rsidRPr="00C41F1F" w:rsidRDefault="002B6FBD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Практическая ценность данной работы заключается в том, что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разрабатываемый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использоваться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многих современных медицинских центрах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диагностики и динамического слежения за множеством </w:t>
      </w:r>
      <w:proofErr w:type="spellStart"/>
      <w:proofErr w:type="gram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сердечно-сосудистых</w:t>
      </w:r>
      <w:proofErr w:type="spellEnd"/>
      <w:proofErr w:type="gram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заболеваний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поможет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разносторонне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оценить состояние пациента, что даст для врача подробную диагностическую картину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формулирования диагноза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D41F0" w:rsidRPr="006A1A4B" w:rsidRDefault="00ED41F0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A4B">
        <w:rPr>
          <w:rFonts w:ascii="Times New Roman" w:hAnsi="Times New Roman" w:cs="Times New Roman"/>
          <w:shd w:val="clear" w:color="auto" w:fill="FFFFFF"/>
        </w:rPr>
        <w:br w:type="page"/>
      </w:r>
    </w:p>
    <w:p w:rsidR="001E752E" w:rsidRPr="0045674C" w:rsidRDefault="008F2054" w:rsidP="001E752E">
      <w:pPr>
        <w:pStyle w:val="1"/>
        <w:spacing w:before="0" w:beforeAutospacing="0" w:after="0" w:afterAutospacing="0" w:line="480" w:lineRule="auto"/>
        <w:ind w:firstLine="708"/>
        <w:jc w:val="both"/>
        <w:rPr>
          <w:sz w:val="28"/>
          <w:szCs w:val="28"/>
        </w:rPr>
      </w:pPr>
      <w:bookmarkStart w:id="4" w:name="_Toc39932829"/>
      <w:r w:rsidRPr="0045674C">
        <w:rPr>
          <w:sz w:val="28"/>
          <w:szCs w:val="28"/>
          <w:shd w:val="clear" w:color="auto" w:fill="FFFFFF"/>
        </w:rPr>
        <w:lastRenderedPageBreak/>
        <w:t>РАЗДЕЛ</w:t>
      </w:r>
      <w:r w:rsidR="00E26A11" w:rsidRPr="0045674C">
        <w:rPr>
          <w:sz w:val="28"/>
          <w:szCs w:val="28"/>
          <w:shd w:val="clear" w:color="auto" w:fill="FFFFFF"/>
        </w:rPr>
        <w:t xml:space="preserve"> 1. </w:t>
      </w:r>
      <w:r w:rsidR="00B239B9" w:rsidRPr="0045674C">
        <w:rPr>
          <w:sz w:val="28"/>
          <w:szCs w:val="28"/>
        </w:rPr>
        <w:t>Теоретические аспекты</w:t>
      </w:r>
      <w:bookmarkEnd w:id="4"/>
    </w:p>
    <w:p w:rsidR="001E752E" w:rsidRPr="001E752E" w:rsidRDefault="00850EA2" w:rsidP="00C25624">
      <w:pPr>
        <w:pStyle w:val="2"/>
        <w:numPr>
          <w:ilvl w:val="1"/>
          <w:numId w:val="6"/>
        </w:numPr>
        <w:spacing w:before="0" w:line="360" w:lineRule="auto"/>
        <w:ind w:hanging="11"/>
        <w:rPr>
          <w:rFonts w:ascii="Times New Roman" w:hAnsi="Times New Roman" w:cs="Times New Roman"/>
          <w:color w:val="FF0000"/>
          <w:sz w:val="28"/>
          <w:szCs w:val="28"/>
        </w:rPr>
      </w:pPr>
      <w:bookmarkStart w:id="5" w:name="_Toc39932830"/>
      <w:r w:rsidRPr="009A26C7">
        <w:rPr>
          <w:rFonts w:ascii="Times New Roman" w:hAnsi="Times New Roman" w:cs="Times New Roman"/>
          <w:color w:val="FF0000"/>
          <w:sz w:val="28"/>
          <w:szCs w:val="28"/>
        </w:rPr>
        <w:t xml:space="preserve">Анализ существующих систем </w:t>
      </w:r>
      <w:r w:rsidR="00D662D9" w:rsidRPr="009A26C7">
        <w:rPr>
          <w:rFonts w:ascii="Times New Roman" w:hAnsi="Times New Roman" w:cs="Times New Roman"/>
          <w:color w:val="FF0000"/>
          <w:sz w:val="28"/>
          <w:szCs w:val="28"/>
        </w:rPr>
        <w:t xml:space="preserve">мониторинга </w:t>
      </w:r>
      <w:r w:rsidRPr="009A26C7">
        <w:rPr>
          <w:rFonts w:ascii="Times New Roman" w:hAnsi="Times New Roman" w:cs="Times New Roman"/>
          <w:color w:val="FF0000"/>
          <w:sz w:val="28"/>
          <w:szCs w:val="28"/>
        </w:rPr>
        <w:t>больных кардиологического профиля</w:t>
      </w:r>
      <w:bookmarkEnd w:id="5"/>
    </w:p>
    <w:p w:rsidR="00825C17" w:rsidRPr="0045674C" w:rsidRDefault="001106A4" w:rsidP="00C25624">
      <w:pPr>
        <w:pStyle w:val="2"/>
        <w:numPr>
          <w:ilvl w:val="1"/>
          <w:numId w:val="6"/>
        </w:numPr>
        <w:spacing w:before="0" w:line="720" w:lineRule="auto"/>
        <w:ind w:hanging="1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9932831"/>
      <w:r w:rsidRPr="0045674C">
        <w:rPr>
          <w:rFonts w:ascii="Times New Roman" w:hAnsi="Times New Roman" w:cs="Times New Roman"/>
          <w:color w:val="auto"/>
          <w:sz w:val="28"/>
          <w:szCs w:val="28"/>
        </w:rPr>
        <w:t>Комплекс «АСТРОКАРД® - VIVO»</w:t>
      </w:r>
      <w:bookmarkEnd w:id="6"/>
    </w:p>
    <w:p w:rsidR="008500DF" w:rsidRPr="0045674C" w:rsidRDefault="007C6B6D" w:rsidP="00C256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Назначение комплекса – мониторинг жизненно важных функций пациента в отделениях интенсивной терапии и реанимации.</w:t>
      </w:r>
    </w:p>
    <w:p w:rsidR="001106A4" w:rsidRPr="0045674C" w:rsidRDefault="001106A4" w:rsidP="00C25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состоит из центральной станции и 1-32 прикроватных мониторов</w:t>
      </w:r>
      <w:r w:rsidR="003B28F5" w:rsidRPr="003B28F5">
        <w:rPr>
          <w:rFonts w:ascii="Times New Roman" w:hAnsi="Times New Roman" w:cs="Times New Roman"/>
          <w:sz w:val="28"/>
          <w:szCs w:val="28"/>
        </w:rPr>
        <w:t xml:space="preserve"> (</w:t>
      </w:r>
      <w:r w:rsidR="003B28F5" w:rsidRPr="003B28F5">
        <w:rPr>
          <w:rFonts w:ascii="Times New Roman" w:hAnsi="Times New Roman" w:cs="Times New Roman"/>
          <w:i/>
          <w:sz w:val="28"/>
          <w:szCs w:val="28"/>
        </w:rPr>
        <w:t>см. рис. 1</w:t>
      </w:r>
      <w:r w:rsidR="003B28F5" w:rsidRPr="003B28F5">
        <w:rPr>
          <w:rFonts w:ascii="Times New Roman" w:hAnsi="Times New Roman" w:cs="Times New Roman"/>
          <w:sz w:val="28"/>
          <w:szCs w:val="28"/>
        </w:rPr>
        <w:t>)</w:t>
      </w:r>
      <w:r w:rsidRPr="0045674C">
        <w:rPr>
          <w:rFonts w:ascii="Times New Roman" w:hAnsi="Times New Roman" w:cs="Times New Roman"/>
          <w:sz w:val="28"/>
          <w:szCs w:val="28"/>
        </w:rPr>
        <w:t xml:space="preserve">. Комплекс обеспечивает мониторирование ЭКГ по </w:t>
      </w:r>
      <w:r w:rsidRPr="0045674C">
        <w:rPr>
          <w:rFonts w:ascii="Times New Roman" w:hAnsi="Times New Roman" w:cs="Times New Roman"/>
          <w:color w:val="000000"/>
          <w:sz w:val="28"/>
          <w:szCs w:val="28"/>
        </w:rPr>
        <w:t>3 или 12</w:t>
      </w:r>
      <w:r w:rsidRPr="0045674C">
        <w:rPr>
          <w:rFonts w:ascii="Times New Roman" w:hAnsi="Times New Roman" w:cs="Times New Roman"/>
          <w:sz w:val="28"/>
          <w:szCs w:val="28"/>
        </w:rPr>
        <w:t xml:space="preserve"> отведениям, частоты сердечных сокращений (ЧСС), артериального давления (АД), </w:t>
      </w:r>
      <w:proofErr w:type="spellStart"/>
      <w:r w:rsidRPr="0045674C">
        <w:rPr>
          <w:rFonts w:ascii="Times New Roman" w:hAnsi="Times New Roman" w:cs="Times New Roman"/>
          <w:sz w:val="28"/>
          <w:szCs w:val="28"/>
        </w:rPr>
        <w:t>фотоплетизмограммы</w:t>
      </w:r>
      <w:proofErr w:type="spellEnd"/>
      <w:r w:rsidRPr="0045674C">
        <w:rPr>
          <w:rFonts w:ascii="Times New Roman" w:hAnsi="Times New Roman" w:cs="Times New Roman"/>
          <w:sz w:val="28"/>
          <w:szCs w:val="28"/>
        </w:rPr>
        <w:t xml:space="preserve"> (ФПГ), насыщения кислородом гемоглобина артериальной крови (сатурации), частоты пульса (ЧП), частоты дыхания (ЧД), температуры тела по 1-2 каналам.</w:t>
      </w:r>
    </w:p>
    <w:p w:rsidR="001106A4" w:rsidRPr="0045674C" w:rsidRDefault="001106A4" w:rsidP="001E7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Конструкция прикроватных мониторов обеспечивает настенный монтаж или монтаж на мобильный конструктив и быструю установку дополнительных съемных функциональных модулей. Передача информации осуществляется через проводное соединение.</w:t>
      </w:r>
    </w:p>
    <w:p w:rsidR="001106A4" w:rsidRPr="0045674C" w:rsidRDefault="001106A4" w:rsidP="001E7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предназначен для применения в условиях клиник, кардиологических центров, медицинских научно-исследовательских институтов, госпиталей и других лечебных медицинских учреждений и научно-исследовательских учреждений соответствующего профиля.</w:t>
      </w:r>
    </w:p>
    <w:p w:rsidR="001106A4" w:rsidRPr="0045674C" w:rsidRDefault="001106A4" w:rsidP="001E752E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Комплекс в зависимости от потенциального риска применения относится к классу 2б по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51609-2000. </w:t>
      </w:r>
    </w:p>
    <w:p w:rsidR="001106A4" w:rsidRPr="0045674C" w:rsidRDefault="001106A4" w:rsidP="001E752E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По безопасности комплекс соответствует требованиям ГОСТ Р50267.0-92 для класса 1 тип BF,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МЭК 601-1-1-</w:t>
      </w:r>
      <w:r w:rsidR="008D52B8" w:rsidRPr="0045674C">
        <w:rPr>
          <w:color w:val="000000"/>
          <w:szCs w:val="28"/>
        </w:rPr>
        <w:t>96.</w:t>
      </w:r>
    </w:p>
    <w:p w:rsidR="001106A4" w:rsidRPr="0045674C" w:rsidRDefault="001106A4" w:rsidP="001E752E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Комплекс по устойчивости к механическим воздействиям соответствует группе 2 по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50444.</w:t>
      </w:r>
    </w:p>
    <w:p w:rsidR="001106A4" w:rsidRDefault="001106A4" w:rsidP="001E7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Климатическое исполнение комплекса соответствует УХЛ 4.2 по ГОСТ 15150. </w:t>
      </w:r>
    </w:p>
    <w:p w:rsidR="003B28F5" w:rsidRDefault="003B28F5" w:rsidP="005179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70.9pt">
            <v:imagedata r:id="rId8" o:title="AstrocardVivoScheme"/>
          </v:shape>
        </w:pict>
      </w:r>
    </w:p>
    <w:p w:rsidR="003B28F5" w:rsidRPr="003B28F5" w:rsidRDefault="003B28F5" w:rsidP="005179A6">
      <w:pPr>
        <w:spacing w:after="0" w:line="72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B28F5">
        <w:rPr>
          <w:rFonts w:ascii="Times New Roman" w:hAnsi="Times New Roman" w:cs="Times New Roman"/>
          <w:i/>
          <w:sz w:val="28"/>
          <w:szCs w:val="28"/>
        </w:rPr>
        <w:t>Рис.1. Схема комплекса «АСТРОКАРД® - VIVO»</w:t>
      </w:r>
    </w:p>
    <w:p w:rsidR="00D662D9" w:rsidRPr="0045674C" w:rsidRDefault="00D662D9" w:rsidP="005179A6">
      <w:pPr>
        <w:pStyle w:val="3"/>
        <w:numPr>
          <w:ilvl w:val="2"/>
          <w:numId w:val="6"/>
        </w:numPr>
        <w:spacing w:before="0"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9932832"/>
      <w:r w:rsidRPr="0045674C">
        <w:rPr>
          <w:rFonts w:ascii="Times New Roman" w:hAnsi="Times New Roman" w:cs="Times New Roman"/>
          <w:color w:val="auto"/>
          <w:sz w:val="28"/>
          <w:szCs w:val="28"/>
        </w:rPr>
        <w:t>Центральная станция</w:t>
      </w:r>
      <w:bookmarkEnd w:id="7"/>
    </w:p>
    <w:p w:rsidR="008500DF" w:rsidRPr="0045674C" w:rsidRDefault="00F73CA7" w:rsidP="005179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Центральная станция состоит из персонального компьютера (ПК) и подключенного к нему принтера. </w:t>
      </w:r>
      <w:r w:rsidR="0065673E">
        <w:rPr>
          <w:rFonts w:ascii="Times New Roman" w:hAnsi="Times New Roman" w:cs="Times New Roman"/>
          <w:sz w:val="28"/>
          <w:szCs w:val="28"/>
        </w:rPr>
        <w:t xml:space="preserve">Установка центральной станции осуществляется в </w:t>
      </w:r>
      <w:proofErr w:type="spellStart"/>
      <w:r w:rsidR="0065673E">
        <w:rPr>
          <w:rFonts w:ascii="Times New Roman" w:hAnsi="Times New Roman" w:cs="Times New Roman"/>
          <w:sz w:val="28"/>
          <w:szCs w:val="28"/>
        </w:rPr>
        <w:t>предреанимационных</w:t>
      </w:r>
      <w:proofErr w:type="spellEnd"/>
      <w:r w:rsidR="0065673E">
        <w:rPr>
          <w:rFonts w:ascii="Times New Roman" w:hAnsi="Times New Roman" w:cs="Times New Roman"/>
          <w:sz w:val="28"/>
          <w:szCs w:val="28"/>
        </w:rPr>
        <w:t xml:space="preserve"> помещениях и на постах дежурной медицинской сестры в ОРИТ.  </w:t>
      </w:r>
      <w:r w:rsidRPr="0045674C">
        <w:rPr>
          <w:rFonts w:ascii="Times New Roman" w:hAnsi="Times New Roman" w:cs="Times New Roman"/>
          <w:sz w:val="28"/>
          <w:szCs w:val="28"/>
        </w:rPr>
        <w:t xml:space="preserve">Функциональные возможности центральной станции </w:t>
      </w:r>
      <w:r w:rsidR="004122F6" w:rsidRPr="0045674C"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r w:rsidR="00E83B3E" w:rsidRPr="00C25624">
        <w:rPr>
          <w:rFonts w:ascii="Times New Roman" w:hAnsi="Times New Roman" w:cs="Times New Roman"/>
          <w:sz w:val="28"/>
          <w:szCs w:val="28"/>
        </w:rPr>
        <w:t>т</w:t>
      </w:r>
      <w:r w:rsidR="004122F6" w:rsidRPr="00C25624">
        <w:rPr>
          <w:rFonts w:ascii="Times New Roman" w:hAnsi="Times New Roman" w:cs="Times New Roman"/>
          <w:sz w:val="28"/>
          <w:szCs w:val="28"/>
        </w:rPr>
        <w:t>аблице 1</w:t>
      </w:r>
      <w:r w:rsidR="004122F6" w:rsidRPr="0045674C">
        <w:rPr>
          <w:rFonts w:ascii="Times New Roman" w:hAnsi="Times New Roman" w:cs="Times New Roman"/>
          <w:sz w:val="28"/>
          <w:szCs w:val="28"/>
        </w:rPr>
        <w:t>.</w:t>
      </w:r>
    </w:p>
    <w:p w:rsidR="00C41F1F" w:rsidRPr="0045674C" w:rsidRDefault="00C41F1F" w:rsidP="00876A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Таблица 1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центральной станции комплекса «АСТРОКАРД® - VIVO»</w:t>
      </w:r>
    </w:p>
    <w:tbl>
      <w:tblPr>
        <w:tblW w:w="9639" w:type="dxa"/>
        <w:tblInd w:w="108" w:type="dxa"/>
        <w:tblLayout w:type="fixed"/>
        <w:tblLook w:val="0000"/>
      </w:tblPr>
      <w:tblGrid>
        <w:gridCol w:w="1028"/>
        <w:gridCol w:w="8611"/>
      </w:tblGrid>
      <w:tr w:rsidR="0049243B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функционально-технических характеристик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Получение данных от прикроватных мониторов в автоматическом режиме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Удаленное управление данными пациента и сигналами тревог мониторов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 с каждой подключенной мониторной станции (12 каналов ЭКГ, ЧСС, частота дыхания, АД, SPO2,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плетизмограмма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ST (по каждому каналу)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желудочковых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трендов ЧСС, ST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журнала событий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Изменение (увеличение и уменьшение) масштаба осциллограмм на экране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Цифровая фильтрация ЭКГ сигнала (фильтр дрейфа изолинии и фильтр высокочастотных помех).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Возможность ручного измерения интервалов ЭКГ сигнала.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Звуковая и визуальная сигнализация при превышении пороговых значений (устанавливаемых пользователем) ЧСС, ST, числа желудочковых 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экстрасистол, паузы между QRS-комплексами, АД, </w:t>
            </w:r>
            <w:proofErr w:type="spellStart"/>
            <w:r w:rsidR="00BC2DAF"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="00BC2DAF" w:rsidRPr="00BC2DAF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Введение комментариев в процессе мониторирования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Печать результатов</w:t>
            </w:r>
          </w:p>
        </w:tc>
      </w:tr>
    </w:tbl>
    <w:p w:rsidR="00B54450" w:rsidRPr="0045674C" w:rsidRDefault="00B54450" w:rsidP="0049243B">
      <w:pPr>
        <w:pStyle w:val="3"/>
        <w:numPr>
          <w:ilvl w:val="2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9932833"/>
      <w:r w:rsidRPr="0045674C">
        <w:rPr>
          <w:rFonts w:ascii="Times New Roman" w:hAnsi="Times New Roman" w:cs="Times New Roman"/>
          <w:color w:val="auto"/>
          <w:sz w:val="28"/>
          <w:szCs w:val="28"/>
        </w:rPr>
        <w:t>Прикроватный монитор пациента</w:t>
      </w:r>
      <w:bookmarkEnd w:id="8"/>
    </w:p>
    <w:p w:rsidR="003206EE" w:rsidRDefault="0065673E" w:rsidP="00AA56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Прикроватный монитор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модульное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устройство, которое позволяет отслеживать жизненно важные показатели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в режиме реального времени. Устройство представляет собой комплекс, состоящий из</w:t>
      </w:r>
      <w:r w:rsidR="00F015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медицинского компьютера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устройств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а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регистрации жизненно важных показателей 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пациента</w:t>
      </w:r>
      <w:r w:rsidR="00FA5FE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(</w:t>
      </w:r>
      <w:r w:rsidR="004B0EA8" w:rsidRPr="004B0EA8">
        <w:rPr>
          <w:rFonts w:ascii="Times New Roman" w:hAnsi="Times New Roman" w:cs="Times New Roman"/>
          <w:sz w:val="28"/>
          <w:szCs w:val="28"/>
        </w:rPr>
        <w:t xml:space="preserve">в дальнейшем – единый многопараметрический </w:t>
      </w:r>
      <w:r w:rsidR="004B0EA8" w:rsidRPr="00653DC4">
        <w:rPr>
          <w:rFonts w:ascii="Times New Roman" w:hAnsi="Times New Roman" w:cs="Times New Roman"/>
          <w:sz w:val="28"/>
          <w:szCs w:val="28"/>
        </w:rPr>
        <w:t>измерительный модуль</w:t>
      </w:r>
      <w:r w:rsidR="00FA5FE4" w:rsidRPr="00653DC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)</w:t>
      </w:r>
      <w:r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A5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53DC4" w:rsidRPr="00AA5687">
        <w:rPr>
          <w:rFonts w:ascii="Times New Roman" w:hAnsi="Times New Roman" w:cs="Times New Roman"/>
          <w:sz w:val="28"/>
          <w:szCs w:val="27"/>
        </w:rPr>
        <w:t xml:space="preserve">Данные полученные с помощью </w:t>
      </w:r>
      <w:r w:rsidR="00653DC4" w:rsidRPr="00AA5687">
        <w:rPr>
          <w:rFonts w:ascii="Times New Roman" w:hAnsi="Times New Roman" w:cs="Times New Roman"/>
          <w:sz w:val="28"/>
          <w:szCs w:val="27"/>
        </w:rPr>
        <w:lastRenderedPageBreak/>
        <w:t>многопараметрического измерительного модуля поступают в медицинский компьютер, где производится их обработка, а затем результаты выводятся на монитор в виде графиков и цифровых показателей.</w:t>
      </w:r>
      <w:r w:rsidR="00653DC4" w:rsidRPr="00653DC4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</w:t>
      </w:r>
      <w:r w:rsidR="00653DC4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пациента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устанавливается непосредственно в операционных или палатах интенсивной терапии (ПИТ). </w:t>
      </w:r>
      <w:r w:rsidR="00E83B3E" w:rsidRPr="00653DC4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прикроватного монитора пациента представлены в </w:t>
      </w:r>
      <w:r w:rsidR="00E83B3E" w:rsidRPr="00653DC4">
        <w:rPr>
          <w:rFonts w:ascii="Times New Roman" w:hAnsi="Times New Roman" w:cs="Times New Roman"/>
          <w:i/>
          <w:sz w:val="28"/>
          <w:szCs w:val="28"/>
        </w:rPr>
        <w:t>таблице 2</w:t>
      </w:r>
      <w:r w:rsidR="00E83B3E" w:rsidRPr="00653DC4">
        <w:rPr>
          <w:rFonts w:ascii="Times New Roman" w:hAnsi="Times New Roman" w:cs="Times New Roman"/>
          <w:sz w:val="28"/>
          <w:szCs w:val="28"/>
        </w:rPr>
        <w:t>.</w:t>
      </w:r>
    </w:p>
    <w:p w:rsidR="00E83B3E" w:rsidRDefault="00E83B3E" w:rsidP="004924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</w:t>
      </w:r>
      <w:r>
        <w:rPr>
          <w:rFonts w:ascii="Times New Roman" w:hAnsi="Times New Roman" w:cs="Times New Roman"/>
          <w:sz w:val="28"/>
          <w:szCs w:val="28"/>
        </w:rPr>
        <w:t>прикроватного монитора пациента</w:t>
      </w:r>
      <w:r w:rsidRPr="0045674C">
        <w:rPr>
          <w:rFonts w:ascii="Times New Roman" w:hAnsi="Times New Roman" w:cs="Times New Roman"/>
          <w:sz w:val="28"/>
          <w:szCs w:val="28"/>
        </w:rPr>
        <w:t xml:space="preserve"> комплекса «АСТРОКАРД® - VIVO»</w:t>
      </w:r>
    </w:p>
    <w:tbl>
      <w:tblPr>
        <w:tblW w:w="9639" w:type="dxa"/>
        <w:tblInd w:w="108" w:type="dxa"/>
        <w:tblLayout w:type="fixed"/>
        <w:tblLook w:val="0000"/>
      </w:tblPr>
      <w:tblGrid>
        <w:gridCol w:w="1028"/>
        <w:gridCol w:w="8611"/>
      </w:tblGrid>
      <w:tr w:rsidR="0049243B" w:rsidRPr="0049243B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3B" w:rsidRPr="0049243B" w:rsidRDefault="0049243B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 xml:space="preserve">№ </w:t>
            </w:r>
            <w:proofErr w:type="spellStart"/>
            <w:proofErr w:type="gramStart"/>
            <w:r w:rsidRPr="0049243B">
              <w:rPr>
                <w:rFonts w:ascii="Times New Roman" w:hAnsi="Times New Roman" w:cs="Times New Roman"/>
                <w:b/>
                <w:sz w:val="28"/>
              </w:rPr>
              <w:t>п</w:t>
            </w:r>
            <w:proofErr w:type="spellEnd"/>
            <w:proofErr w:type="gramEnd"/>
            <w:r w:rsidRPr="0049243B">
              <w:rPr>
                <w:rFonts w:ascii="Times New Roman" w:hAnsi="Times New Roman" w:cs="Times New Roman"/>
                <w:b/>
                <w:sz w:val="28"/>
              </w:rPr>
              <w:t>/</w:t>
            </w:r>
            <w:proofErr w:type="spellStart"/>
            <w:r w:rsidRPr="0049243B">
              <w:rPr>
                <w:rFonts w:ascii="Times New Roman" w:hAnsi="Times New Roman" w:cs="Times New Roman"/>
                <w:b/>
                <w:sz w:val="28"/>
              </w:rPr>
              <w:t>п</w:t>
            </w:r>
            <w:proofErr w:type="spellEnd"/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9243B" w:rsidRPr="0049243B" w:rsidRDefault="0049243B" w:rsidP="000C7ECD">
            <w:pPr>
              <w:tabs>
                <w:tab w:val="left" w:pos="7920"/>
              </w:tabs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>Наименование функционально-технических характеристик</w:t>
            </w:r>
          </w:p>
        </w:tc>
      </w:tr>
      <w:tr w:rsidR="00BC2DAF" w:rsidRPr="00B755FC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Передача данных </w:t>
            </w:r>
            <w:proofErr w:type="spellStart"/>
            <w:r w:rsidRPr="00BC2DAF">
              <w:rPr>
                <w:rFonts w:ascii="Times New Roman" w:hAnsi="Times New Roman" w:cs="Times New Roman"/>
                <w:sz w:val="28"/>
              </w:rPr>
              <w:t>мониторирования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 в центральную станцию в автоматическом режиме</w:t>
            </w:r>
          </w:p>
        </w:tc>
      </w:tr>
      <w:tr w:rsidR="00BC2DAF" w:rsidRPr="00582AAD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BC2DAF">
              <w:rPr>
                <w:rFonts w:ascii="Times New Roman" w:hAnsi="Times New Roman" w:cs="Times New Roman"/>
                <w:sz w:val="28"/>
              </w:rPr>
              <w:t>мониторируемых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 параметров (3</w:t>
            </w:r>
            <w:r>
              <w:rPr>
                <w:rFonts w:ascii="Times New Roman" w:hAnsi="Times New Roman" w:cs="Times New Roman"/>
                <w:sz w:val="28"/>
              </w:rPr>
              <w:t xml:space="preserve"> или </w:t>
            </w:r>
            <w:r w:rsidRPr="00BC2DAF">
              <w:rPr>
                <w:rFonts w:ascii="Times New Roman" w:hAnsi="Times New Roman" w:cs="Times New Roman"/>
                <w:sz w:val="28"/>
              </w:rPr>
              <w:t xml:space="preserve">12 каналов ЭКГ, ЧСС,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2,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ЧД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ЧП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ФПГ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температуры тела</w:t>
            </w:r>
            <w:r w:rsidRPr="00BC2DAF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произвольного выбора каналов для отображения на дисплее 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изменения амплитудной и временной разверток при отображении кривых </w:t>
            </w:r>
          </w:p>
        </w:tc>
      </w:tr>
      <w:tr w:rsidR="00BC2DAF" w:rsidRPr="00AE5AF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Измерение ST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сегмента ЭКГ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Отображение сигналов тревоги по следующим параметрам, установленным пользователем:</w:t>
            </w:r>
            <w:r>
              <w:rPr>
                <w:rFonts w:ascii="Times New Roman" w:hAnsi="Times New Roman" w:cs="Times New Roman"/>
                <w:sz w:val="28"/>
              </w:rPr>
              <w:t xml:space="preserve"> ЧСС, </w:t>
            </w:r>
            <w:r w:rsidR="00873AFF">
              <w:rPr>
                <w:rFonts w:ascii="Times New Roman" w:hAnsi="Times New Roman" w:cs="Times New Roman"/>
                <w:sz w:val="28"/>
              </w:rPr>
              <w:t xml:space="preserve">длина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</w:rPr>
              <w:t xml:space="preserve"> сегмент</w:t>
            </w:r>
            <w:r w:rsidR="00873AFF">
              <w:rPr>
                <w:rFonts w:ascii="Times New Roman" w:hAnsi="Times New Roman" w:cs="Times New Roman"/>
                <w:sz w:val="28"/>
              </w:rPr>
              <w:t>а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ЭКГ</w:t>
            </w:r>
            <w:r>
              <w:rPr>
                <w:rFonts w:ascii="Times New Roman" w:hAnsi="Times New Roman" w:cs="Times New Roman"/>
                <w:sz w:val="28"/>
              </w:rPr>
              <w:t xml:space="preserve">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>2</w:t>
            </w:r>
            <w:r w:rsidR="00A05632">
              <w:rPr>
                <w:rFonts w:ascii="Times New Roman" w:hAnsi="Times New Roman" w:cs="Times New Roman"/>
                <w:sz w:val="28"/>
              </w:rPr>
              <w:t>, ЧП</w:t>
            </w:r>
          </w:p>
        </w:tc>
      </w:tr>
    </w:tbl>
    <w:p w:rsidR="0045732B" w:rsidRPr="00084445" w:rsidRDefault="00A05632" w:rsidP="00C55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445">
        <w:rPr>
          <w:rFonts w:ascii="Times New Roman" w:hAnsi="Times New Roman" w:cs="Times New Roman"/>
          <w:sz w:val="28"/>
          <w:szCs w:val="28"/>
        </w:rPr>
        <w:t>Медицинский компьютер</w:t>
      </w:r>
      <w:r w:rsidR="00084445" w:rsidRPr="00084445">
        <w:rPr>
          <w:rFonts w:ascii="Times New Roman" w:hAnsi="Times New Roman" w:cs="Times New Roman"/>
          <w:sz w:val="28"/>
          <w:szCs w:val="28"/>
        </w:rPr>
        <w:t xml:space="preserve"> 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строгом соответствии с нормативами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UL60601-1/EN60601-1/EN60601-1-2 для оборудования, работающего в медицинских помещениях с возможностью непосредственного контакта с пациентами и медиками. Относительно промышленных прототипов, медицинские компьютеры отличает более строгое гигиеническое исполнение и усиленная внешняя защита способная противодействовать поражающим факторам присущим атмосфере окружающему специфическому оборудованию, материалам и химическим реагентам, встречающимся в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медицинских помещениях. Наибольшее внимание нормативы уделяют безопасности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аппаратуры как для персонала, так, особенно для пациента, стойкости изоляции и надежности.</w:t>
      </w:r>
    </w:p>
    <w:p w:rsidR="0045732B" w:rsidRPr="0045732B" w:rsidRDefault="004B0EA8" w:rsidP="00C55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B0EA8">
        <w:rPr>
          <w:rFonts w:ascii="Times New Roman" w:hAnsi="Times New Roman" w:cs="Times New Roman"/>
          <w:sz w:val="28"/>
          <w:szCs w:val="28"/>
        </w:rPr>
        <w:t>диный многопараметрический измерительный модуль</w:t>
      </w:r>
      <w:r w:rsidR="00FA5FE4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r w:rsidR="00912418">
        <w:rPr>
          <w:rFonts w:ascii="Times New Roman" w:hAnsi="Times New Roman" w:cs="Times New Roman"/>
          <w:bCs/>
          <w:sz w:val="28"/>
          <w:shd w:val="clear" w:color="auto" w:fill="FFFFFF"/>
        </w:rPr>
        <w:t xml:space="preserve">осуществляет измерение жизненно важных параметров пациента, обработку и отправку данных на медицинский компьютер.  Модуль включает в себя измерительные тракты, необходимые для снятия физиологических сигналов с пациентов. В состав трактов входят </w:t>
      </w:r>
      <w:r w:rsidR="00CF6337">
        <w:rPr>
          <w:rFonts w:ascii="Times New Roman" w:hAnsi="Times New Roman" w:cs="Times New Roman"/>
          <w:bCs/>
          <w:sz w:val="28"/>
          <w:shd w:val="clear" w:color="auto" w:fill="FFFFFF"/>
        </w:rPr>
        <w:t>микросхемы и электронные компоненты необходимые для регистрации параметров. Получение сигналов осуществляется с помощью подключаемых к модулю датчиков.</w:t>
      </w:r>
    </w:p>
    <w:p w:rsidR="00541927" w:rsidRPr="00671E89" w:rsidRDefault="00671E89" w:rsidP="00671E89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9" w:name="_Toc39932834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Описание ф</w:t>
      </w:r>
      <w:r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изиологическ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их</w:t>
      </w:r>
      <w:r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параметр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ов</w:t>
      </w:r>
      <w:bookmarkEnd w:id="9"/>
    </w:p>
    <w:p w:rsidR="00541927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0" w:name="_Toc39932835"/>
      <w:r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Электрокардиография</w:t>
      </w:r>
      <w:bookmarkEnd w:id="10"/>
    </w:p>
    <w:p w:rsidR="00130C34" w:rsidRPr="00130C34" w:rsidRDefault="00130C34" w:rsidP="00130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Электрокардиограмма (ЭКГ) используется для получения информации о состоянии сердца человека. Это, вероятно, один из самых простых и старых методов исследования сердца. В своей общепринятой форме он исследует электрическую активность в сердечной мышце. Усиливая и измеряя дифференциальные биоэлектрические сигналы, можно быстро получать большой объем информации, в том числе определять частоту сердечных сокращений. В профессиональной медицинской среде принято разделять кардиограмму на интервалы, например, «комплекс QRS», который является самой большой частью ЭКГ и представляет собой совокупность пиков Q, R и S (</w:t>
      </w:r>
      <w:r w:rsidRPr="00130C3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см. рис. 4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</w:p>
    <w:p w:rsidR="00130C34" w:rsidRPr="00130C34" w:rsidRDefault="00130C34" w:rsidP="00671E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C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29666" cy="3485580"/>
            <wp:effectExtent l="19050" t="0" r="0" b="0"/>
            <wp:docPr id="5" name="Рисунок 4" descr="экг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г.jpeg"/>
                    <pic:cNvPicPr/>
                  </pic:nvPicPr>
                  <pic:blipFill>
                    <a:blip r:embed="rId9" cstate="print"/>
                    <a:srcRect l="15074" r="15010"/>
                    <a:stretch>
                      <a:fillRect/>
                    </a:stretch>
                  </pic:blipFill>
                  <pic:spPr>
                    <a:xfrm>
                      <a:off x="0" y="0"/>
                      <a:ext cx="4334998" cy="34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34" w:rsidRPr="00130C34" w:rsidRDefault="00130C34" w:rsidP="00671E8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30C34">
        <w:rPr>
          <w:rFonts w:ascii="Times New Roman" w:hAnsi="Times New Roman" w:cs="Times New Roman"/>
          <w:i/>
          <w:sz w:val="28"/>
          <w:szCs w:val="28"/>
        </w:rPr>
        <w:t>Рис. 4. Элементы идеальной кардиограммы</w:t>
      </w:r>
    </w:p>
    <w:p w:rsidR="00130C34" w:rsidRPr="00130C34" w:rsidRDefault="00130C34" w:rsidP="00130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Для измерения биоэлектрических потенциалов, необходимых для построения ЭКГ, используются сухие электроды, находящиеся в непосредственном контакте с кожей человека. Электроды используются парами и представляют собой плоские пластины, изготовленные из эластичного и проводящего материала. Они подключаются к электронной схеме, обеспечивающую обработку сигнала ЭКГ, преобразование данных и их последующую передачу в медицинский компьютер по проводному интерфейсу.</w:t>
      </w:r>
    </w:p>
    <w:p w:rsidR="00130C34" w:rsidRPr="00130C34" w:rsidRDefault="00130C34" w:rsidP="00130C3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0C34">
        <w:rPr>
          <w:rFonts w:ascii="Times New Roman" w:hAnsi="Times New Roman" w:cs="Times New Roman"/>
          <w:sz w:val="28"/>
          <w:szCs w:val="28"/>
        </w:rPr>
        <w:t>Обычно при съеме ЭКГ на сигнал оказывают влияние помехи от различных источников (</w:t>
      </w:r>
      <w:proofErr w:type="gramStart"/>
      <w:r w:rsidRPr="00130C34">
        <w:rPr>
          <w:rFonts w:ascii="Times New Roman" w:hAnsi="Times New Roman" w:cs="Times New Roman"/>
          <w:i/>
          <w:sz w:val="28"/>
          <w:szCs w:val="28"/>
        </w:rPr>
        <w:t>см</w:t>
      </w:r>
      <w:proofErr w:type="gramEnd"/>
      <w:r w:rsidRPr="00130C34">
        <w:rPr>
          <w:rFonts w:ascii="Times New Roman" w:hAnsi="Times New Roman" w:cs="Times New Roman"/>
          <w:i/>
          <w:sz w:val="28"/>
          <w:szCs w:val="28"/>
        </w:rPr>
        <w:t>. рис. 5</w:t>
      </w:r>
      <w:r w:rsidRPr="00130C34">
        <w:rPr>
          <w:rFonts w:ascii="Times New Roman" w:hAnsi="Times New Roman" w:cs="Times New Roman"/>
          <w:sz w:val="28"/>
          <w:szCs w:val="28"/>
        </w:rPr>
        <w:t xml:space="preserve">). </w:t>
      </w:r>
      <w:r w:rsidRPr="00130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Помехи, возникающие при усилении биопотенциалов, по взаимодействию с входным полезным сигналом можно разделить </w:t>
      </w:r>
      <w:proofErr w:type="gramStart"/>
      <w:r w:rsidRPr="00130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Pr="00130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аддитивные и мультипликативные. </w:t>
      </w:r>
    </w:p>
    <w:p w:rsidR="00130C34" w:rsidRPr="00130C34" w:rsidRDefault="00130C34" w:rsidP="00130C3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0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Аддитивные помехи складываются с полезным сигналом. Они вносят наибольшую погрешность при регистрации ЭКГ. В свою очередь, аддитивные помехи можно подразделить </w:t>
      </w:r>
      <w:proofErr w:type="gramStart"/>
      <w:r w:rsidRPr="00130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Pr="00130C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разностные и синфазные.</w:t>
      </w:r>
    </w:p>
    <w:p w:rsidR="00130C34" w:rsidRPr="00130C34" w:rsidRDefault="00130C34" w:rsidP="00130C3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0C34">
        <w:rPr>
          <w:rFonts w:ascii="Times New Roman" w:hAnsi="Times New Roman" w:cs="Times New Roman"/>
          <w:color w:val="000000"/>
          <w:sz w:val="28"/>
          <w:szCs w:val="28"/>
        </w:rPr>
        <w:t xml:space="preserve">Разностными называют помехи, мгновенные значения которых на активных входах усилителя биопотенциалов равны по величине и противоположны по знаку. К их числу относятся составляющие за счёт биоэлектрической </w:t>
      </w:r>
      <w:r w:rsidRPr="00130C34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активности соседних органов, неравенства поляризационных потенциалов электродов, напряжение кожно-гальванического рефлекса (КГР). Кроме того, разностную помеху могут создавать магнитные поля, пронизывающие контур, образованный проводами, соединяющими электроды с усилителем биопотенциалов.</w:t>
      </w:r>
    </w:p>
    <w:p w:rsidR="00130C34" w:rsidRPr="00130C34" w:rsidRDefault="00130C34" w:rsidP="00130C3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0C34">
        <w:rPr>
          <w:rFonts w:ascii="Times New Roman" w:hAnsi="Times New Roman" w:cs="Times New Roman"/>
          <w:color w:val="000000"/>
          <w:sz w:val="28"/>
          <w:szCs w:val="28"/>
        </w:rPr>
        <w:t>Синфазными, или помехами среднего уровня, называются помехи, мгновенные значения которых на активных входах усилителя биопотенциалов совпадают. В частности, для синусоидального сигнала это означает совпадение амплитуд и фаз колебаний. Наличие ёмкости между проводами силовой или осветительной сети и пациентом приводит к тому, что на поверхности тела относительно земли присутствует напряжение помехи частотой 50 Гц, амплитуду и фазу которого вследствие относительно хорошей проводимости тканей организма можно считать практически одинаковыми во всех точках тела.</w:t>
      </w:r>
    </w:p>
    <w:p w:rsidR="00130C34" w:rsidRPr="00130C34" w:rsidRDefault="00130C34" w:rsidP="00130C3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0C34">
        <w:rPr>
          <w:rFonts w:ascii="Times New Roman" w:hAnsi="Times New Roman" w:cs="Times New Roman"/>
          <w:color w:val="000000"/>
          <w:sz w:val="28"/>
          <w:szCs w:val="28"/>
        </w:rPr>
        <w:t>Мультипликативные помехи изменяют параметр одного из элементов контура передачи сигнала, например сопротивление между электродом и кожей, меняют коэффициент передачи полезного сигнала помехой.</w:t>
      </w:r>
    </w:p>
    <w:p w:rsidR="00130C34" w:rsidRPr="00130C34" w:rsidRDefault="00130C34" w:rsidP="00130C3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0C34">
        <w:rPr>
          <w:rFonts w:ascii="Times New Roman" w:hAnsi="Times New Roman" w:cs="Times New Roman"/>
          <w:color w:val="000000"/>
          <w:sz w:val="28"/>
          <w:szCs w:val="28"/>
        </w:rPr>
        <w:t>Также существуют помехи, носящие случайный характер, но которые вносят существенное влияние на точность регистрации ЭКС. Например, помеха, возникающая в результате двигательной деятельности пациента во время снятия электрических потенциалов сердца.</w:t>
      </w:r>
    </w:p>
    <w:p w:rsidR="00130C34" w:rsidRPr="00130C34" w:rsidRDefault="00130C34" w:rsidP="00130C34">
      <w:pPr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130C34">
        <w:rPr>
          <w:rFonts w:ascii="Times New Roman" w:hAnsi="Times New Roman" w:cs="Times New Roman"/>
          <w:i/>
          <w:noProof/>
          <w:color w:val="FF0000"/>
          <w:sz w:val="28"/>
          <w:szCs w:val="28"/>
        </w:rPr>
        <w:drawing>
          <wp:inline distT="0" distB="0" distL="0" distR="0">
            <wp:extent cx="4000057" cy="2334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03" cy="234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C34" w:rsidRPr="00130C34" w:rsidRDefault="00130C34" w:rsidP="00130C3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0C34">
        <w:rPr>
          <w:rFonts w:ascii="Times New Roman" w:hAnsi="Times New Roman" w:cs="Times New Roman"/>
          <w:i/>
          <w:sz w:val="28"/>
          <w:szCs w:val="28"/>
        </w:rPr>
        <w:t>Рис. 5. Сигнал ЭКГ с высокочастотной сетевой помехой</w:t>
      </w:r>
    </w:p>
    <w:p w:rsidR="00130C34" w:rsidRPr="00130C34" w:rsidRDefault="00130C34" w:rsidP="00130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C34">
        <w:rPr>
          <w:rFonts w:ascii="Times New Roman" w:hAnsi="Times New Roman" w:cs="Times New Roman"/>
          <w:sz w:val="28"/>
          <w:szCs w:val="28"/>
        </w:rPr>
        <w:lastRenderedPageBreak/>
        <w:t>Для устранения помех и получения полезного сигнала ЭКГ используется аналоговая и цифровая фильтрации.</w:t>
      </w:r>
    </w:p>
    <w:p w:rsidR="00130C34" w:rsidRPr="00130C34" w:rsidRDefault="00130C34" w:rsidP="00130C34"/>
    <w:p w:rsidR="00541927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bookmarkStart w:id="11" w:name="_Toc39932836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Артериальное давление</w:t>
      </w:r>
      <w:bookmarkEnd w:id="11"/>
    </w:p>
    <w:p w:rsidR="000A708C" w:rsidRPr="000A708C" w:rsidRDefault="000A708C" w:rsidP="000A7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08C">
        <w:rPr>
          <w:rFonts w:ascii="Times New Roman" w:hAnsi="Times New Roman" w:cs="Times New Roman"/>
          <w:sz w:val="28"/>
          <w:szCs w:val="28"/>
        </w:rPr>
        <w:t xml:space="preserve">Артериальное давление — один из важнейших параметров, характеризующих работу </w:t>
      </w:r>
      <w:hyperlink r:id="rId11" w:tooltip="Сердечно-сосудистая система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кровеносной системы</w:t>
        </w:r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. Давление крови определяется объёмом крови, перекачиваемым в единицу времени </w:t>
      </w:r>
      <w:hyperlink r:id="rId12" w:tooltip="Сердце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сердцем</w:t>
        </w:r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 и сопротивлением сосудистого русла. Поскольку кровь движется под влиянием </w:t>
      </w:r>
      <w:hyperlink r:id="rId13" w:tooltip="Градиент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градиента</w:t>
        </w:r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 давления в сосудах, создаваемого сердцем, то наибольшее давление крови будет на выходе крови из сердца (в левом желудочке), несколько меньшее давление будет в </w:t>
      </w:r>
      <w:hyperlink r:id="rId14" w:tooltip="Артерия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артериях</w:t>
        </w:r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, ещё более низкое в капиллярах, а самое низкое в </w:t>
      </w:r>
      <w:hyperlink r:id="rId15" w:tooltip="Вены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венах</w:t>
        </w:r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 и на входе сердца (в правом предсердии). Давление на выходе из сердца, в </w:t>
      </w:r>
      <w:hyperlink r:id="rId16" w:tooltip="Аорта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аорте</w:t>
        </w:r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 и в крупных артериях отличается незначительно (на 5—10 </w:t>
      </w:r>
      <w:hyperlink r:id="rId17" w:tooltip="Миллиметр ртутного столба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 xml:space="preserve">мм </w:t>
        </w:r>
        <w:proofErr w:type="spellStart"/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рт</w:t>
        </w:r>
        <w:proofErr w:type="spellEnd"/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. ст.</w:t>
        </w:r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), поскольку из-за большого диаметра этих сосудов их </w:t>
      </w:r>
      <w:hyperlink r:id="rId18" w:tooltip="Гидродинамическое сопротивление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гидродинамическое сопротивление</w:t>
        </w:r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 невелико. Точно так же незначительно отличается давление в крупных венах и в правом предсердии. Наибольшее падение давления крови происходит в мелких сосудах: </w:t>
      </w:r>
      <w:hyperlink r:id="rId19" w:tooltip="Артериолы" w:history="1">
        <w:proofErr w:type="spellStart"/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артериолах</w:t>
        </w:r>
        <w:proofErr w:type="spellEnd"/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, </w:t>
      </w:r>
      <w:hyperlink r:id="rId20" w:tooltip="Капилляры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капиллярах</w:t>
        </w:r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1" w:tooltip="Венулы" w:history="1">
        <w:proofErr w:type="spellStart"/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венулах</w:t>
        </w:r>
        <w:proofErr w:type="spellEnd"/>
      </w:hyperlink>
      <w:r w:rsidRPr="000A708C">
        <w:rPr>
          <w:rFonts w:ascii="Times New Roman" w:hAnsi="Times New Roman" w:cs="Times New Roman"/>
          <w:sz w:val="28"/>
          <w:szCs w:val="28"/>
        </w:rPr>
        <w:t>. Артериальное давление можно измерить с помощью тонометра (</w:t>
      </w:r>
      <w:proofErr w:type="gramStart"/>
      <w:r w:rsidRPr="000A708C">
        <w:rPr>
          <w:rFonts w:ascii="Times New Roman" w:hAnsi="Times New Roman" w:cs="Times New Roman"/>
          <w:i/>
          <w:sz w:val="28"/>
          <w:szCs w:val="28"/>
        </w:rPr>
        <w:t>см</w:t>
      </w:r>
      <w:proofErr w:type="gramEnd"/>
      <w:r w:rsidRPr="000A708C">
        <w:rPr>
          <w:rFonts w:ascii="Times New Roman" w:hAnsi="Times New Roman" w:cs="Times New Roman"/>
          <w:i/>
          <w:sz w:val="28"/>
          <w:szCs w:val="28"/>
        </w:rPr>
        <w:t>. рис. 7</w:t>
      </w:r>
      <w:r w:rsidRPr="000A708C">
        <w:rPr>
          <w:rFonts w:ascii="Times New Roman" w:hAnsi="Times New Roman" w:cs="Times New Roman"/>
          <w:sz w:val="28"/>
          <w:szCs w:val="28"/>
        </w:rPr>
        <w:t>).</w:t>
      </w:r>
    </w:p>
    <w:p w:rsidR="000A708C" w:rsidRPr="000A708C" w:rsidRDefault="000A708C" w:rsidP="000A7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08C">
        <w:rPr>
          <w:rFonts w:ascii="Times New Roman" w:hAnsi="Times New Roman" w:cs="Times New Roman"/>
          <w:sz w:val="28"/>
          <w:szCs w:val="28"/>
        </w:rPr>
        <w:t xml:space="preserve">Верхнее число — </w:t>
      </w:r>
      <w:r w:rsidRPr="000A708C">
        <w:rPr>
          <w:rFonts w:ascii="Times New Roman" w:hAnsi="Times New Roman" w:cs="Times New Roman"/>
          <w:iCs/>
          <w:sz w:val="28"/>
          <w:szCs w:val="28"/>
        </w:rPr>
        <w:t>систолическое артериальное давление</w:t>
      </w:r>
      <w:r w:rsidRPr="000A708C">
        <w:rPr>
          <w:rFonts w:ascii="Times New Roman" w:hAnsi="Times New Roman" w:cs="Times New Roman"/>
          <w:sz w:val="28"/>
          <w:szCs w:val="28"/>
        </w:rPr>
        <w:t>, показывает давление в артериях в момент, когда сердце сжимается и выталкивает кровь в артерии, оно зависит от силы сокращения сердца, сопротивления, которое оказывают стенки кровеносных сосудов, и числа сокращений в единицу времени.</w:t>
      </w:r>
    </w:p>
    <w:p w:rsidR="000A708C" w:rsidRPr="000A708C" w:rsidRDefault="000A708C" w:rsidP="000A7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08C">
        <w:rPr>
          <w:rFonts w:ascii="Times New Roman" w:hAnsi="Times New Roman" w:cs="Times New Roman"/>
          <w:sz w:val="28"/>
          <w:szCs w:val="28"/>
        </w:rPr>
        <w:t xml:space="preserve">Нижнее число — </w:t>
      </w:r>
      <w:proofErr w:type="spellStart"/>
      <w:r w:rsidRPr="000A708C">
        <w:rPr>
          <w:rFonts w:ascii="Times New Roman" w:hAnsi="Times New Roman" w:cs="Times New Roman"/>
          <w:iCs/>
          <w:sz w:val="28"/>
          <w:szCs w:val="28"/>
        </w:rPr>
        <w:t>диастолическое</w:t>
      </w:r>
      <w:proofErr w:type="spellEnd"/>
      <w:r w:rsidRPr="000A708C">
        <w:rPr>
          <w:rFonts w:ascii="Times New Roman" w:hAnsi="Times New Roman" w:cs="Times New Roman"/>
          <w:iCs/>
          <w:sz w:val="28"/>
          <w:szCs w:val="28"/>
        </w:rPr>
        <w:t xml:space="preserve"> артериальное давление</w:t>
      </w:r>
      <w:r w:rsidRPr="000A708C">
        <w:rPr>
          <w:rFonts w:ascii="Times New Roman" w:hAnsi="Times New Roman" w:cs="Times New Roman"/>
          <w:sz w:val="28"/>
          <w:szCs w:val="28"/>
        </w:rPr>
        <w:t>, показывает давление в артериях в момент расслабления сердечной мышцы. Это минимальное давление в артериях, оно отражает сопротивление периферических сосудов. По мере продвижения крови по сосудистому руслу амплитуда колебаний давления крови спадает, венозное и капиллярное давление мало зависят от фазы сердечного цикла.</w:t>
      </w:r>
    </w:p>
    <w:p w:rsidR="000A708C" w:rsidRPr="000A708C" w:rsidRDefault="000A708C" w:rsidP="000A7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0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88185" cy="3381375"/>
            <wp:effectExtent l="19050" t="0" r="0" b="0"/>
            <wp:docPr id="22" name="Рисунок 22" descr="A_D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_D1 (1)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C" w:rsidRPr="000A708C" w:rsidRDefault="000A708C" w:rsidP="000A708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708C">
        <w:rPr>
          <w:rFonts w:ascii="Times New Roman" w:hAnsi="Times New Roman" w:cs="Times New Roman"/>
          <w:i/>
          <w:sz w:val="28"/>
          <w:szCs w:val="28"/>
        </w:rPr>
        <w:t>Рис. 7. Манжета для измерения АД</w:t>
      </w:r>
    </w:p>
    <w:p w:rsidR="000A708C" w:rsidRPr="000A708C" w:rsidRDefault="000A708C" w:rsidP="000A7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08C">
        <w:rPr>
          <w:rFonts w:ascii="Times New Roman" w:hAnsi="Times New Roman" w:cs="Times New Roman"/>
          <w:sz w:val="28"/>
          <w:szCs w:val="28"/>
        </w:rPr>
        <w:t>Типичное значение артериального кровяного давления здорового человека (систолическое/</w:t>
      </w:r>
      <w:proofErr w:type="spellStart"/>
      <w:r w:rsidRPr="000A708C">
        <w:rPr>
          <w:rFonts w:ascii="Times New Roman" w:hAnsi="Times New Roman" w:cs="Times New Roman"/>
          <w:sz w:val="28"/>
          <w:szCs w:val="28"/>
        </w:rPr>
        <w:t>диастолическое</w:t>
      </w:r>
      <w:proofErr w:type="spellEnd"/>
      <w:r w:rsidRPr="000A708C">
        <w:rPr>
          <w:rFonts w:ascii="Times New Roman" w:hAnsi="Times New Roman" w:cs="Times New Roman"/>
          <w:sz w:val="28"/>
          <w:szCs w:val="28"/>
        </w:rPr>
        <w:t xml:space="preserve">) — 120 и 80 </w:t>
      </w:r>
      <w:hyperlink r:id="rId23" w:tooltip="Миллиметр ртутного столба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 xml:space="preserve">мм </w:t>
        </w:r>
        <w:proofErr w:type="spellStart"/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рт</w:t>
        </w:r>
        <w:proofErr w:type="spellEnd"/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. ст.</w:t>
        </w:r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, давление в крупных венах на несколько мм </w:t>
      </w:r>
      <w:proofErr w:type="spellStart"/>
      <w:r w:rsidRPr="000A708C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0A708C">
        <w:rPr>
          <w:rFonts w:ascii="Times New Roman" w:hAnsi="Times New Roman" w:cs="Times New Roman"/>
          <w:sz w:val="28"/>
          <w:szCs w:val="28"/>
        </w:rPr>
        <w:t xml:space="preserve">. ст. ниже нуля (ниже атмосферного). Разница между систолическим артериальным давлением и </w:t>
      </w:r>
      <w:proofErr w:type="spellStart"/>
      <w:r w:rsidRPr="000A708C">
        <w:rPr>
          <w:rFonts w:ascii="Times New Roman" w:hAnsi="Times New Roman" w:cs="Times New Roman"/>
          <w:sz w:val="28"/>
          <w:szCs w:val="28"/>
        </w:rPr>
        <w:t>диастолическим</w:t>
      </w:r>
      <w:proofErr w:type="spellEnd"/>
      <w:r w:rsidRPr="000A708C">
        <w:rPr>
          <w:rFonts w:ascii="Times New Roman" w:hAnsi="Times New Roman" w:cs="Times New Roman"/>
          <w:sz w:val="28"/>
          <w:szCs w:val="28"/>
        </w:rPr>
        <w:t xml:space="preserve"> называется </w:t>
      </w:r>
      <w:hyperlink r:id="rId24" w:tooltip="Пульсовое давление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пульсовое давление</w:t>
        </w:r>
      </w:hyperlink>
      <w:r w:rsidRPr="000A708C">
        <w:rPr>
          <w:rFonts w:ascii="Times New Roman" w:hAnsi="Times New Roman" w:cs="Times New Roman"/>
          <w:sz w:val="28"/>
          <w:szCs w:val="28"/>
        </w:rPr>
        <w:t xml:space="preserve"> и в норме составляет 35—55 </w:t>
      </w:r>
      <w:hyperlink r:id="rId25" w:tooltip="Миллиметр ртутного столба" w:history="1"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 xml:space="preserve">мм </w:t>
        </w:r>
        <w:proofErr w:type="spellStart"/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рт</w:t>
        </w:r>
        <w:proofErr w:type="spellEnd"/>
        <w:r w:rsidRPr="000A708C">
          <w:rPr>
            <w:rStyle w:val="a8"/>
            <w:rFonts w:ascii="Times New Roman" w:eastAsiaTheme="majorEastAsia" w:hAnsi="Times New Roman" w:cs="Times New Roman"/>
            <w:color w:val="auto"/>
            <w:sz w:val="28"/>
            <w:szCs w:val="28"/>
          </w:rPr>
          <w:t>. ст.</w:t>
        </w:r>
      </w:hyperlink>
    </w:p>
    <w:p w:rsidR="000A708C" w:rsidRPr="000A708C" w:rsidRDefault="000A708C" w:rsidP="000A7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08C">
        <w:rPr>
          <w:rFonts w:ascii="Times New Roman" w:hAnsi="Times New Roman" w:cs="Times New Roman"/>
          <w:sz w:val="28"/>
          <w:szCs w:val="28"/>
        </w:rPr>
        <w:t>Основным видом помех при измерении АД давления, являются физиологические помехи, вызванные двигательной активностью пациента.</w:t>
      </w:r>
    </w:p>
    <w:p w:rsidR="000A708C" w:rsidRPr="000A708C" w:rsidRDefault="000A708C" w:rsidP="000A708C">
      <w:pPr>
        <w:pStyle w:val="a7"/>
        <w:numPr>
          <w:ilvl w:val="0"/>
          <w:numId w:val="6"/>
        </w:numPr>
        <w:rPr>
          <w:szCs w:val="21"/>
        </w:rPr>
      </w:pPr>
      <w:r w:rsidRPr="000A708C">
        <w:rPr>
          <w:szCs w:val="21"/>
        </w:rPr>
        <w:br w:type="page"/>
      </w:r>
    </w:p>
    <w:p w:rsidR="000A708C" w:rsidRPr="000A708C" w:rsidRDefault="000A708C" w:rsidP="000A708C"/>
    <w:p w:rsidR="00541927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bookmarkStart w:id="12" w:name="_Toc39932837"/>
      <w:proofErr w:type="spellStart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Фотоплетизмография</w:t>
      </w:r>
      <w:bookmarkEnd w:id="12"/>
      <w:proofErr w:type="spellEnd"/>
    </w:p>
    <w:p w:rsidR="00671E89" w:rsidRPr="00671E89" w:rsidRDefault="00671E89" w:rsidP="00671E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71E89">
        <w:rPr>
          <w:rFonts w:ascii="Times New Roman" w:hAnsi="Times New Roman" w:cs="Times New Roman"/>
          <w:bCs/>
          <w:sz w:val="28"/>
        </w:rPr>
        <w:t>Фотоплетизмограмма</w:t>
      </w:r>
      <w:proofErr w:type="spellEnd"/>
      <w:r w:rsidRPr="00671E89">
        <w:rPr>
          <w:rFonts w:ascii="Times New Roman" w:hAnsi="Times New Roman" w:cs="Times New Roman"/>
          <w:sz w:val="28"/>
        </w:rPr>
        <w:t xml:space="preserve"> — метод регистрации кровяного потока с использованием источника </w:t>
      </w:r>
      <w:r w:rsidRPr="00671E89">
        <w:rPr>
          <w:rFonts w:ascii="Times New Roman" w:eastAsiaTheme="majorEastAsia" w:hAnsi="Times New Roman" w:cs="Times New Roman"/>
          <w:sz w:val="28"/>
        </w:rPr>
        <w:t>инфракрасного</w:t>
      </w:r>
      <w:r w:rsidRPr="00671E89">
        <w:rPr>
          <w:rFonts w:ascii="Times New Roman" w:hAnsi="Times New Roman" w:cs="Times New Roman"/>
          <w:sz w:val="28"/>
        </w:rPr>
        <w:t xml:space="preserve"> или светового излучения и </w:t>
      </w:r>
      <w:hyperlink r:id="rId26" w:tooltip="Фоторезистор" w:history="1">
        <w:r w:rsidRPr="00671E89">
          <w:rPr>
            <w:rStyle w:val="a8"/>
            <w:rFonts w:ascii="Times New Roman" w:eastAsiaTheme="majorEastAsia" w:hAnsi="Times New Roman" w:cs="Times New Roman"/>
            <w:color w:val="auto"/>
            <w:sz w:val="28"/>
          </w:rPr>
          <w:t>фоторезистора</w:t>
        </w:r>
      </w:hyperlink>
      <w:r w:rsidRPr="00671E89">
        <w:rPr>
          <w:rFonts w:ascii="Times New Roman" w:hAnsi="Times New Roman" w:cs="Times New Roman"/>
          <w:sz w:val="28"/>
        </w:rPr>
        <w:t xml:space="preserve"> или </w:t>
      </w:r>
      <w:hyperlink r:id="rId27" w:tooltip="Фототранзистор" w:history="1">
        <w:r w:rsidRPr="00671E89">
          <w:rPr>
            <w:rStyle w:val="a8"/>
            <w:rFonts w:ascii="Times New Roman" w:eastAsiaTheme="majorEastAsia" w:hAnsi="Times New Roman" w:cs="Times New Roman"/>
            <w:color w:val="auto"/>
            <w:sz w:val="28"/>
          </w:rPr>
          <w:t>фототранзистора</w:t>
        </w:r>
      </w:hyperlink>
      <w:r w:rsidRPr="00671E89">
        <w:rPr>
          <w:rFonts w:ascii="Times New Roman" w:hAnsi="Times New Roman" w:cs="Times New Roman"/>
          <w:sz w:val="28"/>
        </w:rPr>
        <w:t>.</w:t>
      </w:r>
    </w:p>
    <w:p w:rsidR="00671E89" w:rsidRPr="00671E89" w:rsidRDefault="00671E89" w:rsidP="00671E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71E89">
        <w:rPr>
          <w:rFonts w:ascii="Times New Roman" w:hAnsi="Times New Roman" w:cs="Times New Roman"/>
          <w:sz w:val="28"/>
        </w:rPr>
        <w:t>Фоторезистор меняет сопротивление в зависимости от количества поглощённого света. Чем больше кровяной поток, тем больше света поглощается эритроцитами в тканях организма, следовательно, больше света приходит на фоторезистор (</w:t>
      </w:r>
      <w:proofErr w:type="gramStart"/>
      <w:r w:rsidRPr="00671E89">
        <w:rPr>
          <w:rFonts w:ascii="Times New Roman" w:hAnsi="Times New Roman" w:cs="Times New Roman"/>
          <w:i/>
          <w:sz w:val="28"/>
        </w:rPr>
        <w:t>см</w:t>
      </w:r>
      <w:proofErr w:type="gramEnd"/>
      <w:r w:rsidRPr="00671E89">
        <w:rPr>
          <w:rFonts w:ascii="Times New Roman" w:hAnsi="Times New Roman" w:cs="Times New Roman"/>
          <w:i/>
          <w:sz w:val="28"/>
        </w:rPr>
        <w:t>. рис. 6</w:t>
      </w:r>
      <w:r w:rsidRPr="00671E89">
        <w:rPr>
          <w:rFonts w:ascii="Times New Roman" w:hAnsi="Times New Roman" w:cs="Times New Roman"/>
          <w:sz w:val="28"/>
        </w:rPr>
        <w:t>).</w:t>
      </w:r>
    </w:p>
    <w:p w:rsidR="00671E89" w:rsidRPr="00671E89" w:rsidRDefault="00671E89" w:rsidP="00671E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71E8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654040" cy="2876550"/>
            <wp:effectExtent l="19050" t="0" r="0" b="0"/>
            <wp:docPr id="3" name="Рисунок 1" descr="Photo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sensor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963" cy="288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89" w:rsidRPr="00671E89" w:rsidRDefault="00671E89" w:rsidP="00671E89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671E89">
        <w:rPr>
          <w:rFonts w:ascii="Times New Roman" w:hAnsi="Times New Roman" w:cs="Times New Roman"/>
          <w:i/>
          <w:sz w:val="28"/>
        </w:rPr>
        <w:t xml:space="preserve">Рис. 6. Принцип действия </w:t>
      </w:r>
      <w:proofErr w:type="spellStart"/>
      <w:r w:rsidRPr="00671E89">
        <w:rPr>
          <w:rFonts w:ascii="Times New Roman" w:hAnsi="Times New Roman" w:cs="Times New Roman"/>
          <w:i/>
          <w:sz w:val="28"/>
        </w:rPr>
        <w:t>фотоплетизмограммы</w:t>
      </w:r>
      <w:proofErr w:type="spellEnd"/>
    </w:p>
    <w:p w:rsidR="00671E89" w:rsidRPr="00671E89" w:rsidRDefault="00671E89" w:rsidP="00671E89">
      <w:pPr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671E89">
        <w:rPr>
          <w:rFonts w:ascii="Times New Roman" w:hAnsi="Times New Roman" w:cs="Times New Roman"/>
          <w:sz w:val="28"/>
          <w:szCs w:val="20"/>
        </w:rPr>
        <w:t>Основные помехи, влияющие на точность измерения сатурации, имеют электрическую, оптическую и физиологическую природу.</w:t>
      </w:r>
    </w:p>
    <w:p w:rsidR="00671E89" w:rsidRPr="00671E89" w:rsidRDefault="00671E89" w:rsidP="00671E89">
      <w:pPr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671E89">
        <w:rPr>
          <w:rFonts w:ascii="Times New Roman" w:hAnsi="Times New Roman" w:cs="Times New Roman"/>
          <w:sz w:val="28"/>
          <w:szCs w:val="20"/>
        </w:rPr>
        <w:t xml:space="preserve">Электрические помехи возникают в усилительном тракте </w:t>
      </w:r>
      <w:proofErr w:type="spellStart"/>
      <w:r w:rsidRPr="00671E89">
        <w:rPr>
          <w:rFonts w:ascii="Times New Roman" w:hAnsi="Times New Roman" w:cs="Times New Roman"/>
          <w:sz w:val="28"/>
          <w:szCs w:val="20"/>
        </w:rPr>
        <w:t>пульсоксиметра</w:t>
      </w:r>
      <w:proofErr w:type="spellEnd"/>
      <w:r w:rsidRPr="00671E89">
        <w:rPr>
          <w:rFonts w:ascii="Times New Roman" w:hAnsi="Times New Roman" w:cs="Times New Roman"/>
          <w:sz w:val="28"/>
          <w:szCs w:val="20"/>
        </w:rPr>
        <w:t xml:space="preserve"> в результате влияния внешних электромагнитных полей, создаваемых, в частности, питающей сетью 50 Гц, электрохирургическим инструментом, физиотерапевтической аппаратурой. Подавление помех осуществляется путем частотной фильтрации сигналов, так как полезная информация в ФПГ сигнале сосредоточена, в основном, в диапазоне до 10 Гц, т.е. значительно ниже </w:t>
      </w:r>
      <w:r w:rsidRPr="00671E89">
        <w:rPr>
          <w:rFonts w:ascii="Times New Roman" w:hAnsi="Times New Roman" w:cs="Times New Roman"/>
          <w:sz w:val="28"/>
          <w:szCs w:val="20"/>
        </w:rPr>
        <w:lastRenderedPageBreak/>
        <w:t>частотного диапазона помех. Для этой цели используются аналоговые фильтры нижних частот в усилительном тракте, а также цифровая фильтрация, дающая высокую крутизну спада АЧХ фильтров.</w:t>
      </w:r>
    </w:p>
    <w:p w:rsidR="00671E89" w:rsidRPr="00671E89" w:rsidRDefault="00671E89" w:rsidP="00671E89">
      <w:pPr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671E89">
        <w:rPr>
          <w:rFonts w:ascii="Times New Roman" w:hAnsi="Times New Roman" w:cs="Times New Roman"/>
          <w:sz w:val="28"/>
          <w:szCs w:val="20"/>
        </w:rPr>
        <w:t xml:space="preserve">Помехи оптического происхождения возникают в случае попадания света от посторонних источников излучения (от хирургических ламп, ламп дневного света и т.п.) на фотоприемник датчика. Под действием данных помех уровень сигнала, снимаемого с фотоприемника, может изменяться, искажая сигнал, обусловленный абсорбцией излучения светодиодов в тканях. Для подавления оптических помех используют метод трехфазной коммутации светодиодов датчика. В первые две фазы коммутации поочередно включаются либо “красный”, либо “инфракрасный” светодиод датчика, в третьей фазе оба светодиода выключаются и фотоприемник регистрирует фоновую засветку датчика, включающую оптические помехи. Напряжение фоновой засветки запоминается и вычитается из сигналов “красного” и “инфракрасного” каналов, получаемых в первые две фазы коммутации. Таким образом, действие фоновой засветки датчика на полезный сигнал ослабляется. Коммутация светодиодов с достаточно высокой частотой (намного превышающей частоты оптических помех) позволяет при выделении сигналов различных каналов в усилительном тракте использовать принципы синхронного детектирования, существенно улучшающие соотношения сигнал/шум. Ослабление фоновых засветок достигается также конструктивным построением датчика с использованием оптического экранирования. </w:t>
      </w:r>
    </w:p>
    <w:p w:rsidR="00671E89" w:rsidRPr="00671E89" w:rsidRDefault="00671E89" w:rsidP="00671E89">
      <w:pPr>
        <w:spacing w:line="360" w:lineRule="auto"/>
        <w:jc w:val="both"/>
        <w:rPr>
          <w:rFonts w:ascii="Times New Roman" w:hAnsi="Times New Roman" w:cs="Times New Roman"/>
          <w:sz w:val="40"/>
        </w:rPr>
      </w:pPr>
      <w:r w:rsidRPr="00671E89">
        <w:rPr>
          <w:rFonts w:ascii="Times New Roman" w:hAnsi="Times New Roman" w:cs="Times New Roman"/>
          <w:sz w:val="28"/>
          <w:szCs w:val="20"/>
        </w:rPr>
        <w:t xml:space="preserve">Помехи физиологической природы оказывают наиболее сильное влияние на показания </w:t>
      </w:r>
      <w:proofErr w:type="spellStart"/>
      <w:r w:rsidRPr="00671E89">
        <w:rPr>
          <w:rFonts w:ascii="Times New Roman" w:hAnsi="Times New Roman" w:cs="Times New Roman"/>
          <w:sz w:val="28"/>
          <w:szCs w:val="20"/>
        </w:rPr>
        <w:t>пульсоксиметров</w:t>
      </w:r>
      <w:proofErr w:type="spellEnd"/>
      <w:r w:rsidRPr="00671E89">
        <w:rPr>
          <w:rFonts w:ascii="Times New Roman" w:hAnsi="Times New Roman" w:cs="Times New Roman"/>
          <w:sz w:val="28"/>
          <w:szCs w:val="20"/>
        </w:rPr>
        <w:t xml:space="preserve">. К таким помехам можно отнести влияние двигательных артефактов, в том числе и дыхания, непостоянство формы пульсовой волны и снижение ее амплитуды у различных пациентов. Движение конечности с закрепленным на ней датчиком вызывает, например, перераспределение объема крови, находящегося в поле зрения датчика, что дает на выходе фотоприемника </w:t>
      </w:r>
      <w:proofErr w:type="spellStart"/>
      <w:r w:rsidRPr="00671E89">
        <w:rPr>
          <w:rFonts w:ascii="Times New Roman" w:hAnsi="Times New Roman" w:cs="Times New Roman"/>
          <w:sz w:val="28"/>
          <w:szCs w:val="20"/>
        </w:rPr>
        <w:t>помеховый</w:t>
      </w:r>
      <w:proofErr w:type="spellEnd"/>
      <w:r w:rsidRPr="00671E89">
        <w:rPr>
          <w:rFonts w:ascii="Times New Roman" w:hAnsi="Times New Roman" w:cs="Times New Roman"/>
          <w:sz w:val="28"/>
          <w:szCs w:val="20"/>
        </w:rPr>
        <w:t xml:space="preserve"> сигнал. </w:t>
      </w:r>
    </w:p>
    <w:p w:rsidR="00671E89" w:rsidRPr="00671E89" w:rsidRDefault="00671E89" w:rsidP="00671E89"/>
    <w:p w:rsidR="00541927" w:rsidRPr="000C7ECD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3" w:name="_Toc39932838"/>
      <w:proofErr w:type="spellStart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Реоплетизмография</w:t>
      </w:r>
      <w:bookmarkEnd w:id="13"/>
      <w:proofErr w:type="spellEnd"/>
    </w:p>
    <w:p w:rsidR="00541927" w:rsidRPr="000C7ECD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4" w:name="_Toc39932839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Температура тела</w:t>
      </w:r>
      <w:bookmarkEnd w:id="14"/>
    </w:p>
    <w:p w:rsidR="00CF5534" w:rsidRPr="000C7ECD" w:rsidRDefault="00CF5534" w:rsidP="000C7EC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9932840"/>
      <w:proofErr w:type="gramStart"/>
      <w:r w:rsidRPr="000C7ECD">
        <w:rPr>
          <w:rFonts w:ascii="Times New Roman" w:hAnsi="Times New Roman" w:cs="Times New Roman"/>
          <w:color w:val="auto"/>
          <w:sz w:val="28"/>
          <w:szCs w:val="28"/>
        </w:rPr>
        <w:t>Трудности</w:t>
      </w:r>
      <w:proofErr w:type="gramEnd"/>
      <w:r w:rsidRPr="000C7ECD">
        <w:rPr>
          <w:rFonts w:ascii="Times New Roman" w:hAnsi="Times New Roman" w:cs="Times New Roman"/>
          <w:color w:val="auto"/>
          <w:sz w:val="28"/>
          <w:szCs w:val="28"/>
        </w:rPr>
        <w:t xml:space="preserve"> возникающие при разработке</w:t>
      </w:r>
      <w:bookmarkEnd w:id="15"/>
      <w:r w:rsidRPr="000C7E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41927" w:rsidRPr="000C7ECD" w:rsidRDefault="00541927" w:rsidP="000C7EC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6" w:name="_Toc39932841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Формирование технического задания</w:t>
      </w:r>
      <w:bookmarkEnd w:id="16"/>
    </w:p>
    <w:p w:rsidR="009E2F05" w:rsidRPr="00CF5534" w:rsidRDefault="008F2054" w:rsidP="00CF5534">
      <w:pPr>
        <w:pStyle w:val="1"/>
        <w:rPr>
          <w:shd w:val="clear" w:color="auto" w:fill="FFFFFF"/>
        </w:rPr>
      </w:pPr>
      <w:bookmarkStart w:id="17" w:name="_Toc39932842"/>
      <w:r w:rsidRPr="00CF5534">
        <w:rPr>
          <w:shd w:val="clear" w:color="auto" w:fill="FFFFFF"/>
        </w:rPr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2</w:t>
      </w:r>
      <w:r w:rsidR="00D31DB3" w:rsidRPr="00CF5534">
        <w:rPr>
          <w:shd w:val="clear" w:color="auto" w:fill="FFFFFF"/>
        </w:rPr>
        <w:t xml:space="preserve">. Разработка </w:t>
      </w:r>
      <w:r w:rsidR="00B239B9" w:rsidRPr="00CF5534">
        <w:rPr>
          <w:shd w:val="clear" w:color="auto" w:fill="FFFFFF"/>
        </w:rPr>
        <w:t>аппаратных</w:t>
      </w:r>
      <w:r w:rsidR="00CF5534" w:rsidRPr="00CF5534">
        <w:rPr>
          <w:shd w:val="clear" w:color="auto" w:fill="FFFFFF"/>
        </w:rPr>
        <w:t xml:space="preserve"> средств</w:t>
      </w:r>
      <w:bookmarkEnd w:id="17"/>
    </w:p>
    <w:p w:rsidR="00D31DB3" w:rsidRPr="00CF5534" w:rsidRDefault="008F2054" w:rsidP="00CF5534">
      <w:pPr>
        <w:pStyle w:val="1"/>
        <w:rPr>
          <w:shd w:val="clear" w:color="auto" w:fill="FFFFFF"/>
        </w:rPr>
      </w:pPr>
      <w:bookmarkStart w:id="18" w:name="_Toc39932843"/>
      <w:r w:rsidRPr="00CF5534">
        <w:rPr>
          <w:shd w:val="clear" w:color="auto" w:fill="FFFFFF"/>
        </w:rPr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3</w:t>
      </w:r>
      <w:r w:rsidR="00D31DB3" w:rsidRPr="00CF5534">
        <w:rPr>
          <w:shd w:val="clear" w:color="auto" w:fill="FFFFFF"/>
        </w:rPr>
        <w:t>. Разработка встроенного программного обеспечения</w:t>
      </w:r>
      <w:bookmarkEnd w:id="18"/>
      <w:r w:rsidR="00D31DB3" w:rsidRPr="00CF5534">
        <w:rPr>
          <w:shd w:val="clear" w:color="auto" w:fill="FFFFFF"/>
        </w:rPr>
        <w:t xml:space="preserve"> </w:t>
      </w:r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19" w:name="_Toc39932844"/>
      <w:r w:rsidRPr="00CF5534">
        <w:rPr>
          <w:shd w:val="clear" w:color="auto" w:fill="FFFFFF"/>
        </w:rPr>
        <w:t xml:space="preserve">РАЗДЕЛ 4. </w:t>
      </w:r>
      <w:r w:rsidR="00B239B9" w:rsidRPr="00CF5534">
        <w:rPr>
          <w:shd w:val="clear" w:color="auto" w:fill="FFFFFF"/>
        </w:rPr>
        <w:t>Организационно-экономическая часть</w:t>
      </w:r>
      <w:bookmarkEnd w:id="19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20" w:name="_Toc39932845"/>
      <w:r w:rsidRPr="00CF5534">
        <w:rPr>
          <w:shd w:val="clear" w:color="auto" w:fill="FFFFFF"/>
        </w:rPr>
        <w:t>РАЗДЕЛ 5.</w:t>
      </w:r>
      <w:r w:rsidR="00B239B9" w:rsidRPr="00CF5534">
        <w:rPr>
          <w:shd w:val="clear" w:color="auto" w:fill="FFFFFF"/>
        </w:rPr>
        <w:t xml:space="preserve"> Охрана труда и экология</w:t>
      </w:r>
      <w:bookmarkEnd w:id="20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21" w:name="_Toc39932846"/>
      <w:r w:rsidRPr="00CF5534">
        <w:rPr>
          <w:shd w:val="clear" w:color="auto" w:fill="FFFFFF"/>
        </w:rPr>
        <w:t>ЗАКЛЮЧЕНИЕ</w:t>
      </w:r>
      <w:bookmarkEnd w:id="21"/>
    </w:p>
    <w:p w:rsidR="008F2054" w:rsidRPr="00B239B9" w:rsidRDefault="008F2054" w:rsidP="008F2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3B28F5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Pr="00BC2DAF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lang w:val="en-US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  <w:t>Составление технического задания.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FF0000"/>
          <w:spacing w:val="1"/>
          <w:sz w:val="24"/>
          <w:szCs w:val="24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24"/>
          <w:shd w:val="clear" w:color="auto" w:fill="FFFFFF"/>
        </w:rPr>
        <w:t xml:space="preserve">Техническое задание это </w:t>
      </w: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 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Техническое задание формируется в соответствии с требованиями заказчика. В данном случае заказчиком являются медицинские учреждения.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электрической функциональной схемы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Разработка </w:t>
      </w: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технического задания. Электрическая функциональная схема описывает логику работы прибора и все процессы, протекающие в разрабатываемом устройстве. </w:t>
      </w:r>
      <w:r w:rsidRPr="00ED41F0">
        <w:rPr>
          <w:rFonts w:ascii="Times New Roman" w:hAnsi="Times New Roman" w:cs="Times New Roman"/>
          <w:color w:val="FF0000"/>
          <w:sz w:val="24"/>
        </w:rPr>
        <w:lastRenderedPageBreak/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 xml:space="preserve">Разработка электрической принципиальной схемы устройства и подбор элементной базы устройства.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На основе электрической функциональной схемы формируется принципиальная схема, описывающая все электрические связи внутри прибора. </w:t>
      </w:r>
      <w:r w:rsidRPr="00ED41F0">
        <w:rPr>
          <w:rFonts w:ascii="Times New Roman" w:hAnsi="Times New Roman" w:cs="Times New Roman"/>
          <w:color w:val="FF0000"/>
          <w:sz w:val="24"/>
        </w:rPr>
        <w:t>Выбор элементной базы проводится на основе схемы электрической принципиальной с учетом требований изложенных в техническом задании.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8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топологии печатной платы.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топологии печатной платы осуществляется на основе принципиальной схемы. Топология представляет собой совокупность формы печатной платы, компоновки электронных компонентов и трассировки, выполненных в виде рисунков слоев печатной платы.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встроенного программного обеспечения осуществляется в соответствии с техническим заданием. </w:t>
      </w:r>
      <w:r w:rsidRPr="00ED41F0">
        <w:rPr>
          <w:rFonts w:ascii="Times New Roman" w:hAnsi="Times New Roman" w:cs="Times New Roman"/>
          <w:color w:val="FF0000"/>
          <w:sz w:val="24"/>
        </w:rPr>
        <w:t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для функционирования которых необходимо написание встроенного программного обеспечения, позволяющего автоматизировать процесс получения диагностической информации.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 процессе создании электронных устройств разработчик часто сталкивается с рядом сложностей, которые необходимо решить для полноценного функционирования устройства.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устройства регистрации жизненно важных показателей человека такими сложностями являются: у</w:t>
      </w:r>
      <w:r w:rsidRPr="00B239B9">
        <w:rPr>
          <w:rFonts w:ascii="Times New Roman" w:hAnsi="Times New Roman" w:cs="Times New Roman"/>
          <w:color w:val="FF0000"/>
          <w:sz w:val="24"/>
        </w:rPr>
        <w:t>странение шумов и помех для  получения достоверной информации с датчиков,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 о</w:t>
      </w:r>
      <w:r w:rsidRPr="00B239B9">
        <w:rPr>
          <w:rFonts w:ascii="Times New Roman" w:hAnsi="Times New Roman" w:cs="Times New Roman"/>
          <w:color w:val="FF0000"/>
          <w:sz w:val="24"/>
        </w:rPr>
        <w:t>беспечение электробезопасности пациента и персонала при использовании  прибора, обеспечение отказоустойчивости прибора, отладка работы электрических схем на печатной плате устройства, отладка встроенного программного обеспечения устройства.</w:t>
      </w: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У</w:t>
      </w: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странение шумов и помех для  получения достоверной информации с датчиков.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Одной из главных проблем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прибора регистрации жизненно важных показателей человека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является получение достоверной диагностической информации, </w:t>
      </w:r>
      <w:r w:rsidRPr="00B239B9">
        <w:rPr>
          <w:rFonts w:ascii="Times New Roman" w:hAnsi="Times New Roman" w:cs="Times New Roman"/>
          <w:color w:val="FF0000"/>
          <w:sz w:val="24"/>
        </w:rPr>
        <w:lastRenderedPageBreak/>
        <w:t>которая осложняется действием шумов, помех и артефактов различного происхождения; при этом уровень информативных сигналов часто по величине сопоставим с уровнем помех, что сильно усложняет методы получения полезных сигналов.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топологии и трассировка печатной платы позволяет минимизировать воздействие внешних факторов на прибор.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О</w:t>
      </w:r>
      <w:r w:rsidRPr="00B239B9">
        <w:rPr>
          <w:rFonts w:ascii="Times New Roman" w:hAnsi="Times New Roman" w:cs="Times New Roman"/>
          <w:i/>
          <w:color w:val="FF0000"/>
          <w:sz w:val="24"/>
        </w:rPr>
        <w:t>беспечение электробезопасности пациента и персонала при использовании  прибора.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 Безопасность прибора также является основополагающим критерием при его разработке. Прикроватные мониторы пациента находится в непосредственном контакте с телом пациента и медицинского персонала, поэтому необходим ответственный подход к разработке системы электробезопасности. Так, например, для защиты пациента от </w:t>
      </w:r>
      <w:r w:rsidRPr="00B239B9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>поражения электрическим током</w:t>
      </w:r>
      <w:r w:rsidRPr="00B239B9">
        <w:rPr>
          <w:rFonts w:ascii="Times New Roman" w:hAnsi="Times New Roman" w:cs="Times New Roman"/>
          <w:color w:val="FF0000"/>
          <w:sz w:val="36"/>
          <w:szCs w:val="14"/>
          <w:shd w:val="clear" w:color="auto" w:fill="FFFFFF"/>
        </w:rPr>
        <w:t xml:space="preserve">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в медицинских устройствах применяются гальванические развязки, искусственно ограничивающие передачу энергии в разных цепях.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>Обеспечение отказоустойчивости</w:t>
      </w:r>
      <w:r w:rsidRPr="00B239B9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 xml:space="preserve"> прибора.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Также необходимо учитывать такой параметр как отказоустойчивость.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>Так как разрабатываемый прибор относится к технике реанимационно-анестезиологической направленности, то на него накладываются жесткие требования к безотказной работе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 Для обеспечения отказоустойчивости используются резервирование каналов регистрации медицинских параметров, а также средства встроенного программного обеспечения.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работы электрических схем на печатной плате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>Отладка электрических схем заключается в проверке цепей питания и сигнальных цепей. Базовыми средствами отладки и поиска неисправностей являются паяльная станция, мультиметр и цифровой осциллограф. Паяльная станция необходима для проверки качества пайки соединений на плате, мультиметр позволяет определить постоянное напряжение в цепях питания, а цифровой осциллограф позволяет отслеживать ошибки в работе сигнальных цепей платы.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встроенного программного обеспечения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Отладка встроенного программного обеспечения заключается в проверке правильности работы программы и аппаратуры. Программа может содержать в себе как синтаксические, так и логические ошибки, не позволяющие программе выполнять заложенные в ней функции. Логические ошибки могут быть связаны с алгоритмом программы или с неправильным пониманием работы аппаратуры, подключенной к портам микроконтроллера.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lastRenderedPageBreak/>
        <w:t xml:space="preserve">Встроенный в состав интегрированной среды разработки отладчик позволяет отладить те участки кода программы, которые не зависят от работы внешней аппаратуры, не входящей в состав микросхемы микроконтроллера. </w:t>
      </w:r>
      <w:r w:rsidRPr="00B239B9">
        <w:rPr>
          <w:rFonts w:ascii="Times New Roman" w:hAnsi="Times New Roman" w:cs="Times New Roman"/>
          <w:color w:val="FF0000"/>
          <w:sz w:val="24"/>
          <w:shd w:val="clear" w:color="auto" w:fill="FFFFFF"/>
        </w:rPr>
        <w:t>Обычно это относится к вычислению математических выражений или преобразованию форматов представления данных.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Для отладки внешней аппаратуры используется внутрисхемный программатор-отладчик, входящий в состав многих современных микроконтроллеров. </w:t>
      </w:r>
      <w:r w:rsidRPr="00B239B9">
        <w:rPr>
          <w:rFonts w:ascii="Times New Roman" w:hAnsi="Times New Roman" w:cs="Times New Roman"/>
          <w:color w:val="FF0000"/>
          <w:sz w:val="24"/>
          <w:szCs w:val="24"/>
        </w:rPr>
        <w:t xml:space="preserve">Отладка через интерфейс программатора обеспечивает 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запуск кода программы в реальном времени и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 доступ к значениям всех структур данных микроконтроллера, что позволяет отследить корректность функционирования подключенного оборудования в пошаговом режиме.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Pr="00415E73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BE12E5" w:rsidRPr="00415E73" w:rsidSect="00235961">
      <w:footerReference w:type="default" r:id="rId29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F71" w:rsidRDefault="00F46F71" w:rsidP="00D8278D">
      <w:pPr>
        <w:spacing w:after="0" w:line="240" w:lineRule="auto"/>
      </w:pPr>
      <w:r>
        <w:separator/>
      </w:r>
    </w:p>
  </w:endnote>
  <w:endnote w:type="continuationSeparator" w:id="0">
    <w:p w:rsidR="00F46F71" w:rsidRDefault="00F46F71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74672"/>
      <w:docPartObj>
        <w:docPartGallery w:val="Page Numbers (Bottom of Page)"/>
        <w:docPartUnique/>
      </w:docPartObj>
    </w:sdtPr>
    <w:sdtContent>
      <w:p w:rsidR="00CF6337" w:rsidRDefault="00CF6337" w:rsidP="00235961">
        <w:pPr>
          <w:pStyle w:val="a5"/>
          <w:jc w:val="center"/>
        </w:pPr>
        <w:r w:rsidRPr="00235961">
          <w:rPr>
            <w:rFonts w:ascii="Times New Roman" w:hAnsi="Times New Roman" w:cs="Times New Roman"/>
            <w:sz w:val="24"/>
          </w:rPr>
          <w:fldChar w:fldCharType="begin"/>
        </w:r>
        <w:r w:rsidRPr="0023596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35961">
          <w:rPr>
            <w:rFonts w:ascii="Times New Roman" w:hAnsi="Times New Roman" w:cs="Times New Roman"/>
            <w:sz w:val="24"/>
          </w:rPr>
          <w:fldChar w:fldCharType="separate"/>
        </w:r>
        <w:r w:rsidR="000A708C">
          <w:rPr>
            <w:rFonts w:ascii="Times New Roman" w:hAnsi="Times New Roman" w:cs="Times New Roman"/>
            <w:noProof/>
            <w:sz w:val="24"/>
          </w:rPr>
          <w:t>20</w:t>
        </w:r>
        <w:r w:rsidRPr="0023596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CF6337" w:rsidRDefault="00CF633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F71" w:rsidRDefault="00F46F71" w:rsidP="00D8278D">
      <w:pPr>
        <w:spacing w:after="0" w:line="240" w:lineRule="auto"/>
      </w:pPr>
      <w:r>
        <w:separator/>
      </w:r>
    </w:p>
  </w:footnote>
  <w:footnote w:type="continuationSeparator" w:id="0">
    <w:p w:rsidR="00F46F71" w:rsidRDefault="00F46F71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5942"/>
    <w:multiLevelType w:val="multilevel"/>
    <w:tmpl w:val="E0FCA5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89C7F1A"/>
    <w:multiLevelType w:val="multilevel"/>
    <w:tmpl w:val="CD5CE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0B1328"/>
    <w:multiLevelType w:val="hybridMultilevel"/>
    <w:tmpl w:val="E738134C"/>
    <w:lvl w:ilvl="0" w:tplc="5DA4B6AE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6BB5"/>
    <w:rsid w:val="00030076"/>
    <w:rsid w:val="000334D0"/>
    <w:rsid w:val="00035448"/>
    <w:rsid w:val="00072D00"/>
    <w:rsid w:val="00084445"/>
    <w:rsid w:val="000A2B0D"/>
    <w:rsid w:val="000A4379"/>
    <w:rsid w:val="000A6C57"/>
    <w:rsid w:val="000A708C"/>
    <w:rsid w:val="000B53E6"/>
    <w:rsid w:val="000C0461"/>
    <w:rsid w:val="000C7ECD"/>
    <w:rsid w:val="000D2EB5"/>
    <w:rsid w:val="000E38F9"/>
    <w:rsid w:val="00100382"/>
    <w:rsid w:val="00103303"/>
    <w:rsid w:val="001056B0"/>
    <w:rsid w:val="00105DA0"/>
    <w:rsid w:val="001106A4"/>
    <w:rsid w:val="001201B7"/>
    <w:rsid w:val="00123AA5"/>
    <w:rsid w:val="00127522"/>
    <w:rsid w:val="00130C34"/>
    <w:rsid w:val="00132CDE"/>
    <w:rsid w:val="00142230"/>
    <w:rsid w:val="00156D0B"/>
    <w:rsid w:val="00161811"/>
    <w:rsid w:val="00184845"/>
    <w:rsid w:val="00184AA4"/>
    <w:rsid w:val="00191839"/>
    <w:rsid w:val="001A46D1"/>
    <w:rsid w:val="001C1B0E"/>
    <w:rsid w:val="001C257A"/>
    <w:rsid w:val="001E752E"/>
    <w:rsid w:val="001F3825"/>
    <w:rsid w:val="00204A0C"/>
    <w:rsid w:val="002055A7"/>
    <w:rsid w:val="0021237E"/>
    <w:rsid w:val="0021264B"/>
    <w:rsid w:val="00235961"/>
    <w:rsid w:val="00237A59"/>
    <w:rsid w:val="00237DB8"/>
    <w:rsid w:val="00244EFF"/>
    <w:rsid w:val="002534C0"/>
    <w:rsid w:val="00261038"/>
    <w:rsid w:val="00266B51"/>
    <w:rsid w:val="0027013A"/>
    <w:rsid w:val="002A1CC3"/>
    <w:rsid w:val="002A37DF"/>
    <w:rsid w:val="002B1210"/>
    <w:rsid w:val="002B1EB7"/>
    <w:rsid w:val="002B6FBD"/>
    <w:rsid w:val="002C21B5"/>
    <w:rsid w:val="002C6B45"/>
    <w:rsid w:val="002D5AA3"/>
    <w:rsid w:val="002E5BCF"/>
    <w:rsid w:val="00302186"/>
    <w:rsid w:val="003027EB"/>
    <w:rsid w:val="0031039E"/>
    <w:rsid w:val="0031753B"/>
    <w:rsid w:val="003206EE"/>
    <w:rsid w:val="0033175A"/>
    <w:rsid w:val="00331A99"/>
    <w:rsid w:val="0035336C"/>
    <w:rsid w:val="003539DF"/>
    <w:rsid w:val="00386F50"/>
    <w:rsid w:val="003B28F5"/>
    <w:rsid w:val="003C2A62"/>
    <w:rsid w:val="003D19F5"/>
    <w:rsid w:val="003D2B38"/>
    <w:rsid w:val="003E3CC5"/>
    <w:rsid w:val="004122F6"/>
    <w:rsid w:val="00415E73"/>
    <w:rsid w:val="0045674C"/>
    <w:rsid w:val="0045732B"/>
    <w:rsid w:val="00471A7F"/>
    <w:rsid w:val="004736B2"/>
    <w:rsid w:val="00475E06"/>
    <w:rsid w:val="00483AFA"/>
    <w:rsid w:val="00486632"/>
    <w:rsid w:val="004867F0"/>
    <w:rsid w:val="0049243B"/>
    <w:rsid w:val="004A7EA5"/>
    <w:rsid w:val="004B0EA8"/>
    <w:rsid w:val="004D0D4C"/>
    <w:rsid w:val="004E24DD"/>
    <w:rsid w:val="004E3D0C"/>
    <w:rsid w:val="004F4C1D"/>
    <w:rsid w:val="00503FEA"/>
    <w:rsid w:val="00507310"/>
    <w:rsid w:val="005152D4"/>
    <w:rsid w:val="00516592"/>
    <w:rsid w:val="005177A2"/>
    <w:rsid w:val="005179A6"/>
    <w:rsid w:val="00541927"/>
    <w:rsid w:val="00554EAE"/>
    <w:rsid w:val="005918BB"/>
    <w:rsid w:val="005D4BF8"/>
    <w:rsid w:val="005E6FC0"/>
    <w:rsid w:val="005F4DAF"/>
    <w:rsid w:val="006141B4"/>
    <w:rsid w:val="006149CD"/>
    <w:rsid w:val="006161D4"/>
    <w:rsid w:val="006214F5"/>
    <w:rsid w:val="00623505"/>
    <w:rsid w:val="00624DE7"/>
    <w:rsid w:val="00651425"/>
    <w:rsid w:val="00653B5F"/>
    <w:rsid w:val="00653DC4"/>
    <w:rsid w:val="0065673E"/>
    <w:rsid w:val="00671E89"/>
    <w:rsid w:val="006A1A4B"/>
    <w:rsid w:val="006A5B55"/>
    <w:rsid w:val="006C317A"/>
    <w:rsid w:val="006F3408"/>
    <w:rsid w:val="00704FE4"/>
    <w:rsid w:val="00733E87"/>
    <w:rsid w:val="007456AD"/>
    <w:rsid w:val="0075308E"/>
    <w:rsid w:val="00762D1C"/>
    <w:rsid w:val="00773DEB"/>
    <w:rsid w:val="00796CCC"/>
    <w:rsid w:val="007A06B7"/>
    <w:rsid w:val="007A4B3F"/>
    <w:rsid w:val="007A572C"/>
    <w:rsid w:val="007B0A9C"/>
    <w:rsid w:val="007B172A"/>
    <w:rsid w:val="007C0633"/>
    <w:rsid w:val="007C57ED"/>
    <w:rsid w:val="007C6B6D"/>
    <w:rsid w:val="007D2992"/>
    <w:rsid w:val="0080609F"/>
    <w:rsid w:val="00815ACC"/>
    <w:rsid w:val="008166D0"/>
    <w:rsid w:val="00821857"/>
    <w:rsid w:val="00825C17"/>
    <w:rsid w:val="00827AAB"/>
    <w:rsid w:val="0083164B"/>
    <w:rsid w:val="008500DF"/>
    <w:rsid w:val="00850EA2"/>
    <w:rsid w:val="00873AFF"/>
    <w:rsid w:val="00876A96"/>
    <w:rsid w:val="008A1F46"/>
    <w:rsid w:val="008B768E"/>
    <w:rsid w:val="008C0BA7"/>
    <w:rsid w:val="008C72F4"/>
    <w:rsid w:val="008D34AA"/>
    <w:rsid w:val="008D52B8"/>
    <w:rsid w:val="008E5B74"/>
    <w:rsid w:val="008F11DD"/>
    <w:rsid w:val="008F2054"/>
    <w:rsid w:val="00912418"/>
    <w:rsid w:val="00932ABE"/>
    <w:rsid w:val="0094288B"/>
    <w:rsid w:val="0095256B"/>
    <w:rsid w:val="009659FB"/>
    <w:rsid w:val="00975A38"/>
    <w:rsid w:val="009805F0"/>
    <w:rsid w:val="009868FD"/>
    <w:rsid w:val="00997DC2"/>
    <w:rsid w:val="009A26C7"/>
    <w:rsid w:val="009B4E14"/>
    <w:rsid w:val="009D24B7"/>
    <w:rsid w:val="009D413B"/>
    <w:rsid w:val="009E2F05"/>
    <w:rsid w:val="009F4E17"/>
    <w:rsid w:val="00A05632"/>
    <w:rsid w:val="00A07469"/>
    <w:rsid w:val="00A32162"/>
    <w:rsid w:val="00A3656C"/>
    <w:rsid w:val="00A414AF"/>
    <w:rsid w:val="00A42BC7"/>
    <w:rsid w:val="00A46B25"/>
    <w:rsid w:val="00A64280"/>
    <w:rsid w:val="00A701DC"/>
    <w:rsid w:val="00A87225"/>
    <w:rsid w:val="00A95AA8"/>
    <w:rsid w:val="00AA097E"/>
    <w:rsid w:val="00AA5687"/>
    <w:rsid w:val="00AB4EB1"/>
    <w:rsid w:val="00AE615C"/>
    <w:rsid w:val="00AF132F"/>
    <w:rsid w:val="00AF7CFB"/>
    <w:rsid w:val="00B02DDB"/>
    <w:rsid w:val="00B14767"/>
    <w:rsid w:val="00B239B9"/>
    <w:rsid w:val="00B457F3"/>
    <w:rsid w:val="00B519C0"/>
    <w:rsid w:val="00B54450"/>
    <w:rsid w:val="00B63377"/>
    <w:rsid w:val="00B66018"/>
    <w:rsid w:val="00B7519C"/>
    <w:rsid w:val="00B8162A"/>
    <w:rsid w:val="00BA389D"/>
    <w:rsid w:val="00BC2DAF"/>
    <w:rsid w:val="00BC3907"/>
    <w:rsid w:val="00BC6728"/>
    <w:rsid w:val="00BD4D37"/>
    <w:rsid w:val="00BE0320"/>
    <w:rsid w:val="00BE12E5"/>
    <w:rsid w:val="00BE2818"/>
    <w:rsid w:val="00BF18E3"/>
    <w:rsid w:val="00C03F76"/>
    <w:rsid w:val="00C16A1B"/>
    <w:rsid w:val="00C25624"/>
    <w:rsid w:val="00C41F1F"/>
    <w:rsid w:val="00C44213"/>
    <w:rsid w:val="00C45439"/>
    <w:rsid w:val="00C553C3"/>
    <w:rsid w:val="00C93262"/>
    <w:rsid w:val="00CA2046"/>
    <w:rsid w:val="00CA4D08"/>
    <w:rsid w:val="00CC6BB5"/>
    <w:rsid w:val="00CD6790"/>
    <w:rsid w:val="00CD7375"/>
    <w:rsid w:val="00CE1B1B"/>
    <w:rsid w:val="00CF4C6D"/>
    <w:rsid w:val="00CF5534"/>
    <w:rsid w:val="00CF6337"/>
    <w:rsid w:val="00D00946"/>
    <w:rsid w:val="00D11E20"/>
    <w:rsid w:val="00D24D1B"/>
    <w:rsid w:val="00D275CF"/>
    <w:rsid w:val="00D27BA7"/>
    <w:rsid w:val="00D31DB3"/>
    <w:rsid w:val="00D51D5F"/>
    <w:rsid w:val="00D53470"/>
    <w:rsid w:val="00D565FE"/>
    <w:rsid w:val="00D65343"/>
    <w:rsid w:val="00D662D9"/>
    <w:rsid w:val="00D80150"/>
    <w:rsid w:val="00D8278D"/>
    <w:rsid w:val="00D932A4"/>
    <w:rsid w:val="00DA57CB"/>
    <w:rsid w:val="00E01584"/>
    <w:rsid w:val="00E0311E"/>
    <w:rsid w:val="00E03F35"/>
    <w:rsid w:val="00E26A11"/>
    <w:rsid w:val="00E35364"/>
    <w:rsid w:val="00E4124B"/>
    <w:rsid w:val="00E811E6"/>
    <w:rsid w:val="00E83B3E"/>
    <w:rsid w:val="00E94FC2"/>
    <w:rsid w:val="00ED41F0"/>
    <w:rsid w:val="00EE543D"/>
    <w:rsid w:val="00EF2A79"/>
    <w:rsid w:val="00EF71AE"/>
    <w:rsid w:val="00F0154C"/>
    <w:rsid w:val="00F07F57"/>
    <w:rsid w:val="00F46F71"/>
    <w:rsid w:val="00F71FA7"/>
    <w:rsid w:val="00F73CA7"/>
    <w:rsid w:val="00FA5FE4"/>
    <w:rsid w:val="00FB21BE"/>
    <w:rsid w:val="00FB323D"/>
    <w:rsid w:val="00FE03BF"/>
    <w:rsid w:val="00FE2957"/>
    <w:rsid w:val="00FE7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5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573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A46D1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618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61811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6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81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unhideWhenUsed/>
    <w:rsid w:val="0023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31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1D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F55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F5534"/>
    <w:pPr>
      <w:spacing w:after="100"/>
      <w:ind w:left="440"/>
    </w:pPr>
  </w:style>
  <w:style w:type="paragraph" w:styleId="ad">
    <w:name w:val="Body Text Indent"/>
    <w:basedOn w:val="a"/>
    <w:link w:val="ae"/>
    <w:semiHidden/>
    <w:rsid w:val="001106A4"/>
    <w:pPr>
      <w:spacing w:before="120" w:after="0" w:line="360" w:lineRule="auto"/>
      <w:ind w:firstLine="720"/>
      <w:jc w:val="both"/>
    </w:pPr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customStyle="1" w:styleId="ae">
    <w:name w:val="Основной текст с отступом Знак"/>
    <w:basedOn w:val="a0"/>
    <w:link w:val="ad"/>
    <w:semiHidden/>
    <w:rsid w:val="001106A4"/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4122F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122F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122F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122F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122F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57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4">
    <w:name w:val="Normal (Web)"/>
    <w:basedOn w:val="a"/>
    <w:uiPriority w:val="99"/>
    <w:unhideWhenUsed/>
    <w:rsid w:val="001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3%D1%80%D0%B0%D0%B4%D0%B8%D0%B5%D0%BD%D1%82" TargetMode="External"/><Relationship Id="rId18" Type="http://schemas.openxmlformats.org/officeDocument/2006/relationships/hyperlink" Target="https://ru.wikipedia.org/wiki/%D0%93%D0%B8%D0%B4%D1%80%D0%BE%D0%B4%D0%B8%D0%BD%D0%B0%D0%BC%D0%B8%D1%87%D0%B5%D1%81%D0%BA%D0%BE%D0%B5_%D1%81%D0%BE%D0%BF%D1%80%D0%BE%D1%82%D0%B8%D0%B2%D0%BB%D0%B5%D0%BD%D0%B8%D0%B5" TargetMode="External"/><Relationship Id="rId26" Type="http://schemas.openxmlformats.org/officeDocument/2006/relationships/hyperlink" Target="https://ru.wikipedia.org/wiki/%D0%A4%D0%BE%D1%82%D0%BE%D1%80%D0%B5%D0%B7%D0%B8%D1%81%D1%82%D0%BE%D1%8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D%D1%83%D0%BB%D1%8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5%D1%80%D0%B4%D1%86%D0%B5" TargetMode="External"/><Relationship Id="rId17" Type="http://schemas.openxmlformats.org/officeDocument/2006/relationships/hyperlink" Target="https://ru.wikipedia.org/wiki/%D0%9C%D0%B8%D0%BB%D0%BB%D0%B8%D0%BC%D0%B5%D1%82%D1%80_%D1%80%D1%82%D1%83%D1%82%D0%BD%D0%BE%D0%B3%D0%BE_%D1%81%D1%82%D0%BE%D0%BB%D0%B1%D0%B0" TargetMode="External"/><Relationship Id="rId25" Type="http://schemas.openxmlformats.org/officeDocument/2006/relationships/hyperlink" Target="https://ru.wikipedia.org/wiki/%D0%9C%D0%B8%D0%BB%D0%BB%D0%B8%D0%BC%D0%B5%D1%82%D1%80_%D1%80%D1%82%D1%83%D1%82%D0%BD%D0%BE%D0%B3%D0%BE_%D1%81%D1%82%D0%BE%D0%BB%D0%B1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E%D1%80%D1%82%D0%B0" TargetMode="External"/><Relationship Id="rId20" Type="http://schemas.openxmlformats.org/officeDocument/2006/relationships/hyperlink" Target="https://ru.wikipedia.org/wiki/%D0%9A%D0%B0%D0%BF%D0%B8%D0%BB%D0%BB%D1%8F%D1%80%D1%8B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5%D1%80%D0%B4%D0%B5%D1%87%D0%BD%D0%BE-%D1%81%D0%BE%D1%81%D1%83%D0%B4%D0%B8%D1%81%D1%82%D0%B0%D1%8F_%D1%81%D0%B8%D1%81%D1%82%D0%B5%D0%BC%D0%B0" TargetMode="External"/><Relationship Id="rId24" Type="http://schemas.openxmlformats.org/officeDocument/2006/relationships/hyperlink" Target="https://ru.wikipedia.org/wiki/%D0%9F%D1%83%D0%BB%D1%8C%D1%81%D0%BE%D0%B2%D0%BE%D0%B5_%D0%B4%D0%B0%D0%B2%D0%BB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D%D1%8B" TargetMode="External"/><Relationship Id="rId23" Type="http://schemas.openxmlformats.org/officeDocument/2006/relationships/hyperlink" Target="https://ru.wikipedia.org/wiki/%D0%9C%D0%B8%D0%BB%D0%BB%D0%B8%D0%BC%D0%B5%D1%82%D1%80_%D1%80%D1%82%D1%83%D1%82%D0%BD%D0%BE%D0%B3%D0%BE_%D1%81%D1%82%D0%BE%D0%BB%D0%B1%D0%B0" TargetMode="External"/><Relationship Id="rId28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0%D1%80%D1%82%D0%B5%D1%80%D0%B8%D0%BE%D0%BB%D1%8B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0%D1%80%D1%82%D0%B5%D1%80%D0%B8%D1%8F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ru.wikipedia.org/wiki/%D0%A4%D0%BE%D1%82%D0%BE%D1%82%D1%80%D0%B0%D0%BD%D0%B7%D0%B8%D1%81%D1%82%D0%BE%D1%8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771EB-5642-4487-BEB2-3DCC3212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22</Pages>
  <Words>4682</Words>
  <Characters>26693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</cp:lastModifiedBy>
  <cp:revision>177</cp:revision>
  <dcterms:created xsi:type="dcterms:W3CDTF">2020-03-03T18:00:00Z</dcterms:created>
  <dcterms:modified xsi:type="dcterms:W3CDTF">2020-05-09T13:09:00Z</dcterms:modified>
</cp:coreProperties>
</file>