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17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273720" cy="72190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Roller App Solución integral para venta de cortinas</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Fecha:[25/08/2026]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74" w:line="240" w:lineRule="auto"/>
        <w:ind w:left="0" w:firstLine="0"/>
        <w:jc w:val="left"/>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Lucas Alonso Olea Cornejo - 21.609.077-2</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Rodrigo Riquelme - 21.160.922-2</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Marco Antonio Robles Garrido - 20.844.787-4</w:t>
      </w:r>
    </w:p>
    <w:p w:rsidR="00000000" w:rsidDel="00000000" w:rsidP="00000000" w:rsidRDefault="00000000" w:rsidRPr="00000000" w14:paraId="00000016">
      <w:pPr>
        <w:widowControl w:val="0"/>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Rodrigo Soto - 21.067.312-1</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w:t>
      </w:r>
      <w:r w:rsidDel="00000000" w:rsidR="00000000" w:rsidRPr="00000000">
        <w:rPr>
          <w:rFonts w:ascii="Arial Narrow" w:cs="Arial Narrow" w:eastAsia="Arial Narrow" w:hAnsi="Arial Narrow"/>
          <w:color w:val="000000"/>
          <w:sz w:val="24"/>
          <w:szCs w:val="24"/>
          <w:rtl w:val="0"/>
        </w:rPr>
        <w:t xml:space="preserve"> E, Andrade D.</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:Agosto 2026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1758828087"/>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p4nnu1f2tz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o7evtsbr22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xxrvt237qd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pcwa1ru69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twa0e8yw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actores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c7rpgn6b4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uhu66zwjg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7ijda4as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cumplimiento del Product Goal:</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vhbkjqxn8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9loaujvw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estratégica del Proyecto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4n2dn5b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Pilar 1: Valor para el Cliente</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9r4hb4fv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Pilar 2: Factibilidad Técnica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vt4nvbla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Pilar 3: Impacto Organizacional</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lfd3c6v2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Pilar 4: Sostenibilidad del Desarrollo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wg9suu3wz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ntvy3jnf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8l0g480q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1bfis3y3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Fronteras del Proyecto</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237vy3f0d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ls4m5g6k7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lvcmw6evy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g5epbai3v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gpuxrtfu27">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b60owiu1v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69zck5kvw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31xje80p6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c9jk4vnt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f352wu1fi4">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4a8phls5k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1i1atreqz2">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5uprrn33v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Miembros del equipo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yiww1zipv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uq2zt8fmb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2fz9lqyna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 Estrategia y ejecución de pruebas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8nrljueko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xgd2e1xscs">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vg3affhfpc">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8l3ort977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q9moucmcz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81wb8dxsq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mkg4o6746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wr0plm9a51">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hb71xunef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mg4xqftur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h2pmys10r3">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7rclo3z6hq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c85aaxgyl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hii9eoza3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8rrri35o1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7r5ybn8ir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o9sg81txy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bhx5t77jc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6mzd30zuo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uufxm72yp6">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sz w:val="24"/>
          <w:szCs w:val="24"/>
        </w:rPr>
        <w:sectPr>
          <w:headerReference r:id="rId9" w:type="default"/>
          <w:footerReference r:id="rId10"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pStyle w:val="Heading1"/>
        <w:jc w:val="center"/>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fp4nnu1f2tz7" w:id="0"/>
      <w:bookmarkEnd w:id="0"/>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w:t>
            </w:r>
            <w:r w:rsidDel="00000000" w:rsidR="00000000" w:rsidRPr="00000000">
              <w:rPr>
                <w:rFonts w:ascii="Arial Narrow" w:cs="Arial Narrow" w:eastAsia="Arial Narrow" w:hAnsi="Arial Narrow"/>
                <w:color w:val="000000"/>
                <w:sz w:val="24"/>
                <w:szCs w:val="24"/>
                <w:rtl w:val="0"/>
              </w:rPr>
              <w:t xml:space="preserve">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25-08-2026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Inicio de la documentación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Lucas Olea - Marco Robles - Rodrigo Soto</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Creación de Mapa de Actores y Mapa Mental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Lucas Olea - Rodrigo Soto</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29-08-2026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Definición del proyecto y Extensión del Análisis preliminar del caso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Marco Robles - Rodrigo Riquelme</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pStyle w:val="Heading1"/>
        <w:rPr>
          <w:rFonts w:ascii="Arial Narrow" w:cs="Arial Narrow" w:eastAsia="Arial Narrow" w:hAnsi="Arial Narrow"/>
          <w:color w:val="002060"/>
          <w:sz w:val="24"/>
          <w:szCs w:val="24"/>
        </w:rPr>
      </w:pPr>
      <w:bookmarkStart w:colFirst="0" w:colLast="0" w:name="_heading=h.uo7evtsbr22h" w:id="1"/>
      <w:bookmarkEnd w:id="1"/>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RollerApp</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18-08-2026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24-11-2026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8A">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Duoc UC</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90">
      <w:pPr>
        <w:widowControl w:val="0"/>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Introducción</w:t>
      </w:r>
    </w:p>
    <w:p w:rsidR="00000000" w:rsidDel="00000000" w:rsidP="00000000" w:rsidRDefault="00000000" w:rsidRPr="00000000" w14:paraId="00000091">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 una empresa del rubro de venta e instalación de cortinas. Tienen bastante tiempo en el mercado y cuentan con una página web donde muestran sus productos, pero en la práctica esa web casi no cumple ninguna función más allá de mostrar catálogo, porque toda la atención al cliente se sigue haciendo de forma manual.</w:t>
      </w:r>
    </w:p>
    <w:p w:rsidR="00000000" w:rsidDel="00000000" w:rsidP="00000000" w:rsidRDefault="00000000" w:rsidRPr="00000000" w14:paraId="00000092">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Hoy en día, si un cliente quiere cotizar una cortina, tiene que escribir por WhatsApp, mandar las medidas, esperar que alguien de la empresa le responda con un precio, coordinar por mensajes una fecha para la visita técnica y después transferir la plata por su cuenta. No hay un calendario donde se pueda agendar, no hay un cotizador automático y tampoco existe una forma de pagar directamente en la web. Todo depende de que alguien esté disponible para contestar los mensajes, lo que genera demoras, errores en las medidas o en los montos, y en general una atención poco profesional para una empresa que ya lleva rato trabajando en el rubro.</w:t>
      </w:r>
    </w:p>
    <w:p w:rsidR="00000000" w:rsidDel="00000000" w:rsidP="00000000" w:rsidRDefault="00000000" w:rsidRPr="00000000" w14:paraId="00000093">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este motivo se plantea el desarrollo de Roller App, un sistema que busca automatizar todo este proceso, integrando en una sola plataforma la cotización, el agendamiento de visitas y el pago en línea, disponible las 24 horas y sin depender de que alguien esté respondiendo manualmente. El proyecto contempla una página web y una aplicación móvil, ambas conectadas a un mismo backend a través de una API REST, para que el cliente pueda entrar por cualquiera de las dos vías y cotizar, reservar una hora y pagar usando WebPay de Transbank.</w:t>
      </w:r>
    </w:p>
    <w:p w:rsidR="00000000" w:rsidDel="00000000" w:rsidP="00000000" w:rsidRDefault="00000000" w:rsidRPr="00000000" w14:paraId="00000094">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se incluirá un panel de administración en la web donde {{{{}}} pueda ver las reservas, revisar los pagos y las comisiones, y llevar el control general del negocio sin tener que hacerlo a mano como hasta ahora. Con esto se espera modernizar la atención al cliente y, de paso, dejarle a la empresa una herramienta que le facilite la gestión del día a día.</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Rule="auto"/>
        <w:ind w:left="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pStyle w:val="Heading1"/>
        <w:jc w:val="center"/>
        <w:rPr>
          <w:rFonts w:ascii="Arial Narrow" w:cs="Arial Narrow" w:eastAsia="Arial Narrow" w:hAnsi="Arial Narrow"/>
          <w:color w:val="002060"/>
          <w:sz w:val="24"/>
          <w:szCs w:val="24"/>
        </w:rPr>
      </w:pPr>
      <w:bookmarkStart w:colFirst="0" w:colLast="0" w:name="_heading=h.mxxrvt237qd8" w:id="2"/>
      <w:bookmarkEnd w:id="2"/>
      <w:r w:rsidDel="00000000" w:rsidR="00000000" w:rsidRPr="00000000">
        <w:rPr>
          <w:rFonts w:ascii="Arial Narrow" w:cs="Arial Narrow" w:eastAsia="Arial Narrow" w:hAnsi="Arial Narrow"/>
          <w:color w:val="002060"/>
          <w:sz w:val="24"/>
          <w:szCs w:val="24"/>
          <w:rtl w:val="0"/>
        </w:rPr>
        <w:t xml:space="preserve">Documentación del Proyecto</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color w:val="365f9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Análisis </w:t>
      </w:r>
      <w:r w:rsidDel="00000000" w:rsidR="00000000" w:rsidRPr="00000000">
        <w:rPr>
          <w:rFonts w:ascii="Arial Narrow" w:cs="Arial Narrow" w:eastAsia="Arial Narrow" w:hAnsi="Arial Narrow"/>
          <w:b w:val="1"/>
          <w:bCs w:val="1"/>
          <w:color w:val="002060"/>
          <w:sz w:val="24"/>
          <w:szCs w:val="24"/>
          <w:rtl w:val="0"/>
        </w:rPr>
        <w:t xml:space="preserve">preliminar</w:t>
      </w: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 del </w:t>
      </w:r>
      <w:r w:rsidDel="00000000" w:rsidR="00000000" w:rsidRPr="00000000">
        <w:rPr>
          <w:rFonts w:ascii="Arial Narrow" w:cs="Arial Narrow" w:eastAsia="Arial Narrow" w:hAnsi="Arial Narrow"/>
          <w:b w:val="1"/>
          <w:bCs w:val="1"/>
          <w:color w:val="002060"/>
          <w:sz w:val="24"/>
          <w:szCs w:val="24"/>
          <w:rtl w:val="0"/>
        </w:rPr>
        <w:t xml:space="preserve">caso</w:t>
      </w: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2060"/>
          <w:sz w:val="24"/>
          <w:szCs w:val="24"/>
          <w:highlight w:val="yellow"/>
          <w:u w:val="none"/>
          <w:vertAlign w:val="baseline"/>
          <w:rtl w:val="0"/>
        </w:rPr>
        <w:t xml:space="preserve">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Contexto organizacional: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 es una empresa consolidada y reconocida en el sector de cotización y venta de diseño de interiores y soluciones de protección solar, especializándose mayoritariamente  en la venta e instalación de cortinas. Con operaciones en {{{{}}}}} en la comuna de {{{{}}}}}, la compañía abarca un amplio mercado, gestionando desde proyectos residenciales para cualquier tipo de cliente, hasta grandes requerimientos corporativos e inmobiliarios a nivel nacional.</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pesar de su gran escala y su posicionamiento, la estructura operativa de la empresa se ha mantenido anclada a métodos tradicionales que hoy representan un desafío para su crecimiento. En su estructura interna, la compañía cuenta con distintos roles fundamentales, tales como: {{{{}}}}}, {{{{}}}}}, {{{{}}}}},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ámbito tecnológico y como cara al cliente, {{{{}}}}} cuenta con presencia digital a través de una página web. Sin embargo, este sitio funciona exclusivamente como un catálogo estático o vitrina digital. La cual hace que la plataforma se sienta limitada a lo que el cliente puede elegir, en el modelo actual, el usuario puede visualizar fotografías de los productos, conocer las características de las telas y revisar la información comparativa, pero carece de funcionalidades interactivas. No existe un sistema de pago o comercio electrónico, un cotizador dinámico, ni una pasarela de pagos (Como Webpay) para proceder con el pago del usuario.</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modelo actual obliga a que todo el ciclo de venta se canalice a través de aplicaciones como Whatsapp. Cuando un posible cliente ingresa al sitio web y desea adquirir un producto, debe abandonar la plataforma y contactar a un operador por chat. A partir de ese momento, se inicia un proceso largo y dependiente del factor humano.</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cliente debe medir sus ventanas de forma manual, enviar las dimensiones por mensaje y esperar a que el operador esté disponible en horario hábil para calcular el presupuesto de forma manual y posteriormente, coordinar un horario de visita técnica de rectificación o instalación, dependiendo de de la disponibilidad que el vendedor revisa en una agenda física.</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el proceso de pago se realiza fuera de cualquier sistema formalizado, obligando al cliente a realizar transferencia bancaria directa, las cuales deben ser verificadas manualmente por el área administrativa antes de enviar las órdenes de producción. Esta dependencia de canales informales y procesos manuales ha evidenciado la necesidad urgente de una transformación digital. Es en este contexto donde nace el proyecto Roller App, una iniciativa estratégica que busca modernizar la infraestructura tecnológica de la empresa mediante dos formas (Web y App). Este proyecto tiene como propósito adaptar a la empresa a una mejor posición en el mercado, automatizando el flujo completo de cotización, agendamiento y pagos, liberando horas humanas, reduciendo el estrés en la experiencia de compra y preparando a la empresa para  escalar sus ventas de manera sólida y eficiente.</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Planteamiento del Problema:</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En la actualidad, el mercado de ventas de artículos para el hogar y diseño de interiores ha experimentado una acelerada transición hacia el comercio digital. Los consumidores modernos prefieren una experiencia fácil, fluida y eficiente, prefiriendo aquellas plataformas que les permita autogestionar sus cotizaciones y transacciones en cualquier momento del día. En este escenario altamente competitivo, {{{{}}}}}, a pesar de ser una empresa con reconocimiento en la venta de diseños para el hogar, se encuentra en una situación de desventaja tecnológica que está impactando directamente en su rentabilidad, eficiencia operativa y participación de mercado.</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problema principal es lo obsoleto de su principal canal digital. Aunque la empresa posee una página web, esta presenta deficiencias críticas que interrumpen al usuario al momento de querer comprar algo, debido a que todo procede a una conversación con un operador vía Whatsapp. Durante este procedimiento se encontraron algunos fallas técnicas y, en muchas ocasiones, no funciona, creando una primera impresión negativa y frustrante para el usuario, Además, lapagina no exhibe listas de precios base, no permite la personalización de medidas en línea y ofrece información limitada sobre las especificaciones técnicas de los productos.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carencia de herramientas en la web obliga a trasladar toda la carga transaccional a Whatsapp. Donde esta dependencia genera múltiples problemas:</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 Ineficiencia en la experiencia del cliente y la pérdida de ventas:</w:t>
      </w:r>
      <w:r w:rsidDel="00000000" w:rsidR="00000000" w:rsidRPr="00000000">
        <w:rPr>
          <w:rFonts w:ascii="Arial Narrow" w:cs="Arial Narrow" w:eastAsia="Arial Narrow" w:hAnsi="Arial Narrow"/>
          <w:sz w:val="24"/>
          <w:szCs w:val="24"/>
          <w:rtl w:val="0"/>
        </w:rPr>
        <w:t xml:space="preserve"> El proceso de cotización actual está sujeto a los horarios habituales del personal. Si un cliente desea cotizar una cortina un fin de semana o en horario nocturno, se enfrenta a tiempos de espera prolongados. Esta falta de inmediato produce alta tasa de abandono, ya que los usuarios, al no obtener respuestas rápidas, optan por buscar otras opciones (En este caso, la competencia) que se ofrezcan cotizadores automáticos. Esto hace que se esté perdiendo en el mercado actual y de posibles clientes que ya no volverán.</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2. Cuellos de botella en operadores e incidencia de errores humanos:</w:t>
      </w:r>
      <w:r w:rsidDel="00000000" w:rsidR="00000000" w:rsidRPr="00000000">
        <w:rPr>
          <w:rFonts w:ascii="Arial Narrow" w:cs="Arial Narrow" w:eastAsia="Arial Narrow" w:hAnsi="Arial Narrow"/>
          <w:sz w:val="24"/>
          <w:szCs w:val="24"/>
          <w:rtl w:val="0"/>
        </w:rPr>
        <w:t xml:space="preserve"> Los operadores de venta deben calcular el precio de cada cortina basándose en las medidas entregadas por el cliente, sumando los costos en los mecanismos, telas, servicios de instalación. Hacer esto manualmente y a un cliente a la vez genera un cuello de botella severo. Además, la coordinación de las visitas técnicas se realiza mediante mensaje informales, lo que frecuentemente ocasiona errores en el registro de direcciones, duplicidad de agendamientos o descoordinación con los técnicos, afectando la logística y generando reprocesos costosos para la empresa.</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465"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3. Riesgo transaccionales y falta de trazabilidad:</w:t>
      </w:r>
      <w:r w:rsidDel="00000000" w:rsidR="00000000" w:rsidRPr="00000000">
        <w:rPr>
          <w:rFonts w:ascii="Arial Narrow" w:cs="Arial Narrow" w:eastAsia="Arial Narrow" w:hAnsi="Arial Narrow"/>
          <w:sz w:val="24"/>
          <w:szCs w:val="24"/>
          <w:rtl w:val="0"/>
        </w:rPr>
        <w:t xml:space="preserve"> Al no contar con una pasarela de pago como Webpay, la empresa limita las opciones de financiamiento del cliente, lo que frena decisiones de compras de alto valor. Así mismo, recibir pagos por transferencia bancarias dificulta la conciliación contable. El administrador carece de un panel centralizado donde puede visualizar en tiempo real el pedido esté pegado, en confección o instalado, y  debe calcular las comisiones de los vendedores de forma rudimentaria, sin metricas ni indicadores de gestión fiables.</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5"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resumen, la inexistencia de una plataforma integral que automatice el ciclo comercial está provocando una experiencia de compra deficiente, saturación del personal en tareas repetitivas y errores logísticos. Resolver esta problemática no solo es una necesidad operativa para {{{{}}}}}, sino un requerimiento estratégico urgente para recuperar competitividad y no ceder más terreno frente a otras empresas que ya han digitalizado sus servicios.</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Observación:</w:t>
      </w:r>
      <w:r w:rsidDel="00000000" w:rsidR="00000000" w:rsidRPr="00000000">
        <w:rPr>
          <w:rFonts w:ascii="Arial Narrow" w:cs="Arial Narrow" w:eastAsia="Arial Narrow" w:hAnsi="Arial Narrow"/>
          <w:sz w:val="24"/>
          <w:szCs w:val="24"/>
          <w:rtl w:val="0"/>
        </w:rPr>
        <w:t xml:space="preserve"> Se observó la interacción entre el cliente y el vendedor a través de WhatsApp, identificando cuellos de botella principalmente en los tiempos de respuesta para entregar precios y en la coordinación de horarios para agendar las visitas técnicas.</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Análisis y revisión del sistema actual:</w:t>
      </w:r>
      <w:r w:rsidDel="00000000" w:rsidR="00000000" w:rsidRPr="00000000">
        <w:rPr>
          <w:rFonts w:ascii="Arial Narrow" w:cs="Arial Narrow" w:eastAsia="Arial Narrow" w:hAnsi="Arial Narrow"/>
          <w:sz w:val="24"/>
          <w:szCs w:val="24"/>
          <w:rtl w:val="0"/>
        </w:rPr>
        <w:t xml:space="preserve"> Se analizó la página web actual de {{{{{}}}}, revisando sus limitaciones técnicas, la estructura del catálogo de productos y confirmando que no cuenta con módulos de agendamiento ni de pagos en línea.</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El desarrollo del proyecto Roller App se justifica desde dos dimensiones fundamentales y complementarias: el impacto académico-profesional para el equipo de desarrollo y el valor estratégico-comercial que la solución aporta a la empresa.</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una perspectiva académica y técnica, este proyecto representa la culminación integradora del proceso formativo, alineándose de manera directa con el perfil de egreso de la carrera. Permite llevar a la práctica, en un entorno empresarial real y bajo un nivel de exigencia profesional, un abanico completo de competencias tecnológicas y de gestión adquiridas a lo largo de los años de estudio. La construcción de esta solución exige el dominio de una arquitectura de software Full Stack completa. Esto abarca desde el modelamiento y normalización de bases de datos relacionales, pasando por la construcción y securización de una API REST centralizada, hasta el desarrollo de interfaces de usuario modernas tanto en un entorno Web responsivo como en una aplicación móvil. Asimismo, desafía al equipo a implementar integraciones críticas de terceros, como el SDK de Webpay Plus de Transbank, y a gestionar el ciclo de vida del software mediante marcos de trabajo ágiles (Scrum), control de versiones y despliegue en infraestructura Cloud. De esta forma, el proyecto trasciende el ámbito puramente académico, consolidando la experiencia del equipo en la ingeniería de requerimientos, el aseguramiento de calidad (QA) y la entrega de un producto de software robusto y escalable.</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otro lado, desde la perspectiva del negocio, el proyecto responde a una necesidad operativa crítica y urgente de la empresa. La justificación comercial radica en la eliminación de los actuales cuellos de botella generados por la dependencia de procesos manuales y la atención exclusiva mediante mensajería instantánea. Al implementar Roller App, la organización no solo moderniza su infraestructura tecnológica, sino que transforma radicalmente su modelo de ventas. El sistema permitirá transicionar de un esquema reactivo y limitado por los horarios de los ejecutivos, a un ecosistema digital proactivo, autónomo y disponible las 24 horas del día, los 7 días de la semana. Esta automatización del embudo de ventas mitigará significativamente la fuga de clientes por tiempos de espera, reducirá la carga operativa del personal y minimizará los errores de cálculo humano. En definitiva, Roller App dotará a la empresa de la escalabilidad y la ventaja competitiva indispensables para recuperar su cuota de mercado, mejorar drásticamente la experiencia del usuario y sentar las bases tecnológicas para su crecimiento futuro.</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8"/>
          <w:szCs w:val="28"/>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Desarrollar Roller App, un sistema compuesto por una plataforma web y una aplicación móvil conectadas a un mismo backend y base de datos, que permita digitalizar todo el proceso de venta de {{{}}}, cotizar, reservar visitas técnicas y pagar en línea. La idea es que tanto el cliente como la empresa dejen de depender de WhatsApp para gestionar estos procesos, teniendo todo centralizado en una sola plataforma accesible desde el computador o el celular. </w:t>
      </w: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p>
    <w:p w:rsidR="00000000" w:rsidDel="00000000" w:rsidP="00000000" w:rsidRDefault="00000000" w:rsidRPr="00000000" w14:paraId="000000B8">
      <w:pPr>
        <w:widowControl w:val="0"/>
        <w:numPr>
          <w:ilvl w:val="0"/>
          <w:numId w:val="8"/>
        </w:numPr>
        <w:spacing w:before="465" w:lineRule="auto"/>
        <w:ind w:left="720" w:right="34" w:hanging="360"/>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sz w:val="24"/>
          <w:szCs w:val="24"/>
          <w:rtl w:val="0"/>
        </w:rPr>
        <w:t xml:space="preserve">Diseñar el modelo de base de datos, la arquitectura del sistema y las maquetas de las pantallas tanto para la web como para la app móvil, cubriendo lo necesario para usuarios, productos, cotizaciones, reservas, pagos y administración</w:t>
      </w:r>
      <w:r w:rsidDel="00000000" w:rsidR="00000000" w:rsidRPr="00000000">
        <w:rPr>
          <w:rtl w:val="0"/>
        </w:rPr>
      </w:r>
    </w:p>
    <w:p w:rsidR="00000000" w:rsidDel="00000000" w:rsidP="00000000" w:rsidRDefault="00000000" w:rsidRPr="00000000" w14:paraId="000000B9">
      <w:pPr>
        <w:widowControl w:val="0"/>
        <w:numPr>
          <w:ilvl w:val="0"/>
          <w:numId w:val="8"/>
        </w:numPr>
        <w:spacing w:before="465"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Programar el backend y la API REST que va a manejar usuarios, autenticación, catálogo, cotizaciones y reservas</w:t>
      </w:r>
    </w:p>
    <w:p w:rsidR="00000000" w:rsidDel="00000000" w:rsidP="00000000" w:rsidRDefault="00000000" w:rsidRPr="00000000" w14:paraId="000000BA">
      <w:pPr>
        <w:widowControl w:val="0"/>
        <w:numPr>
          <w:ilvl w:val="0"/>
          <w:numId w:val="8"/>
        </w:numPr>
        <w:spacing w:before="465"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Construir el portal web para clientes y el panel de administración, donde se puedan consultar datos, gestionar reservas y administrar la plataforma</w:t>
      </w:r>
    </w:p>
    <w:p w:rsidR="00000000" w:rsidDel="00000000" w:rsidP="00000000" w:rsidRDefault="00000000" w:rsidRPr="00000000" w14:paraId="000000BB">
      <w:pPr>
        <w:widowControl w:val="0"/>
        <w:numPr>
          <w:ilvl w:val="0"/>
          <w:numId w:val="8"/>
        </w:numPr>
        <w:spacing w:before="465"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Desarrollar la aplicación móvil para clientes, con navegación, consulta de productos, solicitud de cotizaciones/reservas y conexión con la API REST</w:t>
      </w:r>
    </w:p>
    <w:p w:rsidR="00000000" w:rsidDel="00000000" w:rsidP="00000000" w:rsidRDefault="00000000" w:rsidRPr="00000000" w14:paraId="000000BC">
      <w:pPr>
        <w:widowControl w:val="0"/>
        <w:numPr>
          <w:ilvl w:val="0"/>
          <w:numId w:val="8"/>
        </w:numPr>
        <w:spacing w:before="465"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Integrar Webpay de Transbank tanto en la web como en la app, probando que los pagos y los retornos después de pagar funcionen correctamente</w:t>
      </w:r>
    </w:p>
    <w:p w:rsidR="00000000" w:rsidDel="00000000" w:rsidP="00000000" w:rsidRDefault="00000000" w:rsidRPr="00000000" w14:paraId="000000BD">
      <w:pPr>
        <w:widowControl w:val="0"/>
        <w:numPr>
          <w:ilvl w:val="0"/>
          <w:numId w:val="8"/>
        </w:numPr>
        <w:spacing w:before="465"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Hacer las pruebas funcionales y de integración de los módulos principales, revisar los resultados y corregir los errores antes de desplegar</w:t>
      </w:r>
    </w:p>
    <w:p w:rsidR="00000000" w:rsidDel="00000000" w:rsidP="00000000" w:rsidRDefault="00000000" w:rsidRPr="00000000" w14:paraId="000000BE">
      <w:pPr>
        <w:widowControl w:val="0"/>
        <w:numPr>
          <w:ilvl w:val="0"/>
          <w:numId w:val="8"/>
        </w:numPr>
        <w:spacing w:before="465"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Desplegar el sistema en la nube y dejar lista la documentación final del proyecto</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Alcance:</w:t>
      </w:r>
      <w:r w:rsidDel="00000000" w:rsidR="00000000" w:rsidRPr="00000000">
        <w:rPr>
          <w:rFonts w:ascii="Arial Narrow" w:cs="Arial Narrow" w:eastAsia="Arial Narrow" w:hAnsi="Arial Narrow"/>
          <w:sz w:val="24"/>
          <w:szCs w:val="24"/>
          <w:rtl w:val="0"/>
        </w:rPr>
        <w:t xml:space="preserve"> El proyecto incluye una app móvil para clientes, un portal web, un panel de administración, un backend con API REST y una base de datos relacional. Se contempla consulta de productos, apoyo para cotizar, agendamiento de visitas técnicas, gestión administrativa del negocio y pago en línea con Webpay.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Exclusiones: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No se va a implementar emisión automática de boletas ni integración con el SII. Tampoco se va a reemplazar todo el sistema interno de la empresa, no se hará un ERP, no se maneja inventario físico avanzado, no se incluirá logística de despacho propia ni se construirá un sistema contable. Cualquier otra integración con proveedores externos o funcionalidad que no esté en este alcance queda fuera de esta versión del proyecto.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CE">
      <w:pPr>
        <w:pStyle w:val="Heading2"/>
        <w:rPr>
          <w:rFonts w:ascii="Arial Narrow" w:cs="Arial Narrow" w:eastAsia="Arial Narrow" w:hAnsi="Arial Narrow"/>
          <w:color w:val="002060"/>
          <w:sz w:val="24"/>
          <w:szCs w:val="24"/>
        </w:rPr>
      </w:pPr>
      <w:bookmarkStart w:colFirst="0" w:colLast="0" w:name="_heading=h.r4pcwa1ru69n" w:id="3"/>
      <w:bookmarkEnd w:id="3"/>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124768" cy="2883767"/>
            <wp:effectExtent b="0" l="0" r="0" t="0"/>
            <wp:docPr id="176119417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24768" cy="288376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rPr>
          <w:rFonts w:ascii="Arial Narrow" w:cs="Arial Narrow" w:eastAsia="Arial Narrow" w:hAnsi="Arial Narrow"/>
          <w:b w:val="1"/>
          <w:bCs w:val="1"/>
          <w:sz w:val="24"/>
          <w:szCs w:val="24"/>
        </w:rPr>
      </w:pPr>
      <w:bookmarkStart w:colFirst="0" w:colLast="0" w:name="_heading=h.mwtwa0e8ywys" w:id="4"/>
      <w:bookmarkEnd w:id="4"/>
      <w:r w:rsidDel="00000000" w:rsidR="00000000" w:rsidRPr="00000000">
        <w:rPr>
          <w:rFonts w:ascii="Arial Narrow" w:cs="Arial Narrow" w:eastAsia="Arial Narrow" w:hAnsi="Arial Narrow"/>
          <w:color w:val="002060"/>
          <w:sz w:val="24"/>
          <w:szCs w:val="24"/>
          <w:rtl w:val="0"/>
        </w:rPr>
        <w:t xml:space="preserve">Mapa de actores</w:t>
      </w: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341927" cy="5352083"/>
            <wp:effectExtent b="0" l="0" r="0" t="0"/>
            <wp:docPr id="176119417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41927" cy="535208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i w:val="0"/>
          <w:iCs w:val="0"/>
          <w:smallCaps w:val="0"/>
          <w:strike w:val="0"/>
          <w:color w:val="000000"/>
          <w:sz w:val="24"/>
          <w:szCs w:val="24"/>
          <w:highlight w:val="yellow"/>
          <w:u w:val="none"/>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vertAlign w:val="baseline"/>
          <w:rtl w:val="0"/>
        </w:rPr>
        <w:t xml:space="preserve">Necesidades de los usuarios:</w:t>
      </w:r>
      <w:r w:rsidDel="00000000" w:rsidR="00000000" w:rsidRPr="00000000">
        <w:rPr>
          <w:rFonts w:ascii="Arial Narrow" w:cs="Arial Narrow" w:eastAsia="Arial Narrow" w:hAnsi="Arial Narrow"/>
          <w:b w:val="1"/>
          <w:bCs w:val="1"/>
          <w:i w:val="0"/>
          <w:iCs w:val="0"/>
          <w:smallCaps w:val="0"/>
          <w:strike w:val="0"/>
          <w:color w:val="000000"/>
          <w:sz w:val="24"/>
          <w:szCs w:val="24"/>
          <w:highlight w:val="yellow"/>
          <w:u w:val="none"/>
          <w:vertAlign w:val="baseline"/>
          <w:rtl w:val="0"/>
        </w:rPr>
        <w:t xml:space="preserve"> </w:t>
      </w:r>
    </w:p>
    <w:tbl>
      <w:tblPr>
        <w:tblStyle w:val="Table3"/>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055"/>
        <w:gridCol w:w="2220"/>
        <w:gridCol w:w="2370"/>
        <w:tblGridChange w:id="0">
          <w:tblGrid>
            <w:gridCol w:w="1710"/>
            <w:gridCol w:w="2055"/>
            <w:gridCol w:w="2220"/>
            <w:gridCol w:w="2370"/>
          </w:tblGrid>
        </w:tblGridChange>
      </w:tblGrid>
      <w:tr>
        <w:trPr>
          <w:cantSplit w:val="0"/>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Cotizar cortinas de forma rápida y clara </w:t>
            </w:r>
            <w:r w:rsidDel="00000000" w:rsidR="00000000" w:rsidRPr="00000000">
              <w:rPr>
                <w:rtl w:val="0"/>
              </w:rPr>
            </w:r>
          </w:p>
        </w:tc>
        <w:tc>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escribir por WhatsApp, mandar medidas y esperar respuesta; el botón de cotizar de la web no funciona </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Cotizar en línea al instante, sin depender de que alguien conteste </w:t>
            </w: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Agendar la visita técnica sin fricción </w:t>
            </w:r>
            <w:r w:rsidDel="00000000" w:rsidR="00000000" w:rsidRPr="00000000">
              <w:rPr>
                <w:rtl w:val="0"/>
              </w:rPr>
            </w:r>
          </w:p>
        </w:tc>
        <w:tc>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Coordina fecha y hora por mensajes de WhatsApp, con demoras y errores </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Reservar un horario disponible directamente en un calendario dentro de la app </w:t>
            </w: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Pagar de forma segura y directa </w:t>
            </w:r>
            <w:r w:rsidDel="00000000" w:rsidR="00000000" w:rsidRPr="00000000">
              <w:rPr>
                <w:rtl w:val="0"/>
              </w:rPr>
            </w:r>
          </w:p>
        </w:tc>
        <w:tc>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transferir dinero por su cuenta, sin comprobante ni proceso formal </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Pagar en línea con Webpay dentro de la misma plataforma </w:t>
            </w:r>
            <w:r w:rsidDel="00000000" w:rsidR="00000000" w:rsidRPr="00000000">
              <w:rPr>
                <w:rtl w:val="0"/>
              </w:rPr>
            </w:r>
          </w:p>
        </w:tc>
      </w:tr>
      <w:tr>
        <w:trPr>
          <w:cantSplit w:val="0"/>
          <w:tblHeader w:val="0"/>
        </w:trPr>
        <w:tc>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Vendedor/Ejecutivo</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Responder cotizaciones sin depender de mensajes manuales </w:t>
            </w:r>
            <w:r w:rsidDel="00000000" w:rsidR="00000000" w:rsidRPr="00000000">
              <w:rPr>
                <w:rtl w:val="0"/>
              </w:rPr>
            </w:r>
          </w:p>
        </w:tc>
        <w:tc>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Atiende cada consulta manualmente por WhatsApp, generando demoras y errores en montos </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Recibir cotizaciones ya generadas por el sistema y solo validar/confirmar </w:t>
            </w: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Técnico instalador</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Conocer con claridad las visitas agendadas </w:t>
            </w:r>
            <w:r w:rsidDel="00000000" w:rsidR="00000000" w:rsidRPr="00000000">
              <w:rPr>
                <w:rtl w:val="0"/>
              </w:rPr>
            </w:r>
          </w:p>
        </w:tc>
        <w:tc>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entera de las visitas por coordinación informal, sin registro centralizado </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Ver su agenda de visitas técnicas ordenada dentro del sistema </w:t>
            </w: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 (empresa)</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Controlar reservas, pagos y comisiones en un solo lugar </w:t>
            </w:r>
            <w:r w:rsidDel="00000000" w:rsidR="00000000" w:rsidRPr="00000000">
              <w:rPr>
                <w:rtl w:val="0"/>
              </w:rPr>
            </w:r>
          </w:p>
        </w:tc>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465" w:lineRule="auto"/>
              <w:ind w:right="34"/>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Lleva el control del negocio "a mano", sin panel centralizado </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Contar con un panel de administración con reservas, pagos y comisiones visibles </w:t>
            </w:r>
            <w:r w:rsidDel="00000000" w:rsidR="00000000" w:rsidRPr="00000000">
              <w:rPr>
                <w:rtl w:val="0"/>
              </w:rPr>
            </w:r>
          </w:p>
        </w:tc>
      </w:tr>
    </w:tbl>
    <w:p w:rsidR="00000000" w:rsidDel="00000000" w:rsidP="00000000" w:rsidRDefault="00000000" w:rsidRPr="00000000" w14:paraId="000000F2">
      <w:pPr>
        <w:pStyle w:val="Heading2"/>
        <w:rPr>
          <w:rFonts w:ascii="Arial Narrow" w:cs="Arial Narrow" w:eastAsia="Arial Narrow" w:hAnsi="Arial Narrow"/>
          <w:color w:val="002060"/>
        </w:rPr>
      </w:pPr>
      <w:bookmarkStart w:colFirst="0" w:colLast="0" w:name="_heading=h.omc7rpgn6b4o" w:id="5"/>
      <w:bookmarkEnd w:id="5"/>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0F3">
      <w:pPr>
        <w:pStyle w:val="Heading2"/>
        <w:rPr>
          <w:rFonts w:ascii="Arial Narrow" w:cs="Arial Narrow" w:eastAsia="Arial Narrow" w:hAnsi="Arial Narrow"/>
          <w:color w:val="002060"/>
          <w:sz w:val="24"/>
          <w:szCs w:val="24"/>
        </w:rPr>
      </w:pPr>
      <w:bookmarkStart w:colFirst="0" w:colLast="0" w:name="_heading=h.2juhu66zwjgt" w:id="6"/>
      <w:bookmarkEnd w:id="6"/>
      <w:r w:rsidDel="00000000" w:rsidR="00000000" w:rsidRPr="00000000">
        <w:rPr>
          <w:rFonts w:ascii="Arial Narrow" w:cs="Arial Narrow" w:eastAsia="Arial Narrow" w:hAnsi="Arial Narrow"/>
          <w:color w:val="002060"/>
          <w:sz w:val="24"/>
          <w:szCs w:val="24"/>
          <w:rtl w:val="0"/>
        </w:rPr>
        <w:t xml:space="preserve">Product Goal</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e implementar RollerApp, un ecosistema digital integral compuesto por una plataforma web responsive y una aplicación móvil conectadas a un backend y bases de datos centralizadas, que automatice de extremo a extremo el ciclo comercial de {{{{}}}. El producto tiene como meta eliminar la dependencia operativa del canal manual de Whatsapp, ofreciendo a los clientes cotización dinámica e instantánea según medidas, agendamiento autónomo de visitas técnicas y pago en línea seguro a través de Webpay Plus, al tiempo que dota a la empresa de un panel administrativo centralizado para la gestión eficiente de pedidos, control de pagos y visualización de métricas del negocio.</w:t>
      </w:r>
    </w:p>
    <w:p w:rsidR="00000000" w:rsidDel="00000000" w:rsidP="00000000" w:rsidRDefault="00000000" w:rsidRPr="00000000" w14:paraId="000000F5">
      <w:pPr>
        <w:pStyle w:val="Heading3"/>
        <w:widowControl w:val="0"/>
        <w:spacing w:before="465" w:lineRule="auto"/>
        <w:ind w:right="34"/>
        <w:jc w:val="both"/>
        <w:rPr/>
      </w:pPr>
      <w:bookmarkStart w:colFirst="0" w:colLast="0" w:name="_heading=h.fo7ijda4asn0" w:id="7"/>
      <w:bookmarkEnd w:id="7"/>
      <w:r w:rsidDel="00000000" w:rsidR="00000000" w:rsidRPr="00000000">
        <w:rPr>
          <w:rtl w:val="0"/>
        </w:rPr>
        <w:t xml:space="preserve">Criterios de cumplimiento del Product Goal:</w:t>
      </w:r>
    </w:p>
    <w:p w:rsidR="00000000" w:rsidDel="00000000" w:rsidP="00000000" w:rsidRDefault="00000000" w:rsidRPr="00000000" w14:paraId="000000F6">
      <w:pPr>
        <w:widowControl w:val="0"/>
        <w:numPr>
          <w:ilvl w:val="0"/>
          <w:numId w:val="5"/>
        </w:numPr>
        <w:pBdr>
          <w:top w:space="0" w:sz="0" w:val="nil"/>
          <w:left w:space="0" w:sz="0" w:val="nil"/>
          <w:bottom w:space="0" w:sz="0" w:val="nil"/>
          <w:right w:space="0" w:sz="0" w:val="nil"/>
          <w:between w:space="0" w:sz="0" w:val="nil"/>
        </w:pBdr>
        <w:spacing w:after="0" w:afterAutospacing="0" w:before="465"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Autonomía y disponibilidad 24/7:</w:t>
      </w:r>
      <w:r w:rsidDel="00000000" w:rsidR="00000000" w:rsidRPr="00000000">
        <w:rPr>
          <w:rFonts w:ascii="Arial Narrow" w:cs="Arial Narrow" w:eastAsia="Arial Narrow" w:hAnsi="Arial Narrow"/>
          <w:sz w:val="24"/>
          <w:szCs w:val="24"/>
          <w:rtl w:val="0"/>
        </w:rPr>
        <w:t xml:space="preserve"> Permitir que los clientes generen cotizaciones precisas y reserven visitas técnicas de rectificación/instalación en tiempo real, reduciendo a cero la tasa de espera por respuestas manuales.</w:t>
      </w:r>
    </w:p>
    <w:p w:rsidR="00000000" w:rsidDel="00000000" w:rsidP="00000000" w:rsidRDefault="00000000" w:rsidRPr="00000000" w14:paraId="000000F7">
      <w:pPr>
        <w:widowControl w:val="0"/>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Integración transaccional segura:</w:t>
      </w:r>
      <w:r w:rsidDel="00000000" w:rsidR="00000000" w:rsidRPr="00000000">
        <w:rPr>
          <w:rFonts w:ascii="Arial Narrow" w:cs="Arial Narrow" w:eastAsia="Arial Narrow" w:hAnsi="Arial Narrow"/>
          <w:sz w:val="24"/>
          <w:szCs w:val="24"/>
          <w:rtl w:val="0"/>
        </w:rPr>
        <w:t xml:space="preserve"> Centralizar y formalizar los cobros mediante la pasarela de pago Webpay Plus, garantizando la confirmación automática y trazabilidad de los pedidos.</w:t>
      </w:r>
    </w:p>
    <w:p w:rsidR="00000000" w:rsidDel="00000000" w:rsidP="00000000" w:rsidRDefault="00000000" w:rsidRPr="00000000" w14:paraId="000000F8">
      <w:pPr>
        <w:widowControl w:val="0"/>
        <w:numPr>
          <w:ilvl w:val="0"/>
          <w:numId w:val="5"/>
        </w:numPr>
        <w:pBdr>
          <w:top w:space="0" w:sz="0" w:val="nil"/>
          <w:left w:space="0" w:sz="0" w:val="nil"/>
          <w:bottom w:space="0" w:sz="0" w:val="nil"/>
          <w:right w:space="0" w:sz="0" w:val="nil"/>
          <w:between w:space="0" w:sz="0" w:val="nil"/>
        </w:pBdr>
        <w:spacing w:after="0" w:afterAutospacing="0" w:before="0" w:beforeAutospacing="0"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Centralización operativa y administrativa:</w:t>
      </w:r>
      <w:r w:rsidDel="00000000" w:rsidR="00000000" w:rsidRPr="00000000">
        <w:rPr>
          <w:rFonts w:ascii="Arial Narrow" w:cs="Arial Narrow" w:eastAsia="Arial Narrow" w:hAnsi="Arial Narrow"/>
          <w:sz w:val="24"/>
          <w:szCs w:val="24"/>
          <w:rtl w:val="0"/>
        </w:rPr>
        <w:t xml:space="preserve"> Proveer al equipo de {{{}}} una plataforma única para administrar el catálogo, controlar la disponibilidad de la agenda técnica, gestionar estados de órdenes y auditar ingresos/comisiones en tiempo real.</w:t>
      </w:r>
    </w:p>
    <w:p w:rsidR="00000000" w:rsidDel="00000000" w:rsidP="00000000" w:rsidRDefault="00000000" w:rsidRPr="00000000" w14:paraId="000000F9">
      <w:pPr>
        <w:widowControl w:val="0"/>
        <w:numPr>
          <w:ilvl w:val="0"/>
          <w:numId w:val="5"/>
        </w:numPr>
        <w:pBdr>
          <w:top w:space="0" w:sz="0" w:val="nil"/>
          <w:left w:space="0" w:sz="0" w:val="nil"/>
          <w:bottom w:space="0" w:sz="0" w:val="nil"/>
          <w:right w:space="0" w:sz="0" w:val="nil"/>
          <w:between w:space="0" w:sz="0" w:val="nil"/>
        </w:pBdr>
        <w:spacing w:before="0" w:beforeAutospacing="0" w:lineRule="auto"/>
        <w:ind w:left="720" w:right="34" w:hanging="360"/>
        <w:jc w:val="both"/>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Interoperabilidad multiplataforma:</w:t>
      </w:r>
      <w:r w:rsidDel="00000000" w:rsidR="00000000" w:rsidRPr="00000000">
        <w:rPr>
          <w:rFonts w:ascii="Arial Narrow" w:cs="Arial Narrow" w:eastAsia="Arial Narrow" w:hAnsi="Arial Narrow"/>
          <w:sz w:val="24"/>
          <w:szCs w:val="24"/>
          <w:rtl w:val="0"/>
        </w:rPr>
        <w:t xml:space="preserve"> Garantizar una experiencia fluida y consistente para el usuario final a través de la web y la aplicación móvil, sustentada por una arquitectura de microservicios/API REST escalable y segura.</w:t>
      </w:r>
    </w:p>
    <w:p w:rsidR="00000000" w:rsidDel="00000000" w:rsidP="00000000" w:rsidRDefault="00000000" w:rsidRPr="00000000" w14:paraId="000000FA">
      <w:pPr>
        <w:pStyle w:val="Heading2"/>
        <w:rPr/>
      </w:pPr>
      <w:bookmarkStart w:colFirst="0" w:colLast="0" w:name="_heading=h.t9vhbkjqxn83" w:id="8"/>
      <w:bookmarkEnd w:id="8"/>
      <w:r w:rsidDel="00000000" w:rsidR="00000000" w:rsidRPr="00000000">
        <w:rPr>
          <w:rFonts w:ascii="Arial Narrow" w:cs="Arial Narrow" w:eastAsia="Arial Narrow" w:hAnsi="Arial Narrow"/>
          <w:color w:val="002060"/>
          <w:sz w:val="24"/>
          <w:szCs w:val="24"/>
          <w:rtl w:val="0"/>
        </w:rPr>
        <w:t xml:space="preserve">Visión del Proyecto – Visión y Cuatro Pilares </w:t>
      </w:r>
      <w:r w:rsidDel="00000000" w:rsidR="00000000" w:rsidRPr="00000000">
        <w:rPr>
          <w:rtl w:val="0"/>
        </w:rPr>
      </w:r>
    </w:p>
    <w:p w:rsidR="00000000" w:rsidDel="00000000" w:rsidP="00000000" w:rsidRDefault="00000000" w:rsidRPr="00000000" w14:paraId="000000FB">
      <w:pPr>
        <w:pStyle w:val="Heading3"/>
        <w:rPr/>
      </w:pPr>
      <w:bookmarkStart w:colFirst="0" w:colLast="0" w:name="_heading=h.cd9loaujvwxz" w:id="9"/>
      <w:bookmarkEnd w:id="9"/>
      <w:r w:rsidDel="00000000" w:rsidR="00000000" w:rsidRPr="00000000">
        <w:rPr>
          <w:rtl w:val="0"/>
        </w:rPr>
        <w:t xml:space="preserve">Visión estratégica del Proyecto</w:t>
      </w:r>
    </w:p>
    <w:p w:rsidR="00000000" w:rsidDel="00000000" w:rsidP="00000000" w:rsidRDefault="00000000" w:rsidRPr="00000000" w14:paraId="000000F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visión de RollerApp es transformar a {{{}}} en una empresa referente de innovación y eficiencia operativa dentro de la industria de cortinas y protección solar en Chile, mediante la implementación de un ecosistema omnicanal (Web y Móvil) que digitalice y </w:t>
      </w:r>
      <w:r w:rsidDel="00000000" w:rsidR="00000000" w:rsidRPr="00000000">
        <w:rPr>
          <w:rFonts w:ascii="Arial Narrow" w:cs="Arial Narrow" w:eastAsia="Arial Narrow" w:hAnsi="Arial Narrow"/>
          <w:sz w:val="24"/>
          <w:szCs w:val="24"/>
          <w:rtl w:val="0"/>
        </w:rPr>
        <w:t xml:space="preserve">automatice</w:t>
      </w:r>
      <w:r w:rsidDel="00000000" w:rsidR="00000000" w:rsidRPr="00000000">
        <w:rPr>
          <w:rFonts w:ascii="Arial Narrow" w:cs="Arial Narrow" w:eastAsia="Arial Narrow" w:hAnsi="Arial Narrow"/>
          <w:sz w:val="24"/>
          <w:szCs w:val="24"/>
          <w:rtl w:val="0"/>
        </w:rPr>
        <w:t xml:space="preserve"> por completo la experiencia de compra del cliente y la gestión operativa interna.</w:t>
      </w:r>
    </w:p>
    <w:p w:rsidR="00000000" w:rsidDel="00000000" w:rsidP="00000000" w:rsidRDefault="00000000" w:rsidRPr="00000000" w14:paraId="000000F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mediano y largo plazo, el proyecto busca posicionar a la empresa como un canal de venta ágil, disponible 24/7 y sin fricciones, escalando su capacidad de atención sin incrementar los costos fijos asociados a la gestión manual de clientes, recuperando la cuota de mercado perdida y sentando las bases tecnológicas para un crecimiento comercial continuo y sostenible.</w:t>
      </w:r>
    </w:p>
    <w:p w:rsidR="00000000" w:rsidDel="00000000" w:rsidP="00000000" w:rsidRDefault="00000000" w:rsidRPr="00000000" w14:paraId="000000F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heading=h.n84n2dn5bsj" w:id="10"/>
      <w:bookmarkEnd w:id="10"/>
      <w:r w:rsidDel="00000000" w:rsidR="00000000" w:rsidRPr="00000000">
        <w:rPr>
          <w:rtl w:val="0"/>
        </w:rPr>
        <w:t xml:space="preserve">Pilar 1: Valor para el Cliente</w:t>
      </w:r>
    </w:p>
    <w:p w:rsidR="00000000" w:rsidDel="00000000" w:rsidP="00000000" w:rsidRDefault="00000000" w:rsidRPr="00000000" w14:paraId="00000101">
      <w:pPr>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foco central del producto es erradicar los puntos de fricción del modelo de atención tradicional, entregando una experiencia de usuario rápida, transparente y confiable:</w:t>
      </w:r>
    </w:p>
    <w:p w:rsidR="00000000" w:rsidDel="00000000" w:rsidP="00000000" w:rsidRDefault="00000000" w:rsidRPr="00000000" w14:paraId="00000102">
      <w:pPr>
        <w:numPr>
          <w:ilvl w:val="0"/>
          <w:numId w:val="6"/>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Autonomía e inmediatez:</w:t>
      </w:r>
      <w:r w:rsidDel="00000000" w:rsidR="00000000" w:rsidRPr="00000000">
        <w:rPr>
          <w:rFonts w:ascii="Arial Narrow" w:cs="Arial Narrow" w:eastAsia="Arial Narrow" w:hAnsi="Arial Narrow"/>
          <w:sz w:val="24"/>
          <w:szCs w:val="24"/>
          <w:rtl w:val="0"/>
        </w:rPr>
        <w:t xml:space="preserve"> Los usuarios pueden configurar medidas, seleccionar tipos de telas, mecanismos y servicios adicionales para obtener cotizaciones formales instantáneas en cualquier momento, sin depender de la disponibilidad horaria de un vendedor.</w:t>
      </w:r>
    </w:p>
    <w:p w:rsidR="00000000" w:rsidDel="00000000" w:rsidP="00000000" w:rsidRDefault="00000000" w:rsidRPr="00000000" w14:paraId="00000103">
      <w:pPr>
        <w:numPr>
          <w:ilvl w:val="0"/>
          <w:numId w:val="6"/>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Agendamiento ágil y sin intermediarios: </w:t>
      </w:r>
      <w:r w:rsidDel="00000000" w:rsidR="00000000" w:rsidRPr="00000000">
        <w:rPr>
          <w:rFonts w:ascii="Arial Narrow" w:cs="Arial Narrow" w:eastAsia="Arial Narrow" w:hAnsi="Arial Narrow"/>
          <w:sz w:val="24"/>
          <w:szCs w:val="24"/>
          <w:rtl w:val="0"/>
        </w:rPr>
        <w:t xml:space="preserve">Incorporación de un calendario interactivo que permite reservar visitas técnicas de rectificación o instalación en horarios disponibles reales.</w:t>
      </w:r>
    </w:p>
    <w:p w:rsidR="00000000" w:rsidDel="00000000" w:rsidP="00000000" w:rsidRDefault="00000000" w:rsidRPr="00000000" w14:paraId="00000104">
      <w:pPr>
        <w:numPr>
          <w:ilvl w:val="0"/>
          <w:numId w:val="6"/>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Seguridad y confianza en las transacciones:</w:t>
      </w:r>
      <w:r w:rsidDel="00000000" w:rsidR="00000000" w:rsidRPr="00000000">
        <w:rPr>
          <w:rFonts w:ascii="Arial Narrow" w:cs="Arial Narrow" w:eastAsia="Arial Narrow" w:hAnsi="Arial Narrow"/>
          <w:sz w:val="24"/>
          <w:szCs w:val="24"/>
          <w:rtl w:val="0"/>
        </w:rPr>
        <w:t xml:space="preserve"> Integración de la pasarela de pagos Webpay Plus, proporcionando comprobantes formales, trazabilidad de órdenes y protección bancaria de extremo a extremo.</w:t>
      </w:r>
    </w:p>
    <w:p w:rsidR="00000000" w:rsidDel="00000000" w:rsidP="00000000" w:rsidRDefault="00000000" w:rsidRPr="00000000" w14:paraId="00000105">
      <w:pPr>
        <w:numPr>
          <w:ilvl w:val="0"/>
          <w:numId w:val="6"/>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Accesibilidad multiplataforma:</w:t>
      </w:r>
      <w:r w:rsidDel="00000000" w:rsidR="00000000" w:rsidRPr="00000000">
        <w:rPr>
          <w:rFonts w:ascii="Arial Narrow" w:cs="Arial Narrow" w:eastAsia="Arial Narrow" w:hAnsi="Arial Narrow"/>
          <w:sz w:val="24"/>
          <w:szCs w:val="24"/>
          <w:rtl w:val="0"/>
        </w:rPr>
        <w:t xml:space="preserve"> Posibilidad de interactuar con la marca desde cualquier dispositivo gracias a la coherencia visual y funcional entre el portal web responsive y la aplicación móvil.</w:t>
      </w:r>
    </w:p>
    <w:p w:rsidR="00000000" w:rsidDel="00000000" w:rsidP="00000000" w:rsidRDefault="00000000" w:rsidRPr="00000000" w14:paraId="00000106">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7">
      <w:pPr>
        <w:pStyle w:val="Heading3"/>
        <w:rPr/>
      </w:pPr>
      <w:bookmarkStart w:colFirst="0" w:colLast="0" w:name="_heading=h.cd9r4hb4fvb1" w:id="11"/>
      <w:bookmarkEnd w:id="11"/>
      <w:r w:rsidDel="00000000" w:rsidR="00000000" w:rsidRPr="00000000">
        <w:rPr>
          <w:rtl w:val="0"/>
        </w:rPr>
        <w:t xml:space="preserve">Pilar 2: Factibilidad Técnica</w:t>
      </w:r>
    </w:p>
    <w:p w:rsidR="00000000" w:rsidDel="00000000" w:rsidP="00000000" w:rsidRDefault="00000000" w:rsidRPr="00000000" w14:paraId="00000108">
      <w:pPr>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diseño y construcción de la solución se fundamentan en tecnologías consolidadas, escalables y acordes a las competencias del equipo:</w:t>
      </w:r>
    </w:p>
    <w:p w:rsidR="00000000" w:rsidDel="00000000" w:rsidP="00000000" w:rsidRDefault="00000000" w:rsidRPr="00000000" w14:paraId="00000109">
      <w:pPr>
        <w:numPr>
          <w:ilvl w:val="0"/>
          <w:numId w:val="1"/>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Arquitectura desacoplada y centralizada:</w:t>
      </w:r>
      <w:r w:rsidDel="00000000" w:rsidR="00000000" w:rsidRPr="00000000">
        <w:rPr>
          <w:rFonts w:ascii="Arial Narrow" w:cs="Arial Narrow" w:eastAsia="Arial Narrow" w:hAnsi="Arial Narrow"/>
          <w:sz w:val="24"/>
          <w:szCs w:val="24"/>
          <w:rtl w:val="0"/>
        </w:rPr>
        <w:t xml:space="preserve"> Separación estricta entre la capa de presentación y la capa lógica de negocio mediante una API REST, garantizando consistencias de datos, alta cohesión y bajo acoplamiento.</w:t>
      </w:r>
    </w:p>
    <w:p w:rsidR="00000000" w:rsidDel="00000000" w:rsidP="00000000" w:rsidRDefault="00000000" w:rsidRPr="00000000" w14:paraId="0000010A">
      <w:pPr>
        <w:numPr>
          <w:ilvl w:val="0"/>
          <w:numId w:val="1"/>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Persistencia e integridad relacional:</w:t>
      </w:r>
      <w:r w:rsidDel="00000000" w:rsidR="00000000" w:rsidRPr="00000000">
        <w:rPr>
          <w:rFonts w:ascii="Arial Narrow" w:cs="Arial Narrow" w:eastAsia="Arial Narrow" w:hAnsi="Arial Narrow"/>
          <w:sz w:val="24"/>
          <w:szCs w:val="24"/>
          <w:rtl w:val="0"/>
        </w:rPr>
        <w:t xml:space="preserve"> Uso de un motor de base de datos relacional normalizado que asegura la consistencia de transacciones concurrentes (evitando el </w:t>
      </w:r>
      <w:r w:rsidDel="00000000" w:rsidR="00000000" w:rsidRPr="00000000">
        <w:rPr>
          <w:rFonts w:ascii="Arial Narrow" w:cs="Arial Narrow" w:eastAsia="Arial Narrow" w:hAnsi="Arial Narrow"/>
          <w:sz w:val="24"/>
          <w:szCs w:val="24"/>
          <w:rtl w:val="0"/>
        </w:rPr>
        <w:t xml:space="preserve">sobre agendamiento</w:t>
      </w:r>
      <w:r w:rsidDel="00000000" w:rsidR="00000000" w:rsidRPr="00000000">
        <w:rPr>
          <w:rFonts w:ascii="Arial Narrow" w:cs="Arial Narrow" w:eastAsia="Arial Narrow" w:hAnsi="Arial Narrow"/>
          <w:sz w:val="24"/>
          <w:szCs w:val="24"/>
          <w:rtl w:val="0"/>
        </w:rPr>
        <w:t xml:space="preserve"> de visitas o desajustes de precios).</w:t>
      </w:r>
    </w:p>
    <w:p w:rsidR="00000000" w:rsidDel="00000000" w:rsidP="00000000" w:rsidRDefault="00000000" w:rsidRPr="00000000" w14:paraId="0000010B">
      <w:pPr>
        <w:numPr>
          <w:ilvl w:val="0"/>
          <w:numId w:val="1"/>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Integración de APIs y estándares seguros:</w:t>
      </w:r>
      <w:r w:rsidDel="00000000" w:rsidR="00000000" w:rsidRPr="00000000">
        <w:rPr>
          <w:rFonts w:ascii="Arial Narrow" w:cs="Arial Narrow" w:eastAsia="Arial Narrow" w:hAnsi="Arial Narrow"/>
          <w:sz w:val="24"/>
          <w:szCs w:val="24"/>
          <w:rtl w:val="0"/>
        </w:rPr>
        <w:t xml:space="preserve"> Empleo del SDK oficial de Transbank para la pasarela de pago, autenticación robusta mediante tokens criptográficos y comunicación cifrada bajo protocolo HTTPS/SSL.</w:t>
      </w:r>
    </w:p>
    <w:p w:rsidR="00000000" w:rsidDel="00000000" w:rsidP="00000000" w:rsidRDefault="00000000" w:rsidRPr="00000000" w14:paraId="0000010C">
      <w:pPr>
        <w:numPr>
          <w:ilvl w:val="0"/>
          <w:numId w:val="1"/>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Despliegue en la nube:</w:t>
      </w:r>
      <w:r w:rsidDel="00000000" w:rsidR="00000000" w:rsidRPr="00000000">
        <w:rPr>
          <w:rFonts w:ascii="Arial Narrow" w:cs="Arial Narrow" w:eastAsia="Arial Narrow" w:hAnsi="Arial Narrow"/>
          <w:sz w:val="24"/>
          <w:szCs w:val="24"/>
          <w:rtl w:val="0"/>
        </w:rPr>
        <w:t xml:space="preserve"> Uso de servicios Cloud con alta disponibilidad y bajo costo inicial, garantizando un entorno demostrativo y productivo totalmente operativo.</w:t>
      </w:r>
    </w:p>
    <w:p w:rsidR="00000000" w:rsidDel="00000000" w:rsidP="00000000" w:rsidRDefault="00000000" w:rsidRPr="00000000" w14:paraId="0000010D">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E">
      <w:pPr>
        <w:pStyle w:val="Heading3"/>
        <w:rPr/>
      </w:pPr>
      <w:bookmarkStart w:colFirst="0" w:colLast="0" w:name="_heading=h.4rvt4nvblaeq" w:id="12"/>
      <w:bookmarkEnd w:id="12"/>
      <w:r w:rsidDel="00000000" w:rsidR="00000000" w:rsidRPr="00000000">
        <w:rPr>
          <w:rtl w:val="0"/>
        </w:rPr>
        <w:t xml:space="preserve">Pilar 3: Impacto Organizacional</w:t>
      </w:r>
    </w:p>
    <w:p w:rsidR="00000000" w:rsidDel="00000000" w:rsidP="00000000" w:rsidRDefault="00000000" w:rsidRPr="00000000" w14:paraId="0000010F">
      <w:pPr>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RollerApp optimiza sustancialmente el funcionamiento interno de {{{}}}, profesionalizando sus procesos clave y elevando su competitividad:</w:t>
      </w:r>
    </w:p>
    <w:p w:rsidR="00000000" w:rsidDel="00000000" w:rsidP="00000000" w:rsidRDefault="00000000" w:rsidRPr="00000000" w14:paraId="00000110">
      <w:pPr>
        <w:numPr>
          <w:ilvl w:val="0"/>
          <w:numId w:val="3"/>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Optimización de recursos y productividad: </w:t>
      </w:r>
      <w:r w:rsidDel="00000000" w:rsidR="00000000" w:rsidRPr="00000000">
        <w:rPr>
          <w:rFonts w:ascii="Arial Narrow" w:cs="Arial Narrow" w:eastAsia="Arial Narrow" w:hAnsi="Arial Narrow"/>
          <w:sz w:val="24"/>
          <w:szCs w:val="24"/>
          <w:rtl w:val="0"/>
        </w:rPr>
        <w:t xml:space="preserve">Elimina la carga operativa de calcular cotizaciones y coordinar agendas por WhatsApp, permitiendo que el equipo comercial se enfoque en la conversión de ventas complejas y la atención post-venta.</w:t>
      </w:r>
    </w:p>
    <w:p w:rsidR="00000000" w:rsidDel="00000000" w:rsidP="00000000" w:rsidRDefault="00000000" w:rsidRPr="00000000" w14:paraId="00000111">
      <w:pPr>
        <w:numPr>
          <w:ilvl w:val="0"/>
          <w:numId w:val="3"/>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Trazabilidad y control del negocio: </w:t>
      </w:r>
      <w:r w:rsidDel="00000000" w:rsidR="00000000" w:rsidRPr="00000000">
        <w:rPr>
          <w:rFonts w:ascii="Arial Narrow" w:cs="Arial Narrow" w:eastAsia="Arial Narrow" w:hAnsi="Arial Narrow"/>
          <w:sz w:val="24"/>
          <w:szCs w:val="24"/>
          <w:rtl w:val="0"/>
        </w:rPr>
        <w:t xml:space="preserve">Implementación de un panel administrativo que centraliza el estado de las órdenes (Pendiente, Pagado, En Confección, En Terreno, Finalizado), el rendimiento de las cuadrillas técnicas y la liquidación transparente de comisiones.</w:t>
      </w:r>
    </w:p>
    <w:p w:rsidR="00000000" w:rsidDel="00000000" w:rsidP="00000000" w:rsidRDefault="00000000" w:rsidRPr="00000000" w14:paraId="00000112">
      <w:pPr>
        <w:numPr>
          <w:ilvl w:val="0"/>
          <w:numId w:val="3"/>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Minimización de errores humanos: </w:t>
      </w:r>
      <w:r w:rsidDel="00000000" w:rsidR="00000000" w:rsidRPr="00000000">
        <w:rPr>
          <w:rFonts w:ascii="Arial Narrow" w:cs="Arial Narrow" w:eastAsia="Arial Narrow" w:hAnsi="Arial Narrow"/>
          <w:sz w:val="24"/>
          <w:szCs w:val="24"/>
          <w:rtl w:val="0"/>
        </w:rPr>
        <w:t xml:space="preserve">Estandarización del cálculo de precios por metro cuadrado/accesorios y validación estricta de disponibilidades de agenda técnica en tiempo real.</w:t>
      </w:r>
    </w:p>
    <w:p w:rsidR="00000000" w:rsidDel="00000000" w:rsidP="00000000" w:rsidRDefault="00000000" w:rsidRPr="00000000" w14:paraId="00000113">
      <w:pPr>
        <w:numPr>
          <w:ilvl w:val="0"/>
          <w:numId w:val="3"/>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Toma de decisiones basadas en datos:</w:t>
      </w:r>
      <w:r w:rsidDel="00000000" w:rsidR="00000000" w:rsidRPr="00000000">
        <w:rPr>
          <w:rFonts w:ascii="Arial Narrow" w:cs="Arial Narrow" w:eastAsia="Arial Narrow" w:hAnsi="Arial Narrow"/>
          <w:sz w:val="24"/>
          <w:szCs w:val="24"/>
          <w:rtl w:val="0"/>
        </w:rPr>
        <w:t xml:space="preserve"> Acceso a un dashboard con indicadores de rendimiento (KPIs), métricas de conversión y volúmenes de venta para orientar la estrategia comercial de la empresa.</w:t>
      </w:r>
    </w:p>
    <w:p w:rsidR="00000000" w:rsidDel="00000000" w:rsidP="00000000" w:rsidRDefault="00000000" w:rsidRPr="00000000" w14:paraId="0000011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5">
      <w:pPr>
        <w:pStyle w:val="Heading3"/>
        <w:rPr/>
      </w:pPr>
      <w:bookmarkStart w:colFirst="0" w:colLast="0" w:name="_heading=h.dglfd3c6v2cy" w:id="13"/>
      <w:bookmarkEnd w:id="13"/>
      <w:r w:rsidDel="00000000" w:rsidR="00000000" w:rsidRPr="00000000">
        <w:rPr>
          <w:rtl w:val="0"/>
        </w:rPr>
        <w:t xml:space="preserve">Pilar 4: Sostenibilidad del Desarrollo</w:t>
      </w:r>
    </w:p>
    <w:p w:rsidR="00000000" w:rsidDel="00000000" w:rsidP="00000000" w:rsidRDefault="00000000" w:rsidRPr="00000000" w14:paraId="0000011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está concebido bajo estándares de ingeniería de software que aseguran su ciclo de vida, mantenibilidad y evolución de cara al futuro:</w:t>
      </w:r>
    </w:p>
    <w:p w:rsidR="00000000" w:rsidDel="00000000" w:rsidP="00000000" w:rsidRDefault="00000000" w:rsidRPr="00000000" w14:paraId="00000117">
      <w:pPr>
        <w:numPr>
          <w:ilvl w:val="0"/>
          <w:numId w:val="4"/>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Buenas prácticas y código limpio: </w:t>
      </w:r>
      <w:r w:rsidDel="00000000" w:rsidR="00000000" w:rsidRPr="00000000">
        <w:rPr>
          <w:rFonts w:ascii="Arial Narrow" w:cs="Arial Narrow" w:eastAsia="Arial Narrow" w:hAnsi="Arial Narrow"/>
          <w:sz w:val="24"/>
          <w:szCs w:val="24"/>
          <w:rtl w:val="0"/>
        </w:rPr>
        <w:t xml:space="preserve">Aplicación de patrones de diseño, separación de responsabilidades y modularidad en el código fuente, lo que facilita el mantenimiento correctivo y evolutivo sin comprometer la estabilidad global.</w:t>
      </w:r>
    </w:p>
    <w:p w:rsidR="00000000" w:rsidDel="00000000" w:rsidP="00000000" w:rsidRDefault="00000000" w:rsidRPr="00000000" w14:paraId="00000118">
      <w:pPr>
        <w:numPr>
          <w:ilvl w:val="0"/>
          <w:numId w:val="4"/>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Escalabilidad y extensibilidad modular: </w:t>
      </w:r>
      <w:r w:rsidDel="00000000" w:rsidR="00000000" w:rsidRPr="00000000">
        <w:rPr>
          <w:rFonts w:ascii="Arial Narrow" w:cs="Arial Narrow" w:eastAsia="Arial Narrow" w:hAnsi="Arial Narrow"/>
          <w:sz w:val="24"/>
          <w:szCs w:val="24"/>
          <w:rtl w:val="0"/>
        </w:rPr>
        <w:t xml:space="preserve">La arquitectura basada en API REST y componentes desacoplados asegurando que la plataforma pueda crecer a futuro incorporando nuevos módulos o servicios externos, respetando estrictamente las fronteras y exclusiones definidas para esta versión del proyecto.</w:t>
      </w:r>
    </w:p>
    <w:p w:rsidR="00000000" w:rsidDel="00000000" w:rsidP="00000000" w:rsidRDefault="00000000" w:rsidRPr="00000000" w14:paraId="00000119">
      <w:pPr>
        <w:numPr>
          <w:ilvl w:val="0"/>
          <w:numId w:val="4"/>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Eficiencia en costos operativos: </w:t>
      </w:r>
      <w:r w:rsidDel="00000000" w:rsidR="00000000" w:rsidRPr="00000000">
        <w:rPr>
          <w:rFonts w:ascii="Arial Narrow" w:cs="Arial Narrow" w:eastAsia="Arial Narrow" w:hAnsi="Arial Narrow"/>
          <w:sz w:val="24"/>
          <w:szCs w:val="24"/>
          <w:rtl w:val="0"/>
        </w:rPr>
        <w:t xml:space="preserve">Elección de una infraestructura tecnológica que mantiene costos mínimos de mantenimiento y soporte en sus etapas iniciales, garantizando un ROI positivo para {{{}}}.</w:t>
      </w:r>
    </w:p>
    <w:p w:rsidR="00000000" w:rsidDel="00000000" w:rsidP="00000000" w:rsidRDefault="00000000" w:rsidRPr="00000000" w14:paraId="0000011A">
      <w:pPr>
        <w:numPr>
          <w:ilvl w:val="0"/>
          <w:numId w:val="4"/>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Metodología y aseguramiento de calidad:</w:t>
      </w:r>
      <w:r w:rsidDel="00000000" w:rsidR="00000000" w:rsidRPr="00000000">
        <w:rPr>
          <w:rFonts w:ascii="Arial Narrow" w:cs="Arial Narrow" w:eastAsia="Arial Narrow" w:hAnsi="Arial Narrow"/>
          <w:sz w:val="24"/>
          <w:szCs w:val="24"/>
          <w:rtl w:val="0"/>
        </w:rPr>
        <w:t xml:space="preserve"> Adopción del marco de trabajo ágil y un plan riguroso de pruebas (unitarias, integración, funcionales y de seguridad) que garantizan entregables estables y robustos en cada sprint.</w:t>
      </w:r>
    </w:p>
    <w:p w:rsidR="00000000" w:rsidDel="00000000" w:rsidP="00000000" w:rsidRDefault="00000000" w:rsidRPr="00000000" w14:paraId="0000011B">
      <w:pPr>
        <w:pStyle w:val="Heading2"/>
        <w:jc w:val="both"/>
        <w:rPr>
          <w:rFonts w:ascii="Arial Narrow" w:cs="Arial Narrow" w:eastAsia="Arial Narrow" w:hAnsi="Arial Narrow"/>
          <w:b w:val="0"/>
          <w:bCs w:val="0"/>
          <w:color w:val="262626"/>
          <w:sz w:val="24"/>
          <w:szCs w:val="24"/>
        </w:rPr>
      </w:pPr>
      <w:bookmarkStart w:colFirst="0" w:colLast="0" w:name="_heading=h.fowg9suu3wz4" w:id="14"/>
      <w:bookmarkEnd w:id="14"/>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438775" cy="3581400"/>
            <wp:effectExtent b="0" l="0" r="0" t="0"/>
            <wp:docPr id="176119417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387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rPr>
          <w:rFonts w:ascii="Arial Narrow" w:cs="Arial Narrow" w:eastAsia="Arial Narrow" w:hAnsi="Arial Narrow"/>
        </w:rPr>
      </w:pPr>
      <w:bookmarkStart w:colFirst="0" w:colLast="0" w:name="_heading=h.vlntvy3jnfrm" w:id="15"/>
      <w:bookmarkEnd w:id="15"/>
      <w:r w:rsidDel="00000000" w:rsidR="00000000" w:rsidRPr="00000000">
        <w:rPr>
          <w:rFonts w:ascii="Arial Narrow" w:cs="Arial Narrow" w:eastAsia="Arial Narrow" w:hAnsi="Arial Narrow"/>
          <w:rtl w:val="0"/>
        </w:rPr>
        <w:t xml:space="preserve">Meta</w:t>
      </w:r>
    </w:p>
    <w:p w:rsidR="00000000" w:rsidDel="00000000" w:rsidP="00000000" w:rsidRDefault="00000000" w:rsidRPr="00000000" w14:paraId="0000011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Digitalizar y automatizar de extremo a extremo el ciclo de cotización, agendamiento de visitas técnicas, pago electrónico y administración de órdenes de {{{{}}}, reduciendo los tiempos de espera a cero y centralizando la gestión operativa para aumentar la tasa de conversión y eliminar la dependencia del canal manual de WhatsApp.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rFonts w:ascii="Arial Narrow" w:cs="Arial Narrow" w:eastAsia="Arial Narrow" w:hAnsi="Arial Narrow"/>
        </w:rPr>
      </w:pPr>
      <w:bookmarkStart w:colFirst="0" w:colLast="0" w:name="_heading=h.g98l0g480qrn" w:id="16"/>
      <w:bookmarkEnd w:id="16"/>
      <w:r w:rsidDel="00000000" w:rsidR="00000000" w:rsidRPr="00000000">
        <w:rPr>
          <w:rFonts w:ascii="Arial Narrow" w:cs="Arial Narrow" w:eastAsia="Arial Narrow" w:hAnsi="Arial Narrow"/>
          <w:rtl w:val="0"/>
        </w:rPr>
        <w:t xml:space="preserve">Actores</w:t>
      </w:r>
    </w:p>
    <w:p w:rsidR="00000000" w:rsidDel="00000000" w:rsidP="00000000" w:rsidRDefault="00000000" w:rsidRPr="00000000" w14:paraId="00000121">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Actor 1:</w:t>
      </w:r>
      <w:r w:rsidDel="00000000" w:rsidR="00000000" w:rsidRPr="00000000">
        <w:rPr>
          <w:rFonts w:ascii="Arial Narrow" w:cs="Arial Narrow" w:eastAsia="Arial Narrow" w:hAnsi="Arial Narrow"/>
          <w:sz w:val="24"/>
          <w:szCs w:val="24"/>
          <w:rtl w:val="0"/>
        </w:rPr>
        <w:t xml:space="preserve"> Cliente Final</w:t>
      </w:r>
    </w:p>
    <w:p w:rsidR="00000000" w:rsidDel="00000000" w:rsidP="00000000" w:rsidRDefault="00000000" w:rsidRPr="00000000" w14:paraId="00000122">
      <w:pPr>
        <w:numPr>
          <w:ilvl w:val="0"/>
          <w:numId w:val="2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1.1: </w:t>
      </w:r>
      <w:r w:rsidDel="00000000" w:rsidR="00000000" w:rsidRPr="00000000">
        <w:rPr>
          <w:rFonts w:ascii="Arial Narrow" w:cs="Arial Narrow" w:eastAsia="Arial Narrow" w:hAnsi="Arial Narrow"/>
          <w:sz w:val="24"/>
          <w:szCs w:val="24"/>
          <w:rtl w:val="0"/>
        </w:rPr>
        <w:t xml:space="preserve">Obtener cotizaciones formalizadas e instantáneas las 24 horas del día sin esperar interacción humana.</w:t>
      </w:r>
    </w:p>
    <w:p w:rsidR="00000000" w:rsidDel="00000000" w:rsidP="00000000" w:rsidRDefault="00000000" w:rsidRPr="00000000" w14:paraId="00000123">
      <w:pPr>
        <w:numPr>
          <w:ilvl w:val="1"/>
          <w:numId w:val="20"/>
        </w:numPr>
        <w:ind w:left="144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Cotizador dinámico parametrizable integrado en el Portal Web responsive y la aplicación Móvil, alimentado por el Catálogo de productos y servicios.</w:t>
      </w:r>
    </w:p>
    <w:p w:rsidR="00000000" w:rsidDel="00000000" w:rsidP="00000000" w:rsidRDefault="00000000" w:rsidRPr="00000000" w14:paraId="00000124">
      <w:pPr>
        <w:numPr>
          <w:ilvl w:val="0"/>
          <w:numId w:val="2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1.2:</w:t>
      </w:r>
      <w:r w:rsidDel="00000000" w:rsidR="00000000" w:rsidRPr="00000000">
        <w:rPr>
          <w:rFonts w:ascii="Arial Narrow" w:cs="Arial Narrow" w:eastAsia="Arial Narrow" w:hAnsi="Arial Narrow"/>
          <w:sz w:val="24"/>
          <w:szCs w:val="24"/>
          <w:rtl w:val="0"/>
        </w:rPr>
        <w:t xml:space="preserve"> Agendar de forma autónoma citas de rectificación de medidas o instalación en horarios disponibles reales.</w:t>
      </w:r>
    </w:p>
    <w:p w:rsidR="00000000" w:rsidDel="00000000" w:rsidP="00000000" w:rsidRDefault="00000000" w:rsidRPr="00000000" w14:paraId="00000125">
      <w:pPr>
        <w:numPr>
          <w:ilvl w:val="1"/>
          <w:numId w:val="20"/>
        </w:numPr>
        <w:ind w:left="144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Agenda interactiva de servicios e instalaciones y Módulo de gestión de servicios.</w:t>
      </w:r>
    </w:p>
    <w:p w:rsidR="00000000" w:rsidDel="00000000" w:rsidP="00000000" w:rsidRDefault="00000000" w:rsidRPr="00000000" w14:paraId="00000126">
      <w:pPr>
        <w:numPr>
          <w:ilvl w:val="0"/>
          <w:numId w:val="2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1.3:</w:t>
      </w:r>
      <w:r w:rsidDel="00000000" w:rsidR="00000000" w:rsidRPr="00000000">
        <w:rPr>
          <w:rFonts w:ascii="Arial Narrow" w:cs="Arial Narrow" w:eastAsia="Arial Narrow" w:hAnsi="Arial Narrow"/>
          <w:sz w:val="24"/>
          <w:szCs w:val="24"/>
          <w:rtl w:val="0"/>
        </w:rPr>
        <w:t xml:space="preserve"> Pagar de manera directa, transparente y segura con tarjetas de débito y crédito recibiendo respaldo inmediato.</w:t>
      </w:r>
    </w:p>
    <w:p w:rsidR="00000000" w:rsidDel="00000000" w:rsidP="00000000" w:rsidRDefault="00000000" w:rsidRPr="00000000" w14:paraId="00000127">
      <w:pPr>
        <w:numPr>
          <w:ilvl w:val="1"/>
          <w:numId w:val="20"/>
        </w:numPr>
        <w:ind w:left="144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Integración de pasarela de pago Webpay Plus y Sistema de notificaciones automáticas.</w:t>
      </w:r>
    </w:p>
    <w:p w:rsidR="00000000" w:rsidDel="00000000" w:rsidP="00000000" w:rsidRDefault="00000000" w:rsidRPr="00000000" w14:paraId="00000128">
      <w:pPr>
        <w:numPr>
          <w:ilvl w:val="0"/>
          <w:numId w:val="2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1.4:</w:t>
      </w:r>
      <w:r w:rsidDel="00000000" w:rsidR="00000000" w:rsidRPr="00000000">
        <w:rPr>
          <w:rFonts w:ascii="Arial Narrow" w:cs="Arial Narrow" w:eastAsia="Arial Narrow" w:hAnsi="Arial Narrow"/>
          <w:sz w:val="24"/>
          <w:szCs w:val="24"/>
          <w:rtl w:val="0"/>
        </w:rPr>
        <w:t xml:space="preserve"> Dar seguimiento a sus solicitudes y pedidos vigentes desde cualquier dispositivo.</w:t>
      </w:r>
    </w:p>
    <w:p w:rsidR="00000000" w:rsidDel="00000000" w:rsidP="00000000" w:rsidRDefault="00000000" w:rsidRPr="00000000" w14:paraId="00000129">
      <w:pPr>
        <w:numPr>
          <w:ilvl w:val="1"/>
          <w:numId w:val="20"/>
        </w:numPr>
        <w:ind w:left="144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Módulo de gestión de pedidos y Módulo de gestión de clientes en Web y Aplicación.</w:t>
      </w:r>
    </w:p>
    <w:p w:rsidR="00000000" w:rsidDel="00000000" w:rsidP="00000000" w:rsidRDefault="00000000" w:rsidRPr="00000000" w14:paraId="0000012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Actor 2:</w:t>
      </w:r>
      <w:r w:rsidDel="00000000" w:rsidR="00000000" w:rsidRPr="00000000">
        <w:rPr>
          <w:rFonts w:ascii="Arial Narrow" w:cs="Arial Narrow" w:eastAsia="Arial Narrow" w:hAnsi="Arial Narrow"/>
          <w:rtl w:val="0"/>
        </w:rPr>
        <w:t xml:space="preserve"> Administrador</w:t>
      </w:r>
    </w:p>
    <w:p w:rsidR="00000000" w:rsidDel="00000000" w:rsidP="00000000" w:rsidRDefault="00000000" w:rsidRPr="00000000" w14:paraId="0000012C">
      <w:pPr>
        <w:numPr>
          <w:ilvl w:val="0"/>
          <w:numId w:val="7"/>
        </w:numPr>
        <w:ind w:left="720" w:hanging="360"/>
        <w:rPr>
          <w:u w:val="none"/>
        </w:rPr>
      </w:pPr>
      <w:r w:rsidDel="00000000" w:rsidR="00000000" w:rsidRPr="00000000">
        <w:rPr>
          <w:rFonts w:ascii="Arial Narrow" w:cs="Arial Narrow" w:eastAsia="Arial Narrow" w:hAnsi="Arial Narrow"/>
          <w:b w:val="1"/>
          <w:bCs w:val="1"/>
          <w:rtl w:val="0"/>
        </w:rPr>
        <w:t xml:space="preserve">Impacto 2.1:</w:t>
      </w:r>
      <w:r w:rsidDel="00000000" w:rsidR="00000000" w:rsidRPr="00000000">
        <w:rPr>
          <w:rFonts w:ascii="Arial Narrow" w:cs="Arial Narrow" w:eastAsia="Arial Narrow" w:hAnsi="Arial Narrow"/>
          <w:rtl w:val="0"/>
        </w:rPr>
        <w:t xml:space="preserve"> Visualizar y auditar en tiempo real el flujo de caja, órdenes pagadas y comisiones sin recurrir a registros manuales.</w:t>
      </w:r>
    </w:p>
    <w:p w:rsidR="00000000" w:rsidDel="00000000" w:rsidP="00000000" w:rsidRDefault="00000000" w:rsidRPr="00000000" w14:paraId="0000012D">
      <w:pPr>
        <w:numPr>
          <w:ilvl w:val="1"/>
          <w:numId w:val="7"/>
        </w:numPr>
        <w:ind w:left="1440" w:hanging="360"/>
        <w:rPr>
          <w:b w:val="1"/>
          <w:bCs w:val="1"/>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Portal administrativo y Dashboard de gestión e indicadores KPIs.</w:t>
      </w:r>
    </w:p>
    <w:p w:rsidR="00000000" w:rsidDel="00000000" w:rsidP="00000000" w:rsidRDefault="00000000" w:rsidRPr="00000000" w14:paraId="0000012E">
      <w:pPr>
        <w:numPr>
          <w:ilvl w:val="0"/>
          <w:numId w:val="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2.2:</w:t>
      </w:r>
      <w:r w:rsidDel="00000000" w:rsidR="00000000" w:rsidRPr="00000000">
        <w:rPr>
          <w:rFonts w:ascii="Arial Narrow" w:cs="Arial Narrow" w:eastAsia="Arial Narrow" w:hAnsi="Arial Narrow"/>
          <w:sz w:val="24"/>
          <w:szCs w:val="24"/>
          <w:rtl w:val="0"/>
        </w:rPr>
        <w:t xml:space="preserve"> Actualizar precios de telas, costos de confección y disponibilidad de servicios sin requerir soporte técnico de desarrollo.</w:t>
      </w:r>
    </w:p>
    <w:p w:rsidR="00000000" w:rsidDel="00000000" w:rsidP="00000000" w:rsidRDefault="00000000" w:rsidRPr="00000000" w14:paraId="0000012F">
      <w:pPr>
        <w:numPr>
          <w:ilvl w:val="1"/>
          <w:numId w:val="7"/>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Módulo de parametrización en el Portal administrativo conectado al Backend/API y la Base de datos centralizada.</w:t>
      </w:r>
    </w:p>
    <w:p w:rsidR="00000000" w:rsidDel="00000000" w:rsidP="00000000" w:rsidRDefault="00000000" w:rsidRPr="00000000" w14:paraId="00000130">
      <w:pPr>
        <w:numPr>
          <w:ilvl w:val="0"/>
          <w:numId w:val="7"/>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2.3:</w:t>
      </w:r>
      <w:r w:rsidDel="00000000" w:rsidR="00000000" w:rsidRPr="00000000">
        <w:rPr>
          <w:rFonts w:ascii="Arial Narrow" w:cs="Arial Narrow" w:eastAsia="Arial Narrow" w:hAnsi="Arial Narrow"/>
          <w:sz w:val="24"/>
          <w:szCs w:val="24"/>
          <w:rtl w:val="0"/>
        </w:rPr>
        <w:t xml:space="preserve"> Controlar la seguridad y los niveles de acceso a la información confidencial del negocio.</w:t>
      </w:r>
    </w:p>
    <w:p w:rsidR="00000000" w:rsidDel="00000000" w:rsidP="00000000" w:rsidRDefault="00000000" w:rsidRPr="00000000" w14:paraId="00000131">
      <w:pPr>
        <w:numPr>
          <w:ilvl w:val="1"/>
          <w:numId w:val="7"/>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Gestión de usuarios y control de roles y Módulo de Seguridad y Auditoría.</w:t>
      </w:r>
    </w:p>
    <w:p w:rsidR="00000000" w:rsidDel="00000000" w:rsidP="00000000" w:rsidRDefault="00000000" w:rsidRPr="00000000" w14:paraId="00000132">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3">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Actor 3:</w:t>
      </w:r>
      <w:r w:rsidDel="00000000" w:rsidR="00000000" w:rsidRPr="00000000">
        <w:rPr>
          <w:rFonts w:ascii="Arial Narrow" w:cs="Arial Narrow" w:eastAsia="Arial Narrow" w:hAnsi="Arial Narrow"/>
          <w:sz w:val="24"/>
          <w:szCs w:val="24"/>
          <w:rtl w:val="0"/>
        </w:rPr>
        <w:t xml:space="preserve"> Vendedor</w:t>
      </w:r>
    </w:p>
    <w:p w:rsidR="00000000" w:rsidDel="00000000" w:rsidP="00000000" w:rsidRDefault="00000000" w:rsidRPr="00000000" w14:paraId="00000134">
      <w:pPr>
        <w:numPr>
          <w:ilvl w:val="0"/>
          <w:numId w:val="1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3.1:</w:t>
      </w:r>
      <w:r w:rsidDel="00000000" w:rsidR="00000000" w:rsidRPr="00000000">
        <w:rPr>
          <w:rFonts w:ascii="Arial Narrow" w:cs="Arial Narrow" w:eastAsia="Arial Narrow" w:hAnsi="Arial Narrow"/>
          <w:sz w:val="24"/>
          <w:szCs w:val="24"/>
          <w:rtl w:val="0"/>
        </w:rPr>
        <w:t xml:space="preserve"> Dejar de calcular precios a mano y recibir órdenes y cotizaciones preconfiguradas y validadas por el sistema.</w:t>
      </w:r>
    </w:p>
    <w:p w:rsidR="00000000" w:rsidDel="00000000" w:rsidP="00000000" w:rsidRDefault="00000000" w:rsidRPr="00000000" w14:paraId="00000135">
      <w:pPr>
        <w:numPr>
          <w:ilvl w:val="1"/>
          <w:numId w:val="10"/>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Módulo de gestión de pedidos y Módulo de gestión de clientes.</w:t>
      </w:r>
    </w:p>
    <w:p w:rsidR="00000000" w:rsidDel="00000000" w:rsidP="00000000" w:rsidRDefault="00000000" w:rsidRPr="00000000" w14:paraId="00000136">
      <w:pPr>
        <w:numPr>
          <w:ilvl w:val="0"/>
          <w:numId w:val="10"/>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3.2:</w:t>
      </w:r>
      <w:r w:rsidDel="00000000" w:rsidR="00000000" w:rsidRPr="00000000">
        <w:rPr>
          <w:rFonts w:ascii="Arial Narrow" w:cs="Arial Narrow" w:eastAsia="Arial Narrow" w:hAnsi="Arial Narrow"/>
          <w:sz w:val="24"/>
          <w:szCs w:val="24"/>
          <w:rtl w:val="0"/>
        </w:rPr>
        <w:t xml:space="preserve"> Eliminar discrepancias de tarifas y errores en dimensiones de cortinas.</w:t>
      </w:r>
    </w:p>
    <w:p w:rsidR="00000000" w:rsidDel="00000000" w:rsidP="00000000" w:rsidRDefault="00000000" w:rsidRPr="00000000" w14:paraId="00000137">
      <w:pPr>
        <w:numPr>
          <w:ilvl w:val="1"/>
          <w:numId w:val="10"/>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Reglas de cálculo estandarizadas en Backend/API y Cotizador parametrizable.</w:t>
      </w:r>
    </w:p>
    <w:p w:rsidR="00000000" w:rsidDel="00000000" w:rsidP="00000000" w:rsidRDefault="00000000" w:rsidRPr="00000000" w14:paraId="0000013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9">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Actor 4:</w:t>
      </w:r>
      <w:r w:rsidDel="00000000" w:rsidR="00000000" w:rsidRPr="00000000">
        <w:rPr>
          <w:rFonts w:ascii="Arial Narrow" w:cs="Arial Narrow" w:eastAsia="Arial Narrow" w:hAnsi="Arial Narrow"/>
          <w:sz w:val="24"/>
          <w:szCs w:val="24"/>
          <w:rtl w:val="0"/>
        </w:rPr>
        <w:t xml:space="preserve"> Técnico Instalador</w:t>
      </w:r>
    </w:p>
    <w:p w:rsidR="00000000" w:rsidDel="00000000" w:rsidP="00000000" w:rsidRDefault="00000000" w:rsidRPr="00000000" w14:paraId="0000013A">
      <w:pPr>
        <w:numPr>
          <w:ilvl w:val="0"/>
          <w:numId w:val="19"/>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4.1:</w:t>
      </w:r>
      <w:r w:rsidDel="00000000" w:rsidR="00000000" w:rsidRPr="00000000">
        <w:rPr>
          <w:rFonts w:ascii="Arial Narrow" w:cs="Arial Narrow" w:eastAsia="Arial Narrow" w:hAnsi="Arial Narrow"/>
          <w:sz w:val="24"/>
          <w:szCs w:val="24"/>
          <w:rtl w:val="0"/>
        </w:rPr>
        <w:t xml:space="preserve"> Consultar su cronograma de visitas diarias asignadas sin descoordinaciones informales por mensajería.</w:t>
      </w:r>
    </w:p>
    <w:p w:rsidR="00000000" w:rsidDel="00000000" w:rsidP="00000000" w:rsidRDefault="00000000" w:rsidRPr="00000000" w14:paraId="0000013B">
      <w:pPr>
        <w:numPr>
          <w:ilvl w:val="1"/>
          <w:numId w:val="19"/>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Vista de asignación en la Agenda interactiva accesible desde la plataforma.</w:t>
      </w:r>
    </w:p>
    <w:p w:rsidR="00000000" w:rsidDel="00000000" w:rsidP="00000000" w:rsidRDefault="00000000" w:rsidRPr="00000000" w14:paraId="0000013C">
      <w:pPr>
        <w:numPr>
          <w:ilvl w:val="0"/>
          <w:numId w:val="19"/>
        </w:numP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b w:val="1"/>
          <w:bCs w:val="1"/>
          <w:sz w:val="24"/>
          <w:szCs w:val="24"/>
          <w:rtl w:val="0"/>
        </w:rPr>
        <w:t xml:space="preserve">Impacto 4.2:</w:t>
      </w:r>
      <w:r w:rsidDel="00000000" w:rsidR="00000000" w:rsidRPr="00000000">
        <w:rPr>
          <w:rFonts w:ascii="Arial Narrow" w:cs="Arial Narrow" w:eastAsia="Arial Narrow" w:hAnsi="Arial Narrow"/>
          <w:sz w:val="24"/>
          <w:szCs w:val="24"/>
          <w:rtl w:val="0"/>
        </w:rPr>
        <w:t xml:space="preserve"> Registrar observaciones técnicas en terreno y actualizar el estado de cumplimiento de servicio.</w:t>
      </w:r>
    </w:p>
    <w:p w:rsidR="00000000" w:rsidDel="00000000" w:rsidP="00000000" w:rsidRDefault="00000000" w:rsidRPr="00000000" w14:paraId="0000013D">
      <w:pPr>
        <w:numPr>
          <w:ilvl w:val="1"/>
          <w:numId w:val="19"/>
        </w:numPr>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Entregable:</w:t>
      </w:r>
      <w:r w:rsidDel="00000000" w:rsidR="00000000" w:rsidRPr="00000000">
        <w:rPr>
          <w:rFonts w:ascii="Arial Narrow" w:cs="Arial Narrow" w:eastAsia="Arial Narrow" w:hAnsi="Arial Narrow"/>
          <w:sz w:val="24"/>
          <w:szCs w:val="24"/>
          <w:rtl w:val="0"/>
        </w:rPr>
        <w:t xml:space="preserve"> Módulo de gestión de servicios para cambio de estados (En terreno, Realizado, Reprogramado).</w:t>
      </w:r>
    </w:p>
    <w:p w:rsidR="00000000" w:rsidDel="00000000" w:rsidP="00000000" w:rsidRDefault="00000000" w:rsidRPr="00000000" w14:paraId="0000013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F">
      <w:pPr>
        <w:pStyle w:val="Heading3"/>
        <w:rPr>
          <w:rFonts w:ascii="Arial Narrow" w:cs="Arial Narrow" w:eastAsia="Arial Narrow" w:hAnsi="Arial Narrow"/>
        </w:rPr>
      </w:pPr>
      <w:bookmarkStart w:colFirst="0" w:colLast="0" w:name="_heading=h.861bfis3y36k" w:id="17"/>
      <w:bookmarkEnd w:id="17"/>
      <w:r w:rsidDel="00000000" w:rsidR="00000000" w:rsidRPr="00000000">
        <w:rPr>
          <w:rFonts w:ascii="Arial Narrow" w:cs="Arial Narrow" w:eastAsia="Arial Narrow" w:hAnsi="Arial Narrow"/>
          <w:rtl w:val="0"/>
        </w:rPr>
        <w:t xml:space="preserve">Fronteras del Proyecto</w:t>
      </w:r>
    </w:p>
    <w:p w:rsidR="00000000" w:rsidDel="00000000" w:rsidP="00000000" w:rsidRDefault="00000000" w:rsidRPr="00000000" w14:paraId="0000014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del Impact Mapping se establecen formalmente los límites del desarrollo, garantizando que el equipo concentre sus esfuerzos en las soluciones de mayor impacto directo:</w:t>
      </w:r>
    </w:p>
    <w:p w:rsidR="00000000" w:rsidDel="00000000" w:rsidP="00000000" w:rsidRDefault="00000000" w:rsidRPr="00000000" w14:paraId="00000141">
      <w:pPr>
        <w:numPr>
          <w:ilvl w:val="0"/>
          <w:numId w:val="2"/>
        </w:numPr>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Frontera Funcional:</w:t>
      </w:r>
      <w:r w:rsidDel="00000000" w:rsidR="00000000" w:rsidRPr="00000000">
        <w:rPr>
          <w:rFonts w:ascii="Arial Narrow" w:cs="Arial Narrow" w:eastAsia="Arial Narrow" w:hAnsi="Arial Narrow"/>
          <w:sz w:val="24"/>
          <w:szCs w:val="24"/>
          <w:rtl w:val="0"/>
        </w:rPr>
        <w:t xml:space="preserve"> La plataforma abarca desde el ingreso y cotización del producto hasta la confirmación del pago en Webpay y la programación de la visita en la agenda interna.</w:t>
      </w:r>
    </w:p>
    <w:p w:rsidR="00000000" w:rsidDel="00000000" w:rsidP="00000000" w:rsidRDefault="00000000" w:rsidRPr="00000000" w14:paraId="00000142">
      <w:pPr>
        <w:numPr>
          <w:ilvl w:val="0"/>
          <w:numId w:val="2"/>
        </w:numPr>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Frontera de Exclusión:</w:t>
      </w:r>
      <w:r w:rsidDel="00000000" w:rsidR="00000000" w:rsidRPr="00000000">
        <w:rPr>
          <w:rFonts w:ascii="Arial Narrow" w:cs="Arial Narrow" w:eastAsia="Arial Narrow" w:hAnsi="Arial Narrow"/>
          <w:sz w:val="24"/>
          <w:szCs w:val="24"/>
          <w:rtl w:val="0"/>
        </w:rPr>
        <w:t xml:space="preserve"> El sistema no </w:t>
      </w:r>
      <w:r w:rsidDel="00000000" w:rsidR="00000000" w:rsidRPr="00000000">
        <w:rPr>
          <w:rFonts w:ascii="Arial Narrow" w:cs="Arial Narrow" w:eastAsia="Arial Narrow" w:hAnsi="Arial Narrow"/>
          <w:sz w:val="24"/>
          <w:szCs w:val="24"/>
          <w:rtl w:val="0"/>
        </w:rPr>
        <w:t xml:space="preserve">interactuará</w:t>
      </w:r>
      <w:r w:rsidDel="00000000" w:rsidR="00000000" w:rsidRPr="00000000">
        <w:rPr>
          <w:rFonts w:ascii="Arial Narrow" w:cs="Arial Narrow" w:eastAsia="Arial Narrow" w:hAnsi="Arial Narrow"/>
          <w:sz w:val="24"/>
          <w:szCs w:val="24"/>
          <w:rtl w:val="0"/>
        </w:rPr>
        <w:t xml:space="preserve"> con los servidores del SII para facturación electrónica, no gestionará compras a proveedores ni inventario físico avanzado de rollos de tela, y no </w:t>
      </w:r>
      <w:r w:rsidDel="00000000" w:rsidR="00000000" w:rsidRPr="00000000">
        <w:rPr>
          <w:rFonts w:ascii="Arial Narrow" w:cs="Arial Narrow" w:eastAsia="Arial Narrow" w:hAnsi="Arial Narrow"/>
          <w:sz w:val="24"/>
          <w:szCs w:val="24"/>
          <w:rtl w:val="0"/>
        </w:rPr>
        <w:t xml:space="preserve">contemplará</w:t>
      </w:r>
      <w:r w:rsidDel="00000000" w:rsidR="00000000" w:rsidRPr="00000000">
        <w:rPr>
          <w:rFonts w:ascii="Arial Narrow" w:cs="Arial Narrow" w:eastAsia="Arial Narrow" w:hAnsi="Arial Narrow"/>
          <w:sz w:val="24"/>
          <w:szCs w:val="24"/>
          <w:rtl w:val="0"/>
        </w:rPr>
        <w:t xml:space="preserve"> ruteo GPS en tiempo real para vehículos de despacho ni módulos contables/ERP corporativos. Toda gestión posterior al servicio completado seguirá bajo los canales administrativos habituales de la empresa.</w:t>
      </w:r>
    </w:p>
    <w:p w:rsidR="00000000" w:rsidDel="00000000" w:rsidP="00000000" w:rsidRDefault="00000000" w:rsidRPr="00000000" w14:paraId="00000143">
      <w:pPr>
        <w:pStyle w:val="Heading3"/>
        <w:rPr>
          <w:rFonts w:ascii="Arial Narrow" w:cs="Arial Narrow" w:eastAsia="Arial Narrow" w:hAnsi="Arial Narrow"/>
          <w:color w:val="002060"/>
        </w:rPr>
      </w:pPr>
      <w:bookmarkStart w:colFirst="0" w:colLast="0" w:name="_heading=h.yw237vy3f0dn" w:id="18"/>
      <w:bookmarkEnd w:id="18"/>
      <w:r w:rsidDel="00000000" w:rsidR="00000000" w:rsidRPr="00000000">
        <w:rPr>
          <w:rFonts w:ascii="Arial Narrow" w:cs="Arial Narrow" w:eastAsia="Arial Narrow" w:hAnsi="Arial Narrow"/>
          <w:color w:val="002060"/>
          <w:rtl w:val="0"/>
        </w:rPr>
        <w:t xml:space="preserve">Definición Formal de entregables </w:t>
      </w:r>
    </w:p>
    <w:tbl>
      <w:tblPr>
        <w:tblStyle w:val="Table4"/>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1665"/>
        <w:gridCol w:w="3000"/>
        <w:gridCol w:w="4770"/>
        <w:tblGridChange w:id="0">
          <w:tblGrid>
            <w:gridCol w:w="465"/>
            <w:gridCol w:w="1665"/>
            <w:gridCol w:w="3000"/>
            <w:gridCol w:w="4770"/>
          </w:tblGrid>
        </w:tblGridChange>
      </w:tblGrid>
      <w:tr>
        <w:trPr>
          <w:cantSplit w:val="0"/>
          <w:tblHeader w:val="0"/>
        </w:trPr>
        <w:tc>
          <w:tcPr/>
          <w:p w:rsidR="00000000" w:rsidDel="00000000" w:rsidP="00000000" w:rsidRDefault="00000000" w:rsidRPr="00000000" w14:paraId="0000014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p w:rsidR="00000000" w:rsidDel="00000000" w:rsidP="00000000" w:rsidRDefault="00000000" w:rsidRPr="00000000" w14:paraId="00000145">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146">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147">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de aceptación</w:t>
            </w:r>
          </w:p>
        </w:tc>
      </w:tr>
      <w:tr>
        <w:trPr>
          <w:cantSplit w:val="0"/>
          <w:tblHeader w:val="0"/>
        </w:trPr>
        <w:tc>
          <w:tcPr/>
          <w:p w:rsidR="00000000" w:rsidDel="00000000" w:rsidP="00000000" w:rsidRDefault="00000000" w:rsidRPr="00000000" w14:paraId="0000014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c>
          <w:tcPr/>
          <w:p w:rsidR="00000000" w:rsidDel="00000000" w:rsidP="00000000" w:rsidRDefault="00000000" w:rsidRPr="00000000" w14:paraId="0000014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Plataforma Web responsive</w:t>
            </w:r>
          </w:p>
        </w:tc>
        <w:tc>
          <w:tcPr/>
          <w:p w:rsidR="00000000" w:rsidDel="00000000" w:rsidP="00000000" w:rsidRDefault="00000000" w:rsidRPr="00000000" w14:paraId="0000014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Portal web de cara al usuario que permite la navegación, cotización interactiva, agendamiento de visitas/servicios y gestión del perfil del cliente</w:t>
            </w:r>
          </w:p>
        </w:tc>
        <w:tc>
          <w:tcPr/>
          <w:p w:rsidR="00000000" w:rsidDel="00000000" w:rsidP="00000000" w:rsidRDefault="00000000" w:rsidRPr="00000000" w14:paraId="0000014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Funcional en navegadores modernos de escritorio y dispositivos móviles, permite navegar el catálogo, cotizar a medida, agendar horas en calendario y realizar el pago en línea sin errores visuales o funcionales</w:t>
            </w:r>
          </w:p>
        </w:tc>
      </w:tr>
      <w:tr>
        <w:trPr>
          <w:cantSplit w:val="0"/>
          <w:tblHeader w:val="0"/>
        </w:trPr>
        <w:tc>
          <w:tcPr/>
          <w:p w:rsidR="00000000" w:rsidDel="00000000" w:rsidP="00000000" w:rsidRDefault="00000000" w:rsidRPr="00000000" w14:paraId="0000014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p w:rsidR="00000000" w:rsidDel="00000000" w:rsidP="00000000" w:rsidRDefault="00000000" w:rsidRPr="00000000" w14:paraId="0000014D">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Aplicación móvil</w:t>
            </w:r>
          </w:p>
        </w:tc>
        <w:tc>
          <w:tcPr/>
          <w:p w:rsidR="00000000" w:rsidDel="00000000" w:rsidP="00000000" w:rsidRDefault="00000000" w:rsidRPr="00000000" w14:paraId="0000014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App móvil (Android/iOS) diseñada para facilitar el acceso rápido de clientes y personal operativo a los servicios clave de la plataforma</w:t>
            </w:r>
          </w:p>
        </w:tc>
        <w:tc>
          <w:tcPr/>
          <w:p w:rsidR="00000000" w:rsidDel="00000000" w:rsidP="00000000" w:rsidRDefault="00000000" w:rsidRPr="00000000" w14:paraId="0000014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Interfaz nativa/híbrida instalable, permite iniciar sesión, cotizar cortinas, agendar visitas técnicas y consultar el estado de pedidos y solicitudes en tiempo real.</w:t>
            </w:r>
          </w:p>
        </w:tc>
      </w:tr>
      <w:tr>
        <w:trPr>
          <w:cantSplit w:val="0"/>
          <w:tblHeader w:val="0"/>
        </w:trPr>
        <w:tc>
          <w:tcPr/>
          <w:p w:rsidR="00000000" w:rsidDel="00000000" w:rsidP="00000000" w:rsidRDefault="00000000" w:rsidRPr="00000000" w14:paraId="0000015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p w:rsidR="00000000" w:rsidDel="00000000" w:rsidP="00000000" w:rsidRDefault="00000000" w:rsidRPr="00000000" w14:paraId="0000015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Backend y API REST centralizada</w:t>
            </w:r>
          </w:p>
        </w:tc>
        <w:tc>
          <w:tcPr/>
          <w:p w:rsidR="00000000" w:rsidDel="00000000" w:rsidP="00000000" w:rsidRDefault="00000000" w:rsidRPr="00000000" w14:paraId="0000015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Capa de servicios e intercambio de datos que procesa las reglas de negocio, endpoints y la comunicación entre Web, App, BD y servicios externos.</w:t>
            </w:r>
          </w:p>
        </w:tc>
        <w:tc>
          <w:tcPr/>
          <w:p w:rsidR="00000000" w:rsidDel="00000000" w:rsidP="00000000" w:rsidRDefault="00000000" w:rsidRPr="00000000" w14:paraId="00000153">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Endpoints REST estructurados(JSON), documentados y asegurados, maneja el CRUD completo de usuarios, productos, cotizaciones, agendas y transacciones</w:t>
            </w:r>
          </w:p>
        </w:tc>
      </w:tr>
      <w:tr>
        <w:trPr>
          <w:cantSplit w:val="0"/>
          <w:tblHeader w:val="0"/>
        </w:trPr>
        <w:tc>
          <w:tcPr/>
          <w:p w:rsidR="00000000" w:rsidDel="00000000" w:rsidP="00000000" w:rsidRDefault="00000000" w:rsidRPr="00000000" w14:paraId="0000015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p w:rsidR="00000000" w:rsidDel="00000000" w:rsidP="00000000" w:rsidRDefault="00000000" w:rsidRPr="00000000" w14:paraId="0000015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Base de datos centralizada</w:t>
            </w:r>
          </w:p>
        </w:tc>
        <w:tc>
          <w:tcPr/>
          <w:p w:rsidR="00000000" w:rsidDel="00000000" w:rsidP="00000000" w:rsidRDefault="00000000" w:rsidRPr="00000000" w14:paraId="0000015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Modelo de datos relacional para la persistencia consistente de toda la información transaccional y operativa del sistema</w:t>
            </w:r>
          </w:p>
        </w:tc>
        <w:tc>
          <w:tcPr/>
          <w:p w:rsidR="00000000" w:rsidDel="00000000" w:rsidP="00000000" w:rsidRDefault="00000000" w:rsidRPr="00000000" w14:paraId="00000157">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Modelo relacional normalizado, almacena y relaciona eficientemente clientes, productos, pedidos, agendas, pagos y usuarios con integridad referencial garantizada.</w:t>
            </w:r>
          </w:p>
        </w:tc>
      </w:tr>
      <w:tr>
        <w:trPr>
          <w:cantSplit w:val="0"/>
          <w:tblHeader w:val="0"/>
        </w:trPr>
        <w:tc>
          <w:tcPr/>
          <w:p w:rsidR="00000000" w:rsidDel="00000000" w:rsidP="00000000" w:rsidRDefault="00000000" w:rsidRPr="00000000" w14:paraId="0000015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5</w:t>
            </w:r>
          </w:p>
        </w:tc>
        <w:tc>
          <w:tcPr/>
          <w:p w:rsidR="00000000" w:rsidDel="00000000" w:rsidP="00000000" w:rsidRDefault="00000000" w:rsidRPr="00000000" w14:paraId="0000015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Catálogo de productos y servicios</w:t>
            </w:r>
          </w:p>
        </w:tc>
        <w:tc>
          <w:tcPr/>
          <w:p w:rsidR="00000000" w:rsidDel="00000000" w:rsidP="00000000" w:rsidRDefault="00000000" w:rsidRPr="00000000" w14:paraId="0000015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visualización y parametrización de cortinas roller (telas, modelos accesorios) y servicios (instalación, rectificación, mantención, lavado).</w:t>
            </w:r>
          </w:p>
        </w:tc>
        <w:tc>
          <w:tcPr/>
          <w:p w:rsidR="00000000" w:rsidDel="00000000" w:rsidP="00000000" w:rsidRDefault="00000000" w:rsidRPr="00000000" w14:paraId="0000015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Presenta fichas técnicas detalladas con fotografías, especificaciones de telas, variantes y lista de servicios adicionales disponibles con precios base actualizados.</w:t>
            </w:r>
          </w:p>
        </w:tc>
      </w:tr>
      <w:tr>
        <w:trPr>
          <w:cantSplit w:val="0"/>
          <w:tblHeader w:val="0"/>
        </w:trPr>
        <w:tc>
          <w:tcPr/>
          <w:p w:rsidR="00000000" w:rsidDel="00000000" w:rsidP="00000000" w:rsidRDefault="00000000" w:rsidRPr="00000000" w14:paraId="0000015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6</w:t>
            </w:r>
          </w:p>
        </w:tc>
        <w:tc>
          <w:tcPr/>
          <w:p w:rsidR="00000000" w:rsidDel="00000000" w:rsidP="00000000" w:rsidRDefault="00000000" w:rsidRPr="00000000" w14:paraId="0000015D">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Cotizador dinámico parametrizable</w:t>
            </w:r>
          </w:p>
        </w:tc>
        <w:tc>
          <w:tcPr/>
          <w:p w:rsidR="00000000" w:rsidDel="00000000" w:rsidP="00000000" w:rsidRDefault="00000000" w:rsidRPr="00000000" w14:paraId="0000015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Motor de cálculo de precios en tiempo real según dimensiones y especificaciones del producto seleccionado</w:t>
            </w:r>
          </w:p>
        </w:tc>
        <w:tc>
          <w:tcPr/>
          <w:p w:rsidR="00000000" w:rsidDel="00000000" w:rsidP="00000000" w:rsidRDefault="00000000" w:rsidRPr="00000000" w14:paraId="0000015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Calcula automáticamente el costo total en función del ancho, alto, tipo de tela/mecanismo y costos de servicios asociados, entregando el desglose inmediato al usuario.</w:t>
            </w:r>
          </w:p>
        </w:tc>
      </w:tr>
      <w:tr>
        <w:trPr>
          <w:cantSplit w:val="0"/>
          <w:tblHeader w:val="0"/>
        </w:trPr>
        <w:tc>
          <w:tcPr/>
          <w:p w:rsidR="00000000" w:rsidDel="00000000" w:rsidP="00000000" w:rsidRDefault="00000000" w:rsidRPr="00000000" w14:paraId="0000016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7</w:t>
            </w:r>
          </w:p>
        </w:tc>
        <w:tc>
          <w:tcPr/>
          <w:p w:rsidR="00000000" w:rsidDel="00000000" w:rsidP="00000000" w:rsidRDefault="00000000" w:rsidRPr="00000000" w14:paraId="0000016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gestión de pedidos</w:t>
            </w:r>
          </w:p>
        </w:tc>
        <w:tc>
          <w:tcPr/>
          <w:p w:rsidR="00000000" w:rsidDel="00000000" w:rsidP="00000000" w:rsidRDefault="00000000" w:rsidRPr="00000000" w14:paraId="0000016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Flujo completo de administración de órdenes de compra generadas desde la web o la app.</w:t>
            </w:r>
          </w:p>
        </w:tc>
        <w:tc>
          <w:tcPr/>
          <w:p w:rsidR="00000000" w:rsidDel="00000000" w:rsidP="00000000" w:rsidRDefault="00000000" w:rsidRPr="00000000" w14:paraId="00000163">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Registra y actualiza los estados del pedido (Pendiente, Pagado, En confección, </w:t>
            </w:r>
            <w:r w:rsidDel="00000000" w:rsidR="00000000" w:rsidRPr="00000000">
              <w:rPr>
                <w:rFonts w:ascii="Arial Narrow" w:cs="Arial Narrow" w:eastAsia="Arial Narrow" w:hAnsi="Arial Narrow"/>
                <w:b w:val="1"/>
                <w:bCs w:val="1"/>
                <w:sz w:val="20"/>
                <w:szCs w:val="20"/>
                <w:rtl w:val="0"/>
              </w:rPr>
              <w:t xml:space="preserve">En instalación</w:t>
            </w:r>
            <w:r w:rsidDel="00000000" w:rsidR="00000000" w:rsidRPr="00000000">
              <w:rPr>
                <w:rFonts w:ascii="Arial Narrow" w:cs="Arial Narrow" w:eastAsia="Arial Narrow" w:hAnsi="Arial Narrow"/>
                <w:b w:val="1"/>
                <w:bCs w:val="1"/>
                <w:sz w:val="20"/>
                <w:szCs w:val="20"/>
                <w:rtl w:val="0"/>
              </w:rPr>
              <w:t xml:space="preserve">, Finalizado) y emite comprobantes de seguimiento tanto al cliente como a la empresa</w:t>
            </w:r>
          </w:p>
        </w:tc>
      </w:tr>
      <w:tr>
        <w:trPr>
          <w:cantSplit w:val="0"/>
          <w:tblHeader w:val="0"/>
        </w:trPr>
        <w:tc>
          <w:tcPr/>
          <w:p w:rsidR="00000000" w:rsidDel="00000000" w:rsidP="00000000" w:rsidRDefault="00000000" w:rsidRPr="00000000" w14:paraId="0000016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8</w:t>
            </w:r>
          </w:p>
        </w:tc>
        <w:tc>
          <w:tcPr/>
          <w:p w:rsidR="00000000" w:rsidDel="00000000" w:rsidP="00000000" w:rsidRDefault="00000000" w:rsidRPr="00000000" w14:paraId="0000016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gestión de servicios</w:t>
            </w:r>
          </w:p>
        </w:tc>
        <w:tc>
          <w:tcPr/>
          <w:p w:rsidR="00000000" w:rsidDel="00000000" w:rsidP="00000000" w:rsidRDefault="00000000" w:rsidRPr="00000000" w14:paraId="0000016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Sistema para la solicitud, asignación y seguimiento de servicios técnicos en terreno (rectificación de medidas, instalación, lavado y mantenimiento)</w:t>
            </w:r>
          </w:p>
        </w:tc>
        <w:tc>
          <w:tcPr/>
          <w:p w:rsidR="00000000" w:rsidDel="00000000" w:rsidP="00000000" w:rsidRDefault="00000000" w:rsidRPr="00000000" w14:paraId="00000167">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Permite al cliente solicitar servicios específicos y al administrador asignarlos a técnicos, registrando el estado del servicios y las observaciones técnicas post-atención</w:t>
            </w:r>
          </w:p>
        </w:tc>
      </w:tr>
      <w:tr>
        <w:trPr>
          <w:cantSplit w:val="0"/>
          <w:tblHeader w:val="0"/>
        </w:trPr>
        <w:tc>
          <w:tcPr/>
          <w:p w:rsidR="00000000" w:rsidDel="00000000" w:rsidP="00000000" w:rsidRDefault="00000000" w:rsidRPr="00000000" w14:paraId="0000016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9</w:t>
            </w:r>
          </w:p>
        </w:tc>
        <w:tc>
          <w:tcPr/>
          <w:p w:rsidR="00000000" w:rsidDel="00000000" w:rsidP="00000000" w:rsidRDefault="00000000" w:rsidRPr="00000000" w14:paraId="0000016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Agenda interactiva de servicios e instalaciones</w:t>
            </w:r>
          </w:p>
        </w:tc>
        <w:tc>
          <w:tcPr/>
          <w:p w:rsidR="00000000" w:rsidDel="00000000" w:rsidP="00000000" w:rsidRDefault="00000000" w:rsidRPr="00000000" w14:paraId="0000016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Calendario centralizado para la reserva y programación de visitas técnicas y cuadrillas de instalación</w:t>
            </w:r>
          </w:p>
        </w:tc>
        <w:tc>
          <w:tcPr/>
          <w:p w:rsidR="00000000" w:rsidDel="00000000" w:rsidP="00000000" w:rsidRDefault="00000000" w:rsidRPr="00000000" w14:paraId="0000016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Valida la disponibilidad en tiempo real evitando solapamiento de horarios (límite de agenda), asigna técnicos por fecha y permite confirmar, reagendar o cancelar horas</w:t>
            </w:r>
          </w:p>
        </w:tc>
      </w:tr>
      <w:tr>
        <w:trPr>
          <w:cantSplit w:val="0"/>
          <w:tblHeader w:val="0"/>
        </w:trPr>
        <w:tc>
          <w:tcPr/>
          <w:p w:rsidR="00000000" w:rsidDel="00000000" w:rsidP="00000000" w:rsidRDefault="00000000" w:rsidRPr="00000000" w14:paraId="0000016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10</w:t>
            </w:r>
          </w:p>
        </w:tc>
        <w:tc>
          <w:tcPr/>
          <w:p w:rsidR="00000000" w:rsidDel="00000000" w:rsidP="00000000" w:rsidRDefault="00000000" w:rsidRPr="00000000" w14:paraId="0000016D">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gestión de clientes</w:t>
            </w:r>
          </w:p>
        </w:tc>
        <w:tc>
          <w:tcPr/>
          <w:p w:rsidR="00000000" w:rsidDel="00000000" w:rsidP="00000000" w:rsidRDefault="00000000" w:rsidRPr="00000000" w14:paraId="0000016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Repositorio centralizado con el perfil, datos de contacto y trazabilidad de interacciones de los clientes</w:t>
            </w:r>
          </w:p>
        </w:tc>
        <w:tc>
          <w:tcPr/>
          <w:p w:rsidR="00000000" w:rsidDel="00000000" w:rsidP="00000000" w:rsidRDefault="00000000" w:rsidRPr="00000000" w14:paraId="0000016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Permite almacenar direcciones, datos de facturación/contacto y consultar el historial completo de cotizaciones, compras y servicios realizados por cada cliente.</w:t>
            </w:r>
          </w:p>
        </w:tc>
      </w:tr>
      <w:tr>
        <w:trPr>
          <w:cantSplit w:val="0"/>
          <w:tblHeader w:val="0"/>
        </w:trPr>
        <w:tc>
          <w:tcPr/>
          <w:p w:rsidR="00000000" w:rsidDel="00000000" w:rsidP="00000000" w:rsidRDefault="00000000" w:rsidRPr="00000000" w14:paraId="0000017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11</w:t>
            </w:r>
          </w:p>
        </w:tc>
        <w:tc>
          <w:tcPr/>
          <w:p w:rsidR="00000000" w:rsidDel="00000000" w:rsidP="00000000" w:rsidRDefault="00000000" w:rsidRPr="00000000" w14:paraId="0000017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Portal administrativo</w:t>
            </w:r>
          </w:p>
        </w:tc>
        <w:tc>
          <w:tcPr/>
          <w:p w:rsidR="00000000" w:rsidDel="00000000" w:rsidP="00000000" w:rsidRDefault="00000000" w:rsidRPr="00000000" w14:paraId="0000017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Panel web privado para la administración global del negocio por parte de directivos y ejecutivos de TopRoller</w:t>
            </w:r>
          </w:p>
        </w:tc>
        <w:tc>
          <w:tcPr/>
          <w:p w:rsidR="00000000" w:rsidDel="00000000" w:rsidP="00000000" w:rsidRDefault="00000000" w:rsidRPr="00000000" w14:paraId="00000173">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Proporciona acceso centralizado para gestionar el catálogo de precios/telas, revisar agenda, validar pedidos, supervisar cobros y gestionar comisiones de venta.</w:t>
            </w:r>
          </w:p>
        </w:tc>
      </w:tr>
      <w:tr>
        <w:trPr>
          <w:cantSplit w:val="0"/>
          <w:tblHeader w:val="0"/>
        </w:trPr>
        <w:tc>
          <w:tcPr/>
          <w:p w:rsidR="00000000" w:rsidDel="00000000" w:rsidP="00000000" w:rsidRDefault="00000000" w:rsidRPr="00000000" w14:paraId="0000017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12</w:t>
            </w:r>
          </w:p>
        </w:tc>
        <w:tc>
          <w:tcPr/>
          <w:p w:rsidR="00000000" w:rsidDel="00000000" w:rsidP="00000000" w:rsidRDefault="00000000" w:rsidRPr="00000000" w14:paraId="0000017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Gestión de usuarios y control de roles</w:t>
            </w:r>
          </w:p>
        </w:tc>
        <w:tc>
          <w:tcPr/>
          <w:p w:rsidR="00000000" w:rsidDel="00000000" w:rsidP="00000000" w:rsidRDefault="00000000" w:rsidRPr="00000000" w14:paraId="0000017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autenticación y autorización basado en roles para la segmentación de privilegios en la plataforma</w:t>
            </w:r>
          </w:p>
        </w:tc>
        <w:tc>
          <w:tcPr/>
          <w:p w:rsidR="00000000" w:rsidDel="00000000" w:rsidP="00000000" w:rsidRDefault="00000000" w:rsidRPr="00000000" w14:paraId="00000177">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Restringe vistas y acciones según el rol asignado (Cliente, Vendedor, Técnico, Administrador), impidiendo accesos no autorizados a funciones exclusivas de cada rol.</w:t>
            </w:r>
          </w:p>
        </w:tc>
      </w:tr>
      <w:tr>
        <w:trPr>
          <w:cantSplit w:val="0"/>
          <w:tblHeader w:val="0"/>
        </w:trPr>
        <w:tc>
          <w:tcPr/>
          <w:p w:rsidR="00000000" w:rsidDel="00000000" w:rsidP="00000000" w:rsidRDefault="00000000" w:rsidRPr="00000000" w14:paraId="0000017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13</w:t>
            </w:r>
          </w:p>
        </w:tc>
        <w:tc>
          <w:tcPr/>
          <w:p w:rsidR="00000000" w:rsidDel="00000000" w:rsidP="00000000" w:rsidRDefault="00000000" w:rsidRPr="00000000" w14:paraId="0000017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Integración de pasarela de pago</w:t>
            </w:r>
          </w:p>
        </w:tc>
        <w:tc>
          <w:tcPr/>
          <w:p w:rsidR="00000000" w:rsidDel="00000000" w:rsidP="00000000" w:rsidRDefault="00000000" w:rsidRPr="00000000" w14:paraId="0000017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Conexión con la API de Transbank para el procesamiento de pagos electrónicos seguros con tarjetas de débito y crédito.</w:t>
            </w:r>
          </w:p>
        </w:tc>
        <w:tc>
          <w:tcPr/>
          <w:p w:rsidR="00000000" w:rsidDel="00000000" w:rsidP="00000000" w:rsidRDefault="00000000" w:rsidRPr="00000000" w14:paraId="0000017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Flujo de checkout completo, generación de transacción, redirección a Webpay, recepción del token de retorno, validación de pago y actualización automática del pedido a estado “</w:t>
            </w:r>
            <w:r w:rsidDel="00000000" w:rsidR="00000000" w:rsidRPr="00000000">
              <w:rPr>
                <w:rFonts w:ascii="Arial Narrow" w:cs="Arial Narrow" w:eastAsia="Arial Narrow" w:hAnsi="Arial Narrow"/>
                <w:b w:val="1"/>
                <w:bCs w:val="1"/>
                <w:sz w:val="20"/>
                <w:szCs w:val="20"/>
                <w:rtl w:val="0"/>
              </w:rPr>
              <w:t xml:space="preserve">Pagado</w:t>
            </w:r>
            <w:r w:rsidDel="00000000" w:rsidR="00000000" w:rsidRPr="00000000">
              <w:rPr>
                <w:rFonts w:ascii="Arial Narrow" w:cs="Arial Narrow" w:eastAsia="Arial Narrow" w:hAnsi="Arial Narrow"/>
                <w:b w:val="1"/>
                <w:bCs w:val="1"/>
                <w:sz w:val="20"/>
                <w:szCs w:val="20"/>
                <w:rtl w:val="0"/>
              </w:rPr>
              <w:t xml:space="preserve">”.</w:t>
            </w:r>
          </w:p>
        </w:tc>
      </w:tr>
      <w:tr>
        <w:trPr>
          <w:cantSplit w:val="0"/>
          <w:tblHeader w:val="0"/>
        </w:trPr>
        <w:tc>
          <w:tcPr/>
          <w:p w:rsidR="00000000" w:rsidDel="00000000" w:rsidP="00000000" w:rsidRDefault="00000000" w:rsidRPr="00000000" w14:paraId="0000017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14</w:t>
            </w:r>
          </w:p>
        </w:tc>
        <w:tc>
          <w:tcPr/>
          <w:p w:rsidR="00000000" w:rsidDel="00000000" w:rsidP="00000000" w:rsidRDefault="00000000" w:rsidRPr="00000000" w14:paraId="0000017D">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Sistema de notificaciones automáticas</w:t>
            </w:r>
          </w:p>
        </w:tc>
        <w:tc>
          <w:tcPr/>
          <w:p w:rsidR="00000000" w:rsidDel="00000000" w:rsidP="00000000" w:rsidRDefault="00000000" w:rsidRPr="00000000" w14:paraId="0000017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Módulo de comunicación transaccional para el envío de alertas y confirmaciones al usuario y al equipo interno.</w:t>
            </w:r>
          </w:p>
        </w:tc>
        <w:tc>
          <w:tcPr/>
          <w:p w:rsidR="00000000" w:rsidDel="00000000" w:rsidP="00000000" w:rsidRDefault="00000000" w:rsidRPr="00000000" w14:paraId="0000017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Envía notificaciones por correo electrónico ante eventos clave, tales como, confirmación de cotización, comprobante de pago, cita técnica de estado de un pedido.</w:t>
            </w:r>
          </w:p>
        </w:tc>
      </w:tr>
      <w:tr>
        <w:trPr>
          <w:cantSplit w:val="0"/>
          <w:tblHeader w:val="0"/>
        </w:trPr>
        <w:tc>
          <w:tcPr/>
          <w:p w:rsidR="00000000" w:rsidDel="00000000" w:rsidP="00000000" w:rsidRDefault="00000000" w:rsidRPr="00000000" w14:paraId="00000180">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15</w:t>
            </w:r>
          </w:p>
        </w:tc>
        <w:tc>
          <w:tcPr/>
          <w:p w:rsidR="00000000" w:rsidDel="00000000" w:rsidP="00000000" w:rsidRDefault="00000000" w:rsidRPr="00000000" w14:paraId="00000181">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Dashboard de gestión e indicadores(KPIs)</w:t>
            </w:r>
          </w:p>
        </w:tc>
        <w:tc>
          <w:tcPr/>
          <w:p w:rsidR="00000000" w:rsidDel="00000000" w:rsidP="00000000" w:rsidRDefault="00000000" w:rsidRPr="00000000" w14:paraId="00000182">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Panel gráfico con métricas e indicadores de rendimiento operativo y comercial del negocio.</w:t>
            </w:r>
          </w:p>
        </w:tc>
        <w:tc>
          <w:tcPr/>
          <w:p w:rsidR="00000000" w:rsidDel="00000000" w:rsidP="00000000" w:rsidRDefault="00000000" w:rsidRPr="00000000" w14:paraId="00000183">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Despliega gráficos interactivos con métricas de ventas mensuales, cotizaciones generadas vs. concretadas, estado de visitas agendadas y tiempos promedio de atención</w:t>
            </w:r>
          </w:p>
        </w:tc>
      </w:tr>
      <w:tr>
        <w:trPr>
          <w:cantSplit w:val="0"/>
          <w:tblHeader w:val="0"/>
        </w:trPr>
        <w:tc>
          <w:tcPr/>
          <w:p w:rsidR="00000000" w:rsidDel="00000000" w:rsidP="00000000" w:rsidRDefault="00000000" w:rsidRPr="00000000" w14:paraId="0000018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16</w:t>
            </w:r>
          </w:p>
        </w:tc>
        <w:tc>
          <w:tcPr/>
          <w:p w:rsidR="00000000" w:rsidDel="00000000" w:rsidP="00000000" w:rsidRDefault="00000000" w:rsidRPr="00000000" w14:paraId="00000185">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Seguridad, auditoría y protección de datos</w:t>
            </w:r>
          </w:p>
        </w:tc>
        <w:tc>
          <w:tcPr/>
          <w:p w:rsidR="00000000" w:rsidDel="00000000" w:rsidP="00000000" w:rsidRDefault="00000000" w:rsidRPr="00000000" w14:paraId="00000186">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Mecanismos transversales de protección de la información, cifrado y trazabilidad de operaciones del sistema.</w:t>
            </w:r>
          </w:p>
        </w:tc>
        <w:tc>
          <w:tcPr/>
          <w:p w:rsidR="00000000" w:rsidDel="00000000" w:rsidP="00000000" w:rsidRDefault="00000000" w:rsidRPr="00000000" w14:paraId="00000187">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Manejo de contraseñas con hash seguro, autentificación mediante tokens, sanitización de entradas contra inyecciones y registro de acciones críticas.</w:t>
            </w:r>
          </w:p>
        </w:tc>
      </w:tr>
      <w:tr>
        <w:trPr>
          <w:cantSplit w:val="0"/>
          <w:tblHeader w:val="0"/>
        </w:trPr>
        <w:tc>
          <w:tcPr/>
          <w:p w:rsidR="00000000" w:rsidDel="00000000" w:rsidP="00000000" w:rsidRDefault="00000000" w:rsidRPr="00000000" w14:paraId="0000018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17</w:t>
            </w:r>
          </w:p>
        </w:tc>
        <w:tc>
          <w:tcPr/>
          <w:p w:rsidR="00000000" w:rsidDel="00000000" w:rsidP="00000000" w:rsidRDefault="00000000" w:rsidRPr="00000000" w14:paraId="00000189">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Plan e informe de aseguramiento de calidad (QA)</w:t>
            </w:r>
          </w:p>
        </w:tc>
        <w:tc>
          <w:tcPr/>
          <w:p w:rsidR="00000000" w:rsidDel="00000000" w:rsidP="00000000" w:rsidRDefault="00000000" w:rsidRPr="00000000" w14:paraId="0000018A">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Protocolo y registro formal de ejecución de pruebas unitarias, de integración, funcionales y de seguridad</w:t>
            </w:r>
          </w:p>
        </w:tc>
        <w:tc>
          <w:tcPr/>
          <w:p w:rsidR="00000000" w:rsidDel="00000000" w:rsidP="00000000" w:rsidRDefault="00000000" w:rsidRPr="00000000" w14:paraId="0000018B">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Documento con matriz de pruebas ejecutadas, casos de prueba funcionales/ no funcionales cubiertos, registro de defectos encontrados, severidad y estado de resolución.</w:t>
            </w:r>
          </w:p>
        </w:tc>
      </w:tr>
      <w:tr>
        <w:trPr>
          <w:cantSplit w:val="0"/>
          <w:tblHeader w:val="0"/>
        </w:trPr>
        <w:tc>
          <w:tcPr/>
          <w:p w:rsidR="00000000" w:rsidDel="00000000" w:rsidP="00000000" w:rsidRDefault="00000000" w:rsidRPr="00000000" w14:paraId="0000018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18</w:t>
            </w:r>
          </w:p>
        </w:tc>
        <w:tc>
          <w:tcPr/>
          <w:p w:rsidR="00000000" w:rsidDel="00000000" w:rsidP="00000000" w:rsidRDefault="00000000" w:rsidRPr="00000000" w14:paraId="0000018D">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Despliegue y arquitectura operativa</w:t>
            </w:r>
          </w:p>
        </w:tc>
        <w:tc>
          <w:tcPr/>
          <w:p w:rsidR="00000000" w:rsidDel="00000000" w:rsidP="00000000" w:rsidRDefault="00000000" w:rsidRPr="00000000" w14:paraId="0000018E">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Puesta en marcha de todos los componentes de la solución en infraestructura en la nube bajo ambiente controlado/demostrativo.</w:t>
            </w:r>
          </w:p>
        </w:tc>
        <w:tc>
          <w:tcPr/>
          <w:p w:rsidR="00000000" w:rsidDel="00000000" w:rsidP="00000000" w:rsidRDefault="00000000" w:rsidRPr="00000000" w14:paraId="0000018F">
            <w:pPr>
              <w:spacing w:line="276"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Web, App, Backend y Bases de datos desplegados, comunicados entre sí y operativos en la nube con variables de entorno protegidas para validación técnica.</w:t>
            </w:r>
          </w:p>
        </w:tc>
      </w:tr>
    </w:tbl>
    <w:p w:rsidR="00000000" w:rsidDel="00000000" w:rsidP="00000000" w:rsidRDefault="00000000" w:rsidRPr="00000000" w14:paraId="0000019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1">
      <w:pPr>
        <w:pStyle w:val="Heading3"/>
        <w:rPr>
          <w:rFonts w:ascii="Arial Narrow" w:cs="Arial Narrow" w:eastAsia="Arial Narrow" w:hAnsi="Arial Narrow"/>
          <w:color w:val="002060"/>
        </w:rPr>
      </w:pPr>
      <w:bookmarkStart w:colFirst="0" w:colLast="0" w:name="_heading=h.cdls4m5g6k70" w:id="19"/>
      <w:bookmarkEnd w:id="19"/>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92">
      <w:pPr>
        <w:pStyle w:val="Heading3"/>
        <w:rPr>
          <w:rFonts w:ascii="Arial Narrow" w:cs="Arial Narrow" w:eastAsia="Arial Narrow" w:hAnsi="Arial Narrow"/>
          <w:color w:val="002060"/>
        </w:rPr>
      </w:pPr>
      <w:bookmarkStart w:colFirst="0" w:colLast="0" w:name="_heading=h.xalvcmw6evy9" w:id="20"/>
      <w:bookmarkEnd w:id="20"/>
      <w:r w:rsidDel="00000000" w:rsidR="00000000" w:rsidRPr="00000000">
        <w:rPr>
          <w:rFonts w:ascii="Arial Narrow" w:cs="Arial Narrow" w:eastAsia="Arial Narrow" w:hAnsi="Arial Narrow"/>
          <w:color w:val="002060"/>
          <w:rtl w:val="0"/>
        </w:rPr>
        <w:t xml:space="preserve">Requisitos funcionales</w:t>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35"/>
        <w:gridCol w:w="1260"/>
        <w:gridCol w:w="3120"/>
        <w:tblGridChange w:id="0">
          <w:tblGrid>
            <w:gridCol w:w="585"/>
            <w:gridCol w:w="2835"/>
            <w:gridCol w:w="1260"/>
            <w:gridCol w:w="3120"/>
          </w:tblGrid>
        </w:tblGridChange>
      </w:tblGrid>
      <w:tr>
        <w:trPr>
          <w:cantSplit w:val="0"/>
          <w:tblHeader w:val="0"/>
        </w:trPr>
        <w:tc>
          <w:tcPr/>
          <w:p w:rsidR="00000000" w:rsidDel="00000000" w:rsidP="00000000" w:rsidRDefault="00000000" w:rsidRPr="00000000" w14:paraId="00000193">
            <w:pPr>
              <w:pStyle w:val="Heading3"/>
              <w:spacing w:line="276" w:lineRule="auto"/>
              <w:rPr>
                <w:rFonts w:ascii="Arial Narrow" w:cs="Arial Narrow" w:eastAsia="Arial Narrow" w:hAnsi="Arial Narrow"/>
                <w:color w:val="000000"/>
              </w:rPr>
            </w:pPr>
            <w:bookmarkStart w:colFirst="0" w:colLast="0" w:name="_heading=h.46g5epbai3vb" w:id="21"/>
            <w:bookmarkEnd w:id="21"/>
            <w:r w:rsidDel="00000000" w:rsidR="00000000" w:rsidRPr="00000000">
              <w:rPr>
                <w:rFonts w:ascii="Arial Narrow" w:cs="Arial Narrow" w:eastAsia="Arial Narrow" w:hAnsi="Arial Narrow"/>
                <w:color w:val="000000"/>
                <w:rtl w:val="0"/>
              </w:rPr>
              <w:t xml:space="preserve">ID</w:t>
            </w:r>
          </w:p>
        </w:tc>
        <w:tc>
          <w:tcPr/>
          <w:p w:rsidR="00000000" w:rsidDel="00000000" w:rsidP="00000000" w:rsidRDefault="00000000" w:rsidRPr="00000000" w14:paraId="00000194">
            <w:pPr>
              <w:pStyle w:val="Heading3"/>
              <w:spacing w:line="276" w:lineRule="auto"/>
              <w:rPr>
                <w:rFonts w:ascii="Arial Narrow" w:cs="Arial Narrow" w:eastAsia="Arial Narrow" w:hAnsi="Arial Narrow"/>
                <w:color w:val="000000"/>
              </w:rPr>
            </w:pPr>
            <w:bookmarkStart w:colFirst="0" w:colLast="0" w:name="_heading=h.psgpuxrtfu27" w:id="22"/>
            <w:bookmarkEnd w:id="22"/>
            <w:r w:rsidDel="00000000" w:rsidR="00000000" w:rsidRPr="00000000">
              <w:rPr>
                <w:rFonts w:ascii="Arial Narrow" w:cs="Arial Narrow" w:eastAsia="Arial Narrow" w:hAnsi="Arial Narrow"/>
                <w:color w:val="000000"/>
                <w:rtl w:val="0"/>
              </w:rPr>
              <w:t xml:space="preserve">Requisito</w:t>
            </w:r>
          </w:p>
        </w:tc>
        <w:tc>
          <w:tcPr/>
          <w:p w:rsidR="00000000" w:rsidDel="00000000" w:rsidP="00000000" w:rsidRDefault="00000000" w:rsidRPr="00000000" w14:paraId="00000195">
            <w:pPr>
              <w:pStyle w:val="Heading3"/>
              <w:spacing w:line="276" w:lineRule="auto"/>
              <w:rPr>
                <w:rFonts w:ascii="Arial Narrow" w:cs="Arial Narrow" w:eastAsia="Arial Narrow" w:hAnsi="Arial Narrow"/>
                <w:color w:val="000000"/>
              </w:rPr>
            </w:pPr>
            <w:bookmarkStart w:colFirst="0" w:colLast="0" w:name="_heading=h.3jb60owiu1vk" w:id="23"/>
            <w:bookmarkEnd w:id="23"/>
            <w:r w:rsidDel="00000000" w:rsidR="00000000" w:rsidRPr="00000000">
              <w:rPr>
                <w:rFonts w:ascii="Arial Narrow" w:cs="Arial Narrow" w:eastAsia="Arial Narrow" w:hAnsi="Arial Narrow"/>
                <w:color w:val="000000"/>
                <w:rtl w:val="0"/>
              </w:rPr>
              <w:t xml:space="preserve">Prioridad</w:t>
            </w:r>
          </w:p>
        </w:tc>
        <w:tc>
          <w:tcPr/>
          <w:p w:rsidR="00000000" w:rsidDel="00000000" w:rsidP="00000000" w:rsidRDefault="00000000" w:rsidRPr="00000000" w14:paraId="00000196">
            <w:pPr>
              <w:pStyle w:val="Heading3"/>
              <w:spacing w:line="276" w:lineRule="auto"/>
              <w:rPr>
                <w:rFonts w:ascii="Arial Narrow" w:cs="Arial Narrow" w:eastAsia="Arial Narrow" w:hAnsi="Arial Narrow"/>
                <w:color w:val="000000"/>
              </w:rPr>
            </w:pPr>
            <w:bookmarkStart w:colFirst="0" w:colLast="0" w:name="_heading=h.4o69zck5kvwv" w:id="24"/>
            <w:bookmarkEnd w:id="24"/>
            <w:r w:rsidDel="00000000" w:rsidR="00000000" w:rsidRPr="00000000">
              <w:rPr>
                <w:rFonts w:ascii="Arial Narrow" w:cs="Arial Narrow" w:eastAsia="Arial Narrow" w:hAnsi="Arial Narrow"/>
                <w:color w:val="000000"/>
                <w:rtl w:val="0"/>
              </w:rPr>
              <w:t xml:space="preserve">Entregable asociado</w:t>
            </w:r>
          </w:p>
        </w:tc>
      </w:tr>
      <w:tr>
        <w:trPr>
          <w:cantSplit w:val="0"/>
          <w:tblHeader w:val="0"/>
        </w:trPr>
        <w:tc>
          <w:tcPr/>
          <w:p w:rsidR="00000000" w:rsidDel="00000000" w:rsidP="00000000" w:rsidRDefault="00000000" w:rsidRPr="00000000" w14:paraId="00000197">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01</w:t>
            </w:r>
          </w:p>
        </w:tc>
        <w:tc>
          <w:tcPr/>
          <w:p w:rsidR="00000000" w:rsidDel="00000000" w:rsidP="00000000" w:rsidRDefault="00000000" w:rsidRPr="00000000" w14:paraId="00000198">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sistema debe permitir a los usuarios calcular el precio de una cortina ingresando las dimensiones (alto y ancho) el tipo de tela y mecanismo</w:t>
            </w:r>
          </w:p>
        </w:tc>
        <w:tc>
          <w:tcPr/>
          <w:p w:rsidR="00000000" w:rsidDel="00000000" w:rsidP="00000000" w:rsidRDefault="00000000" w:rsidRPr="00000000" w14:paraId="00000199">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9A">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Cotizador dinámico</w:t>
            </w:r>
          </w:p>
        </w:tc>
      </w:tr>
      <w:tr>
        <w:trPr>
          <w:cantSplit w:val="0"/>
          <w:tblHeader w:val="0"/>
        </w:trPr>
        <w:tc>
          <w:tcPr/>
          <w:p w:rsidR="00000000" w:rsidDel="00000000" w:rsidP="00000000" w:rsidRDefault="00000000" w:rsidRPr="00000000" w14:paraId="0000019B">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02</w:t>
            </w:r>
          </w:p>
        </w:tc>
        <w:tc>
          <w:tcPr/>
          <w:p w:rsidR="00000000" w:rsidDel="00000000" w:rsidP="00000000" w:rsidRDefault="00000000" w:rsidRPr="00000000" w14:paraId="0000019C">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sistema debe permitir al usuario seleccionar y reservar una fecha y hora disponible en un calendario para la visita técnica</w:t>
            </w:r>
          </w:p>
        </w:tc>
        <w:tc>
          <w:tcPr/>
          <w:p w:rsidR="00000000" w:rsidDel="00000000" w:rsidP="00000000" w:rsidRDefault="00000000" w:rsidRPr="00000000" w14:paraId="0000019D">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9E">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Agenda interactiva de servicios e instalaciones</w:t>
            </w:r>
          </w:p>
        </w:tc>
      </w:tr>
      <w:tr>
        <w:trPr>
          <w:cantSplit w:val="0"/>
          <w:tblHeader w:val="0"/>
        </w:trPr>
        <w:tc>
          <w:tcPr/>
          <w:p w:rsidR="00000000" w:rsidDel="00000000" w:rsidP="00000000" w:rsidRDefault="00000000" w:rsidRPr="00000000" w14:paraId="0000019F">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03</w:t>
            </w:r>
          </w:p>
        </w:tc>
        <w:tc>
          <w:tcPr/>
          <w:p w:rsidR="00000000" w:rsidDel="00000000" w:rsidP="00000000" w:rsidRDefault="00000000" w:rsidRPr="00000000" w14:paraId="000001A0">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sistema debe procesar pagos en línea mediante tarjetas de débito y crédito a través de Webpay</w:t>
            </w:r>
          </w:p>
        </w:tc>
        <w:tc>
          <w:tcPr/>
          <w:p w:rsidR="00000000" w:rsidDel="00000000" w:rsidP="00000000" w:rsidRDefault="00000000" w:rsidRPr="00000000" w14:paraId="000001A1">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A2">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Integración de pasarela de pago</w:t>
            </w:r>
          </w:p>
        </w:tc>
      </w:tr>
      <w:tr>
        <w:trPr>
          <w:cantSplit w:val="0"/>
          <w:tblHeader w:val="0"/>
        </w:trPr>
        <w:tc>
          <w:tcPr/>
          <w:p w:rsidR="00000000" w:rsidDel="00000000" w:rsidP="00000000" w:rsidRDefault="00000000" w:rsidRPr="00000000" w14:paraId="000001A3">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04</w:t>
            </w:r>
          </w:p>
        </w:tc>
        <w:tc>
          <w:tcPr/>
          <w:p w:rsidR="00000000" w:rsidDel="00000000" w:rsidP="00000000" w:rsidRDefault="00000000" w:rsidRPr="00000000" w14:paraId="000001A4">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administrador debe poder crear, leer, actualizar, eliminar o archivar productos, telas y precios en el catálogo</w:t>
            </w:r>
          </w:p>
        </w:tc>
        <w:tc>
          <w:tcPr/>
          <w:p w:rsidR="00000000" w:rsidDel="00000000" w:rsidP="00000000" w:rsidRDefault="00000000" w:rsidRPr="00000000" w14:paraId="000001A5">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A6">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Catálogo de productos y servicios</w:t>
            </w:r>
          </w:p>
        </w:tc>
      </w:tr>
      <w:tr>
        <w:trPr>
          <w:cantSplit w:val="0"/>
          <w:tblHeader w:val="0"/>
        </w:trPr>
        <w:tc>
          <w:tcPr/>
          <w:p w:rsidR="00000000" w:rsidDel="00000000" w:rsidP="00000000" w:rsidRDefault="00000000" w:rsidRPr="00000000" w14:paraId="000001A7">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05</w:t>
            </w:r>
          </w:p>
        </w:tc>
        <w:tc>
          <w:tcPr/>
          <w:p w:rsidR="00000000" w:rsidDel="00000000" w:rsidP="00000000" w:rsidRDefault="00000000" w:rsidRPr="00000000" w14:paraId="000001A8">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sistema debe generar y enviar comprobantes automáticos por correo al cliente y a la empresa tras un pago exitoso</w:t>
            </w:r>
          </w:p>
        </w:tc>
        <w:tc>
          <w:tcPr/>
          <w:p w:rsidR="00000000" w:rsidDel="00000000" w:rsidP="00000000" w:rsidRDefault="00000000" w:rsidRPr="00000000" w14:paraId="000001A9">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Media</w:t>
            </w:r>
          </w:p>
        </w:tc>
        <w:tc>
          <w:tcPr/>
          <w:p w:rsidR="00000000" w:rsidDel="00000000" w:rsidP="00000000" w:rsidRDefault="00000000" w:rsidRPr="00000000" w14:paraId="000001AA">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Sistema de notificaciones automáticos</w:t>
            </w:r>
          </w:p>
        </w:tc>
      </w:tr>
      <w:tr>
        <w:trPr>
          <w:cantSplit w:val="0"/>
          <w:tblHeader w:val="0"/>
        </w:trPr>
        <w:tc>
          <w:tcPr/>
          <w:p w:rsidR="00000000" w:rsidDel="00000000" w:rsidP="00000000" w:rsidRDefault="00000000" w:rsidRPr="00000000" w14:paraId="000001AB">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06</w:t>
            </w:r>
          </w:p>
        </w:tc>
        <w:tc>
          <w:tcPr/>
          <w:p w:rsidR="00000000" w:rsidDel="00000000" w:rsidP="00000000" w:rsidRDefault="00000000" w:rsidRPr="00000000" w14:paraId="000001AC">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panel administrativo debe permitir actualizar el estado de un pedido (Pendiente, Pagado, en Producción, En Camino, Finalizado)</w:t>
            </w:r>
          </w:p>
        </w:tc>
        <w:tc>
          <w:tcPr/>
          <w:p w:rsidR="00000000" w:rsidDel="00000000" w:rsidP="00000000" w:rsidRDefault="00000000" w:rsidRPr="00000000" w14:paraId="000001AD">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AE">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Modelo de gestión de pedidos</w:t>
            </w:r>
          </w:p>
        </w:tc>
      </w:tr>
      <w:tr>
        <w:trPr>
          <w:cantSplit w:val="0"/>
          <w:tblHeader w:val="0"/>
        </w:trPr>
        <w:tc>
          <w:tcPr/>
          <w:p w:rsidR="00000000" w:rsidDel="00000000" w:rsidP="00000000" w:rsidRDefault="00000000" w:rsidRPr="00000000" w14:paraId="000001AF">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07</w:t>
            </w:r>
          </w:p>
        </w:tc>
        <w:tc>
          <w:tcPr/>
          <w:p w:rsidR="00000000" w:rsidDel="00000000" w:rsidP="00000000" w:rsidRDefault="00000000" w:rsidRPr="00000000" w14:paraId="000001B0">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La aplicación debe permitir al técnico instalador visualizar su agenda diaria de visitas asignadas  y registrar el cumplimiento en terreno</w:t>
            </w:r>
          </w:p>
        </w:tc>
        <w:tc>
          <w:tcPr/>
          <w:p w:rsidR="00000000" w:rsidDel="00000000" w:rsidP="00000000" w:rsidRDefault="00000000" w:rsidRPr="00000000" w14:paraId="000001B1">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B2">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Modelo de gestión de servicios</w:t>
            </w:r>
          </w:p>
        </w:tc>
      </w:tr>
      <w:tr>
        <w:trPr>
          <w:cantSplit w:val="0"/>
          <w:tblHeader w:val="0"/>
        </w:trPr>
        <w:tc>
          <w:tcPr/>
          <w:p w:rsidR="00000000" w:rsidDel="00000000" w:rsidP="00000000" w:rsidRDefault="00000000" w:rsidRPr="00000000" w14:paraId="000001B3">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08</w:t>
            </w:r>
          </w:p>
        </w:tc>
        <w:tc>
          <w:tcPr/>
          <w:p w:rsidR="00000000" w:rsidDel="00000000" w:rsidP="00000000" w:rsidRDefault="00000000" w:rsidRPr="00000000" w14:paraId="000001B4">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sistema debe permitir la creación de perfiles con distintos roles de acceso</w:t>
            </w:r>
          </w:p>
        </w:tc>
        <w:tc>
          <w:tcPr/>
          <w:p w:rsidR="00000000" w:rsidDel="00000000" w:rsidP="00000000" w:rsidRDefault="00000000" w:rsidRPr="00000000" w14:paraId="000001B5">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Alta</w:t>
            </w:r>
          </w:p>
        </w:tc>
        <w:tc>
          <w:tcPr/>
          <w:p w:rsidR="00000000" w:rsidDel="00000000" w:rsidP="00000000" w:rsidRDefault="00000000" w:rsidRPr="00000000" w14:paraId="000001B6">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Gestión de usuarios y roles</w:t>
            </w:r>
          </w:p>
        </w:tc>
      </w:tr>
      <w:tr>
        <w:trPr>
          <w:cantSplit w:val="0"/>
          <w:tblHeader w:val="0"/>
        </w:trPr>
        <w:tc>
          <w:tcPr/>
          <w:p w:rsidR="00000000" w:rsidDel="00000000" w:rsidP="00000000" w:rsidRDefault="00000000" w:rsidRPr="00000000" w14:paraId="000001B7">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Fonts w:ascii="Arial Narrow" w:cs="Arial Narrow" w:eastAsia="Arial Narrow" w:hAnsi="Arial Narrow"/>
                <w:b w:val="0"/>
                <w:bCs w:val="0"/>
                <w:color w:val="000000"/>
                <w:rtl w:val="0"/>
              </w:rPr>
              <w:t xml:space="preserve">09</w:t>
            </w:r>
          </w:p>
        </w:tc>
        <w:tc>
          <w:tcPr/>
          <w:p w:rsidR="00000000" w:rsidDel="00000000" w:rsidP="00000000" w:rsidRDefault="00000000" w:rsidRPr="00000000" w14:paraId="000001B8">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Fonts w:ascii="Arial Narrow" w:cs="Arial Narrow" w:eastAsia="Arial Narrow" w:hAnsi="Arial Narrow"/>
                <w:b w:val="0"/>
                <w:bCs w:val="0"/>
                <w:color w:val="000000"/>
                <w:rtl w:val="0"/>
              </w:rPr>
              <w:t xml:space="preserve">El panel administrativo debe mostrar graficos e indicadores clave como ventas mensuales y estados de las visitas</w:t>
            </w:r>
          </w:p>
        </w:tc>
        <w:tc>
          <w:tcPr/>
          <w:p w:rsidR="00000000" w:rsidDel="00000000" w:rsidP="00000000" w:rsidRDefault="00000000" w:rsidRPr="00000000" w14:paraId="000001B9">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Fonts w:ascii="Arial Narrow" w:cs="Arial Narrow" w:eastAsia="Arial Narrow" w:hAnsi="Arial Narrow"/>
                <w:b w:val="0"/>
                <w:bCs w:val="0"/>
                <w:color w:val="000000"/>
                <w:rtl w:val="0"/>
              </w:rPr>
              <w:t xml:space="preserve">Baja</w:t>
            </w:r>
          </w:p>
        </w:tc>
        <w:tc>
          <w:tcPr/>
          <w:p w:rsidR="00000000" w:rsidDel="00000000" w:rsidP="00000000" w:rsidRDefault="00000000" w:rsidRPr="00000000" w14:paraId="000001BA">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Fonts w:ascii="Arial Narrow" w:cs="Arial Narrow" w:eastAsia="Arial Narrow" w:hAnsi="Arial Narrow"/>
                <w:b w:val="0"/>
                <w:bCs w:val="0"/>
                <w:color w:val="000000"/>
                <w:rtl w:val="0"/>
              </w:rPr>
              <w:t xml:space="preserve">Dashboard de KPIs</w:t>
            </w:r>
          </w:p>
        </w:tc>
      </w:tr>
      <w:tr>
        <w:trPr>
          <w:cantSplit w:val="0"/>
          <w:tblHeader w:val="0"/>
        </w:trPr>
        <w:tc>
          <w:tcPr/>
          <w:p w:rsidR="00000000" w:rsidDel="00000000" w:rsidP="00000000" w:rsidRDefault="00000000" w:rsidRPr="00000000" w14:paraId="000001BB">
            <w:pPr>
              <w:pStyle w:val="Heading3"/>
              <w:spacing w:line="276" w:lineRule="auto"/>
              <w:rPr>
                <w:rFonts w:ascii="Arial Narrow" w:cs="Arial Narrow" w:eastAsia="Arial Narrow" w:hAnsi="Arial Narrow"/>
                <w:b w:val="0"/>
                <w:bCs w:val="0"/>
                <w:color w:val="000000"/>
              </w:rPr>
            </w:pPr>
            <w:bookmarkStart w:colFirst="0" w:colLast="0" w:name="_heading=h.46g5epbai3vb" w:id="21"/>
            <w:bookmarkEnd w:id="21"/>
            <w:r w:rsidDel="00000000" w:rsidR="00000000" w:rsidRPr="00000000">
              <w:rPr>
                <w:rtl w:val="0"/>
              </w:rPr>
            </w:r>
          </w:p>
        </w:tc>
        <w:tc>
          <w:tcPr/>
          <w:p w:rsidR="00000000" w:rsidDel="00000000" w:rsidP="00000000" w:rsidRDefault="00000000" w:rsidRPr="00000000" w14:paraId="000001BC">
            <w:pPr>
              <w:pStyle w:val="Heading3"/>
              <w:spacing w:line="276" w:lineRule="auto"/>
              <w:rPr>
                <w:rFonts w:ascii="Arial Narrow" w:cs="Arial Narrow" w:eastAsia="Arial Narrow" w:hAnsi="Arial Narrow"/>
                <w:b w:val="0"/>
                <w:bCs w:val="0"/>
                <w:color w:val="000000"/>
              </w:rPr>
            </w:pPr>
            <w:bookmarkStart w:colFirst="0" w:colLast="0" w:name="_heading=h.psgpuxrtfu27" w:id="22"/>
            <w:bookmarkEnd w:id="22"/>
            <w:r w:rsidDel="00000000" w:rsidR="00000000" w:rsidRPr="00000000">
              <w:rPr>
                <w:rtl w:val="0"/>
              </w:rPr>
            </w:r>
          </w:p>
        </w:tc>
        <w:tc>
          <w:tcPr/>
          <w:p w:rsidR="00000000" w:rsidDel="00000000" w:rsidP="00000000" w:rsidRDefault="00000000" w:rsidRPr="00000000" w14:paraId="000001BD">
            <w:pPr>
              <w:pStyle w:val="Heading3"/>
              <w:spacing w:line="276" w:lineRule="auto"/>
              <w:rPr>
                <w:rFonts w:ascii="Arial Narrow" w:cs="Arial Narrow" w:eastAsia="Arial Narrow" w:hAnsi="Arial Narrow"/>
                <w:b w:val="0"/>
                <w:bCs w:val="0"/>
                <w:color w:val="000000"/>
              </w:rPr>
            </w:pPr>
            <w:bookmarkStart w:colFirst="0" w:colLast="0" w:name="_heading=h.3jb60owiu1vk" w:id="23"/>
            <w:bookmarkEnd w:id="23"/>
            <w:r w:rsidDel="00000000" w:rsidR="00000000" w:rsidRPr="00000000">
              <w:rPr>
                <w:rtl w:val="0"/>
              </w:rPr>
            </w:r>
          </w:p>
        </w:tc>
        <w:tc>
          <w:tcPr/>
          <w:p w:rsidR="00000000" w:rsidDel="00000000" w:rsidP="00000000" w:rsidRDefault="00000000" w:rsidRPr="00000000" w14:paraId="000001BE">
            <w:pPr>
              <w:pStyle w:val="Heading3"/>
              <w:spacing w:line="276" w:lineRule="auto"/>
              <w:rPr>
                <w:rFonts w:ascii="Arial Narrow" w:cs="Arial Narrow" w:eastAsia="Arial Narrow" w:hAnsi="Arial Narrow"/>
                <w:b w:val="0"/>
                <w:bCs w:val="0"/>
                <w:color w:val="000000"/>
              </w:rPr>
            </w:pPr>
            <w:bookmarkStart w:colFirst="0" w:colLast="0" w:name="_heading=h.4o69zck5kvwv" w:id="24"/>
            <w:bookmarkEnd w:id="24"/>
            <w:r w:rsidDel="00000000" w:rsidR="00000000" w:rsidRPr="00000000">
              <w:rPr>
                <w:rtl w:val="0"/>
              </w:rPr>
            </w:r>
          </w:p>
        </w:tc>
      </w:tr>
    </w:tbl>
    <w:p w:rsidR="00000000" w:rsidDel="00000000" w:rsidP="00000000" w:rsidRDefault="00000000" w:rsidRPr="00000000" w14:paraId="000001BF">
      <w:pPr>
        <w:pStyle w:val="Heading3"/>
        <w:rPr>
          <w:rFonts w:ascii="Arial Narrow" w:cs="Arial Narrow" w:eastAsia="Arial Narrow" w:hAnsi="Arial Narrow"/>
          <w:color w:val="002060"/>
        </w:rPr>
      </w:pPr>
      <w:bookmarkStart w:colFirst="0" w:colLast="0" w:name="_heading=h.po31xje80p6i" w:id="25"/>
      <w:bookmarkEnd w:id="25"/>
      <w:r w:rsidDel="00000000" w:rsidR="00000000" w:rsidRPr="00000000">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C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Como mínimo evaluar: seguridad, rendimiento, disponibilidad, usabilidad, accesibilidad, mantenibilidad, escalabilidad, compatibilidad.</w:t>
      </w:r>
    </w:p>
    <w:p w:rsidR="00000000" w:rsidDel="00000000" w:rsidP="00000000" w:rsidRDefault="00000000" w:rsidRPr="00000000" w14:paraId="000001C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2">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Seguridad:</w:t>
      </w:r>
      <w:r w:rsidDel="00000000" w:rsidR="00000000" w:rsidRPr="00000000">
        <w:rPr>
          <w:rFonts w:ascii="Arial Narrow" w:cs="Arial Narrow" w:eastAsia="Arial Narrow" w:hAnsi="Arial Narrow"/>
          <w:sz w:val="24"/>
          <w:szCs w:val="24"/>
          <w:rtl w:val="0"/>
        </w:rPr>
        <w:t xml:space="preserve"> Las contraseñas de los usuarios deben ser almacenadas utilizando algoritmos de encriptación. La comunicación entre el Frontend (Web y App) y la API REST debe realizarse a través de protocolo seguro HTTPS, utilizando tokens de autenticación para proteger rutas privadas</w:t>
      </w:r>
    </w:p>
    <w:p w:rsidR="00000000" w:rsidDel="00000000" w:rsidP="00000000" w:rsidRDefault="00000000" w:rsidRPr="00000000" w14:paraId="000001C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4">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Rendimiento:</w:t>
      </w:r>
      <w:r w:rsidDel="00000000" w:rsidR="00000000" w:rsidRPr="00000000">
        <w:rPr>
          <w:rFonts w:ascii="Arial Narrow" w:cs="Arial Narrow" w:eastAsia="Arial Narrow" w:hAnsi="Arial Narrow"/>
          <w:sz w:val="24"/>
          <w:szCs w:val="24"/>
          <w:rtl w:val="0"/>
        </w:rPr>
        <w:t xml:space="preserve"> El cotizador dinámico debe devolver el cálculo del precio en tiempo real, con una latencia de no más de 2 segundos tras el ingreso de los parámetros por parte del usuario, para evitar el abandono de la página</w:t>
      </w:r>
    </w:p>
    <w:p w:rsidR="00000000" w:rsidDel="00000000" w:rsidP="00000000" w:rsidRDefault="00000000" w:rsidRPr="00000000" w14:paraId="000001C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6">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Disponibilidad:</w:t>
      </w:r>
      <w:r w:rsidDel="00000000" w:rsidR="00000000" w:rsidRPr="00000000">
        <w:rPr>
          <w:rFonts w:ascii="Arial Narrow" w:cs="Arial Narrow" w:eastAsia="Arial Narrow" w:hAnsi="Arial Narrow"/>
          <w:sz w:val="24"/>
          <w:szCs w:val="24"/>
          <w:rtl w:val="0"/>
        </w:rPr>
        <w:t xml:space="preserve"> El portal web y la base de datos deben estar alojados en una infraestructura Cloud que garantice una alta disponibilidad, asegurando que los clientes puedan cotizar y pagar las 24 horas del dia</w:t>
      </w:r>
    </w:p>
    <w:p w:rsidR="00000000" w:rsidDel="00000000" w:rsidP="00000000" w:rsidRDefault="00000000" w:rsidRPr="00000000" w14:paraId="000001C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8">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Usabilidad y Accesibilidad:</w:t>
      </w:r>
      <w:r w:rsidDel="00000000" w:rsidR="00000000" w:rsidRPr="00000000">
        <w:rPr>
          <w:rFonts w:ascii="Arial Narrow" w:cs="Arial Narrow" w:eastAsia="Arial Narrow" w:hAnsi="Arial Narrow"/>
          <w:sz w:val="24"/>
          <w:szCs w:val="24"/>
          <w:rtl w:val="0"/>
        </w:rPr>
        <w:t xml:space="preserve"> La plataforma web debe tener un diseño agradable y fácil de comprender para el usuario, que sea adaptable para pantallas de escritorio, tablets y celulares. La interfaz debe ser intuitiva para que cualquier usuario pueda utilizarlo sin mayor problema</w:t>
      </w:r>
    </w:p>
    <w:p w:rsidR="00000000" w:rsidDel="00000000" w:rsidP="00000000" w:rsidRDefault="00000000" w:rsidRPr="00000000" w14:paraId="000001C9">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CA">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Compatibilidad: </w:t>
      </w:r>
      <w:r w:rsidDel="00000000" w:rsidR="00000000" w:rsidRPr="00000000">
        <w:rPr>
          <w:rFonts w:ascii="Arial Narrow" w:cs="Arial Narrow" w:eastAsia="Arial Narrow" w:hAnsi="Arial Narrow"/>
          <w:sz w:val="24"/>
          <w:szCs w:val="24"/>
          <w:rtl w:val="0"/>
        </w:rPr>
        <w:t xml:space="preserve">la plataforma web debe ser compatible con las versiones de los navegadores más utilizados, como Google Chrome o Edge. Además, la aplicación mobile debe ser funciona en dispositivos con sistema operativo android y/o iOS</w:t>
      </w:r>
    </w:p>
    <w:p w:rsidR="00000000" w:rsidDel="00000000" w:rsidP="00000000" w:rsidRDefault="00000000" w:rsidRPr="00000000" w14:paraId="000001CB">
      <w:pPr>
        <w:pStyle w:val="Heading3"/>
        <w:rPr>
          <w:rFonts w:ascii="Arial Narrow" w:cs="Arial Narrow" w:eastAsia="Arial Narrow" w:hAnsi="Arial Narrow"/>
          <w:b w:val="0"/>
          <w:bCs w:val="0"/>
          <w:color w:val="000000"/>
        </w:rPr>
      </w:pPr>
      <w:bookmarkStart w:colFirst="0" w:colLast="0" w:name="_heading=h.d5c9jk4vnt5" w:id="26"/>
      <w:bookmarkEnd w:id="26"/>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b w:val="0"/>
          <w:bCs w:val="0"/>
          <w:color w:val="000000"/>
          <w:rtl w:val="0"/>
        </w:rPr>
        <w:t xml:space="preserve">Se definen los requisitos desde la perspectiva del usuario final, redactados en</w:t>
      </w:r>
      <w:r w:rsidDel="00000000" w:rsidR="00000000" w:rsidRPr="00000000">
        <w:rPr>
          <w:rFonts w:ascii="Arial Narrow" w:cs="Arial Narrow" w:eastAsia="Arial Narrow" w:hAnsi="Arial Narrow"/>
          <w:b w:val="0"/>
          <w:bCs w:val="0"/>
          <w:rtl w:val="0"/>
        </w:rPr>
        <w:t xml:space="preserve"> </w:t>
      </w:r>
      <w:r w:rsidDel="00000000" w:rsidR="00000000" w:rsidRPr="00000000">
        <w:rPr>
          <w:rFonts w:ascii="Arial Narrow" w:cs="Arial Narrow" w:eastAsia="Arial Narrow" w:hAnsi="Arial Narrow"/>
          <w:b w:val="0"/>
          <w:bCs w:val="0"/>
          <w:color w:val="000000"/>
          <w:rtl w:val="0"/>
        </w:rPr>
        <w:t xml:space="preserve">el formato: “Como [rol], quiero [funcionalidad], para [beneficio esperado]”.</w:t>
      </w:r>
    </w:p>
    <w:p w:rsidR="00000000" w:rsidDel="00000000" w:rsidP="00000000" w:rsidRDefault="00000000" w:rsidRPr="00000000" w14:paraId="000001CC">
      <w:pPr>
        <w:pStyle w:val="Heading3"/>
        <w:rPr>
          <w:rFonts w:ascii="Arial Narrow" w:cs="Arial Narrow" w:eastAsia="Arial Narrow" w:hAnsi="Arial Narrow"/>
          <w:b w:val="0"/>
          <w:bCs w:val="0"/>
          <w:color w:val="000000"/>
        </w:rPr>
      </w:pPr>
      <w:bookmarkStart w:colFirst="0" w:colLast="0" w:name="_heading=h.o89exaj9xww8" w:id="27"/>
      <w:bookmarkEnd w:id="27"/>
      <w:r w:rsidDel="00000000" w:rsidR="00000000" w:rsidRPr="00000000">
        <w:rPr>
          <w:rFonts w:ascii="Arial Narrow" w:cs="Arial Narrow" w:eastAsia="Arial Narrow" w:hAnsi="Arial Narrow"/>
          <w:b w:val="0"/>
          <w:bCs w:val="0"/>
          <w:color w:val="000000"/>
          <w:rtl w:val="0"/>
        </w:rPr>
        <w:t xml:space="preserve">HU-01: Como Cliente, quiero ingresar el alto y ancho de mi ventana en la web, para obtener el precio exacto e instantáneo de la cortina que deseo comprar</w:t>
      </w:r>
    </w:p>
    <w:p w:rsidR="00000000" w:rsidDel="00000000" w:rsidP="00000000" w:rsidRDefault="00000000" w:rsidRPr="00000000" w14:paraId="000001CD">
      <w:pPr>
        <w:pStyle w:val="Heading3"/>
        <w:rPr>
          <w:rFonts w:ascii="Arial Narrow" w:cs="Arial Narrow" w:eastAsia="Arial Narrow" w:hAnsi="Arial Narrow"/>
          <w:b w:val="0"/>
          <w:bCs w:val="0"/>
          <w:color w:val="000000"/>
        </w:rPr>
      </w:pPr>
      <w:bookmarkStart w:colFirst="0" w:colLast="0" w:name="_heading=h.o89exaj9xww8" w:id="27"/>
      <w:bookmarkEnd w:id="27"/>
      <w:r w:rsidDel="00000000" w:rsidR="00000000" w:rsidRPr="00000000">
        <w:rPr>
          <w:rFonts w:ascii="Arial Narrow" w:cs="Arial Narrow" w:eastAsia="Arial Narrow" w:hAnsi="Arial Narrow"/>
          <w:b w:val="0"/>
          <w:bCs w:val="0"/>
          <w:color w:val="000000"/>
          <w:rtl w:val="0"/>
        </w:rPr>
        <w:t xml:space="preserve">HU-02: Como Cliente, quiero ver un calendario con los bloques horarios disponibles, para agendar mi visita técnica de instalación sin tener que coordinar por mensajes</w:t>
      </w:r>
    </w:p>
    <w:p w:rsidR="00000000" w:rsidDel="00000000" w:rsidP="00000000" w:rsidRDefault="00000000" w:rsidRPr="00000000" w14:paraId="000001CE">
      <w:pPr>
        <w:pStyle w:val="Heading3"/>
        <w:rPr>
          <w:rFonts w:ascii="Arial Narrow" w:cs="Arial Narrow" w:eastAsia="Arial Narrow" w:hAnsi="Arial Narrow"/>
          <w:b w:val="0"/>
          <w:bCs w:val="0"/>
          <w:color w:val="000000"/>
        </w:rPr>
      </w:pPr>
      <w:bookmarkStart w:colFirst="0" w:colLast="0" w:name="_heading=h.o89exaj9xww8" w:id="27"/>
      <w:bookmarkEnd w:id="27"/>
      <w:r w:rsidDel="00000000" w:rsidR="00000000" w:rsidRPr="00000000">
        <w:rPr>
          <w:rFonts w:ascii="Arial Narrow" w:cs="Arial Narrow" w:eastAsia="Arial Narrow" w:hAnsi="Arial Narrow"/>
          <w:b w:val="0"/>
          <w:bCs w:val="0"/>
          <w:color w:val="000000"/>
          <w:rtl w:val="0"/>
        </w:rPr>
        <w:t xml:space="preserve">HU-03: Como Cliente, quiero pagar mi cotización usando Webpay, para tener un comprobante formal y poder usar mis tarjetas bancarias con seguridad</w:t>
      </w:r>
    </w:p>
    <w:p w:rsidR="00000000" w:rsidDel="00000000" w:rsidP="00000000" w:rsidRDefault="00000000" w:rsidRPr="00000000" w14:paraId="000001CF">
      <w:pPr>
        <w:pStyle w:val="Heading3"/>
        <w:rPr>
          <w:rFonts w:ascii="Arial Narrow" w:cs="Arial Narrow" w:eastAsia="Arial Narrow" w:hAnsi="Arial Narrow"/>
          <w:b w:val="0"/>
          <w:bCs w:val="0"/>
          <w:color w:val="000000"/>
        </w:rPr>
      </w:pPr>
      <w:bookmarkStart w:colFirst="0" w:colLast="0" w:name="_heading=h.o89exaj9xww8" w:id="27"/>
      <w:bookmarkEnd w:id="27"/>
      <w:r w:rsidDel="00000000" w:rsidR="00000000" w:rsidRPr="00000000">
        <w:rPr>
          <w:rFonts w:ascii="Arial Narrow" w:cs="Arial Narrow" w:eastAsia="Arial Narrow" w:hAnsi="Arial Narrow"/>
          <w:b w:val="0"/>
          <w:bCs w:val="0"/>
          <w:color w:val="000000"/>
          <w:rtl w:val="0"/>
        </w:rPr>
        <w:t xml:space="preserve">HU-04: Como Administrador, quiero acceder a un listado centralizado de pedidos pagados, para enviar las órdenes a confección y auditar los ingresos del mes</w:t>
      </w:r>
    </w:p>
    <w:p w:rsidR="00000000" w:rsidDel="00000000" w:rsidP="00000000" w:rsidRDefault="00000000" w:rsidRPr="00000000" w14:paraId="000001D0">
      <w:pPr>
        <w:pStyle w:val="Heading3"/>
        <w:rPr>
          <w:rFonts w:ascii="Arial Narrow" w:cs="Arial Narrow" w:eastAsia="Arial Narrow" w:hAnsi="Arial Narrow"/>
          <w:b w:val="0"/>
          <w:bCs w:val="0"/>
          <w:color w:val="000000"/>
        </w:rPr>
      </w:pPr>
      <w:bookmarkStart w:colFirst="0" w:colLast="0" w:name="_heading=h.o89exaj9xww8" w:id="27"/>
      <w:bookmarkEnd w:id="27"/>
      <w:r w:rsidDel="00000000" w:rsidR="00000000" w:rsidRPr="00000000">
        <w:rPr>
          <w:rFonts w:ascii="Arial Narrow" w:cs="Arial Narrow" w:eastAsia="Arial Narrow" w:hAnsi="Arial Narrow"/>
          <w:b w:val="0"/>
          <w:bCs w:val="0"/>
          <w:color w:val="000000"/>
          <w:rtl w:val="0"/>
        </w:rPr>
        <w:t xml:space="preserve">HU-05: Como Técnico Instalador, quiero abrir la app móvil y ver las direcciones de mis visitas del día, para optimizar mi ruta y no depender de que el vendedor me envíe la información por WhatsApp</w:t>
      </w:r>
    </w:p>
    <w:p w:rsidR="00000000" w:rsidDel="00000000" w:rsidP="00000000" w:rsidRDefault="00000000" w:rsidRPr="00000000" w14:paraId="000001D1">
      <w:pPr>
        <w:pStyle w:val="Heading3"/>
        <w:rPr>
          <w:rFonts w:ascii="Arial Narrow" w:cs="Arial Narrow" w:eastAsia="Arial Narrow" w:hAnsi="Arial Narrow"/>
          <w:b w:val="0"/>
          <w:bCs w:val="0"/>
          <w:color w:val="000000"/>
        </w:rPr>
      </w:pPr>
      <w:bookmarkStart w:colFirst="0" w:colLast="0" w:name="_heading=h.ua16vl98a5lx" w:id="28"/>
      <w:bookmarkEnd w:id="28"/>
      <w:r w:rsidDel="00000000" w:rsidR="00000000" w:rsidRPr="00000000">
        <w:rPr>
          <w:rFonts w:ascii="Arial Narrow" w:cs="Arial Narrow" w:eastAsia="Arial Narrow" w:hAnsi="Arial Narrow"/>
          <w:b w:val="0"/>
          <w:bCs w:val="0"/>
          <w:color w:val="000000"/>
          <w:rtl w:val="0"/>
        </w:rPr>
        <w:t xml:space="preserve">HU-06: Como Administrador, quiero modificar el valor por metro cuadrado de una tela en el sistema, para mantener los precios actualizados frente a la inflación sin requerir a un programador</w:t>
        <w:br w:type="textWrapping"/>
      </w:r>
    </w:p>
    <w:p w:rsidR="00000000" w:rsidDel="00000000" w:rsidP="00000000" w:rsidRDefault="00000000" w:rsidRPr="00000000" w14:paraId="000001D2">
      <w:pPr>
        <w:rPr>
          <w:rFonts w:ascii="Arial Narrow" w:cs="Arial Narrow" w:eastAsia="Arial Narrow" w:hAnsi="Arial Narrow"/>
        </w:rPr>
      </w:pPr>
      <w:bookmarkStart w:colFirst="0" w:colLast="0" w:name="_heading=h.s5h09ok5qb3n" w:id="29"/>
      <w:bookmarkEnd w:id="29"/>
      <w:r w:rsidDel="00000000" w:rsidR="00000000" w:rsidRPr="00000000">
        <w:rPr>
          <w:rFonts w:ascii="Arial Narrow" w:cs="Arial Narrow" w:eastAsia="Arial Narrow" w:hAnsi="Arial Narrow"/>
          <w:b w:val="1"/>
          <w:bCs w:val="1"/>
          <w:color w:val="002060"/>
          <w:sz w:val="24"/>
          <w:szCs w:val="24"/>
          <w:rtl w:val="0"/>
        </w:rPr>
        <w:t xml:space="preserve">Reglas de negocio:</w:t>
      </w:r>
      <w:r w:rsidDel="00000000" w:rsidR="00000000" w:rsidRPr="00000000">
        <w:rPr>
          <w:rFonts w:ascii="Arial Narrow" w:cs="Arial Narrow" w:eastAsia="Arial Narrow" w:hAnsi="Arial Narrow"/>
          <w:color w:val="002060"/>
          <w:sz w:val="20"/>
          <w:szCs w:val="20"/>
          <w:rtl w:val="0"/>
        </w:rPr>
        <w:t xml:space="preserve"> </w:t>
      </w:r>
      <w:r w:rsidDel="00000000" w:rsidR="00000000" w:rsidRPr="00000000">
        <w:rPr>
          <w:rFonts w:ascii="Arial Narrow" w:cs="Arial Narrow" w:eastAsia="Arial Narrow" w:hAnsi="Arial Narrow"/>
          <w:rtl w:val="0"/>
        </w:rPr>
        <w:t xml:space="preserve">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rsidR="00000000" w:rsidDel="00000000" w:rsidP="00000000" w:rsidRDefault="00000000" w:rsidRPr="00000000" w14:paraId="000001D3">
      <w:pPr>
        <w:rPr>
          <w:rFonts w:ascii="Arial Narrow" w:cs="Arial Narrow" w:eastAsia="Arial Narrow" w:hAnsi="Arial Narrow"/>
        </w:rPr>
      </w:pPr>
      <w:bookmarkStart w:colFirst="0" w:colLast="0" w:name="_heading=h.olh48op9ey9l" w:id="30"/>
      <w:bookmarkEnd w:id="30"/>
      <w:r w:rsidDel="00000000" w:rsidR="00000000" w:rsidRPr="00000000">
        <w:rPr>
          <w:rtl w:val="0"/>
        </w:rPr>
      </w:r>
    </w:p>
    <w:p w:rsidR="00000000" w:rsidDel="00000000" w:rsidP="00000000" w:rsidRDefault="00000000" w:rsidRPr="00000000" w14:paraId="000001D4">
      <w:pPr>
        <w:rPr>
          <w:rFonts w:ascii="Arial Narrow" w:cs="Arial Narrow" w:eastAsia="Arial Narrow" w:hAnsi="Arial Narrow"/>
          <w:sz w:val="24"/>
          <w:szCs w:val="24"/>
        </w:rPr>
      </w:pPr>
      <w:bookmarkStart w:colFirst="0" w:colLast="0" w:name="_heading=h.9y65el4avpnw" w:id="31"/>
      <w:bookmarkEnd w:id="31"/>
      <w:r w:rsidDel="00000000" w:rsidR="00000000" w:rsidRPr="00000000">
        <w:rPr>
          <w:rFonts w:ascii="Arial Narrow" w:cs="Arial Narrow" w:eastAsia="Arial Narrow" w:hAnsi="Arial Narrow"/>
          <w:sz w:val="24"/>
          <w:szCs w:val="24"/>
          <w:rtl w:val="0"/>
        </w:rPr>
        <w:t xml:space="preserve">RN-01 (Cálculo de Cotización): El valor base de una cortina se calcula estrictamente multiplicando los metros cuadrados (ancho x alto) por el precio unitario de la tela seleccionada, sumando luego el valor fijo del mecanismo y los servicios adicionales (instalación, si aplica)</w:t>
      </w:r>
    </w:p>
    <w:p w:rsidR="00000000" w:rsidDel="00000000" w:rsidP="00000000" w:rsidRDefault="00000000" w:rsidRPr="00000000" w14:paraId="000001D5">
      <w:pPr>
        <w:rPr>
          <w:rFonts w:ascii="Arial Narrow" w:cs="Arial Narrow" w:eastAsia="Arial Narrow" w:hAnsi="Arial Narrow"/>
          <w:sz w:val="24"/>
          <w:szCs w:val="24"/>
        </w:rPr>
      </w:pPr>
      <w:bookmarkStart w:colFirst="0" w:colLast="0" w:name="_heading=h.ch41z63hb8la" w:id="32"/>
      <w:bookmarkEnd w:id="32"/>
      <w:r w:rsidDel="00000000" w:rsidR="00000000" w:rsidRPr="00000000">
        <w:rPr>
          <w:rtl w:val="0"/>
        </w:rPr>
      </w:r>
    </w:p>
    <w:p w:rsidR="00000000" w:rsidDel="00000000" w:rsidP="00000000" w:rsidRDefault="00000000" w:rsidRPr="00000000" w14:paraId="000001D6">
      <w:pPr>
        <w:rPr>
          <w:rFonts w:ascii="Arial Narrow" w:cs="Arial Narrow" w:eastAsia="Arial Narrow" w:hAnsi="Arial Narrow"/>
          <w:sz w:val="24"/>
          <w:szCs w:val="24"/>
        </w:rPr>
      </w:pPr>
      <w:bookmarkStart w:colFirst="0" w:colLast="0" w:name="_heading=h.9y65el4avpnw" w:id="31"/>
      <w:bookmarkEnd w:id="31"/>
      <w:r w:rsidDel="00000000" w:rsidR="00000000" w:rsidRPr="00000000">
        <w:rPr>
          <w:rFonts w:ascii="Arial Narrow" w:cs="Arial Narrow" w:eastAsia="Arial Narrow" w:hAnsi="Arial Narrow"/>
          <w:sz w:val="24"/>
          <w:szCs w:val="24"/>
          <w:rtl w:val="0"/>
        </w:rPr>
        <w:t xml:space="preserve">RN-02 (Bloqueo de Agenda): Cuando un cliente selecciona un bloque horario y procede al pago en Webpay, ese bloque horario queda pre-reservado por un máximo de 15 minutos. Si el pago es rechazado o no se completa en ese tiempo, el bloque se libera automáticamente para otros clientes</w:t>
      </w:r>
    </w:p>
    <w:p w:rsidR="00000000" w:rsidDel="00000000" w:rsidP="00000000" w:rsidRDefault="00000000" w:rsidRPr="00000000" w14:paraId="000001D7">
      <w:pPr>
        <w:rPr>
          <w:rFonts w:ascii="Arial Narrow" w:cs="Arial Narrow" w:eastAsia="Arial Narrow" w:hAnsi="Arial Narrow"/>
          <w:sz w:val="24"/>
          <w:szCs w:val="24"/>
        </w:rPr>
      </w:pPr>
      <w:bookmarkStart w:colFirst="0" w:colLast="0" w:name="_heading=h.cm0krh61teyo" w:id="33"/>
      <w:bookmarkEnd w:id="33"/>
      <w:r w:rsidDel="00000000" w:rsidR="00000000" w:rsidRPr="00000000">
        <w:rPr>
          <w:rtl w:val="0"/>
        </w:rPr>
      </w:r>
    </w:p>
    <w:p w:rsidR="00000000" w:rsidDel="00000000" w:rsidP="00000000" w:rsidRDefault="00000000" w:rsidRPr="00000000" w14:paraId="000001D8">
      <w:pPr>
        <w:rPr>
          <w:rFonts w:ascii="Arial Narrow" w:cs="Arial Narrow" w:eastAsia="Arial Narrow" w:hAnsi="Arial Narrow"/>
          <w:sz w:val="24"/>
          <w:szCs w:val="24"/>
        </w:rPr>
      </w:pPr>
      <w:bookmarkStart w:colFirst="0" w:colLast="0" w:name="_heading=h.9y65el4avpnw" w:id="31"/>
      <w:bookmarkEnd w:id="31"/>
      <w:r w:rsidDel="00000000" w:rsidR="00000000" w:rsidRPr="00000000">
        <w:rPr>
          <w:rFonts w:ascii="Arial Narrow" w:cs="Arial Narrow" w:eastAsia="Arial Narrow" w:hAnsi="Arial Narrow"/>
          <w:sz w:val="24"/>
          <w:szCs w:val="24"/>
          <w:rtl w:val="0"/>
        </w:rPr>
        <w:t xml:space="preserve">RN-03 (Restricción de Agendamiento): Un cliente no puede agendar una visita técnica para el mismo día en curso; el sistema debe exigir un mínimo de 48 horas hábiles de anticipación para las visitas de rectificación o instalación</w:t>
      </w:r>
    </w:p>
    <w:p w:rsidR="00000000" w:rsidDel="00000000" w:rsidP="00000000" w:rsidRDefault="00000000" w:rsidRPr="00000000" w14:paraId="000001D9">
      <w:pPr>
        <w:rPr>
          <w:rFonts w:ascii="Arial Narrow" w:cs="Arial Narrow" w:eastAsia="Arial Narrow" w:hAnsi="Arial Narrow"/>
          <w:sz w:val="24"/>
          <w:szCs w:val="24"/>
        </w:rPr>
      </w:pPr>
      <w:bookmarkStart w:colFirst="0" w:colLast="0" w:name="_heading=h.kflgh5lepf0n" w:id="34"/>
      <w:bookmarkEnd w:id="34"/>
      <w:r w:rsidDel="00000000" w:rsidR="00000000" w:rsidRPr="00000000">
        <w:rPr>
          <w:rtl w:val="0"/>
        </w:rPr>
      </w:r>
    </w:p>
    <w:p w:rsidR="00000000" w:rsidDel="00000000" w:rsidP="00000000" w:rsidRDefault="00000000" w:rsidRPr="00000000" w14:paraId="000001DA">
      <w:pPr>
        <w:rPr>
          <w:rFonts w:ascii="Arial Narrow" w:cs="Arial Narrow" w:eastAsia="Arial Narrow" w:hAnsi="Arial Narrow"/>
          <w:sz w:val="24"/>
          <w:szCs w:val="24"/>
        </w:rPr>
      </w:pPr>
      <w:bookmarkStart w:colFirst="0" w:colLast="0" w:name="_heading=h.9y65el4avpnw" w:id="31"/>
      <w:bookmarkEnd w:id="31"/>
      <w:r w:rsidDel="00000000" w:rsidR="00000000" w:rsidRPr="00000000">
        <w:rPr>
          <w:rFonts w:ascii="Arial Narrow" w:cs="Arial Narrow" w:eastAsia="Arial Narrow" w:hAnsi="Arial Narrow"/>
          <w:sz w:val="24"/>
          <w:szCs w:val="24"/>
          <w:rtl w:val="0"/>
        </w:rPr>
        <w:t xml:space="preserve">RN-04 (Cambios de Estado): Un pedido solo puede pasar al estado "En confección" si su estado previo es "Pagado". No se iniciará ningún trabajo de manufactura sin la confirmación de la transacción por parte de Transbank.</w:t>
      </w:r>
    </w:p>
    <w:p w:rsidR="00000000" w:rsidDel="00000000" w:rsidP="00000000" w:rsidRDefault="00000000" w:rsidRPr="00000000" w14:paraId="000001DB">
      <w:pPr>
        <w:rPr>
          <w:rFonts w:ascii="Arial Narrow" w:cs="Arial Narrow" w:eastAsia="Arial Narrow" w:hAnsi="Arial Narrow"/>
        </w:rPr>
      </w:pPr>
      <w:bookmarkStart w:colFirst="0" w:colLast="0" w:name="_heading=h.9y65el4avpnw" w:id="31"/>
      <w:bookmarkEnd w:id="31"/>
      <w:r w:rsidDel="00000000" w:rsidR="00000000" w:rsidRPr="00000000">
        <w:rPr>
          <w:rtl w:val="0"/>
        </w:rPr>
      </w:r>
    </w:p>
    <w:p w:rsidR="00000000" w:rsidDel="00000000" w:rsidP="00000000" w:rsidRDefault="00000000" w:rsidRPr="00000000" w14:paraId="000001D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D">
      <w:pPr>
        <w:pStyle w:val="Heading2"/>
        <w:rPr>
          <w:rFonts w:ascii="Arial Narrow" w:cs="Arial Narrow" w:eastAsia="Arial Narrow" w:hAnsi="Arial Narrow"/>
          <w:color w:val="002060"/>
          <w:sz w:val="24"/>
          <w:szCs w:val="24"/>
        </w:rPr>
      </w:pPr>
      <w:bookmarkStart w:colFirst="0" w:colLast="0" w:name="_heading=h.jrf352wu1fi4" w:id="35"/>
      <w:bookmarkEnd w:id="35"/>
      <w:r w:rsidDel="00000000" w:rsidR="00000000" w:rsidRPr="00000000">
        <w:rPr>
          <w:rFonts w:ascii="Arial Narrow" w:cs="Arial Narrow" w:eastAsia="Arial Narrow" w:hAnsi="Arial Narrow"/>
          <w:color w:val="002060"/>
          <w:sz w:val="24"/>
          <w:szCs w:val="24"/>
          <w:rtl w:val="0"/>
        </w:rPr>
        <w:t xml:space="preserve">Restricciones y supuestos: </w:t>
      </w:r>
      <w:r w:rsidDel="00000000" w:rsidR="00000000" w:rsidRPr="00000000">
        <w:rPr>
          <w:rFonts w:ascii="Arial Narrow" w:cs="Arial Narrow" w:eastAsia="Arial Narrow" w:hAnsi="Arial Narrow"/>
          <w:b w:val="0"/>
          <w:bCs w:val="0"/>
          <w:color w:val="000000"/>
          <w:sz w:val="24"/>
          <w:szCs w:val="24"/>
          <w:rtl w:val="0"/>
        </w:rPr>
        <w:t xml:space="preserve">Tecnológicas, legales, económicas, acceso a APIs, hardware, disponibilidad de datos, tiempo, etc.</w:t>
      </w:r>
      <w:r w:rsidDel="00000000" w:rsidR="00000000" w:rsidRPr="00000000">
        <w:rPr>
          <w:rtl w:val="0"/>
        </w:rPr>
      </w:r>
    </w:p>
    <w:p w:rsidR="00000000" w:rsidDel="00000000" w:rsidP="00000000" w:rsidRDefault="00000000" w:rsidRPr="00000000" w14:paraId="000001DE">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Tecnológicas: </w:t>
      </w:r>
      <w:r w:rsidDel="00000000" w:rsidR="00000000" w:rsidRPr="00000000">
        <w:rPr>
          <w:rFonts w:ascii="Arial Narrow" w:cs="Arial Narrow" w:eastAsia="Arial Narrow" w:hAnsi="Arial Narrow"/>
          <w:sz w:val="24"/>
          <w:szCs w:val="24"/>
          <w:rtl w:val="0"/>
        </w:rPr>
        <w:t xml:space="preserve">El proyecto está condicionado a la integración obligatoria y exitosa con el entorno de integración/producción de Transbank (Webpay Plus). Además, se asume el uso de servicios Cloud de bajo costo o capa gratuita para el despliegue inicial (ej. AWS Free Tier, Render, Vercel, o similares) para mantener la viabilidad económica del desarrollo académico</w:t>
      </w:r>
    </w:p>
    <w:p w:rsidR="00000000" w:rsidDel="00000000" w:rsidP="00000000" w:rsidRDefault="00000000" w:rsidRPr="00000000" w14:paraId="000001DF">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0">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Legales/Normativas:</w:t>
      </w:r>
      <w:r w:rsidDel="00000000" w:rsidR="00000000" w:rsidRPr="00000000">
        <w:rPr>
          <w:rFonts w:ascii="Arial Narrow" w:cs="Arial Narrow" w:eastAsia="Arial Narrow" w:hAnsi="Arial Narrow"/>
          <w:sz w:val="24"/>
          <w:szCs w:val="24"/>
          <w:rtl w:val="0"/>
        </w:rPr>
        <w:t xml:space="preserve"> El sistema debe manejar datos personales (nombres, direcciones, correos), por lo que debe ajustarse a las normativas chilenas de protección de datos (Ley 19.628). No se guardarán los datos de las tarjetas de crédito de los clientes en la base de datos propia, delegando esa responsabilidad íntegramente a Transbank</w:t>
      </w:r>
    </w:p>
    <w:p w:rsidR="00000000" w:rsidDel="00000000" w:rsidP="00000000" w:rsidRDefault="00000000" w:rsidRPr="00000000" w14:paraId="000001E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2">
      <w:pPr>
        <w:rPr>
          <w:rFonts w:ascii="Arial Narrow" w:cs="Arial Narrow" w:eastAsia="Arial Narrow" w:hAnsi="Arial Narrow"/>
        </w:rPr>
      </w:pPr>
      <w:r w:rsidDel="00000000" w:rsidR="00000000" w:rsidRPr="00000000">
        <w:rPr>
          <w:rFonts w:ascii="Arial Narrow" w:cs="Arial Narrow" w:eastAsia="Arial Narrow" w:hAnsi="Arial Narrow"/>
          <w:b w:val="1"/>
          <w:bCs w:val="1"/>
          <w:sz w:val="24"/>
          <w:szCs w:val="24"/>
          <w:rtl w:val="0"/>
        </w:rPr>
        <w:t xml:space="preserve">Supuestos del Usuario:</w:t>
      </w:r>
      <w:r w:rsidDel="00000000" w:rsidR="00000000" w:rsidRPr="00000000">
        <w:rPr>
          <w:rFonts w:ascii="Arial Narrow" w:cs="Arial Narrow" w:eastAsia="Arial Narrow" w:hAnsi="Arial Narrow"/>
          <w:sz w:val="24"/>
          <w:szCs w:val="24"/>
          <w:rtl w:val="0"/>
        </w:rPr>
        <w:t xml:space="preserve"> Se asume que los clientes finales y los técnicos instaladores cuentan con acceso a internet (datos móviles o Wi-Fi) y dispositivos inteligentes capaces de ejecutar navegadores modernos o instalar la aplicación móvil</w:t>
      </w:r>
      <w:r w:rsidDel="00000000" w:rsidR="00000000" w:rsidRPr="00000000">
        <w:rPr>
          <w:rtl w:val="0"/>
        </w:rPr>
      </w:r>
    </w:p>
    <w:p w:rsidR="00000000" w:rsidDel="00000000" w:rsidP="00000000" w:rsidRDefault="00000000" w:rsidRPr="00000000" w14:paraId="000001E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1E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E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Arquitectura de software: </w:t>
      </w:r>
      <w:r w:rsidDel="00000000" w:rsidR="00000000" w:rsidRPr="00000000">
        <w:rPr>
          <w:rFonts w:ascii="Arial Narrow" w:cs="Arial Narrow" w:eastAsia="Arial Narrow" w:hAnsi="Arial Narrow"/>
          <w:sz w:val="24"/>
          <w:szCs w:val="24"/>
          <w:rtl w:val="0"/>
        </w:rPr>
        <w:t xml:space="preserve">frontend, backend, API, BD, servicios externos, IA, cloud, hardware, cuando corresponda.</w:t>
      </w:r>
    </w:p>
    <w:p w:rsidR="00000000" w:rsidDel="00000000" w:rsidP="00000000" w:rsidRDefault="00000000" w:rsidRPr="00000000" w14:paraId="000001E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Frontend Web (Portal Cliente y Admin):</w:t>
      </w:r>
      <w:r w:rsidDel="00000000" w:rsidR="00000000" w:rsidRPr="00000000">
        <w:rPr>
          <w:rFonts w:ascii="Arial Narrow" w:cs="Arial Narrow" w:eastAsia="Arial Narrow" w:hAnsi="Arial Narrow"/>
          <w:sz w:val="24"/>
          <w:szCs w:val="24"/>
          <w:rtl w:val="0"/>
        </w:rPr>
        <w:t xml:space="preserve"> Aplicación web de página única (SPA) que consume la API REST. Se encarga de la interfaz de usuario, cotizador dinámico y panel de administración</w:t>
      </w:r>
    </w:p>
    <w:p w:rsidR="00000000" w:rsidDel="00000000" w:rsidP="00000000" w:rsidRDefault="00000000" w:rsidRPr="00000000" w14:paraId="000001E9">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Frontend Móvil (App Clientes y Técnicos):</w:t>
      </w:r>
      <w:r w:rsidDel="00000000" w:rsidR="00000000" w:rsidRPr="00000000">
        <w:rPr>
          <w:rFonts w:ascii="Arial Narrow" w:cs="Arial Narrow" w:eastAsia="Arial Narrow" w:hAnsi="Arial Narrow"/>
          <w:sz w:val="24"/>
          <w:szCs w:val="24"/>
          <w:rtl w:val="0"/>
        </w:rPr>
        <w:t xml:space="preserve"> Aplicación móvil multiplataforma que consume la misma API REST, diseñada para el agendamiento y el uso en terreno por parte de los técnicos</w:t>
      </w:r>
    </w:p>
    <w:p w:rsidR="00000000" w:rsidDel="00000000" w:rsidP="00000000" w:rsidRDefault="00000000" w:rsidRPr="00000000" w14:paraId="000001E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Backend (API REST centralizada): </w:t>
      </w:r>
      <w:r w:rsidDel="00000000" w:rsidR="00000000" w:rsidRPr="00000000">
        <w:rPr>
          <w:rFonts w:ascii="Arial Narrow" w:cs="Arial Narrow" w:eastAsia="Arial Narrow" w:hAnsi="Arial Narrow"/>
          <w:sz w:val="24"/>
          <w:szCs w:val="24"/>
          <w:rtl w:val="0"/>
        </w:rPr>
        <w:t xml:space="preserve">Capa lógica de negocio y procesamiento. Expone los endpoints seguros (JSON) para que los frontends se comuniquen con la base de datos y pasarelas de pago</w:t>
      </w:r>
    </w:p>
    <w:p w:rsidR="00000000" w:rsidDel="00000000" w:rsidP="00000000" w:rsidRDefault="00000000" w:rsidRPr="00000000" w14:paraId="000001E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Base de Datos: </w:t>
      </w:r>
      <w:r w:rsidDel="00000000" w:rsidR="00000000" w:rsidRPr="00000000">
        <w:rPr>
          <w:rFonts w:ascii="Arial Narrow" w:cs="Arial Narrow" w:eastAsia="Arial Narrow" w:hAnsi="Arial Narrow"/>
          <w:sz w:val="24"/>
          <w:szCs w:val="24"/>
          <w:rtl w:val="0"/>
        </w:rPr>
        <w:t xml:space="preserve">Almacenamiento persistente y estructurado que garantiza la integridad transaccional de los pedidos, agendas y usuarios</w:t>
      </w:r>
    </w:p>
    <w:p w:rsidR="00000000" w:rsidDel="00000000" w:rsidP="00000000" w:rsidRDefault="00000000" w:rsidRPr="00000000" w14:paraId="000001E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Servicios Externos:</w:t>
      </w:r>
      <w:r w:rsidDel="00000000" w:rsidR="00000000" w:rsidRPr="00000000">
        <w:rPr>
          <w:rFonts w:ascii="Arial Narrow" w:cs="Arial Narrow" w:eastAsia="Arial Narrow" w:hAnsi="Arial Narrow"/>
          <w:sz w:val="24"/>
          <w:szCs w:val="24"/>
          <w:rtl w:val="0"/>
        </w:rPr>
        <w:t xml:space="preserve"> Integración con la API de Webpay de Transbank para procesar pagos y, opcionalmente, un servicio SMTP (como SendGrid) para el envío de correos automatizados</w:t>
      </w:r>
    </w:p>
    <w:p w:rsidR="00000000" w:rsidDel="00000000" w:rsidP="00000000" w:rsidRDefault="00000000" w:rsidRPr="00000000" w14:paraId="000001F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Cloud:</w:t>
      </w:r>
      <w:r w:rsidDel="00000000" w:rsidR="00000000" w:rsidRPr="00000000">
        <w:rPr>
          <w:rFonts w:ascii="Arial Narrow" w:cs="Arial Narrow" w:eastAsia="Arial Narrow" w:hAnsi="Arial Narrow"/>
          <w:sz w:val="24"/>
          <w:szCs w:val="24"/>
          <w:rtl w:val="0"/>
        </w:rPr>
        <w:t xml:space="preserve"> Despliegue en servidores en la nube para garantizar disponibilidad, separando el hosting del frontend, el servidor del backend y la base de datos gestionada</w:t>
      </w:r>
    </w:p>
    <w:p w:rsidR="00000000" w:rsidDel="00000000" w:rsidP="00000000" w:rsidRDefault="00000000" w:rsidRPr="00000000" w14:paraId="000001F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F5">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1F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6"/>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1F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1F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1F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blHeader w:val="0"/>
        </w:trPr>
        <w:tc>
          <w:tcPr/>
          <w:p w:rsidR="00000000" w:rsidDel="00000000" w:rsidP="00000000" w:rsidRDefault="00000000" w:rsidRPr="00000000" w14:paraId="000001FA">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FB">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FC">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D">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FE">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1FF">
            <w:pPr>
              <w:jc w:val="both"/>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0">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01">
            <w:pPr>
              <w:jc w:val="both"/>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02">
            <w:pPr>
              <w:jc w:val="both"/>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20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 </w:t>
      </w:r>
      <w:r w:rsidDel="00000000" w:rsidR="00000000" w:rsidRPr="00000000">
        <w:rPr>
          <w:rFonts w:ascii="Arial Narrow" w:cs="Arial Narrow" w:eastAsia="Arial Narrow" w:hAnsi="Arial Narrow"/>
          <w:sz w:val="24"/>
          <w:szCs w:val="24"/>
          <w:rtl w:val="0"/>
        </w:rPr>
        <w:t xml:space="preserve">Modelo ER, entidades, relaciones;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restricciones principales.</w:t>
      </w:r>
    </w:p>
    <w:p w:rsidR="00000000" w:rsidDel="00000000" w:rsidP="00000000" w:rsidRDefault="00000000" w:rsidRPr="00000000" w14:paraId="0000020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6">
      <w:pPr>
        <w:spacing w:line="276"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Entidades principales:</w:t>
      </w:r>
    </w:p>
    <w:p w:rsidR="00000000" w:rsidDel="00000000" w:rsidP="00000000" w:rsidRDefault="00000000" w:rsidRPr="00000000" w14:paraId="00000207">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Usuario</w:t>
      </w:r>
      <w:r w:rsidDel="00000000" w:rsidR="00000000" w:rsidRPr="00000000">
        <w:rPr>
          <w:rFonts w:ascii="Arial Narrow" w:cs="Arial Narrow" w:eastAsia="Arial Narrow" w:hAnsi="Arial Narrow"/>
          <w:sz w:val="24"/>
          <w:szCs w:val="24"/>
          <w:rtl w:val="0"/>
        </w:rPr>
        <w:t xml:space="preserve">: Centraliza el acceso. Atributos: ID, RUT, Nombre, Apellido, Email, Password (hash), ID_Rol</w:t>
      </w:r>
    </w:p>
    <w:p w:rsidR="00000000" w:rsidDel="00000000" w:rsidP="00000000" w:rsidRDefault="00000000" w:rsidRPr="00000000" w14:paraId="00000208">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9">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Rol</w:t>
      </w:r>
      <w:r w:rsidDel="00000000" w:rsidR="00000000" w:rsidRPr="00000000">
        <w:rPr>
          <w:rFonts w:ascii="Arial Narrow" w:cs="Arial Narrow" w:eastAsia="Arial Narrow" w:hAnsi="Arial Narrow"/>
          <w:sz w:val="24"/>
          <w:szCs w:val="24"/>
          <w:rtl w:val="0"/>
        </w:rPr>
        <w:t xml:space="preserve">: Define los privilegios (Cliente, Vendedor, Técnico, Administrador)</w:t>
      </w:r>
    </w:p>
    <w:p w:rsidR="00000000" w:rsidDel="00000000" w:rsidP="00000000" w:rsidRDefault="00000000" w:rsidRPr="00000000" w14:paraId="0000020A">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B">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Producto</w:t>
      </w:r>
      <w:r w:rsidDel="00000000" w:rsidR="00000000" w:rsidRPr="00000000">
        <w:rPr>
          <w:rFonts w:ascii="Arial Narrow" w:cs="Arial Narrow" w:eastAsia="Arial Narrow" w:hAnsi="Arial Narrow"/>
          <w:sz w:val="24"/>
          <w:szCs w:val="24"/>
          <w:rtl w:val="0"/>
        </w:rPr>
        <w:t xml:space="preserve">: Representa las cortinas y componentes. Atributos: ID, Nombre, Tipo, ID_Tela, ID_Mecanismo.</w:t>
      </w:r>
    </w:p>
    <w:p w:rsidR="00000000" w:rsidDel="00000000" w:rsidP="00000000" w:rsidRDefault="00000000" w:rsidRPr="00000000" w14:paraId="0000020C">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D">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Tela</w:t>
      </w:r>
      <w:r w:rsidDel="00000000" w:rsidR="00000000" w:rsidRPr="00000000">
        <w:rPr>
          <w:rFonts w:ascii="Arial Narrow" w:cs="Arial Narrow" w:eastAsia="Arial Narrow" w:hAnsi="Arial Narrow"/>
          <w:sz w:val="24"/>
          <w:szCs w:val="24"/>
          <w:rtl w:val="0"/>
        </w:rPr>
        <w:t xml:space="preserve">: Atributos: ID, Nombre, Precio_m2, Color.</w:t>
      </w:r>
    </w:p>
    <w:p w:rsidR="00000000" w:rsidDel="00000000" w:rsidP="00000000" w:rsidRDefault="00000000" w:rsidRPr="00000000" w14:paraId="0000020E">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F">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Pedido</w:t>
      </w:r>
      <w:r w:rsidDel="00000000" w:rsidR="00000000" w:rsidRPr="00000000">
        <w:rPr>
          <w:rFonts w:ascii="Arial Narrow" w:cs="Arial Narrow" w:eastAsia="Arial Narrow" w:hAnsi="Arial Narrow"/>
          <w:sz w:val="24"/>
          <w:szCs w:val="24"/>
          <w:rtl w:val="0"/>
        </w:rPr>
        <w:t xml:space="preserve"> (Cotización/Orden): Atributos: ID, ID_Cliente, Alto, Ancho, Monto_Total, Estado (Pendiente, Pagado, En confección, Finalizado), Fecha_Creacion.</w:t>
      </w:r>
    </w:p>
    <w:p w:rsidR="00000000" w:rsidDel="00000000" w:rsidP="00000000" w:rsidRDefault="00000000" w:rsidRPr="00000000" w14:paraId="00000210">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1">
      <w:pPr>
        <w:numPr>
          <w:ilvl w:val="0"/>
          <w:numId w:val="11"/>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Visita_Tecnica</w:t>
      </w:r>
      <w:r w:rsidDel="00000000" w:rsidR="00000000" w:rsidRPr="00000000">
        <w:rPr>
          <w:rFonts w:ascii="Arial Narrow" w:cs="Arial Narrow" w:eastAsia="Arial Narrow" w:hAnsi="Arial Narrow"/>
          <w:sz w:val="24"/>
          <w:szCs w:val="24"/>
          <w:rtl w:val="0"/>
        </w:rPr>
        <w:t xml:space="preserve"> (Agenda): Atributos: ID, ID_Pedido, ID_Tecnico, Fecha_Hora_Inicio, Fecha_Hora_Fin, Estado (Programada, Realizada, Cancelada)</w:t>
      </w:r>
    </w:p>
    <w:p w:rsidR="00000000" w:rsidDel="00000000" w:rsidP="00000000" w:rsidRDefault="00000000" w:rsidRPr="00000000" w14:paraId="00000212">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3">
      <w:pPr>
        <w:numPr>
          <w:ilvl w:val="0"/>
          <w:numId w:val="11"/>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Transaccion_Pago</w:t>
      </w:r>
      <w:r w:rsidDel="00000000" w:rsidR="00000000" w:rsidRPr="00000000">
        <w:rPr>
          <w:rFonts w:ascii="Arial Narrow" w:cs="Arial Narrow" w:eastAsia="Arial Narrow" w:hAnsi="Arial Narrow"/>
          <w:sz w:val="24"/>
          <w:szCs w:val="24"/>
          <w:rtl w:val="0"/>
        </w:rPr>
        <w:t xml:space="preserve">: Atributos: ID, ID_Pedido, Token_WS, Codigo_Autorizacion, Monto, Fecha_Pago.</w:t>
      </w:r>
    </w:p>
    <w:p w:rsidR="00000000" w:rsidDel="00000000" w:rsidP="00000000" w:rsidRDefault="00000000" w:rsidRPr="00000000" w14:paraId="0000021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Relaciones:</w:t>
      </w:r>
      <w:r w:rsidDel="00000000" w:rsidR="00000000" w:rsidRPr="00000000">
        <w:rPr>
          <w:rFonts w:ascii="Arial Narrow" w:cs="Arial Narrow" w:eastAsia="Arial Narrow" w:hAnsi="Arial Narrow"/>
          <w:sz w:val="24"/>
          <w:szCs w:val="24"/>
          <w:rtl w:val="0"/>
        </w:rPr>
        <w:t xml:space="preserve"> Un </w:t>
      </w:r>
      <w:r w:rsidDel="00000000" w:rsidR="00000000" w:rsidRPr="00000000">
        <w:rPr>
          <w:rFonts w:ascii="Arial Narrow" w:cs="Arial Narrow" w:eastAsia="Arial Narrow" w:hAnsi="Arial Narrow"/>
          <w:sz w:val="24"/>
          <w:szCs w:val="24"/>
          <w:rtl w:val="0"/>
        </w:rPr>
        <w:t xml:space="preserve">Usuario</w:t>
      </w:r>
      <w:r w:rsidDel="00000000" w:rsidR="00000000" w:rsidRPr="00000000">
        <w:rPr>
          <w:rFonts w:ascii="Arial Narrow" w:cs="Arial Narrow" w:eastAsia="Arial Narrow" w:hAnsi="Arial Narrow"/>
          <w:sz w:val="24"/>
          <w:szCs w:val="24"/>
          <w:rtl w:val="0"/>
        </w:rPr>
        <w:t xml:space="preserve"> pertenece a un </w:t>
      </w:r>
      <w:r w:rsidDel="00000000" w:rsidR="00000000" w:rsidRPr="00000000">
        <w:rPr>
          <w:rFonts w:ascii="Arial Narrow" w:cs="Arial Narrow" w:eastAsia="Arial Narrow" w:hAnsi="Arial Narrow"/>
          <w:sz w:val="24"/>
          <w:szCs w:val="24"/>
          <w:rtl w:val="0"/>
        </w:rPr>
        <w:t xml:space="preserve">Rol</w:t>
      </w:r>
      <w:r w:rsidDel="00000000" w:rsidR="00000000" w:rsidRPr="00000000">
        <w:rPr>
          <w:rFonts w:ascii="Arial Narrow" w:cs="Arial Narrow" w:eastAsia="Arial Narrow" w:hAnsi="Arial Narrow"/>
          <w:sz w:val="24"/>
          <w:szCs w:val="24"/>
          <w:rtl w:val="0"/>
        </w:rPr>
        <w:t xml:space="preserve">. Un </w:t>
      </w:r>
      <w:r w:rsidDel="00000000" w:rsidR="00000000" w:rsidRPr="00000000">
        <w:rPr>
          <w:rFonts w:ascii="Arial Narrow" w:cs="Arial Narrow" w:eastAsia="Arial Narrow" w:hAnsi="Arial Narrow"/>
          <w:sz w:val="24"/>
          <w:szCs w:val="24"/>
          <w:rtl w:val="0"/>
        </w:rPr>
        <w:t xml:space="preserve">Cliente</w:t>
      </w:r>
      <w:r w:rsidDel="00000000" w:rsidR="00000000" w:rsidRPr="00000000">
        <w:rPr>
          <w:rFonts w:ascii="Arial Narrow" w:cs="Arial Narrow" w:eastAsia="Arial Narrow" w:hAnsi="Arial Narrow"/>
          <w:sz w:val="24"/>
          <w:szCs w:val="24"/>
          <w:rtl w:val="0"/>
        </w:rPr>
        <w:t xml:space="preserve"> puede registrar múltiples pedidos. Un </w:t>
      </w:r>
      <w:r w:rsidDel="00000000" w:rsidR="00000000" w:rsidRPr="00000000">
        <w:rPr>
          <w:rFonts w:ascii="Arial Narrow" w:cs="Arial Narrow" w:eastAsia="Arial Narrow" w:hAnsi="Arial Narrow"/>
          <w:sz w:val="24"/>
          <w:szCs w:val="24"/>
          <w:rtl w:val="0"/>
        </w:rPr>
        <w:t xml:space="preserve">Pedido</w:t>
      </w:r>
      <w:r w:rsidDel="00000000" w:rsidR="00000000" w:rsidRPr="00000000">
        <w:rPr>
          <w:rFonts w:ascii="Arial Narrow" w:cs="Arial Narrow" w:eastAsia="Arial Narrow" w:hAnsi="Arial Narrow"/>
          <w:sz w:val="24"/>
          <w:szCs w:val="24"/>
          <w:rtl w:val="0"/>
        </w:rPr>
        <w:t xml:space="preserve"> posee una única </w:t>
      </w:r>
      <w:r w:rsidDel="00000000" w:rsidR="00000000" w:rsidRPr="00000000">
        <w:rPr>
          <w:rFonts w:ascii="Arial Narrow" w:cs="Arial Narrow" w:eastAsia="Arial Narrow" w:hAnsi="Arial Narrow"/>
          <w:sz w:val="24"/>
          <w:szCs w:val="24"/>
          <w:rtl w:val="0"/>
        </w:rPr>
        <w:t xml:space="preserve">Transaccion_Pago</w:t>
      </w:r>
      <w:r w:rsidDel="00000000" w:rsidR="00000000" w:rsidRPr="00000000">
        <w:rPr>
          <w:rFonts w:ascii="Arial Narrow" w:cs="Arial Narrow" w:eastAsia="Arial Narrow" w:hAnsi="Arial Narrow"/>
          <w:sz w:val="24"/>
          <w:szCs w:val="24"/>
          <w:rtl w:val="0"/>
        </w:rPr>
        <w:t xml:space="preserve"> y puede tener asociada una </w:t>
      </w:r>
      <w:r w:rsidDel="00000000" w:rsidR="00000000" w:rsidRPr="00000000">
        <w:rPr>
          <w:rFonts w:ascii="Arial Narrow" w:cs="Arial Narrow" w:eastAsia="Arial Narrow" w:hAnsi="Arial Narrow"/>
          <w:sz w:val="24"/>
          <w:szCs w:val="24"/>
          <w:rtl w:val="0"/>
        </w:rPr>
        <w:t xml:space="preserve">Visita_Tecnica</w:t>
      </w:r>
    </w:p>
    <w:p w:rsidR="00000000" w:rsidDel="00000000" w:rsidP="00000000" w:rsidRDefault="00000000" w:rsidRPr="00000000" w14:paraId="00000215">
      <w:pPr>
        <w:spacing w:line="276"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216">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Restricciones principales:</w:t>
      </w:r>
      <w:r w:rsidDel="00000000" w:rsidR="00000000" w:rsidRPr="00000000">
        <w:rPr>
          <w:rFonts w:ascii="Arial Narrow" w:cs="Arial Narrow" w:eastAsia="Arial Narrow" w:hAnsi="Arial Narrow"/>
          <w:sz w:val="24"/>
          <w:szCs w:val="24"/>
          <w:rtl w:val="0"/>
        </w:rPr>
        <w:t xml:space="preserve"> Integridad referencial mediante Foreign Keys (FK). Un bloque horario en </w:t>
      </w:r>
      <w:r w:rsidDel="00000000" w:rsidR="00000000" w:rsidRPr="00000000">
        <w:rPr>
          <w:rFonts w:ascii="Arial Narrow" w:cs="Arial Narrow" w:eastAsia="Arial Narrow" w:hAnsi="Arial Narrow"/>
          <w:sz w:val="24"/>
          <w:szCs w:val="24"/>
          <w:rtl w:val="0"/>
        </w:rPr>
        <w:t xml:space="preserve">Visita_Tecnica</w:t>
      </w:r>
      <w:r w:rsidDel="00000000" w:rsidR="00000000" w:rsidRPr="00000000">
        <w:rPr>
          <w:rFonts w:ascii="Arial Narrow" w:cs="Arial Narrow" w:eastAsia="Arial Narrow" w:hAnsi="Arial Narrow"/>
          <w:sz w:val="24"/>
          <w:szCs w:val="24"/>
          <w:rtl w:val="0"/>
        </w:rPr>
        <w:t xml:space="preserve"> no puede solaparse si el técnico ya tiene una visita asignada. El campo de email y RUT en </w:t>
      </w:r>
      <w:r w:rsidDel="00000000" w:rsidR="00000000" w:rsidRPr="00000000">
        <w:rPr>
          <w:rFonts w:ascii="Arial Narrow" w:cs="Arial Narrow" w:eastAsia="Arial Narrow" w:hAnsi="Arial Narrow"/>
          <w:sz w:val="24"/>
          <w:szCs w:val="24"/>
          <w:rtl w:val="0"/>
        </w:rPr>
        <w:t xml:space="preserve">Usuario</w:t>
      </w:r>
      <w:r w:rsidDel="00000000" w:rsidR="00000000" w:rsidRPr="00000000">
        <w:rPr>
          <w:rFonts w:ascii="Arial Narrow" w:cs="Arial Narrow" w:eastAsia="Arial Narrow" w:hAnsi="Arial Narrow"/>
          <w:sz w:val="24"/>
          <w:szCs w:val="24"/>
          <w:rtl w:val="0"/>
        </w:rPr>
        <w:t xml:space="preserve"> deben tener restricción </w:t>
      </w:r>
      <w:r w:rsidDel="00000000" w:rsidR="00000000" w:rsidRPr="00000000">
        <w:rPr>
          <w:rFonts w:ascii="Arial Narrow" w:cs="Arial Narrow" w:eastAsia="Arial Narrow" w:hAnsi="Arial Narrow"/>
          <w:sz w:val="24"/>
          <w:szCs w:val="24"/>
          <w:rtl w:val="0"/>
        </w:rPr>
        <w:t xml:space="preserve">UNIQUE</w:t>
      </w:r>
      <w:r w:rsidDel="00000000" w:rsidR="00000000" w:rsidRPr="00000000">
        <w:rPr>
          <w:rtl w:val="0"/>
        </w:rPr>
      </w:r>
    </w:p>
    <w:p w:rsidR="00000000" w:rsidDel="00000000" w:rsidP="00000000" w:rsidRDefault="00000000" w:rsidRPr="00000000" w14:paraId="0000021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 </w:t>
      </w:r>
      <w:r w:rsidDel="00000000" w:rsidR="00000000" w:rsidRPr="00000000">
        <w:rPr>
          <w:rFonts w:ascii="Arial Narrow" w:cs="Arial Narrow" w:eastAsia="Arial Narrow" w:hAnsi="Arial Narrow"/>
          <w:sz w:val="24"/>
          <w:szCs w:val="24"/>
          <w:rtl w:val="0"/>
        </w:rPr>
        <w:t xml:space="preserve">wireframes, prototipos, flujo de navegación, criterios de usabilidad/accesibilidad.</w:t>
      </w:r>
    </w:p>
    <w:p w:rsidR="00000000" w:rsidDel="00000000" w:rsidP="00000000" w:rsidRDefault="00000000" w:rsidRPr="00000000" w14:paraId="0000021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A">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Flujo de navegación principal (Cliente):</w:t>
      </w:r>
      <w:r w:rsidDel="00000000" w:rsidR="00000000" w:rsidRPr="00000000">
        <w:rPr>
          <w:rFonts w:ascii="Arial Narrow" w:cs="Arial Narrow" w:eastAsia="Arial Narrow" w:hAnsi="Arial Narrow"/>
          <w:sz w:val="24"/>
          <w:szCs w:val="24"/>
          <w:rtl w:val="0"/>
        </w:rPr>
        <w:t xml:space="preserve"> Inicio -&gt; Catálogo -&gt; Ficha de Producto -&gt; Cotizador Dinámico (ingreso de alto y ancho) -&gt; Resumen de Cotización -&gt; Selección de fecha en el calendario (Agendamiento) -&gt; Pasarela de Pago (Webpay) -&gt; Pantalla de Éxito/Comprobante</w:t>
      </w:r>
    </w:p>
    <w:p w:rsidR="00000000" w:rsidDel="00000000" w:rsidP="00000000" w:rsidRDefault="00000000" w:rsidRPr="00000000" w14:paraId="0000021B">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Criterios de Usabilidad: </w:t>
      </w:r>
      <w:r w:rsidDel="00000000" w:rsidR="00000000" w:rsidRPr="00000000">
        <w:rPr>
          <w:rFonts w:ascii="Arial Narrow" w:cs="Arial Narrow" w:eastAsia="Arial Narrow" w:hAnsi="Arial Narrow"/>
          <w:sz w:val="24"/>
          <w:szCs w:val="24"/>
          <w:rtl w:val="0"/>
        </w:rPr>
        <w:t xml:space="preserve">Diseño Mobile-First, garantizando que los elementos táctiles en la App y Web móvil tengan el tamaño adecuado. El cotizador debe ofrecer feedback visual inmediato si se ingresan medidas inválidas</w:t>
      </w:r>
    </w:p>
    <w:p w:rsidR="00000000" w:rsidDel="00000000" w:rsidP="00000000" w:rsidRDefault="00000000" w:rsidRPr="00000000" w14:paraId="0000021D">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E">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Criterios de Accesibilidad:</w:t>
      </w:r>
      <w:r w:rsidDel="00000000" w:rsidR="00000000" w:rsidRPr="00000000">
        <w:rPr>
          <w:rFonts w:ascii="Arial Narrow" w:cs="Arial Narrow" w:eastAsia="Arial Narrow" w:hAnsi="Arial Narrow"/>
          <w:sz w:val="24"/>
          <w:szCs w:val="24"/>
          <w:rtl w:val="0"/>
        </w:rPr>
        <w:t xml:space="preserve"> Alto contraste en la paleta de colores para facilitar la lectura, uso de etiquetas HTML semánticas, y botones con textos descriptivos</w:t>
      </w:r>
      <w:r w:rsidDel="00000000" w:rsidR="00000000" w:rsidRPr="00000000">
        <w:rPr>
          <w:rtl w:val="0"/>
        </w:rPr>
      </w:r>
    </w:p>
    <w:p w:rsidR="00000000" w:rsidDel="00000000" w:rsidP="00000000" w:rsidRDefault="00000000" w:rsidRPr="00000000" w14:paraId="0000021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 Según corresponda: </w:t>
      </w:r>
      <w:r w:rsidDel="00000000" w:rsidR="00000000" w:rsidRPr="00000000">
        <w:rPr>
          <w:rFonts w:ascii="Arial Narrow" w:cs="Arial Narrow" w:eastAsia="Arial Narrow" w:hAnsi="Arial Narrow"/>
          <w:sz w:val="24"/>
          <w:szCs w:val="24"/>
          <w:rtl w:val="0"/>
        </w:rPr>
        <w:t xml:space="preserve">autenticación, autorización, roles, protección API, cifrado, manejo de secretos, datos personales, auditoría.</w:t>
      </w:r>
    </w:p>
    <w:p w:rsidR="00000000" w:rsidDel="00000000" w:rsidP="00000000" w:rsidRDefault="00000000" w:rsidRPr="00000000" w14:paraId="0000022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2">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Autenticación y Autorización: </w:t>
      </w:r>
      <w:r w:rsidDel="00000000" w:rsidR="00000000" w:rsidRPr="00000000">
        <w:rPr>
          <w:rFonts w:ascii="Arial Narrow" w:cs="Arial Narrow" w:eastAsia="Arial Narrow" w:hAnsi="Arial Narrow"/>
          <w:sz w:val="24"/>
          <w:szCs w:val="24"/>
          <w:rtl w:val="0"/>
        </w:rPr>
        <w:t xml:space="preserve">Se implementará JSON Web Tokens (JWT). Al iniciar sesión, la API devolverá un token firmado que el cliente almacenará y enviará a los headers de cada petición posterior. El sistema validará el token y aplicará control de acceso basado en roles para proteger rutas críticas</w:t>
      </w:r>
    </w:p>
    <w:p w:rsidR="00000000" w:rsidDel="00000000" w:rsidP="00000000" w:rsidRDefault="00000000" w:rsidRPr="00000000" w14:paraId="00000223">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4">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Cifrado y Datos Personales:</w:t>
      </w:r>
      <w:r w:rsidDel="00000000" w:rsidR="00000000" w:rsidRPr="00000000">
        <w:rPr>
          <w:rFonts w:ascii="Arial Narrow" w:cs="Arial Narrow" w:eastAsia="Arial Narrow" w:hAnsi="Arial Narrow"/>
          <w:sz w:val="24"/>
          <w:szCs w:val="24"/>
          <w:rtl w:val="0"/>
        </w:rPr>
        <w:t xml:space="preserve"> Las contraseñas de los usuarios no se guardan en texto plano; serán sometidas a hashing mediante el algoritmo Bcrypt con salt. En cumplimiento con la Ley 19.628 de protección de datos, no se almacenará información financiera ni tarjetas de crédito de los clientes</w:t>
      </w:r>
    </w:p>
    <w:p w:rsidR="00000000" w:rsidDel="00000000" w:rsidP="00000000" w:rsidRDefault="00000000" w:rsidRPr="00000000" w14:paraId="00000225">
      <w:pPr>
        <w:spacing w:line="276"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226">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Manejo de secretos:</w:t>
      </w:r>
      <w:r w:rsidDel="00000000" w:rsidR="00000000" w:rsidRPr="00000000">
        <w:rPr>
          <w:rFonts w:ascii="Arial Narrow" w:cs="Arial Narrow" w:eastAsia="Arial Narrow" w:hAnsi="Arial Narrow"/>
          <w:sz w:val="24"/>
          <w:szCs w:val="24"/>
          <w:rtl w:val="0"/>
        </w:rPr>
        <w:t xml:space="preserve"> Las credenciales de la base de datos, los Commerce Code de Transbank y las llaves privadas de JWT se almacenarán como variables de entorno en el servidor Cloud, excluidas del control de versiones (Git)</w:t>
      </w:r>
    </w:p>
    <w:p w:rsidR="00000000" w:rsidDel="00000000" w:rsidP="00000000" w:rsidRDefault="00000000" w:rsidRPr="00000000" w14:paraId="00000227">
      <w:pPr>
        <w:spacing w:line="276"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8">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Protección API:</w:t>
      </w:r>
      <w:r w:rsidDel="00000000" w:rsidR="00000000" w:rsidRPr="00000000">
        <w:rPr>
          <w:rFonts w:ascii="Arial Narrow" w:cs="Arial Narrow" w:eastAsia="Arial Narrow" w:hAnsi="Arial Narrow"/>
          <w:sz w:val="24"/>
          <w:szCs w:val="24"/>
          <w:rtl w:val="0"/>
        </w:rPr>
        <w:t xml:space="preserve"> Toda la comunicación entre cliente y servidor se realizará bajo protocolo HTTPS (TLS/SSL). Se implementará protección contra ataques CORS y limitación de tasa (Rate Limiting) en endpoints críticos como el inicio de sesión</w:t>
      </w:r>
    </w:p>
    <w:p w:rsidR="00000000" w:rsidDel="00000000" w:rsidP="00000000" w:rsidRDefault="00000000" w:rsidRPr="00000000" w14:paraId="0000022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Para soluciones que funcionen con, Webpay / Mercado Pago / mapas / Azure / APIs oficiales / servicios IA / GPS / OCR / etc, se debe documentar la API/Servicio, información intercambiada, finalidad y manejo de errores. </w:t>
      </w:r>
    </w:p>
    <w:p w:rsidR="00000000" w:rsidDel="00000000" w:rsidP="00000000" w:rsidRDefault="00000000" w:rsidRPr="00000000" w14:paraId="0000022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C">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API Webpay Plus (Transbank):</w:t>
      </w:r>
    </w:p>
    <w:p w:rsidR="00000000" w:rsidDel="00000000" w:rsidP="00000000" w:rsidRDefault="00000000" w:rsidRPr="00000000" w14:paraId="0000022D">
      <w:pPr>
        <w:numPr>
          <w:ilvl w:val="0"/>
          <w:numId w:val="9"/>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intercambiada: Monto total del pedido, número de orden, y código de sesión. Transbank retorna un Token y posteriormente los datos de autorización del pago</w:t>
      </w:r>
    </w:p>
    <w:p w:rsidR="00000000" w:rsidDel="00000000" w:rsidP="00000000" w:rsidRDefault="00000000" w:rsidRPr="00000000" w14:paraId="0000022E">
      <w:pPr>
        <w:spacing w:after="0" w:line="276"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F">
      <w:pPr>
        <w:numPr>
          <w:ilvl w:val="0"/>
          <w:numId w:val="9"/>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Finalidad: Procesar los cobros con tarjetas de débito/crédito de manera segura, permitiendo el cambio automático del estado del pedido a "Pagado"</w:t>
      </w:r>
    </w:p>
    <w:p w:rsidR="00000000" w:rsidDel="00000000" w:rsidP="00000000" w:rsidRDefault="00000000" w:rsidRPr="00000000" w14:paraId="00000230">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1">
      <w:pPr>
        <w:numPr>
          <w:ilvl w:val="0"/>
          <w:numId w:val="9"/>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Manejo de errores: Si el cliente cancela el pago, la tarjeta es rechazada o expira el tiempo de sesión de 15 minutos, la API captura la excepción, actualiza el pedido a "Rechazado" y libera inmediatamente el bloque de la agenda reservada.</w:t>
      </w:r>
    </w:p>
    <w:p w:rsidR="00000000" w:rsidDel="00000000" w:rsidP="00000000" w:rsidRDefault="00000000" w:rsidRPr="00000000" w14:paraId="00000232">
      <w:pPr>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Servicio SMTP/Mailing (Ej. SendGrid o Nodemailer):</w:t>
      </w:r>
    </w:p>
    <w:p w:rsidR="00000000" w:rsidDel="00000000" w:rsidP="00000000" w:rsidRDefault="00000000" w:rsidRPr="00000000" w14:paraId="00000233">
      <w:pPr>
        <w:numPr>
          <w:ilvl w:val="0"/>
          <w:numId w:val="18"/>
        </w:numPr>
        <w:spacing w:after="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Información intercambiada: Dirección de correo del destinatario, asunto y plantilla HTML (con datos del pedido)</w:t>
      </w:r>
    </w:p>
    <w:p w:rsidR="00000000" w:rsidDel="00000000" w:rsidP="00000000" w:rsidRDefault="00000000" w:rsidRPr="00000000" w14:paraId="00000234">
      <w:pPr>
        <w:spacing w:after="0" w:line="276" w:lineRule="auto"/>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5">
      <w:pPr>
        <w:numPr>
          <w:ilvl w:val="0"/>
          <w:numId w:val="18"/>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Finalidad: Envío automático de comprobantes de pago al cliente y alertas al equipo de {{{{}}}}}} tras una transacción exitosa</w:t>
      </w:r>
    </w:p>
    <w:p w:rsidR="00000000" w:rsidDel="00000000" w:rsidP="00000000" w:rsidRDefault="00000000" w:rsidRPr="00000000" w14:paraId="0000023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D">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0">
      <w:pPr>
        <w:pStyle w:val="Heading2"/>
        <w:rPr>
          <w:rFonts w:ascii="Arial Narrow" w:cs="Arial Narrow" w:eastAsia="Arial Narrow" w:hAnsi="Arial Narrow"/>
          <w:color w:val="002060"/>
          <w:sz w:val="24"/>
          <w:szCs w:val="24"/>
        </w:rPr>
      </w:pPr>
      <w:bookmarkStart w:colFirst="0" w:colLast="0" w:name="_heading=h.xe4a8phls5k2" w:id="36"/>
      <w:bookmarkEnd w:id="36"/>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24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42">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24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origen de datos, dataset, preparación, entrenamiento/adaptación, modelo, métricas, validación, inferencia, limitaciones.</w:t>
      </w:r>
    </w:p>
    <w:p w:rsidR="00000000" w:rsidDel="00000000" w:rsidP="00000000" w:rsidRDefault="00000000" w:rsidRPr="00000000" w14:paraId="00000244">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24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24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de geolocalización, mapas, coordenadas, frecuencia de actualización, reglas espaciales, privacidad.</w:t>
      </w:r>
    </w:p>
    <w:p w:rsidR="00000000" w:rsidDel="00000000" w:rsidP="00000000" w:rsidRDefault="00000000" w:rsidRPr="00000000" w14:paraId="0000024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8">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24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Componentes, arquitectura física, comunicación hardware/software, consumo, latencia, limitaciones.</w:t>
      </w:r>
    </w:p>
    <w:p w:rsidR="00000000" w:rsidDel="00000000" w:rsidP="00000000" w:rsidRDefault="00000000" w:rsidRPr="00000000" w14:paraId="0000024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4B">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24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Variables, reglas, ponderaciones, parámetros, resultados, explicabilidad.</w:t>
      </w:r>
    </w:p>
    <w:p w:rsidR="00000000" w:rsidDel="00000000" w:rsidP="00000000" w:rsidRDefault="00000000" w:rsidRPr="00000000" w14:paraId="0000024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4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4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5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5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25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53">
      <w:pPr>
        <w:pStyle w:val="Heading2"/>
        <w:rPr>
          <w:rFonts w:ascii="Arial Narrow" w:cs="Arial Narrow" w:eastAsia="Arial Narrow" w:hAnsi="Arial Narrow"/>
          <w:b w:val="0"/>
          <w:bCs w:val="0"/>
          <w:color w:val="000000"/>
          <w:sz w:val="24"/>
          <w:szCs w:val="24"/>
        </w:rPr>
      </w:pPr>
      <w:bookmarkStart w:colFirst="0" w:colLast="0" w:name="_heading=h.fo1i1atreqz2" w:id="37"/>
      <w:bookmarkEnd w:id="37"/>
      <w:r w:rsidDel="00000000" w:rsidR="00000000" w:rsidRPr="00000000">
        <w:rPr>
          <w:rFonts w:ascii="Arial Narrow" w:cs="Arial Narrow" w:eastAsia="Arial Narrow" w:hAnsi="Arial Narrow"/>
          <w:color w:val="002060"/>
          <w:sz w:val="24"/>
          <w:szCs w:val="24"/>
          <w:rtl w:val="0"/>
        </w:rPr>
        <w:t xml:space="preserve">Squad y Responsabilidades: </w:t>
      </w:r>
      <w:r w:rsidDel="00000000" w:rsidR="00000000" w:rsidRPr="00000000">
        <w:rPr>
          <w:rFonts w:ascii="Arial Narrow" w:cs="Arial Narrow" w:eastAsia="Arial Narrow" w:hAnsi="Arial Narrow"/>
          <w:b w:val="0"/>
          <w:bCs w:val="0"/>
          <w:color w:val="000000"/>
          <w:sz w:val="24"/>
          <w:szCs w:val="24"/>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254">
      <w:pPr>
        <w:pStyle w:val="Heading2"/>
        <w:rPr>
          <w:rFonts w:ascii="Arial Narrow" w:cs="Arial Narrow" w:eastAsia="Arial Narrow" w:hAnsi="Arial Narrow"/>
          <w:color w:val="002060"/>
          <w:sz w:val="24"/>
          <w:szCs w:val="24"/>
        </w:rPr>
      </w:pPr>
      <w:bookmarkStart w:colFirst="0" w:colLast="0" w:name="_heading=h.oq5uprrn33v8" w:id="38"/>
      <w:bookmarkEnd w:id="38"/>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7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A">
            <w:pPr>
              <w:widowControl w:val="0"/>
              <w:spacing w:line="240" w:lineRule="auto"/>
              <w:rPr>
                <w:rFonts w:ascii="Arial Narrow" w:cs="Arial Narrow" w:eastAsia="Arial Narrow" w:hAnsi="Arial Narrow"/>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Arial Narrow" w:cs="Arial Narrow" w:eastAsia="Arial Narrow" w:hAnsi="Arial Narrow"/>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5C">
            <w:pPr>
              <w:widowControl w:val="0"/>
              <w:spacing w:line="240" w:lineRule="auto"/>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25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5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5F">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color w:val="002060"/>
          <w:rtl w:val="0"/>
        </w:rPr>
        <w:br w:type="textWrapping"/>
      </w:r>
      <w:r w:rsidDel="00000000" w:rsidR="00000000" w:rsidRPr="00000000">
        <w:rPr>
          <w:rFonts w:ascii="Arial Narrow" w:cs="Arial Narrow" w:eastAsia="Arial Narrow" w:hAnsi="Arial Narrow"/>
          <w:b w:val="1"/>
          <w:bCs w:val="1"/>
          <w:color w:val="002060"/>
          <w:rtl w:val="0"/>
        </w:rPr>
        <w:t xml:space="preserve">Épicas: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rtl w:val="0"/>
        </w:rPr>
        <w:t xml:space="preserve">Son los grandes bloques de funcionalidad que guiarán el desarrollo. Cada épica se descompondrá posteriormente en historias de usuario más manejables.</w:t>
      </w:r>
      <w:r w:rsidDel="00000000" w:rsidR="00000000" w:rsidRPr="00000000">
        <w:rPr>
          <w:rtl w:val="0"/>
        </w:rPr>
      </w:r>
    </w:p>
    <w:p w:rsidR="00000000" w:rsidDel="00000000" w:rsidP="00000000" w:rsidRDefault="00000000" w:rsidRPr="00000000" w14:paraId="0000026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2">
      <w:pPr>
        <w:pStyle w:val="Heading3"/>
        <w:rPr>
          <w:rFonts w:ascii="Arial Narrow" w:cs="Arial Narrow" w:eastAsia="Arial Narrow" w:hAnsi="Arial Narrow"/>
          <w:color w:val="000000"/>
        </w:rPr>
      </w:pPr>
      <w:bookmarkStart w:colFirst="0" w:colLast="0" w:name="_heading=h.dryiww1zipvl" w:id="39"/>
      <w:bookmarkEnd w:id="39"/>
      <w:r w:rsidDel="00000000" w:rsidR="00000000" w:rsidRPr="00000000">
        <w:rPr>
          <w:rFonts w:ascii="Arial Narrow" w:cs="Arial Narrow" w:eastAsia="Arial Narrow" w:hAnsi="Arial Narrow"/>
          <w:color w:val="002060"/>
          <w:rtl w:val="0"/>
        </w:rPr>
        <w:t xml:space="preserve">Product Backlog Priorizado: </w:t>
      </w:r>
      <w:r w:rsidDel="00000000" w:rsidR="00000000" w:rsidRPr="00000000">
        <w:rPr>
          <w:rFonts w:ascii="Arial Narrow" w:cs="Arial Narrow" w:eastAsia="Arial Narrow" w:hAnsi="Arial Narrow"/>
          <w:b w:val="0"/>
          <w:bCs w:val="0"/>
          <w:color w:val="000000"/>
          <w:rtl w:val="0"/>
        </w:rPr>
        <w:t xml:space="preserve">Listado ordenado de las historias de usuario y épicas según valor de negocio, urgencia y esfuerzo. Es el insumo principal de la planificación de los sprints.</w:t>
        <w:br w:type="textWrapping"/>
      </w:r>
      <w:r w:rsidDel="00000000" w:rsidR="00000000" w:rsidRPr="00000000">
        <w:rPr>
          <w:rtl w:val="0"/>
        </w:rPr>
      </w:r>
    </w:p>
    <w:p w:rsidR="00000000" w:rsidDel="00000000" w:rsidP="00000000" w:rsidRDefault="00000000" w:rsidRPr="00000000" w14:paraId="00000263">
      <w:pPr>
        <w:spacing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264">
      <w:pPr>
        <w:pStyle w:val="Heading3"/>
        <w:rPr>
          <w:rFonts w:ascii="Arial Narrow" w:cs="Arial Narrow" w:eastAsia="Arial Narrow" w:hAnsi="Arial Narrow"/>
          <w:b w:val="0"/>
          <w:bCs w:val="0"/>
        </w:rPr>
      </w:pPr>
      <w:bookmarkStart w:colFirst="0" w:colLast="0" w:name="_heading=h.9luq2zt8fmbv" w:id="40"/>
      <w:bookmarkEnd w:id="40"/>
      <w:r w:rsidDel="00000000" w:rsidR="00000000" w:rsidRPr="00000000">
        <w:rPr>
          <w:rFonts w:ascii="Arial Narrow" w:cs="Arial Narrow" w:eastAsia="Arial Narrow" w:hAnsi="Arial Narrow"/>
          <w:color w:val="002060"/>
          <w:rtl w:val="0"/>
        </w:rPr>
        <w:t xml:space="preserve">Definición de entregables, User Story Mapping, Release Planning:  </w:t>
      </w:r>
      <w:r w:rsidDel="00000000" w:rsidR="00000000" w:rsidRPr="00000000">
        <w:rPr>
          <w:rFonts w:ascii="Arial Narrow" w:cs="Arial Narrow" w:eastAsia="Arial Narrow" w:hAnsi="Arial Narrow"/>
          <w:b w:val="0"/>
          <w:bCs w:val="0"/>
          <w:color w:val="000000"/>
          <w:rtl w:val="0"/>
        </w:rPr>
        <w:t xml:space="preserve">Se determinan los entregables principales, el mapa de historias de usuario y la planificación de lanzamientos. Esto permite visualizar cómo se entregará valor de forma incremental e iterativa.</w:t>
      </w:r>
      <w:r w:rsidDel="00000000" w:rsidR="00000000" w:rsidRPr="00000000">
        <w:rPr>
          <w:rtl w:val="0"/>
        </w:rPr>
      </w:r>
    </w:p>
    <w:p w:rsidR="00000000" w:rsidDel="00000000" w:rsidP="00000000" w:rsidRDefault="00000000" w:rsidRPr="00000000" w14:paraId="0000026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7">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268">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N</w:t>
      </w:r>
    </w:p>
    <w:p w:rsidR="00000000" w:rsidDel="00000000" w:rsidP="00000000" w:rsidRDefault="00000000" w:rsidRPr="00000000" w14:paraId="00000269">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Planning</w:t>
      </w:r>
    </w:p>
    <w:p w:rsidR="00000000" w:rsidDel="00000000" w:rsidP="00000000" w:rsidRDefault="00000000" w:rsidRPr="00000000" w14:paraId="0000026A">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Goal</w:t>
      </w:r>
    </w:p>
    <w:p w:rsidR="00000000" w:rsidDel="00000000" w:rsidP="00000000" w:rsidRDefault="00000000" w:rsidRPr="00000000" w14:paraId="0000026B">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Backlog</w:t>
      </w:r>
    </w:p>
    <w:p w:rsidR="00000000" w:rsidDel="00000000" w:rsidP="00000000" w:rsidRDefault="00000000" w:rsidRPr="00000000" w14:paraId="0000026C">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Board</w:t>
      </w:r>
    </w:p>
    <w:p w:rsidR="00000000" w:rsidDel="00000000" w:rsidP="00000000" w:rsidRDefault="00000000" w:rsidRPr="00000000" w14:paraId="0000026D">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Burndown Chart</w:t>
      </w:r>
    </w:p>
    <w:p w:rsidR="00000000" w:rsidDel="00000000" w:rsidP="00000000" w:rsidRDefault="00000000" w:rsidRPr="00000000" w14:paraId="0000026E">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Daily Meetings</w:t>
      </w:r>
    </w:p>
    <w:p w:rsidR="00000000" w:rsidDel="00000000" w:rsidP="00000000" w:rsidRDefault="00000000" w:rsidRPr="00000000" w14:paraId="0000026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Impediment Log</w:t>
      </w:r>
    </w:p>
    <w:p w:rsidR="00000000" w:rsidDel="00000000" w:rsidP="00000000" w:rsidRDefault="00000000" w:rsidRPr="00000000" w14:paraId="00000270">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Definition of Done</w:t>
      </w:r>
    </w:p>
    <w:p w:rsidR="00000000" w:rsidDel="00000000" w:rsidP="00000000" w:rsidRDefault="00000000" w:rsidRPr="00000000" w14:paraId="00000271">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Evidencias técnicas del Sprint</w:t>
      </w:r>
    </w:p>
    <w:p w:rsidR="00000000" w:rsidDel="00000000" w:rsidP="00000000" w:rsidRDefault="00000000" w:rsidRPr="00000000" w14:paraId="00000272">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Sprint Review</w:t>
      </w:r>
    </w:p>
    <w:p w:rsidR="00000000" w:rsidDel="00000000" w:rsidP="00000000" w:rsidRDefault="00000000" w:rsidRPr="00000000" w14:paraId="0000027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Feedback del mandante/usuarios</w:t>
      </w:r>
    </w:p>
    <w:p w:rsidR="00000000" w:rsidDel="00000000" w:rsidP="00000000" w:rsidRDefault="00000000" w:rsidRPr="00000000" w14:paraId="0000027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Retrospective</w:t>
      </w:r>
    </w:p>
    <w:p w:rsidR="00000000" w:rsidDel="00000000" w:rsidP="00000000" w:rsidRDefault="00000000" w:rsidRPr="00000000" w14:paraId="0000027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6">
      <w:pPr>
        <w:pStyle w:val="Heading2"/>
        <w:numPr>
          <w:ilvl w:val="0"/>
          <w:numId w:val="17"/>
        </w:numPr>
        <w:ind w:left="720" w:hanging="720"/>
        <w:rPr>
          <w:rFonts w:ascii="Arial Narrow" w:cs="Arial Narrow" w:eastAsia="Arial Narrow" w:hAnsi="Arial Narrow"/>
          <w:color w:val="002060"/>
          <w:sz w:val="24"/>
          <w:szCs w:val="24"/>
        </w:rPr>
      </w:pPr>
      <w:bookmarkStart w:colFirst="0" w:colLast="0" w:name="_heading=h.j52fz9lqynat" w:id="41"/>
      <w:bookmarkEnd w:id="41"/>
      <w:r w:rsidDel="00000000" w:rsidR="00000000" w:rsidRPr="00000000">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277">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Plan de pruebas: </w:t>
      </w:r>
      <w:r w:rsidDel="00000000" w:rsidR="00000000" w:rsidRPr="00000000">
        <w:rPr>
          <w:rFonts w:ascii="Arial Narrow" w:cs="Arial Narrow" w:eastAsia="Arial Narrow" w:hAnsi="Arial Narrow"/>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278">
      <w:pPr>
        <w:pStyle w:val="Heading2"/>
        <w:rPr>
          <w:rFonts w:ascii="Arial Narrow" w:cs="Arial Narrow" w:eastAsia="Arial Narrow" w:hAnsi="Arial Narrow"/>
          <w:color w:val="002060"/>
          <w:sz w:val="24"/>
          <w:szCs w:val="24"/>
        </w:rPr>
      </w:pPr>
      <w:bookmarkStart w:colFirst="0" w:colLast="0" w:name="_heading=h.qk8nrljueko9" w:id="42"/>
      <w:bookmarkEnd w:id="42"/>
      <w:r w:rsidDel="00000000" w:rsidR="00000000" w:rsidRPr="00000000">
        <w:rPr>
          <w:rFonts w:ascii="Arial Narrow" w:cs="Arial Narrow" w:eastAsia="Arial Narrow" w:hAnsi="Arial Narrow"/>
          <w:color w:val="002060"/>
          <w:sz w:val="24"/>
          <w:szCs w:val="24"/>
          <w:rtl w:val="0"/>
        </w:rPr>
        <w:t xml:space="preserve">Casos de prueba</w:t>
      </w:r>
    </w:p>
    <w:tbl>
      <w:tblPr>
        <w:tblStyle w:val="Table8"/>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279">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27A">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27B">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27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27D">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27E">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27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0">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1">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2">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4">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7">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8">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A">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B">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8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90">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29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9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93">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29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9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96">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29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8">
      <w:pPr>
        <w:pStyle w:val="Heading2"/>
        <w:rPr>
          <w:rFonts w:ascii="Arial Narrow" w:cs="Arial Narrow" w:eastAsia="Arial Narrow" w:hAnsi="Arial Narrow"/>
          <w:b w:val="0"/>
          <w:bCs w:val="0"/>
          <w:color w:val="000000"/>
          <w:sz w:val="24"/>
          <w:szCs w:val="24"/>
        </w:rPr>
      </w:pPr>
      <w:bookmarkStart w:colFirst="0" w:colLast="0" w:name="_heading=h.n3xgd2e1xscs" w:id="43"/>
      <w:bookmarkEnd w:id="43"/>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29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9A">
      <w:pPr>
        <w:pStyle w:val="Heading2"/>
        <w:rPr>
          <w:rFonts w:ascii="Arial Narrow" w:cs="Arial Narrow" w:eastAsia="Arial Narrow" w:hAnsi="Arial Narrow"/>
          <w:color w:val="002060"/>
          <w:sz w:val="24"/>
          <w:szCs w:val="24"/>
        </w:rPr>
      </w:pPr>
      <w:bookmarkStart w:colFirst="0" w:colLast="0" w:name="_heading=h.2svg3affhfpc" w:id="44"/>
      <w:bookmarkEnd w:id="44"/>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29B">
      <w:pPr>
        <w:pStyle w:val="Heading2"/>
        <w:rPr>
          <w:rFonts w:ascii="Arial Narrow" w:cs="Arial Narrow" w:eastAsia="Arial Narrow" w:hAnsi="Arial Narrow"/>
          <w:b w:val="0"/>
          <w:bCs w:val="0"/>
          <w:color w:val="000000"/>
          <w:sz w:val="24"/>
          <w:szCs w:val="24"/>
        </w:rPr>
      </w:pPr>
      <w:bookmarkStart w:colFirst="0" w:colLast="0" w:name="_heading=h.4p8l3ort977y" w:id="45"/>
      <w:bookmarkEnd w:id="45"/>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29C">
      <w:pPr>
        <w:pStyle w:val="Heading2"/>
        <w:rPr>
          <w:rFonts w:ascii="Arial Narrow" w:cs="Arial Narrow" w:eastAsia="Arial Narrow" w:hAnsi="Arial Narrow"/>
          <w:color w:val="002060"/>
          <w:sz w:val="24"/>
          <w:szCs w:val="24"/>
        </w:rPr>
      </w:pPr>
      <w:bookmarkStart w:colFirst="0" w:colLast="0" w:name="_heading=h.xbq9moucmcz9" w:id="46"/>
      <w:bookmarkEnd w:id="46"/>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9"/>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29D">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29E">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29F">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2A0">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2A1">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2">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3">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4">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5">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6">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7">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8">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9">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A">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B">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2AC">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2A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A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A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0">
      <w:pPr>
        <w:pStyle w:val="Heading3"/>
        <w:rPr>
          <w:rFonts w:ascii="Arial Narrow" w:cs="Arial Narrow" w:eastAsia="Arial Narrow" w:hAnsi="Arial Narrow"/>
          <w:color w:val="002060"/>
        </w:rPr>
      </w:pPr>
      <w:bookmarkStart w:colFirst="0" w:colLast="0" w:name="_heading=h.ej81wb8dxsqn" w:id="47"/>
      <w:bookmarkEnd w:id="47"/>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2B1">
      <w:pPr>
        <w:pStyle w:val="Heading3"/>
        <w:rPr>
          <w:rFonts w:ascii="Arial Narrow" w:cs="Arial Narrow" w:eastAsia="Arial Narrow" w:hAnsi="Arial Narrow"/>
          <w:b w:val="0"/>
          <w:bCs w:val="0"/>
        </w:rPr>
      </w:pPr>
      <w:bookmarkStart w:colFirst="0" w:colLast="0" w:name="_heading=h.90mkg4o6746o" w:id="48"/>
      <w:bookmarkEnd w:id="48"/>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2B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3">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2B4">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2B6">
      <w:pPr>
        <w:numPr>
          <w:ilvl w:val="0"/>
          <w:numId w:val="1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p>
    <w:p w:rsidR="00000000" w:rsidDel="00000000" w:rsidP="00000000" w:rsidRDefault="00000000" w:rsidRPr="00000000" w14:paraId="000002B7">
      <w:pPr>
        <w:numPr>
          <w:ilvl w:val="0"/>
          <w:numId w:val="1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p>
    <w:p w:rsidR="00000000" w:rsidDel="00000000" w:rsidP="00000000" w:rsidRDefault="00000000" w:rsidRPr="00000000" w14:paraId="000002B8">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2BA">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2BB">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2BC">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2BD">
      <w:pPr>
        <w:numPr>
          <w:ilvl w:val="0"/>
          <w:numId w:val="1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p>
    <w:p w:rsidR="00000000" w:rsidDel="00000000" w:rsidP="00000000" w:rsidRDefault="00000000" w:rsidRPr="00000000" w14:paraId="000002BE">
      <w:pPr>
        <w:numPr>
          <w:ilvl w:val="0"/>
          <w:numId w:val="1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2BF">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2C0">
      <w:pPr>
        <w:numPr>
          <w:ilvl w:val="0"/>
          <w:numId w:val="1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p>
    <w:p w:rsidR="00000000" w:rsidDel="00000000" w:rsidP="00000000" w:rsidRDefault="00000000" w:rsidRPr="00000000" w14:paraId="000002C1">
      <w:pPr>
        <w:numPr>
          <w:ilvl w:val="0"/>
          <w:numId w:val="1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2C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C7">
      <w:pPr>
        <w:pStyle w:val="Heading2"/>
        <w:rPr>
          <w:rFonts w:ascii="Arial Narrow" w:cs="Arial Narrow" w:eastAsia="Arial Narrow" w:hAnsi="Arial Narrow"/>
          <w:b w:val="0"/>
          <w:bCs w:val="0"/>
          <w:color w:val="002060"/>
          <w:sz w:val="24"/>
          <w:szCs w:val="24"/>
        </w:rPr>
      </w:pPr>
      <w:bookmarkStart w:colFirst="0" w:colLast="0" w:name="_heading=h.u5wr0plm9a51" w:id="49"/>
      <w:bookmarkEnd w:id="49"/>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2C8">
      <w:pPr>
        <w:pStyle w:val="Heading2"/>
        <w:rPr>
          <w:rFonts w:ascii="Arial Narrow" w:cs="Arial Narrow" w:eastAsia="Arial Narrow" w:hAnsi="Arial Narrow"/>
          <w:b w:val="0"/>
          <w:bCs w:val="0"/>
          <w:color w:val="002060"/>
          <w:sz w:val="24"/>
          <w:szCs w:val="24"/>
        </w:rPr>
      </w:pPr>
      <w:bookmarkStart w:colFirst="0" w:colLast="0" w:name="_heading=h.y8hb71xunefa" w:id="50"/>
      <w:bookmarkEnd w:id="50"/>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2C9">
      <w:pPr>
        <w:pStyle w:val="Heading2"/>
        <w:rPr>
          <w:rFonts w:ascii="Arial Narrow" w:cs="Arial Narrow" w:eastAsia="Arial Narrow" w:hAnsi="Arial Narrow"/>
          <w:color w:val="002060"/>
          <w:sz w:val="24"/>
          <w:szCs w:val="24"/>
        </w:rPr>
      </w:pPr>
      <w:bookmarkStart w:colFirst="0" w:colLast="0" w:name="_heading=h.52mg4xqfturi" w:id="51"/>
      <w:bookmarkEnd w:id="51"/>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2CA">
      <w:pPr>
        <w:pStyle w:val="Heading2"/>
        <w:rPr>
          <w:rFonts w:ascii="Arial Narrow" w:cs="Arial Narrow" w:eastAsia="Arial Narrow" w:hAnsi="Arial Narrow"/>
          <w:b w:val="0"/>
          <w:bCs w:val="0"/>
          <w:color w:val="000000"/>
          <w:sz w:val="24"/>
          <w:szCs w:val="24"/>
        </w:rPr>
      </w:pPr>
      <w:bookmarkStart w:colFirst="0" w:colLast="0" w:name="_heading=h.cmh2pmys10r3" w:id="52"/>
      <w:bookmarkEnd w:id="52"/>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2CB">
      <w:pPr>
        <w:pStyle w:val="Heading2"/>
        <w:rPr>
          <w:rFonts w:ascii="Arial Narrow" w:cs="Arial Narrow" w:eastAsia="Arial Narrow" w:hAnsi="Arial Narrow"/>
          <w:color w:val="002060"/>
          <w:sz w:val="24"/>
          <w:szCs w:val="24"/>
        </w:rPr>
      </w:pPr>
      <w:bookmarkStart w:colFirst="0" w:colLast="0" w:name="_heading=h.77rclo3z6hqb" w:id="53"/>
      <w:bookmarkEnd w:id="53"/>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2CC">
      <w:pPr>
        <w:pStyle w:val="Heading2"/>
        <w:rPr>
          <w:rFonts w:ascii="Arial Narrow" w:cs="Arial Narrow" w:eastAsia="Arial Narrow" w:hAnsi="Arial Narrow"/>
          <w:b w:val="0"/>
          <w:bCs w:val="0"/>
          <w:color w:val="002060"/>
          <w:sz w:val="24"/>
          <w:szCs w:val="24"/>
        </w:rPr>
      </w:pPr>
      <w:bookmarkStart w:colFirst="0" w:colLast="0" w:name="_heading=h.5fc85aaxgylf" w:id="54"/>
      <w:bookmarkEnd w:id="54"/>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2CD">
      <w:pPr>
        <w:pStyle w:val="Heading2"/>
        <w:rPr>
          <w:rFonts w:ascii="Arial Narrow" w:cs="Arial Narrow" w:eastAsia="Arial Narrow" w:hAnsi="Arial Narrow"/>
          <w:b w:val="0"/>
          <w:bCs w:val="0"/>
          <w:color w:val="000000"/>
          <w:sz w:val="24"/>
          <w:szCs w:val="24"/>
        </w:rPr>
      </w:pPr>
      <w:bookmarkStart w:colFirst="0" w:colLast="0" w:name="_heading=h.d6hii9eoza3x" w:id="55"/>
      <w:bookmarkEnd w:id="55"/>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2CE">
      <w:pPr>
        <w:pStyle w:val="Heading2"/>
        <w:rPr>
          <w:rFonts w:ascii="Arial Narrow" w:cs="Arial Narrow" w:eastAsia="Arial Narrow" w:hAnsi="Arial Narrow"/>
          <w:b w:val="0"/>
          <w:bCs w:val="0"/>
          <w:color w:val="000000"/>
          <w:sz w:val="24"/>
          <w:szCs w:val="24"/>
        </w:rPr>
      </w:pPr>
      <w:bookmarkStart w:colFirst="0" w:colLast="0" w:name="_heading=h.dk8rrri35o1v" w:id="56"/>
      <w:bookmarkEnd w:id="56"/>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2CF">
      <w:pPr>
        <w:pStyle w:val="Heading2"/>
        <w:rPr>
          <w:rFonts w:ascii="Arial Narrow" w:cs="Arial Narrow" w:eastAsia="Arial Narrow" w:hAnsi="Arial Narrow"/>
          <w:color w:val="002060"/>
          <w:sz w:val="24"/>
          <w:szCs w:val="24"/>
        </w:rPr>
      </w:pPr>
      <w:bookmarkStart w:colFirst="0" w:colLast="0" w:name="_heading=h.xm7r5ybn8irf" w:id="57"/>
      <w:bookmarkEnd w:id="57"/>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2D0">
      <w:pPr>
        <w:pStyle w:val="Heading2"/>
        <w:rPr>
          <w:rFonts w:ascii="Arial Narrow" w:cs="Arial Narrow" w:eastAsia="Arial Narrow" w:hAnsi="Arial Narrow"/>
          <w:b w:val="0"/>
          <w:bCs w:val="0"/>
          <w:color w:val="000000"/>
          <w:sz w:val="24"/>
          <w:szCs w:val="24"/>
        </w:rPr>
      </w:pPr>
      <w:bookmarkStart w:colFirst="0" w:colLast="0" w:name="_heading=h.wko9sg81txyz" w:id="58"/>
      <w:bookmarkEnd w:id="58"/>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02D1">
      <w:pPr>
        <w:pStyle w:val="Heading2"/>
        <w:rPr>
          <w:rFonts w:ascii="Arial Narrow" w:cs="Arial Narrow" w:eastAsia="Arial Narrow" w:hAnsi="Arial Narrow"/>
          <w:b w:val="0"/>
          <w:bCs w:val="0"/>
          <w:color w:val="000000"/>
          <w:sz w:val="24"/>
          <w:szCs w:val="24"/>
        </w:rPr>
      </w:pPr>
      <w:bookmarkStart w:colFirst="0" w:colLast="0" w:name="_heading=h.u2bhx5t77jc0" w:id="59"/>
      <w:bookmarkEnd w:id="59"/>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02D2">
      <w:pPr>
        <w:pStyle w:val="Heading2"/>
        <w:rPr>
          <w:rFonts w:ascii="Arial Narrow" w:cs="Arial Narrow" w:eastAsia="Arial Narrow" w:hAnsi="Arial Narrow"/>
          <w:color w:val="002060"/>
          <w:sz w:val="24"/>
          <w:szCs w:val="24"/>
        </w:rPr>
      </w:pPr>
      <w:bookmarkStart w:colFirst="0" w:colLast="0" w:name="_heading=h.iz6mzd30zuoe" w:id="60"/>
      <w:bookmarkEnd w:id="60"/>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2D3">
      <w:pPr>
        <w:pStyle w:val="Heading2"/>
        <w:rPr>
          <w:rFonts w:ascii="Arial Narrow" w:cs="Arial Narrow" w:eastAsia="Arial Narrow" w:hAnsi="Arial Narrow"/>
          <w:b w:val="0"/>
          <w:bCs w:val="0"/>
          <w:color w:val="000000"/>
          <w:sz w:val="24"/>
          <w:szCs w:val="24"/>
        </w:rPr>
      </w:pPr>
      <w:r w:rsidDel="00000000" w:rsidR="00000000" w:rsidRPr="00000000">
        <w:rPr>
          <w:rtl w:val="0"/>
        </w:rPr>
      </w:r>
    </w:p>
    <w:p w:rsidR="00000000" w:rsidDel="00000000" w:rsidP="00000000" w:rsidRDefault="00000000" w:rsidRPr="00000000" w14:paraId="000002D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9">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C">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D">
      <w:pPr>
        <w:pStyle w:val="Heading1"/>
        <w:rPr>
          <w:rFonts w:ascii="Arial Narrow" w:cs="Arial Narrow" w:eastAsia="Arial Narrow" w:hAnsi="Arial Narrow"/>
          <w:color w:val="002060"/>
          <w:sz w:val="24"/>
          <w:szCs w:val="24"/>
        </w:rPr>
      </w:pPr>
      <w:bookmarkStart w:colFirst="0" w:colLast="0" w:name="_heading=h.hjuufxm72yp6" w:id="61"/>
      <w:bookmarkEnd w:id="61"/>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17">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onYGPhk94YUEsndPEJs8IeRMQ==">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