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0fba66347c83199840a2443bcdb0db051c61070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Test- und Auslieferungsdokument – YYYY-TA-nnnn-Liefergegenstand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11400cef1bb06dba7560d564f958cebf62954d1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YYYY-TA-nnnn-Liefergegenstand.docx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testzeitraum-und-installationsdatum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Testzeitraum und Installationsdatum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testgegenstand-und-umfa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Testgegenstand und Umfang</w:t>
      </w:r>
    </w:p>
    <w:bookmarkStart w:id="14" w:name="ziel-des-test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Ziel des Tests</w:t>
      </w:r>
    </w:p>
    <w:bookmarkEnd w:id="14"/>
    <w:bookmarkStart w:id="15" w:name="getestete-versionen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Getestete Version(en)</w:t>
      </w:r>
    </w:p>
    <w:bookmarkEnd w:id="15"/>
    <w:bookmarkStart w:id="16" w:name="testumfang-und-abgrenzung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Testumfang und Abgrenzung</w:t>
      </w:r>
    </w:p>
    <w:bookmarkEnd w:id="16"/>
    <w:bookmarkEnd w:id="17"/>
    <w:bookmarkStart w:id="21" w:name="testvoraussetz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Testvoraussetzungen</w:t>
      </w:r>
    </w:p>
    <w:bookmarkStart w:id="18" w:name="testumgebung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Testumgebung</w:t>
      </w:r>
    </w:p>
    <w:bookmarkEnd w:id="18"/>
    <w:bookmarkStart w:id="19" w:name="testdaten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Testdaten</w:t>
      </w:r>
    </w:p>
    <w:bookmarkEnd w:id="19"/>
    <w:bookmarkStart w:id="20" w:name="beteiligte-roll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Beteiligte Rollen</w:t>
      </w:r>
    </w:p>
    <w:bookmarkEnd w:id="20"/>
    <w:bookmarkEnd w:id="21"/>
    <w:bookmarkStart w:id="25" w:name="testprotokolle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Testprotokolle</w:t>
      </w:r>
    </w:p>
    <w:bookmarkStart w:id="22" w:name="durchgeführte-testfäll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Durchgeführte Testfälle</w:t>
      </w:r>
    </w:p>
    <w:bookmarkEnd w:id="22"/>
    <w:bookmarkStart w:id="23" w:name="testdurchführung-wann-wer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Testdurchführung (wann, wer)</w:t>
      </w:r>
    </w:p>
    <w:bookmarkEnd w:id="23"/>
    <w:bookmarkStart w:id="24" w:name="abweichungen-vom-testpla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Abweichungen vom Testplan</w:t>
      </w:r>
    </w:p>
    <w:bookmarkEnd w:id="24"/>
    <w:bookmarkEnd w:id="25"/>
    <w:bookmarkStart w:id="29" w:name="testergebnisse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Testergebnisse</w:t>
      </w:r>
    </w:p>
    <w:bookmarkStart w:id="26" w:name="ergebnisübersicht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Ergebnisübersicht</w:t>
      </w:r>
    </w:p>
    <w:bookmarkEnd w:id="26"/>
    <w:bookmarkStart w:id="27" w:name="kritische-findings-und-defects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Kritische Findings und Defects</w:t>
      </w:r>
    </w:p>
    <w:bookmarkEnd w:id="27"/>
    <w:bookmarkStart w:id="28" w:name="retests-und-abschlussstatu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Retests und Abschlussstatus</w:t>
      </w:r>
    </w:p>
    <w:bookmarkEnd w:id="28"/>
    <w:bookmarkEnd w:id="29"/>
    <w:bookmarkStart w:id="33" w:name="abnahm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Abnahmen</w:t>
      </w:r>
    </w:p>
    <w:bookmarkStart w:id="30" w:name="abnahme-fachbereich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Abnahme Fachbereich</w:t>
      </w:r>
    </w:p>
    <w:bookmarkEnd w:id="30"/>
    <w:bookmarkStart w:id="31" w:name="abnahme-it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Abnahme IT</w:t>
      </w:r>
    </w:p>
    <w:bookmarkEnd w:id="31"/>
    <w:bookmarkStart w:id="32" w:name="restpunkte-mit-verantwortlichkeit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Restpunkte mit Verantwortlichkeiten</w:t>
      </w:r>
    </w:p>
    <w:bookmarkEnd w:id="32"/>
    <w:bookmarkEnd w:id="33"/>
    <w:bookmarkStart w:id="37" w:name="freigabe-produktivsystem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Freigabe Produktivsystem</w:t>
      </w:r>
    </w:p>
    <w:bookmarkStart w:id="34" w:name="freigabeempfehlung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Freigabeempfehlung</w:t>
      </w:r>
    </w:p>
    <w:bookmarkEnd w:id="34"/>
    <w:bookmarkStart w:id="35" w:name="go-live-bedingunge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Go-Live-Bedingungen</w:t>
      </w:r>
    </w:p>
    <w:bookmarkEnd w:id="35"/>
    <w:bookmarkStart w:id="36" w:name="freigabeentscheidung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Freigabeentscheidung</w:t>
      </w:r>
    </w:p>
    <w:bookmarkEnd w:id="36"/>
    <w:bookmarkEnd w:id="37"/>
    <w:bookmarkStart w:id="41" w:name="deployment--und-versionsangab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Deployment- und Versionsangaben</w:t>
      </w:r>
    </w:p>
    <w:bookmarkStart w:id="38" w:name="installationsdatum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Installationsdatum</w:t>
      </w:r>
    </w:p>
    <w:bookmarkEnd w:id="38"/>
    <w:bookmarkStart w:id="39" w:name="version-build-referenz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Version / Build-Referenz</w:t>
      </w:r>
    </w:p>
    <w:bookmarkEnd w:id="39"/>
    <w:bookmarkStart w:id="40" w:name="rollback-informationen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Rollback-Informationen</w:t>
      </w:r>
    </w:p>
    <w:bookmarkEnd w:id="40"/>
    <w:bookmarkEnd w:id="41"/>
    <w:bookmarkStart w:id="45" w:name="verantwortliche-und-unterschriften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Verantwortliche und Unterschriften</w:t>
      </w:r>
    </w:p>
    <w:bookmarkStart w:id="42" w:name="verantwortliche-rollen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Verantwortliche Rollen</w:t>
      </w:r>
    </w:p>
    <w:bookmarkEnd w:id="42"/>
    <w:bookmarkStart w:id="43" w:name="unterschriften-freigab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Unterschriften / Freigaben</w:t>
      </w:r>
    </w:p>
    <w:bookmarkEnd w:id="43"/>
    <w:bookmarkStart w:id="44" w:name="anlagen-und-nachweise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Anlagen und Nachweise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2026-03-30T09:29:57Z</dcterms:created>
  <dcterms:modified xsi:type="dcterms:W3CDTF">2026-03-30T09:29:57Z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