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3200"/>
        <w:jc w:val="center"/>
      </w:pPr>
      <w:r>
        <w:rPr>
          <w:rFonts w:ascii="Arial" w:cs="Arial" w:eastAsia="Arial" w:hAnsi="Arial"/>
          <w:b/>
          <w:bCs/>
          <w:color w:val="1B264F"/>
          <w:sz w:val="64"/>
          <w:szCs w:val="64"/>
        </w:rPr>
        <w:t xml:space="preserve">Limbo.Umbraco.AI</w:t>
      </w:r>
    </w:p>
    <w:p>
      <w:pPr>
        <w:spacing w:after="160"/>
        <w:jc w:val="center"/>
      </w:pPr>
      <w:r>
        <w:rPr>
          <w:rFonts w:ascii="Arial" w:cs="Arial" w:eastAsia="Arial" w:hAnsi="Arial"/>
          <w:color w:val="555555"/>
          <w:sz w:val="32"/>
          <w:szCs w:val="32"/>
        </w:rPr>
        <w:t xml:space="preserve">Package Overview &amp; Implementation Guide</w:t>
      </w:r>
    </w:p>
    <w:p>
      <w:pPr>
        <w:spacing w:after="640"/>
        <w:jc w:val="center"/>
      </w:pPr>
      <w:r>
        <w:rPr>
          <w:rFonts w:ascii="Arial" w:cs="Arial" w:eastAsia="Arial" w:hAnsi="Arial"/>
          <w:color w:val="999999"/>
          <w:sz w:val="22"/>
          <w:szCs w:val="22"/>
        </w:rPr>
        <w:t xml:space="preserve">July 2026  •  Limbo A/S</w:t>
      </w:r>
    </w:p>
    <w:p>
      <w:r>
        <w:br w:type="page"/>
      </w:r>
    </w:p>
    <w:p>
      <w:pPr>
        <w:pStyle w:val="Heading1"/>
      </w:pPr>
      <w:r>
        <w:rPr>
          <w:rFonts w:ascii="Arial" w:cs="Arial" w:eastAsia="Arial" w:hAnsi="Arial"/>
          <w:b/>
          <w:bCs/>
          <w:color w:val="1B264F"/>
          <w:sz w:val="36"/>
          <w:szCs w:val="36"/>
        </w:rPr>
        <w:t xml:space="preserve">1. Overview</w:t>
      </w:r>
    </w:p>
    <w:p>
      <w:pPr>
        <w:spacing w:after="160"/>
      </w:pPr>
      <w:r>
        <w:rPr>
          <w:rFonts w:ascii="Arial" w:cs="Arial" w:eastAsia="Arial" w:hAnsi="Arial"/>
          <w:sz w:val="22"/>
          <w:szCs w:val="22"/>
        </w:rPr>
        <w:t xml:space="preserve">Limbo.Umbraco.AI is a suite of NuGet packages that integrates AI capabilities directly into the Umbraco 17 backoffice. Content editors can use AI to rewrite text, generate image alt text, summarise articles, and translate content into multiple languages — all without leaving the CMS.</w:t>
      </w:r>
    </w:p>
    <w:p>
      <w:pPr>
        <w:spacing w:after="160"/>
      </w:pPr>
      <w:r>
        <w:rPr>
          <w:rFonts w:ascii="Arial" w:cs="Arial" w:eastAsia="Arial" w:hAnsi="Arial"/>
          <w:sz w:val="22"/>
          <w:szCs w:val="22"/>
        </w:rPr>
        <w:t xml:space="preserve">The package is provider-agnostic at the interface level. The testsite is configured to use Google Gemini (model: gemini-2.5-flash) via its OpenAI-compatible REST endpoint, using an API key stored in .NET user secrets.</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1.1  NuGet Package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Package</w:t>
            </w:r>
          </w:p>
        </w:tc>
        <w:tc>
          <w:tcPr>
            <w:tcW w:type="dxa" w:w="616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Limbo.Umbraco.AI.Core</w:t>
            </w:r>
          </w:p>
        </w:tc>
        <w:tc>
          <w:tcPr>
            <w:tcW w:type="dxa" w:w="61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Core interfaces: IAIChatService, IAiProvider, AI connection models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Limbo.Umbraco.AI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Main integration: backoffice DI registration, connection management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Limbo.Umbraco.AI.Prompt</w:t>
            </w:r>
          </w:p>
        </w:tc>
        <w:tc>
          <w:tcPr>
            <w:tcW w:type="dxa" w:w="61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Inline AI prompt buttons on text and rich-text editor properties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Limbo.Umbraco.AI.Agent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Base agent infrastructure, context and guardrail system</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Limbo.Umbraco.AI.Agent.Copilot</w:t>
            </w:r>
          </w:p>
        </w:tc>
        <w:tc>
          <w:tcPr>
            <w:tcW w:type="dxa" w:w="61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Copilot chat panel for natural-language content editing</w:t>
            </w:r>
          </w:p>
        </w:tc>
      </w:tr>
    </w:tbl>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1.2  API Key Configuration</w:t>
      </w:r>
    </w:p>
    <w:p>
      <w:pPr>
        <w:spacing w:after="160"/>
      </w:pPr>
      <w:r>
        <w:rPr>
          <w:rFonts w:ascii="Arial" w:cs="Arial" w:eastAsia="Arial" w:hAnsi="Arial"/>
          <w:sz w:val="22"/>
          <w:szCs w:val="22"/>
        </w:rPr>
        <w:t xml:space="preserve">The Gemini API key must be stored in .NET user secrets — never in appsettings.json or committed to source control:</w:t>
      </w:r>
    </w:p>
    <w:p>
      <w:pPr>
        <w:shd w:fill="F2F2F2" w:val="clear"/>
        <w:spacing w:after="0" w:before="0"/>
        <w:ind w:left="360" w:right="360"/>
      </w:pPr>
      <w:r>
        <w:rPr>
          <w:rFonts w:ascii="Courier New" w:cs="Courier New" w:eastAsia="Courier New" w:hAnsi="Courier New"/>
          <w:color w:val="1E1E1E"/>
          <w:sz w:val="18"/>
          <w:szCs w:val="18"/>
        </w:rPr>
        <w:t xml:space="preserve"># Store the key (run once per developer machine)</w:t>
      </w:r>
    </w:p>
    <w:p>
      <w:pPr>
        <w:shd w:fill="F2F2F2" w:val="clear"/>
        <w:spacing w:after="0" w:before="0"/>
        <w:ind w:left="360" w:right="360"/>
      </w:pPr>
      <w:r>
        <w:rPr>
          <w:rFonts w:ascii="Courier New" w:cs="Courier New" w:eastAsia="Courier New" w:hAnsi="Courier New"/>
          <w:color w:val="1E1E1E"/>
          <w:sz w:val="18"/>
          <w:szCs w:val="18"/>
        </w:rPr>
        <w:t xml:space="preserve">dotnet user-secrets set "LimboAiTestsite:Gemini:ApiKey" "your-key-here"</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 The worker resolves it at runtime via IConfiguration</w:t>
      </w:r>
    </w:p>
    <w:p>
      <w:pPr>
        <w:shd w:fill="F2F2F2" w:val="clear"/>
        <w:spacing w:after="0" w:before="0"/>
        <w:ind w:left="360" w:right="360"/>
      </w:pPr>
      <w:r>
        <w:rPr>
          <w:rFonts w:ascii="Courier New" w:cs="Courier New" w:eastAsia="Courier New" w:hAnsi="Courier New"/>
          <w:color w:val="1E1E1E"/>
          <w:sz w:val="18"/>
          <w:szCs w:val="18"/>
        </w:rPr>
        <w:t xml:space="preserve">_configuration["LimboAiTestsite:Gemini:ApiKey"]</w:t>
      </w:r>
    </w:p>
    <w:p>
      <w:r>
        <w:br w:type="page"/>
      </w:r>
    </w:p>
    <w:p>
      <w:pPr>
        <w:pStyle w:val="Heading1"/>
      </w:pPr>
      <w:r>
        <w:rPr>
          <w:rFonts w:ascii="Arial" w:cs="Arial" w:eastAsia="Arial" w:hAnsi="Arial"/>
          <w:b/>
          <w:bCs/>
          <w:color w:val="1B264F"/>
          <w:sz w:val="36"/>
          <w:szCs w:val="36"/>
        </w:rPr>
        <w:t xml:space="preserve">2. Architecture</w:t>
      </w:r>
    </w:p>
    <w:p>
      <w:pPr>
        <w:pStyle w:val="Heading2"/>
      </w:pPr>
      <w:r>
        <w:rPr>
          <w:rFonts w:ascii="Arial" w:cs="Arial" w:eastAsia="Arial" w:hAnsi="Arial"/>
          <w:b/>
          <w:bCs/>
          <w:color w:val="2D3F6F"/>
          <w:sz w:val="28"/>
          <w:szCs w:val="28"/>
        </w:rPr>
        <w:t xml:space="preserve">2.1  Package vs. Testsite — What Goes Where</w:t>
      </w:r>
    </w:p>
    <w:p>
      <w:pPr>
        <w:spacing w:after="160"/>
      </w:pPr>
      <w:r>
        <w:rPr>
          <w:rFonts w:ascii="Arial" w:cs="Arial" w:eastAsia="Arial" w:hAnsi="Arial"/>
          <w:sz w:val="22"/>
          <w:szCs w:val="22"/>
        </w:rPr>
        <w:t xml:space="preserve">Understanding which layer owns which code is essential before implementing in a new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420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Contents</w:t>
            </w:r>
          </w:p>
        </w:tc>
        <w:tc>
          <w:tcPr>
            <w:tcW w:type="dxa" w:w="276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Portable to other projects?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Limbo.Umbraco.AI packages</w:t>
            </w:r>
          </w:p>
        </w:tc>
        <w:tc>
          <w:tcPr>
            <w:tcW w:type="dxa" w:w="4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AI connections, prompt actions, Copilot agent, guardrails, context system</w:t>
            </w:r>
          </w:p>
        </w:tc>
        <w:tc>
          <w:tcPr>
            <w:tcW w:type="dxa" w:w="27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Yes — install via NuGet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AiSeedData.cs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Seeds demo connections, prompts, context, guardrails, and agent settings via code on first startup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Adapt or replace with backoffice UI configuration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ContentBootstrap.cs</w:t>
            </w:r>
          </w:p>
        </w:tc>
        <w:tc>
          <w:tcPr>
            <w:tcW w:type="dxa" w:w="4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Creates demo document types, registers languages (da-DK, en-US, de-DE, fr-FR, es-ES), seeds Danish sample content</w:t>
            </w:r>
          </w:p>
        </w:tc>
        <w:tc>
          <w:tcPr>
            <w:tcW w:type="dxa" w:w="27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Demo only — not needed in real projects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Translation/ (C# files)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TranslationQueue, TranslationWorker, TranslationController, TranslationJob — the custom translation pattern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Yes — copy all four files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App_Plugins/TranslationAction/</w:t>
            </w:r>
          </w:p>
        </w:tc>
        <w:tc>
          <w:tcPr>
            <w:tcW w:type="dxa" w:w="4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umbraco-package.json + translate-app.js — the backoffice workspace view tab</w:t>
            </w:r>
          </w:p>
        </w:tc>
        <w:tc>
          <w:tcPr>
            <w:tcW w:type="dxa" w:w="27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Yes — copy both files</w:t>
            </w:r>
          </w:p>
        </w:tc>
      </w:tr>
    </w:tbl>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2.2  Configuration Hierarchy</w:t>
      </w:r>
    </w:p>
    <w:p>
      <w:pPr>
        <w:spacing w:after="160"/>
      </w:pPr>
      <w:r>
        <w:rPr>
          <w:rFonts w:ascii="Arial" w:cs="Arial" w:eastAsia="Arial" w:hAnsi="Arial"/>
          <w:sz w:val="22"/>
          <w:szCs w:val="22"/>
        </w:rPr>
        <w:t xml:space="preserve">The package uses a layered configuration model. All layers can be set up via the Umbraco backoffice under Settings → Limbo AI, or seeded via code:</w:t>
      </w:r>
    </w:p>
    <w:p>
      <w:pPr>
        <w:pStyle w:val="ListParagraph"/>
        <w:numPr>
          <w:ilvl w:val="0"/>
          <w:numId w:val="2"/>
        </w:numPr>
        <w:spacing w:after="80"/>
      </w:pPr>
      <w:r>
        <w:rPr>
          <w:rFonts w:ascii="Arial" w:cs="Arial" w:eastAsia="Arial" w:hAnsi="Arial"/>
          <w:sz w:val="22"/>
          <w:szCs w:val="22"/>
        </w:rPr>
        <w:t xml:space="preserve">Connection — AI provider endpoint, API key reference, and model name</w:t>
      </w:r>
    </w:p>
    <w:p>
      <w:pPr>
        <w:pStyle w:val="ListParagraph"/>
        <w:numPr>
          <w:ilvl w:val="0"/>
          <w:numId w:val="2"/>
        </w:numPr>
        <w:spacing w:after="80"/>
      </w:pPr>
      <w:r>
        <w:rPr>
          <w:rFonts w:ascii="Arial" w:cs="Arial" w:eastAsia="Arial" w:hAnsi="Arial"/>
          <w:sz w:val="22"/>
          <w:szCs w:val="22"/>
        </w:rPr>
        <w:t xml:space="preserve">Context — system prompt describing the site, brand voice, and editorial standards</w:t>
      </w:r>
    </w:p>
    <w:p>
      <w:pPr>
        <w:pStyle w:val="ListParagraph"/>
        <w:numPr>
          <w:ilvl w:val="0"/>
          <w:numId w:val="2"/>
        </w:numPr>
        <w:spacing w:after="80"/>
      </w:pPr>
      <w:r>
        <w:rPr>
          <w:rFonts w:ascii="Arial" w:cs="Arial" w:eastAsia="Arial" w:hAnsi="Arial"/>
          <w:sz w:val="22"/>
          <w:szCs w:val="22"/>
        </w:rPr>
        <w:t xml:space="preserve">Guardrails — hard rules the AI must follow (language restrictions, topics to avoid, etc.)</w:t>
      </w:r>
    </w:p>
    <w:p>
      <w:pPr>
        <w:pStyle w:val="ListParagraph"/>
        <w:numPr>
          <w:ilvl w:val="0"/>
          <w:numId w:val="2"/>
        </w:numPr>
        <w:spacing w:after="80"/>
      </w:pPr>
      <w:r>
        <w:rPr>
          <w:rFonts w:ascii="Arial" w:cs="Arial" w:eastAsia="Arial" w:hAnsi="Arial"/>
          <w:sz w:val="22"/>
          <w:szCs w:val="22"/>
        </w:rPr>
        <w:t xml:space="preserve">Profile — a named bundle combining one Connection, one Context, and one set of Guardrails</w:t>
      </w:r>
    </w:p>
    <w:p>
      <w:pPr>
        <w:pStyle w:val="ListParagraph"/>
        <w:numPr>
          <w:ilvl w:val="0"/>
          <w:numId w:val="2"/>
        </w:numPr>
        <w:spacing w:after="80"/>
      </w:pPr>
      <w:r>
        <w:rPr>
          <w:rFonts w:ascii="Arial" w:cs="Arial" w:eastAsia="Arial" w:hAnsi="Arial"/>
          <w:sz w:val="22"/>
          <w:szCs w:val="22"/>
        </w:rPr>
        <w:t xml:space="preserve">Prompts — specific actions (Rewrite, Summarise, etc.) bound to a Profile and scoped to specific doc types and property aliases</w:t>
      </w:r>
    </w:p>
    <w:p>
      <w:pPr>
        <w:pStyle w:val="ListParagraph"/>
        <w:numPr>
          <w:ilvl w:val="0"/>
          <w:numId w:val="2"/>
        </w:numPr>
        <w:spacing w:after="80"/>
      </w:pPr>
      <w:r>
        <w:rPr>
          <w:rFonts w:ascii="Arial" w:cs="Arial" w:eastAsia="Arial" w:hAnsi="Arial"/>
          <w:sz w:val="22"/>
          <w:szCs w:val="22"/>
        </w:rPr>
        <w:t xml:space="preserve">Agent — the Copilot chat assistant, bound to a Profile with its own instruction set</w:t>
      </w:r>
    </w:p>
    <w:p>
      <w:r>
        <w:br w:type="page"/>
      </w:r>
    </w:p>
    <w:p>
      <w:pPr>
        <w:pStyle w:val="Heading1"/>
      </w:pPr>
      <w:r>
        <w:rPr>
          <w:rFonts w:ascii="Arial" w:cs="Arial" w:eastAsia="Arial" w:hAnsi="Arial"/>
          <w:b/>
          <w:bCs/>
          <w:color w:val="1B264F"/>
          <w:sz w:val="36"/>
          <w:szCs w:val="36"/>
        </w:rPr>
        <w:t xml:space="preserve">3. Feature 1 — AI Prompts</w:t>
      </w:r>
    </w:p>
    <w:p>
      <w:pPr>
        <w:spacing w:after="160"/>
      </w:pPr>
      <w:r>
        <w:rPr>
          <w:rFonts w:ascii="Arial" w:cs="Arial" w:eastAsia="Arial" w:hAnsi="Arial"/>
          <w:sz w:val="22"/>
          <w:szCs w:val="22"/>
        </w:rPr>
        <w:t xml:space="preserve">AI Prompts add inline action buttons to text and rich-text editor (RTE) properties in the backoffice. Editors see a small AI icon next to supported fields; clicking it reveals a dropdown of available prompts. The selected prompt rewrites the field content in place.</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3.1  Prompts Configured in the Testsite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Prompt</w:t>
            </w:r>
          </w:p>
        </w:tc>
        <w:tc>
          <w:tcPr>
            <w:tcW w:type="dxa" w:w="420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316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Rewrite (formal)</w:t>
            </w:r>
          </w:p>
        </w:tc>
        <w:tc>
          <w:tcPr>
            <w:tcW w:type="dxa" w:w="4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Rewrites the text in a clear, formal tone appropriate for public-sector communication</w:t>
            </w:r>
          </w:p>
        </w:tc>
        <w:tc>
          <w:tcPr>
            <w:tcW w:type="dxa" w:w="31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All text and RTE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Summarise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Condenses the text to 2–3 concise sentences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summary, body fields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SEO Optimise</w:t>
            </w:r>
          </w:p>
        </w:tc>
        <w:tc>
          <w:tcPr>
            <w:tcW w:type="dxa" w:w="4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Rewrites the text to improve search engine visibility while keeping the message clear</w:t>
            </w:r>
          </w:p>
        </w:tc>
        <w:tc>
          <w:tcPr>
            <w:tcW w:type="dxa" w:w="31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title, headline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Generate alt text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Generates descriptive alt text for an image based on surrounding context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imageAlt on testArticle; altText on Image media type</w:t>
            </w:r>
          </w:p>
        </w:tc>
      </w:tr>
    </w:tbl>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3.2  Scope Rules</w:t>
      </w:r>
    </w:p>
    <w:p>
      <w:pPr>
        <w:spacing w:after="160"/>
      </w:pPr>
      <w:r>
        <w:rPr>
          <w:rFonts w:ascii="Arial" w:cs="Arial" w:eastAsia="Arial" w:hAnsi="Arial"/>
          <w:sz w:val="22"/>
          <w:szCs w:val="22"/>
        </w:rPr>
        <w:t xml:space="preserve">Each prompt is controlled by an AIPromptScope with one or more AIPromptScopeRule entries. A rule specifies the document type aliases, property aliases, and property editor UI aliases where the prompt should appear. This prevents irrelevant prompts from cluttering unrelated fields.</w:t>
      </w:r>
    </w:p>
    <w:p>
      <w:pPr>
        <w:shd w:fill="F2F2F2" w:val="clear"/>
        <w:spacing w:after="0" w:before="0"/>
        <w:ind w:left="360" w:right="360"/>
      </w:pPr>
      <w:r>
        <w:rPr>
          <w:rFonts w:ascii="Courier New" w:cs="Courier New" w:eastAsia="Courier New" w:hAnsi="Courier New"/>
          <w:color w:val="1E1E1E"/>
          <w:sz w:val="18"/>
          <w:szCs w:val="18"/>
        </w:rPr>
        <w:t xml:space="preserve">// AiSeedData.cs — scope for "Generate alt text" shown on two separate doc types</w:t>
      </w:r>
    </w:p>
    <w:p>
      <w:pPr>
        <w:shd w:fill="F2F2F2" w:val="clear"/>
        <w:spacing w:after="0" w:before="0"/>
        <w:ind w:left="360" w:right="360"/>
      </w:pPr>
      <w:r>
        <w:rPr>
          <w:rFonts w:ascii="Courier New" w:cs="Courier New" w:eastAsia="Courier New" w:hAnsi="Courier New"/>
          <w:color w:val="1E1E1E"/>
          <w:sz w:val="18"/>
          <w:szCs w:val="18"/>
        </w:rPr>
        <w:t xml:space="preserve">AllowRules =</w:t>
      </w:r>
    </w:p>
    <w:p>
      <w:pPr>
        <w:shd w:fill="F2F2F2" w:val="clear"/>
        <w:spacing w:after="0" w:before="0"/>
        <w:ind w:left="360" w:right="360"/>
      </w:pPr>
      <w:r>
        <w:rPr>
          <w:rFonts w:ascii="Courier New" w:cs="Courier New" w:eastAsia="Courier New" w:hAnsi="Courier New"/>
          <w:color w:val="1E1E1E"/>
          <w:sz w:val="18"/>
          <w:szCs w:val="18"/>
        </w:rPr>
        <w:t xml:space="preserve">[</w:t>
      </w:r>
    </w:p>
    <w:p>
      <w:pPr>
        <w:shd w:fill="F2F2F2" w:val="clear"/>
        <w:spacing w:after="0" w:before="0"/>
        <w:ind w:left="360" w:right="360"/>
      </w:pPr>
      <w:r>
        <w:rPr>
          <w:rFonts w:ascii="Courier New" w:cs="Courier New" w:eastAsia="Courier New" w:hAnsi="Courier New"/>
          <w:color w:val="1E1E1E"/>
          <w:sz w:val="18"/>
          <w:szCs w:val="18"/>
        </w:rPr>
        <w:t xml:space="preserve">    // Built-in Umbraco Image media type</w:t>
      </w:r>
    </w:p>
    <w:p>
      <w:pPr>
        <w:shd w:fill="F2F2F2" w:val="clear"/>
        <w:spacing w:after="0" w:before="0"/>
        <w:ind w:left="360" w:right="360"/>
      </w:pPr>
      <w:r>
        <w:rPr>
          <w:rFonts w:ascii="Courier New" w:cs="Courier New" w:eastAsia="Courier New" w:hAnsi="Courier New"/>
          <w:color w:val="1E1E1E"/>
          <w:sz w:val="18"/>
          <w:szCs w:val="18"/>
        </w:rPr>
        <w:t xml:space="preserve">    new AIPromptScopeRule</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        ContentTypeAliases      = ["Image"],</w:t>
      </w:r>
    </w:p>
    <w:p>
      <w:pPr>
        <w:shd w:fill="F2F2F2" w:val="clear"/>
        <w:spacing w:after="0" w:before="0"/>
        <w:ind w:left="360" w:right="360"/>
      </w:pPr>
      <w:r>
        <w:rPr>
          <w:rFonts w:ascii="Courier New" w:cs="Courier New" w:eastAsia="Courier New" w:hAnsi="Courier New"/>
          <w:color w:val="1E1E1E"/>
          <w:sz w:val="18"/>
          <w:szCs w:val="18"/>
        </w:rPr>
        <w:t xml:space="preserve">        PropertyAliases         = ["altText"],</w:t>
      </w:r>
    </w:p>
    <w:p>
      <w:pPr>
        <w:shd w:fill="F2F2F2" w:val="clear"/>
        <w:spacing w:after="0" w:before="0"/>
        <w:ind w:left="360" w:right="360"/>
      </w:pPr>
      <w:r>
        <w:rPr>
          <w:rFonts w:ascii="Courier New" w:cs="Courier New" w:eastAsia="Courier New" w:hAnsi="Courier New"/>
          <w:color w:val="1E1E1E"/>
          <w:sz w:val="18"/>
          <w:szCs w:val="18"/>
        </w:rPr>
        <w:t xml:space="preserve">        PropertyEditorUiAliases = ["Umb.PropertyEditorUi.TextBox"]</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    // Custom testArticle document type</w:t>
      </w:r>
    </w:p>
    <w:p>
      <w:pPr>
        <w:shd w:fill="F2F2F2" w:val="clear"/>
        <w:spacing w:after="0" w:before="0"/>
        <w:ind w:left="360" w:right="360"/>
      </w:pPr>
      <w:r>
        <w:rPr>
          <w:rFonts w:ascii="Courier New" w:cs="Courier New" w:eastAsia="Courier New" w:hAnsi="Courier New"/>
          <w:color w:val="1E1E1E"/>
          <w:sz w:val="18"/>
          <w:szCs w:val="18"/>
        </w:rPr>
        <w:t xml:space="preserve">    new AIPromptScopeRule</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        ContentTypeAliases      = ["testArticle"],</w:t>
      </w:r>
    </w:p>
    <w:p>
      <w:pPr>
        <w:shd w:fill="F2F2F2" w:val="clear"/>
        <w:spacing w:after="0" w:before="0"/>
        <w:ind w:left="360" w:right="360"/>
      </w:pPr>
      <w:r>
        <w:rPr>
          <w:rFonts w:ascii="Courier New" w:cs="Courier New" w:eastAsia="Courier New" w:hAnsi="Courier New"/>
          <w:color w:val="1E1E1E"/>
          <w:sz w:val="18"/>
          <w:szCs w:val="18"/>
        </w:rPr>
        <w:t xml:space="preserve">        PropertyAliases         = ["imageAlt"],</w:t>
      </w:r>
    </w:p>
    <w:p>
      <w:pPr>
        <w:shd w:fill="F2F2F2" w:val="clear"/>
        <w:spacing w:after="0" w:before="0"/>
        <w:ind w:left="360" w:right="360"/>
      </w:pPr>
      <w:r>
        <w:rPr>
          <w:rFonts w:ascii="Courier New" w:cs="Courier New" w:eastAsia="Courier New" w:hAnsi="Courier New"/>
          <w:color w:val="1E1E1E"/>
          <w:sz w:val="18"/>
          <w:szCs w:val="18"/>
        </w:rPr>
        <w:t xml:space="preserve">        PropertyEditorUiAliases = ["Umb.PropertyEditorUi.TextBox"]</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w:t>
      </w:r>
    </w:p>
    <w:p>
      <w:r>
        <w:br w:type="page"/>
      </w:r>
    </w:p>
    <w:p>
      <w:pPr>
        <w:pStyle w:val="Heading1"/>
      </w:pPr>
      <w:r>
        <w:rPr>
          <w:rFonts w:ascii="Arial" w:cs="Arial" w:eastAsia="Arial" w:hAnsi="Arial"/>
          <w:b/>
          <w:bCs/>
          <w:color w:val="1B264F"/>
          <w:sz w:val="36"/>
          <w:szCs w:val="36"/>
        </w:rPr>
        <w:t xml:space="preserve">4. Feature 2 — Copilot Agent</w:t>
      </w:r>
    </w:p>
    <w:p>
      <w:pPr>
        <w:spacing w:after="160"/>
      </w:pPr>
      <w:r>
        <w:rPr>
          <w:rFonts w:ascii="Arial" w:cs="Arial" w:eastAsia="Arial" w:hAnsi="Arial"/>
          <w:sz w:val="22"/>
          <w:szCs w:val="22"/>
        </w:rPr>
        <w:t xml:space="preserve">The Copilot is a floating chat panel available throughout the Umbraco backoffice. Editors describe changes in natural language and the agent reads and updates content nodes on their behalf.</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4.1  Capabilities</w:t>
      </w:r>
    </w:p>
    <w:p>
      <w:pPr>
        <w:pStyle w:val="ListParagraph"/>
        <w:numPr>
          <w:ilvl w:val="0"/>
          <w:numId w:val="2"/>
        </w:numPr>
        <w:spacing w:after="80"/>
      </w:pPr>
      <w:r>
        <w:rPr>
          <w:rFonts w:ascii="Arial" w:cs="Arial" w:eastAsia="Arial" w:hAnsi="Arial"/>
          <w:sz w:val="22"/>
          <w:szCs w:val="22"/>
        </w:rPr>
        <w:t xml:space="preserve">Navigate to specific content nodes by name or URL slug</w:t>
      </w:r>
    </w:p>
    <w:p>
      <w:pPr>
        <w:pStyle w:val="ListParagraph"/>
        <w:numPr>
          <w:ilvl w:val="0"/>
          <w:numId w:val="2"/>
        </w:numPr>
        <w:spacing w:after="80"/>
      </w:pPr>
      <w:r>
        <w:rPr>
          <w:rFonts w:ascii="Arial" w:cs="Arial" w:eastAsia="Arial" w:hAnsi="Arial"/>
          <w:sz w:val="22"/>
          <w:szCs w:val="22"/>
        </w:rPr>
        <w:t xml:space="preserve">Read current property values and describe what a node contains</w:t>
      </w:r>
    </w:p>
    <w:p>
      <w:pPr>
        <w:pStyle w:val="ListParagraph"/>
        <w:numPr>
          <w:ilvl w:val="0"/>
          <w:numId w:val="2"/>
        </w:numPr>
        <w:spacing w:after="80"/>
      </w:pPr>
      <w:r>
        <w:rPr>
          <w:rFonts w:ascii="Arial" w:cs="Arial" w:eastAsia="Arial" w:hAnsi="Arial"/>
          <w:sz w:val="22"/>
          <w:szCs w:val="22"/>
        </w:rPr>
        <w:t xml:space="preserve">Rewrite or update text fields based on plain-language instructions</w:t>
      </w:r>
    </w:p>
    <w:p>
      <w:pPr>
        <w:pStyle w:val="ListParagraph"/>
        <w:numPr>
          <w:ilvl w:val="0"/>
          <w:numId w:val="2"/>
        </w:numPr>
        <w:spacing w:after="80"/>
      </w:pPr>
      <w:r>
        <w:rPr>
          <w:rFonts w:ascii="Arial" w:cs="Arial" w:eastAsia="Arial" w:hAnsi="Arial"/>
          <w:sz w:val="22"/>
          <w:szCs w:val="22"/>
        </w:rPr>
        <w:t xml:space="preserve">Summarise content across multiple nodes</w:t>
      </w:r>
    </w:p>
    <w:p>
      <w:pPr>
        <w:pStyle w:val="ListParagraph"/>
        <w:numPr>
          <w:ilvl w:val="0"/>
          <w:numId w:val="2"/>
        </w:numPr>
        <w:spacing w:after="80"/>
      </w:pPr>
      <w:r>
        <w:rPr>
          <w:rFonts w:ascii="Arial" w:cs="Arial" w:eastAsia="Arial" w:hAnsi="Arial"/>
          <w:sz w:val="22"/>
          <w:szCs w:val="22"/>
        </w:rPr>
        <w:t xml:space="preserve">Generate new content based on the existing structure and tone</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4.2  Agent Configuration</w:t>
      </w:r>
    </w:p>
    <w:p>
      <w:pPr>
        <w:spacing w:after="160"/>
      </w:pPr>
      <w:r>
        <w:rPr>
          <w:rFonts w:ascii="Arial" w:cs="Arial" w:eastAsia="Arial" w:hAnsi="Arial"/>
          <w:sz w:val="22"/>
          <w:szCs w:val="22"/>
        </w:rPr>
        <w:t xml:space="preserve">The agent is configured with a set of instructions that define its persona, the content tree it operates on, and the editorial standards it must follow:</w:t>
      </w:r>
    </w:p>
    <w:p>
      <w:pPr>
        <w:shd w:fill="F2F2F2" w:val="clear"/>
        <w:spacing w:after="0" w:before="0"/>
        <w:ind w:left="360" w:right="360"/>
      </w:pPr>
      <w:r>
        <w:rPr>
          <w:rFonts w:ascii="Courier New" w:cs="Courier New" w:eastAsia="Courier New" w:hAnsi="Courier New"/>
          <w:color w:val="1E1E1E"/>
          <w:sz w:val="18"/>
          <w:szCs w:val="18"/>
        </w:rPr>
        <w:t xml:space="preserve">// AiSeedData.cs</w:t>
      </w:r>
    </w:p>
    <w:p>
      <w:pPr>
        <w:shd w:fill="F2F2F2" w:val="clear"/>
        <w:spacing w:after="0" w:before="0"/>
        <w:ind w:left="360" w:right="360"/>
      </w:pPr>
      <w:r>
        <w:rPr>
          <w:rFonts w:ascii="Courier New" w:cs="Courier New" w:eastAsia="Courier New" w:hAnsi="Courier New"/>
          <w:color w:val="1E1E1E"/>
          <w:sz w:val="18"/>
          <w:szCs w:val="18"/>
        </w:rPr>
        <w:t xml:space="preserve">Instructions =</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    You are a content assistant for a Danish municipality website.</w:t>
      </w:r>
    </w:p>
    <w:p>
      <w:pPr>
        <w:shd w:fill="F2F2F2" w:val="clear"/>
        <w:spacing w:after="0" w:before="0"/>
        <w:ind w:left="360" w:right="360"/>
      </w:pPr>
      <w:r>
        <w:rPr>
          <w:rFonts w:ascii="Courier New" w:cs="Courier New" w:eastAsia="Courier New" w:hAnsi="Courier New"/>
          <w:color w:val="1E1E1E"/>
          <w:sz w:val="18"/>
          <w:szCs w:val="18"/>
        </w:rPr>
        <w:t xml:space="preserve">    You help editors write and update content in the Umbraco backoffice.</w:t>
      </w:r>
    </w:p>
    <w:p>
      <w:pPr>
        <w:shd w:fill="F2F2F2" w:val="clear"/>
        <w:spacing w:after="0" w:before="0"/>
        <w:ind w:left="360" w:right="360"/>
      </w:pPr>
      <w:r>
        <w:rPr>
          <w:rFonts w:ascii="Courier New" w:cs="Courier New" w:eastAsia="Courier New" w:hAnsi="Courier New"/>
          <w:color w:val="1E1E1E"/>
          <w:sz w:val="18"/>
          <w:szCs w:val="18"/>
        </w:rPr>
        <w:t xml:space="preserve">    Always write in a clear, accessible tone suitable for citizens.</w:t>
      </w:r>
    </w:p>
    <w:p>
      <w:pPr>
        <w:shd w:fill="F2F2F2" w:val="clear"/>
        <w:spacing w:after="0" w:before="0"/>
        <w:ind w:left="360" w:right="360"/>
      </w:pPr>
      <w:r>
        <w:rPr>
          <w:rFonts w:ascii="Courier New" w:cs="Courier New" w:eastAsia="Courier New" w:hAnsi="Courier New"/>
          <w:color w:val="1E1E1E"/>
          <w:sz w:val="18"/>
          <w:szCs w:val="18"/>
        </w:rPr>
        <w:t xml:space="preserve">    Preserve the original meaning and structure when editing.</w:t>
      </w:r>
    </w:p>
    <w:p>
      <w:pPr>
        <w:shd w:fill="F2F2F2" w:val="clear"/>
        <w:spacing w:after="0" w:before="0"/>
        <w:ind w:left="360" w:right="360"/>
      </w:pPr>
      <w:r>
        <w:rPr>
          <w:rFonts w:ascii="Courier New" w:cs="Courier New" w:eastAsia="Courier New" w:hAnsi="Courier New"/>
          <w:color w:val="1E1E1E"/>
          <w:sz w:val="18"/>
          <w:szCs w:val="18"/>
        </w:rPr>
        <w:t xml:space="preserve">    Respond in the same language as the content you are editing.</w:t>
      </w:r>
    </w:p>
    <w:p>
      <w:pPr>
        <w:shd w:fill="F2F2F2" w:val="clear"/>
        <w:spacing w:after="0" w:before="0"/>
        <w:ind w:left="360" w:right="360"/>
      </w:pPr>
      <w:r>
        <w:rPr>
          <w:rFonts w:ascii="Courier New" w:cs="Courier New" w:eastAsia="Courier New" w:hAnsi="Courier New"/>
          <w:color w:val="1E1E1E"/>
          <w:sz w:val="18"/>
          <w:szCs w:val="18"/>
        </w:rPr>
        <w:t xml:space="preserve">    """</w:t>
      </w:r>
    </w:p>
    <w:p>
      <w:r>
        <w:br w:type="page"/>
      </w:r>
    </w:p>
    <w:p>
      <w:pPr>
        <w:pStyle w:val="Heading1"/>
      </w:pPr>
      <w:r>
        <w:rPr>
          <w:rFonts w:ascii="Arial" w:cs="Arial" w:eastAsia="Arial" w:hAnsi="Arial"/>
          <w:b/>
          <w:bCs/>
          <w:color w:val="1B264F"/>
          <w:sz w:val="36"/>
          <w:szCs w:val="36"/>
        </w:rPr>
        <w:t xml:space="preserve">5. Feature 3 — Multi-Language Translation (Custom Pattern)</w:t>
      </w:r>
    </w:p>
    <w:p>
      <w:pPr>
        <w:spacing w:after="160"/>
      </w:pPr>
      <w:r>
        <w:rPr>
          <w:rFonts w:ascii="Arial" w:cs="Arial" w:eastAsia="Arial" w:hAnsi="Arial"/>
          <w:sz w:val="22"/>
          <w:szCs w:val="22"/>
        </w:rPr>
        <w:t xml:space="preserve">The translation feature is a custom pattern built on top of Limbo.Umbraco.AI. It is NOT part of the NuGet packages — it is self-contained code in the testsite that can be copied into any Umbraco 17 project with minimal adaptation.</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5.1  How It Works</w:t>
      </w:r>
    </w:p>
    <w:p>
      <w:pPr>
        <w:spacing w:after="160"/>
      </w:pPr>
      <w:r>
        <w:rPr>
          <w:rFonts w:ascii="Arial" w:cs="Arial" w:eastAsia="Arial" w:hAnsi="Arial"/>
          <w:sz w:val="22"/>
          <w:szCs w:val="22"/>
        </w:rPr>
        <w:t xml:space="preserve">A "Translate" tab appears next to "Content" and "Info" in the Umbraco document workspace. The editor selects one or more target languages and clicks "Translate Selected". The system then:</w:t>
      </w:r>
    </w:p>
    <w:p>
      <w:pPr>
        <w:pStyle w:val="ListParagraph"/>
        <w:numPr>
          <w:ilvl w:val="0"/>
          <w:numId w:val="2"/>
        </w:numPr>
        <w:spacing w:after="80"/>
      </w:pPr>
      <w:r>
        <w:rPr>
          <w:rFonts w:ascii="Arial" w:cs="Arial" w:eastAsia="Arial" w:hAnsi="Arial"/>
          <w:sz w:val="22"/>
          <w:szCs w:val="22"/>
        </w:rPr>
        <w:t xml:space="preserve">Queues one background job per selected language (all in parallel)</w:t>
      </w:r>
    </w:p>
    <w:p>
      <w:pPr>
        <w:pStyle w:val="ListParagraph"/>
        <w:numPr>
          <w:ilvl w:val="0"/>
          <w:numId w:val="2"/>
        </w:numPr>
        <w:spacing w:after="80"/>
      </w:pPr>
      <w:r>
        <w:rPr>
          <w:rFonts w:ascii="Arial" w:cs="Arial" w:eastAsia="Arial" w:hAnsi="Arial"/>
          <w:sz w:val="22"/>
          <w:szCs w:val="22"/>
        </w:rPr>
        <w:t xml:space="preserve">Reads all translatable text fields from the source culture (da-DK) via IContentService</w:t>
      </w:r>
    </w:p>
    <w:p>
      <w:pPr>
        <w:pStyle w:val="ListParagraph"/>
        <w:numPr>
          <w:ilvl w:val="0"/>
          <w:numId w:val="2"/>
        </w:numPr>
        <w:spacing w:after="80"/>
      </w:pPr>
      <w:r>
        <w:rPr>
          <w:rFonts w:ascii="Arial" w:cs="Arial" w:eastAsia="Arial" w:hAnsi="Arial"/>
          <w:sz w:val="22"/>
          <w:szCs w:val="22"/>
        </w:rPr>
        <w:t xml:space="preserve">Sends the field values as a JSON object to Gemini with a translation system prompt</w:t>
      </w:r>
    </w:p>
    <w:p>
      <w:pPr>
        <w:pStyle w:val="ListParagraph"/>
        <w:numPr>
          <w:ilvl w:val="0"/>
          <w:numId w:val="2"/>
        </w:numPr>
        <w:spacing w:after="80"/>
      </w:pPr>
      <w:r>
        <w:rPr>
          <w:rFonts w:ascii="Arial" w:cs="Arial" w:eastAsia="Arial" w:hAnsi="Arial"/>
          <w:sz w:val="22"/>
          <w:szCs w:val="22"/>
        </w:rPr>
        <w:t xml:space="preserve">Writes the translated values back as a culture variant (unpublished draft) on the same content node</w:t>
      </w:r>
    </w:p>
    <w:p>
      <w:pPr>
        <w:pStyle w:val="ListParagraph"/>
        <w:numPr>
          <w:ilvl w:val="0"/>
          <w:numId w:val="2"/>
        </w:numPr>
        <w:spacing w:after="80"/>
      </w:pPr>
      <w:r>
        <w:rPr>
          <w:rFonts w:ascii="Arial" w:cs="Arial" w:eastAsia="Arial" w:hAnsi="Arial"/>
          <w:sz w:val="22"/>
          <w:szCs w:val="22"/>
        </w:rPr>
        <w:t xml:space="preserve">Updates per-language status in the UI as each job completes</w:t>
      </w:r>
    </w:p>
    <w:p>
      <w:pPr>
        <w:pStyle w:val="ListParagraph"/>
        <w:numPr>
          <w:ilvl w:val="0"/>
          <w:numId w:val="2"/>
        </w:numPr>
        <w:spacing w:after="80"/>
      </w:pPr>
      <w:r>
        <w:rPr>
          <w:rFonts w:ascii="Arial" w:cs="Arial" w:eastAsia="Arial" w:hAnsi="Arial"/>
          <w:sz w:val="22"/>
          <w:szCs w:val="22"/>
        </w:rPr>
        <w:t xml:space="preserve">Shows a green "Publish All Translations" button when all drafts are ready</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5.2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Culture code</w:t>
            </w:r>
          </w:p>
        </w:tc>
        <w:tc>
          <w:tcPr>
            <w:tcW w:type="dxa" w:w="220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Language</w:t>
            </w:r>
          </w:p>
        </w:tc>
        <w:tc>
          <w:tcPr>
            <w:tcW w:type="dxa" w:w="536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da-DK</w:t>
            </w:r>
          </w:p>
        </w:tc>
        <w:tc>
          <w:tcPr>
            <w:tcW w:type="dxa" w:w="2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Danish</w:t>
            </w:r>
          </w:p>
        </w:tc>
        <w:tc>
          <w:tcPr>
            <w:tcW w:type="dxa" w:w="5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Source language — all original content is in Danish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en-US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English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Translation target</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de-DE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German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Translation 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fr-FR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French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Translation target</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es-ES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Spanish</w:t>
            </w:r>
          </w:p>
        </w:tc>
        <w:tc>
          <w:tcPr>
            <w:tcW w:type="dxa" w:w="53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Translation target</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Adding a new language requires only two changes: add an entry to the TARGET_LANGUAGES array in translate-app.js, and register the culture in Umbraco (via backoffice or ContentBootstrap.cs).</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5.3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596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Translation/TranslationJob.cs</w:t>
            </w:r>
          </w:p>
        </w:tc>
        <w:tc>
          <w:tcPr>
            <w:tcW w:type="dxa" w:w="59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Record types for job and state. TranslationStatus enum decorated with [JsonConverter(typeof(JsonStringEnumConverter))] so the polling client receives "Completed" not 2.</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Translation/TranslationQueue.cs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Thread-safe Channel&lt;TranslationJob&gt; for queueing jobs + ConcurrentDictionary&lt;string, TranslationJobState&gt; for polling state.</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Translation/TranslationWorker.cs</w:t>
            </w:r>
          </w:p>
        </w:tc>
        <w:tc>
          <w:tcPr>
            <w:tcW w:type="dxa" w:w="59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BackgroundService that drains the queue, calls Gemini, reads source culture values via IContentService, and writes translated values as culture variants.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Translation/TranslationController.cs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Three REST endpoints: POST /translate (enqueue), GET /status/{jobId} (poll), POST /publish (bulk-publish all completed drafts in one call).</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App_Plugins/TranslationAction/umbraco-package.json</w:t>
            </w:r>
          </w:p>
        </w:tc>
        <w:tc>
          <w:tcPr>
            <w:tcW w:type="dxa" w:w="59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Registers the workspaceView extension. weight: 1 ensures the tab appears rightmost, after the built-in Content and Info tabs.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App_Plugins/TranslationAction/translate-app.js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Shadow DOM custom element — checkbox list of languages, parallel polling loop, per-row status, View links (new tab), Publish All bar.</w:t>
            </w:r>
          </w:p>
        </w:tc>
      </w:tr>
    </w:tbl>
    <w:p>
      <w:r>
        <w:br w:type="page"/>
      </w:r>
    </w:p>
    <w:p>
      <w:pPr>
        <w:pStyle w:val="Heading1"/>
      </w:pPr>
      <w:r>
        <w:rPr>
          <w:rFonts w:ascii="Arial" w:cs="Arial" w:eastAsia="Arial" w:hAnsi="Arial"/>
          <w:b/>
          <w:bCs/>
          <w:color w:val="1B264F"/>
          <w:sz w:val="36"/>
          <w:szCs w:val="36"/>
        </w:rPr>
        <w:t xml:space="preserve">6. Key Code Snippets</w:t>
      </w:r>
    </w:p>
    <w:p>
      <w:pPr>
        <w:pStyle w:val="Heading2"/>
      </w:pPr>
      <w:r>
        <w:rPr>
          <w:rFonts w:ascii="Arial" w:cs="Arial" w:eastAsia="Arial" w:hAnsi="Arial"/>
          <w:b/>
          <w:bCs/>
          <w:color w:val="2D3F6F"/>
          <w:sz w:val="28"/>
          <w:szCs w:val="28"/>
        </w:rPr>
        <w:t xml:space="preserve">6.1  TranslationJob.cs</w:t>
      </w:r>
    </w:p>
    <w:p>
      <w:pPr>
        <w:spacing w:after="160"/>
      </w:pPr>
      <w:r>
        <w:rPr>
          <w:rFonts w:ascii="Arial" w:cs="Arial" w:eastAsia="Arial" w:hAnsi="Arial"/>
          <w:sz w:val="22"/>
          <w:szCs w:val="22"/>
        </w:rPr>
        <w:t xml:space="preserve">The JsonStringEnumConverter attribute is critical. Without it, .NET serialises the enum as an integer and the JavaScript polling client comparing st.status === "Completed" never matches:</w:t>
      </w:r>
    </w:p>
    <w:p>
      <w:pPr>
        <w:shd w:fill="F2F2F2" w:val="clear"/>
        <w:spacing w:after="0" w:before="0"/>
        <w:ind w:left="360" w:right="360"/>
      </w:pPr>
      <w:r>
        <w:rPr>
          <w:rFonts w:ascii="Courier New" w:cs="Courier New" w:eastAsia="Courier New" w:hAnsi="Courier New"/>
          <w:color w:val="1E1E1E"/>
          <w:sz w:val="18"/>
          <w:szCs w:val="18"/>
        </w:rPr>
        <w:t xml:space="preserve">using System.Text.Json.Serialization;</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public sealed record TranslationJob(</w:t>
      </w:r>
    </w:p>
    <w:p>
      <w:pPr>
        <w:shd w:fill="F2F2F2" w:val="clear"/>
        <w:spacing w:after="0" w:before="0"/>
        <w:ind w:left="360" w:right="360"/>
      </w:pPr>
      <w:r>
        <w:rPr>
          <w:rFonts w:ascii="Courier New" w:cs="Courier New" w:eastAsia="Courier New" w:hAnsi="Courier New"/>
          <w:color w:val="1E1E1E"/>
          <w:sz w:val="18"/>
          <w:szCs w:val="18"/>
        </w:rPr>
        <w:t xml:space="preserve">    string JobId, Guid ContentKey,</w:t>
      </w:r>
    </w:p>
    <w:p>
      <w:pPr>
        <w:shd w:fill="F2F2F2" w:val="clear"/>
        <w:spacing w:after="0" w:before="0"/>
        <w:ind w:left="360" w:right="360"/>
      </w:pPr>
      <w:r>
        <w:rPr>
          <w:rFonts w:ascii="Courier New" w:cs="Courier New" w:eastAsia="Courier New" w:hAnsi="Courier New"/>
          <w:color w:val="1E1E1E"/>
          <w:sz w:val="18"/>
          <w:szCs w:val="18"/>
        </w:rPr>
        <w:t xml:space="preserve">    string SourceCulture, string TargetCulture,</w:t>
      </w:r>
    </w:p>
    <w:p>
      <w:pPr>
        <w:shd w:fill="F2F2F2" w:val="clear"/>
        <w:spacing w:after="0" w:before="0"/>
        <w:ind w:left="360" w:right="360"/>
      </w:pPr>
      <w:r>
        <w:rPr>
          <w:rFonts w:ascii="Courier New" w:cs="Courier New" w:eastAsia="Courier New" w:hAnsi="Courier New"/>
          <w:color w:val="1E1E1E"/>
          <w:sz w:val="18"/>
          <w:szCs w:val="18"/>
        </w:rPr>
        <w:t xml:space="preserve">    DateTimeOffset QueuedAt);</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public sealed record TranslationJobState(</w:t>
      </w:r>
    </w:p>
    <w:p>
      <w:pPr>
        <w:shd w:fill="F2F2F2" w:val="clear"/>
        <w:spacing w:after="0" w:before="0"/>
        <w:ind w:left="360" w:right="360"/>
      </w:pPr>
      <w:r>
        <w:rPr>
          <w:rFonts w:ascii="Courier New" w:cs="Courier New" w:eastAsia="Courier New" w:hAnsi="Courier New"/>
          <w:color w:val="1E1E1E"/>
          <w:sz w:val="18"/>
          <w:szCs w:val="18"/>
        </w:rPr>
        <w:t xml:space="preserve">    string JobId, TranslationStatus Status,</w:t>
      </w:r>
    </w:p>
    <w:p>
      <w:pPr>
        <w:shd w:fill="F2F2F2" w:val="clear"/>
        <w:spacing w:after="0" w:before="0"/>
        <w:ind w:left="360" w:right="360"/>
      </w:pPr>
      <w:r>
        <w:rPr>
          <w:rFonts w:ascii="Courier New" w:cs="Courier New" w:eastAsia="Courier New" w:hAnsi="Courier New"/>
          <w:color w:val="1E1E1E"/>
          <w:sz w:val="18"/>
          <w:szCs w:val="18"/>
        </w:rPr>
        <w:t xml:space="preserve">    string? Error = null,</w:t>
      </w:r>
    </w:p>
    <w:p>
      <w:pPr>
        <w:shd w:fill="F2F2F2" w:val="clear"/>
        <w:spacing w:after="0" w:before="0"/>
        <w:ind w:left="360" w:right="360"/>
      </w:pPr>
      <w:r>
        <w:rPr>
          <w:rFonts w:ascii="Courier New" w:cs="Courier New" w:eastAsia="Courier New" w:hAnsi="Courier New"/>
          <w:color w:val="1E1E1E"/>
          <w:sz w:val="18"/>
          <w:szCs w:val="18"/>
        </w:rPr>
        <w:t xml:space="preserve">    DateTimeOffset? CompletedAt = null,</w:t>
      </w:r>
    </w:p>
    <w:p>
      <w:pPr>
        <w:shd w:fill="F2F2F2" w:val="clear"/>
        <w:spacing w:after="0" w:before="0"/>
        <w:ind w:left="360" w:right="360"/>
      </w:pPr>
      <w:r>
        <w:rPr>
          <w:rFonts w:ascii="Courier New" w:cs="Courier New" w:eastAsia="Courier New" w:hAnsi="Courier New"/>
          <w:color w:val="1E1E1E"/>
          <w:sz w:val="18"/>
          <w:szCs w:val="18"/>
        </w:rPr>
        <w:t xml:space="preserve">    Guid? CreatedContentKey = null);</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[JsonConverter(typeof(JsonStringEnumConverter))]  // &lt;-- critical</w:t>
      </w:r>
    </w:p>
    <w:p>
      <w:pPr>
        <w:shd w:fill="F2F2F2" w:val="clear"/>
        <w:spacing w:after="0" w:before="0"/>
        <w:ind w:left="360" w:right="360"/>
      </w:pPr>
      <w:r>
        <w:rPr>
          <w:rFonts w:ascii="Courier New" w:cs="Courier New" w:eastAsia="Courier New" w:hAnsi="Courier New"/>
          <w:color w:val="1E1E1E"/>
          <w:sz w:val="18"/>
          <w:szCs w:val="18"/>
        </w:rPr>
        <w:t xml:space="preserve">public enum TranslationStatus { Queued, Running, Completed, Failed }</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6.2  TranslationWorker.cs — Reading and Writing Culture Variants</w:t>
      </w:r>
    </w:p>
    <w:p>
      <w:pPr>
        <w:spacing w:after="160"/>
      </w:pPr>
      <w:r>
        <w:rPr>
          <w:rFonts w:ascii="Arial" w:cs="Arial" w:eastAsia="Arial" w:hAnsi="Arial"/>
          <w:sz w:val="22"/>
          <w:szCs w:val="22"/>
        </w:rPr>
        <w:t xml:space="preserve">Properties must be read with the source culture and written with the target culture. Without the culture parameter, Umbraco returns the invariant value (often null for variant properties):</w:t>
      </w:r>
    </w:p>
    <w:p>
      <w:pPr>
        <w:shd w:fill="F2F2F2" w:val="clear"/>
        <w:spacing w:after="0" w:before="0"/>
        <w:ind w:left="360" w:right="360"/>
      </w:pPr>
      <w:r>
        <w:rPr>
          <w:rFonts w:ascii="Courier New" w:cs="Courier New" w:eastAsia="Courier New" w:hAnsi="Courier New"/>
          <w:color w:val="1E1E1E"/>
          <w:sz w:val="18"/>
          <w:szCs w:val="18"/>
        </w:rPr>
        <w:t xml:space="preserve">// Reading source values — must pass culture parameter</w:t>
      </w:r>
    </w:p>
    <w:p>
      <w:pPr>
        <w:shd w:fill="F2F2F2" w:val="clear"/>
        <w:spacing w:after="0" w:before="0"/>
        <w:ind w:left="360" w:right="360"/>
      </w:pPr>
      <w:r>
        <w:rPr>
          <w:rFonts w:ascii="Courier New" w:cs="Courier New" w:eastAsia="Courier New" w:hAnsi="Courier New"/>
          <w:color w:val="1E1E1E"/>
          <w:sz w:val="18"/>
          <w:szCs w:val="18"/>
        </w:rPr>
        <w:t xml:space="preserve">string? raw = property.GetValue(culture: job.SourceCulture)?.ToString();</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 Writing translated values as a draft on the same node</w:t>
      </w:r>
    </w:p>
    <w:p>
      <w:pPr>
        <w:shd w:fill="F2F2F2" w:val="clear"/>
        <w:spacing w:after="0" w:before="0"/>
        <w:ind w:left="360" w:right="360"/>
      </w:pPr>
      <w:r>
        <w:rPr>
          <w:rFonts w:ascii="Courier New" w:cs="Courier New" w:eastAsia="Courier New" w:hAnsi="Courier New"/>
          <w:color w:val="1E1E1E"/>
          <w:sz w:val="18"/>
          <w:szCs w:val="18"/>
        </w:rPr>
        <w:t xml:space="preserve">source.SetCultureName(translatedName, job.TargetCulture);</w:t>
      </w:r>
    </w:p>
    <w:p>
      <w:pPr>
        <w:shd w:fill="F2F2F2" w:val="clear"/>
        <w:spacing w:after="0" w:before="0"/>
        <w:ind w:left="360" w:right="360"/>
      </w:pPr>
      <w:r>
        <w:rPr>
          <w:rFonts w:ascii="Courier New" w:cs="Courier New" w:eastAsia="Courier New" w:hAnsi="Courier New"/>
          <w:color w:val="1E1E1E"/>
          <w:sz w:val="18"/>
          <w:szCs w:val="18"/>
        </w:rPr>
        <w:t xml:space="preserve">foreach ((string alias, string value) in translated)</w:t>
      </w:r>
    </w:p>
    <w:p>
      <w:pPr>
        <w:shd w:fill="F2F2F2" w:val="clear"/>
        <w:spacing w:after="0" w:before="0"/>
        <w:ind w:left="360" w:right="360"/>
      </w:pPr>
      <w:r>
        <w:rPr>
          <w:rFonts w:ascii="Courier New" w:cs="Courier New" w:eastAsia="Courier New" w:hAnsi="Courier New"/>
          <w:color w:val="1E1E1E"/>
          <w:sz w:val="18"/>
          <w:szCs w:val="18"/>
        </w:rPr>
        <w:t xml:space="preserve">    source.SetValue(alias, finalValue, culture: job.TargetCulture);</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 Save as unpublished draft — editors review before publishing</w:t>
      </w:r>
    </w:p>
    <w:p>
      <w:pPr>
        <w:shd w:fill="F2F2F2" w:val="clear"/>
        <w:spacing w:after="0" w:before="0"/>
        <w:ind w:left="360" w:right="360"/>
      </w:pPr>
      <w:r>
        <w:rPr>
          <w:rFonts w:ascii="Courier New" w:cs="Courier New" w:eastAsia="Courier New" w:hAnsi="Courier New"/>
          <w:color w:val="1E1E1E"/>
          <w:sz w:val="18"/>
          <w:szCs w:val="18"/>
        </w:rPr>
        <w:t xml:space="preserve">contentService.Save(source);</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 Rich-text properties are stored as {"markup":"&lt;html&gt;"} JSON envelopes.</w:t>
      </w:r>
    </w:p>
    <w:p>
      <w:pPr>
        <w:shd w:fill="F2F2F2" w:val="clear"/>
        <w:spacing w:after="0" w:before="0"/>
        <w:ind w:left="360" w:right="360"/>
      </w:pPr>
      <w:r>
        <w:rPr>
          <w:rFonts w:ascii="Courier New" w:cs="Courier New" w:eastAsia="Courier New" w:hAnsi="Courier New"/>
          <w:color w:val="1E1E1E"/>
          <w:sz w:val="18"/>
          <w:szCs w:val="18"/>
        </w:rPr>
        <w:t xml:space="preserve">// The worker unwraps them before translation and re-wraps after.</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6.3  umbraco-package.json — Workspace View Registration</w:t>
      </w:r>
    </w:p>
    <w:p>
      <w:pPr>
        <w:spacing w:after="160"/>
      </w:pPr>
      <w:r>
        <w:rPr>
          <w:rFonts w:ascii="Arial" w:cs="Arial" w:eastAsia="Arial" w:hAnsi="Arial"/>
          <w:sz w:val="22"/>
          <w:szCs w:val="22"/>
        </w:rPr>
        <w:t xml:space="preserve">The weight property controls tab order. Umbraco sorts workspace views in descending order, so weight: 1 places the Translate tab last (rightmost), after Content and Info:</w:t>
      </w:r>
    </w:p>
    <w:p>
      <w:pPr>
        <w:shd w:fill="F2F2F2" w:val="clear"/>
        <w:spacing w:after="0" w:before="0"/>
        <w:ind w:left="360" w:right="360"/>
      </w:pPr>
      <w:r>
        <w:rPr>
          <w:rFonts w:ascii="Courier New" w:cs="Courier New" w:eastAsia="Courier New" w:hAnsi="Courier New"/>
          <w:color w:val="1E1E1E"/>
          <w:sz w:val="18"/>
          <w:szCs w:val="18"/>
        </w:rPr>
        <w:t xml:space="preserve">{</w:t>
      </w:r>
    </w:p>
    <w:p>
      <w:pPr>
        <w:shd w:fill="F2F2F2" w:val="clear"/>
        <w:spacing w:after="0" w:before="0"/>
        <w:ind w:left="360" w:right="360"/>
      </w:pPr>
      <w:r>
        <w:rPr>
          <w:rFonts w:ascii="Courier New" w:cs="Courier New" w:eastAsia="Courier New" w:hAnsi="Courier New"/>
          <w:color w:val="1E1E1E"/>
          <w:sz w:val="18"/>
          <w:szCs w:val="18"/>
        </w:rPr>
        <w:t xml:space="preserve">  "$schema": "https://docs.umbraco.com/umbraco-package-schema",</w:t>
      </w:r>
    </w:p>
    <w:p>
      <w:pPr>
        <w:shd w:fill="F2F2F2" w:val="clear"/>
        <w:spacing w:after="0" w:before="0"/>
        <w:ind w:left="360" w:right="360"/>
      </w:pPr>
      <w:r>
        <w:rPr>
          <w:rFonts w:ascii="Courier New" w:cs="Courier New" w:eastAsia="Courier New" w:hAnsi="Courier New"/>
          <w:color w:val="1E1E1E"/>
          <w:sz w:val="18"/>
          <w:szCs w:val="18"/>
        </w:rPr>
        <w:t xml:space="preserve">  "extensions": [{</w:t>
      </w:r>
    </w:p>
    <w:p>
      <w:pPr>
        <w:shd w:fill="F2F2F2" w:val="clear"/>
        <w:spacing w:after="0" w:before="0"/>
        <w:ind w:left="360" w:right="360"/>
      </w:pPr>
      <w:r>
        <w:rPr>
          <w:rFonts w:ascii="Courier New" w:cs="Courier New" w:eastAsia="Courier New" w:hAnsi="Courier New"/>
          <w:color w:val="1E1E1E"/>
          <w:sz w:val="18"/>
          <w:szCs w:val="18"/>
        </w:rPr>
        <w:t xml:space="preserve">    "type": "workspaceView",</w:t>
      </w:r>
    </w:p>
    <w:p>
      <w:pPr>
        <w:shd w:fill="F2F2F2" w:val="clear"/>
        <w:spacing w:after="0" w:before="0"/>
        <w:ind w:left="360" w:right="360"/>
      </w:pPr>
      <w:r>
        <w:rPr>
          <w:rFonts w:ascii="Courier New" w:cs="Courier New" w:eastAsia="Courier New" w:hAnsi="Courier New"/>
          <w:color w:val="1E1E1E"/>
          <w:sz w:val="18"/>
          <w:szCs w:val="18"/>
        </w:rPr>
        <w:t xml:space="preserve">    "alias": "testsite.workspaceView.translate",</w:t>
      </w:r>
    </w:p>
    <w:p>
      <w:pPr>
        <w:shd w:fill="F2F2F2" w:val="clear"/>
        <w:spacing w:after="0" w:before="0"/>
        <w:ind w:left="360" w:right="360"/>
      </w:pPr>
      <w:r>
        <w:rPr>
          <w:rFonts w:ascii="Courier New" w:cs="Courier New" w:eastAsia="Courier New" w:hAnsi="Courier New"/>
          <w:color w:val="1E1E1E"/>
          <w:sz w:val="18"/>
          <w:szCs w:val="18"/>
        </w:rPr>
        <w:t xml:space="preserve">    "element": "/App_Plugins/TranslationAction/translate-app.js",</w:t>
      </w:r>
    </w:p>
    <w:p>
      <w:pPr>
        <w:shd w:fill="F2F2F2" w:val="clear"/>
        <w:spacing w:after="0" w:before="0"/>
        <w:ind w:left="360" w:right="360"/>
      </w:pPr>
      <w:r>
        <w:rPr>
          <w:rFonts w:ascii="Courier New" w:cs="Courier New" w:eastAsia="Courier New" w:hAnsi="Courier New"/>
          <w:color w:val="1E1E1E"/>
          <w:sz w:val="18"/>
          <w:szCs w:val="18"/>
        </w:rPr>
        <w:t xml:space="preserve">    "elementName": "testsite-translate-app",</w:t>
      </w:r>
    </w:p>
    <w:p>
      <w:pPr>
        <w:shd w:fill="F2F2F2" w:val="clear"/>
        <w:spacing w:after="0" w:before="0"/>
        <w:ind w:left="360" w:right="360"/>
      </w:pPr>
      <w:r>
        <w:rPr>
          <w:rFonts w:ascii="Courier New" w:cs="Courier New" w:eastAsia="Courier New" w:hAnsi="Courier New"/>
          <w:color w:val="1E1E1E"/>
          <w:sz w:val="18"/>
          <w:szCs w:val="18"/>
        </w:rPr>
        <w:t xml:space="preserve">    "weight": 1,</w:t>
      </w:r>
    </w:p>
    <w:p>
      <w:pPr>
        <w:shd w:fill="F2F2F2" w:val="clear"/>
        <w:spacing w:after="0" w:before="0"/>
        <w:ind w:left="360" w:right="360"/>
      </w:pPr>
      <w:r>
        <w:rPr>
          <w:rFonts w:ascii="Courier New" w:cs="Courier New" w:eastAsia="Courier New" w:hAnsi="Courier New"/>
          <w:color w:val="1E1E1E"/>
          <w:sz w:val="18"/>
          <w:szCs w:val="18"/>
        </w:rPr>
        <w:t xml:space="preserve">    "meta": { "label": "Translate", "pathname": "translate", "icon": "icon-globe" },</w:t>
      </w:r>
    </w:p>
    <w:p>
      <w:pPr>
        <w:shd w:fill="F2F2F2" w:val="clear"/>
        <w:spacing w:after="0" w:before="0"/>
        <w:ind w:left="360" w:right="360"/>
      </w:pPr>
      <w:r>
        <w:rPr>
          <w:rFonts w:ascii="Courier New" w:cs="Courier New" w:eastAsia="Courier New" w:hAnsi="Courier New"/>
          <w:color w:val="1E1E1E"/>
          <w:sz w:val="18"/>
          <w:szCs w:val="18"/>
        </w:rPr>
        <w:t xml:space="preserve">    "conditions": [{</w:t>
      </w:r>
    </w:p>
    <w:p>
      <w:pPr>
        <w:shd w:fill="F2F2F2" w:val="clear"/>
        <w:spacing w:after="0" w:before="0"/>
        <w:ind w:left="360" w:right="360"/>
      </w:pPr>
      <w:r>
        <w:rPr>
          <w:rFonts w:ascii="Courier New" w:cs="Courier New" w:eastAsia="Courier New" w:hAnsi="Courier New"/>
          <w:color w:val="1E1E1E"/>
          <w:sz w:val="18"/>
          <w:szCs w:val="18"/>
        </w:rPr>
        <w:t xml:space="preserve">      "alias": "Umb.Condition.WorkspaceAlias",</w:t>
      </w:r>
    </w:p>
    <w:p>
      <w:pPr>
        <w:shd w:fill="F2F2F2" w:val="clear"/>
        <w:spacing w:after="0" w:before="0"/>
        <w:ind w:left="360" w:right="360"/>
      </w:pPr>
      <w:r>
        <w:rPr>
          <w:rFonts w:ascii="Courier New" w:cs="Courier New" w:eastAsia="Courier New" w:hAnsi="Courier New"/>
          <w:color w:val="1E1E1E"/>
          <w:sz w:val="18"/>
          <w:szCs w:val="18"/>
        </w:rPr>
        <w:t xml:space="preserve">      "match": "Umb.Workspace.Document"</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6.4  translate-app.js — 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Decision</w:t>
            </w:r>
          </w:p>
        </w:tc>
        <w:tc>
          <w:tcPr>
            <w:tcW w:type="dxa" w:w="6560"/>
            <w:tcBorders>
              <w:top w:val="single" w:color="CCCCCC" w:sz="1"/>
              <w:left w:val="single" w:color="CCCCCC" w:sz="1"/>
              <w:bottom w:val="single" w:color="CCCCCC" w:sz="1"/>
              <w:right w:val="single" w:color="CCCCCC" w:sz="1"/>
            </w:tcBorders>
            <w:shd w:fill="1B264F" w:val="clear"/>
            <w:tcMar>
              <w:top w:type="dxa" w:w="80"/>
              <w:left w:type="dxa" w:w="140"/>
              <w:bottom w:type="dxa" w:w="80"/>
              <w:right w:type="dxa" w:w="14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Shadow DOM (attachShadow)</w:t>
            </w:r>
          </w:p>
        </w:tc>
        <w:tc>
          <w:tcPr>
            <w:tcW w:type="dxa" w:w="6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Umbraco 17 uses a Lit-based shell. innerHTML on the host element is invisible without a shadow root — the shell only renders shadow content from child elements.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provideContext() stub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Umbraco 17 calls element.provideContext(token, instance) on every workspace view element before connectedCallback fires. Without this stub, the element throws and never renders.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export default ClassName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Required for Umbraco's ES module loader to locate and register the custom element from the elementName field in umbraco-package.json.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Parallel job polling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All selected language jobs are queued first (one POST per language), then a single polling loop checks all pending jobs every 2.5s and updates each row independently.</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 /publish endpoint</w:t>
            </w:r>
          </w:p>
        </w:tc>
        <w:tc>
          <w:tcPr>
            <w:tcW w:type="dxa" w:w="65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222222"/>
                <w:sz w:val="20"/>
                <w:szCs w:val="20"/>
              </w:rPr>
              <w:t xml:space="preserve">Bulk-publishes all completed culture drafts in one server call via IContentService.Publish(content, cultures[]). Editors click one button instead of opening each language separately.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View links open in new tab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target="_blank" keeps the Translate tab open and its state intact. Editors can review each translated draft without losing the progress view.</w:t>
            </w:r>
          </w:p>
        </w:tc>
      </w:tr>
    </w:tbl>
    <w:p>
      <w:r>
        <w:br w:type="page"/>
      </w:r>
    </w:p>
    <w:p>
      <w:pPr>
        <w:pStyle w:val="Heading1"/>
      </w:pPr>
      <w:r>
        <w:rPr>
          <w:rFonts w:ascii="Arial" w:cs="Arial" w:eastAsia="Arial" w:hAnsi="Arial"/>
          <w:b/>
          <w:bCs/>
          <w:color w:val="1B264F"/>
          <w:sz w:val="36"/>
          <w:szCs w:val="36"/>
        </w:rPr>
        <w:t xml:space="preserve">7. Implementing in a New Umbraco 17 Project</w:t>
      </w:r>
    </w:p>
    <w:p>
      <w:pPr>
        <w:pStyle w:val="Heading2"/>
      </w:pPr>
      <w:r>
        <w:rPr>
          <w:rFonts w:ascii="Arial" w:cs="Arial" w:eastAsia="Arial" w:hAnsi="Arial"/>
          <w:b/>
          <w:bCs/>
          <w:color w:val="2D3F6F"/>
          <w:sz w:val="28"/>
          <w:szCs w:val="28"/>
        </w:rPr>
        <w:t xml:space="preserve">7.1  Install Packages</w:t>
      </w:r>
    </w:p>
    <w:p>
      <w:pPr>
        <w:shd w:fill="F2F2F2" w:val="clear"/>
        <w:spacing w:after="0" w:before="0"/>
        <w:ind w:left="360" w:right="360"/>
      </w:pPr>
      <w:r>
        <w:rPr>
          <w:rFonts w:ascii="Courier New" w:cs="Courier New" w:eastAsia="Courier New" w:hAnsi="Courier New"/>
          <w:color w:val="1E1E1E"/>
          <w:sz w:val="18"/>
          <w:szCs w:val="18"/>
        </w:rPr>
        <w:t xml:space="preserve">dotnet add package Limbo.Umbraco.AI</w:t>
      </w:r>
    </w:p>
    <w:p>
      <w:pPr>
        <w:shd w:fill="F2F2F2" w:val="clear"/>
        <w:spacing w:after="0" w:before="0"/>
        <w:ind w:left="360" w:right="360"/>
      </w:pPr>
      <w:r>
        <w:rPr>
          <w:rFonts w:ascii="Courier New" w:cs="Courier New" w:eastAsia="Courier New" w:hAnsi="Courier New"/>
          <w:color w:val="1E1E1E"/>
          <w:sz w:val="18"/>
          <w:szCs w:val="18"/>
        </w:rPr>
        <w:t xml:space="preserve">dotnet add package Limbo.Umbraco.AI.Prompt</w:t>
      </w:r>
    </w:p>
    <w:p>
      <w:pPr>
        <w:shd w:fill="F2F2F2" w:val="clear"/>
        <w:spacing w:after="0" w:before="0"/>
        <w:ind w:left="360" w:right="360"/>
      </w:pPr>
      <w:r>
        <w:rPr>
          <w:rFonts w:ascii="Courier New" w:cs="Courier New" w:eastAsia="Courier New" w:hAnsi="Courier New"/>
          <w:color w:val="1E1E1E"/>
          <w:sz w:val="18"/>
          <w:szCs w:val="18"/>
        </w:rPr>
        <w:t xml:space="preserve">dotnet add package Limbo.Umbraco.AI.Agent.Copilot</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7.2  Configure the API Key</w:t>
      </w:r>
    </w:p>
    <w:p>
      <w:pPr>
        <w:shd w:fill="F2F2F2" w:val="clear"/>
        <w:spacing w:after="0" w:before="0"/>
        <w:ind w:left="360" w:right="360"/>
      </w:pPr>
      <w:r>
        <w:rPr>
          <w:rFonts w:ascii="Courier New" w:cs="Courier New" w:eastAsia="Courier New" w:hAnsi="Courier New"/>
          <w:color w:val="1E1E1E"/>
          <w:sz w:val="18"/>
          <w:szCs w:val="18"/>
        </w:rPr>
        <w:t xml:space="preserve">dotnet user-secrets set "YourApp:Gemini:ApiKey" "your-api-key-here"</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7.3  Set Up AI Connection and Prompts</w:t>
      </w:r>
    </w:p>
    <w:p>
      <w:pPr>
        <w:spacing w:after="160"/>
      </w:pPr>
      <w:r>
        <w:rPr>
          <w:rFonts w:ascii="Arial" w:cs="Arial" w:eastAsia="Arial" w:hAnsi="Arial"/>
          <w:sz w:val="22"/>
          <w:szCs w:val="22"/>
        </w:rPr>
        <w:t xml:space="preserve">Either use the Umbraco backoffice (Settings → Limbo AI) to create a Connection, Context, Guardrails, Profile, and Prompts, or copy AiSeedData.cs from the testsite and adapt it to your doc type aliases and property names.</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7.4  Add the Translation Pattern (Optional)</w:t>
      </w:r>
    </w:p>
    <w:p>
      <w:pPr>
        <w:spacing w:after="160"/>
      </w:pPr>
      <w:r>
        <w:rPr>
          <w:rFonts w:ascii="Arial" w:cs="Arial" w:eastAsia="Arial" w:hAnsi="Arial"/>
          <w:sz w:val="22"/>
          <w:szCs w:val="22"/>
        </w:rPr>
        <w:t xml:space="preserve">Copy these six files into your project (update namespaces as needed):</w:t>
      </w:r>
    </w:p>
    <w:p>
      <w:pPr>
        <w:pStyle w:val="ListParagraph"/>
        <w:numPr>
          <w:ilvl w:val="0"/>
          <w:numId w:val="2"/>
        </w:numPr>
        <w:spacing w:after="80"/>
      </w:pPr>
      <w:r>
        <w:rPr>
          <w:rFonts w:ascii="Arial" w:cs="Arial" w:eastAsia="Arial" w:hAnsi="Arial"/>
          <w:sz w:val="22"/>
          <w:szCs w:val="22"/>
        </w:rPr>
        <w:t xml:space="preserve">Translation/TranslationJob.cs</w:t>
      </w:r>
    </w:p>
    <w:p>
      <w:pPr>
        <w:pStyle w:val="ListParagraph"/>
        <w:numPr>
          <w:ilvl w:val="0"/>
          <w:numId w:val="2"/>
        </w:numPr>
        <w:spacing w:after="80"/>
      </w:pPr>
      <w:r>
        <w:rPr>
          <w:rFonts w:ascii="Arial" w:cs="Arial" w:eastAsia="Arial" w:hAnsi="Arial"/>
          <w:sz w:val="22"/>
          <w:szCs w:val="22"/>
        </w:rPr>
        <w:t xml:space="preserve">Translation/TranslationQueue.cs</w:t>
      </w:r>
    </w:p>
    <w:p>
      <w:pPr>
        <w:pStyle w:val="ListParagraph"/>
        <w:numPr>
          <w:ilvl w:val="0"/>
          <w:numId w:val="2"/>
        </w:numPr>
        <w:spacing w:after="80"/>
      </w:pPr>
      <w:r>
        <w:rPr>
          <w:rFonts w:ascii="Arial" w:cs="Arial" w:eastAsia="Arial" w:hAnsi="Arial"/>
          <w:sz w:val="22"/>
          <w:szCs w:val="22"/>
        </w:rPr>
        <w:t xml:space="preserve">Translation/TranslationWorker.cs</w:t>
      </w:r>
    </w:p>
    <w:p>
      <w:pPr>
        <w:pStyle w:val="ListParagraph"/>
        <w:numPr>
          <w:ilvl w:val="0"/>
          <w:numId w:val="2"/>
        </w:numPr>
        <w:spacing w:after="80"/>
      </w:pPr>
      <w:r>
        <w:rPr>
          <w:rFonts w:ascii="Arial" w:cs="Arial" w:eastAsia="Arial" w:hAnsi="Arial"/>
          <w:sz w:val="22"/>
          <w:szCs w:val="22"/>
        </w:rPr>
        <w:t xml:space="preserve">Translation/TranslationController.cs</w:t>
      </w:r>
    </w:p>
    <w:p>
      <w:pPr>
        <w:pStyle w:val="ListParagraph"/>
        <w:numPr>
          <w:ilvl w:val="0"/>
          <w:numId w:val="2"/>
        </w:numPr>
        <w:spacing w:after="80"/>
      </w:pPr>
      <w:r>
        <w:rPr>
          <w:rFonts w:ascii="Arial" w:cs="Arial" w:eastAsia="Arial" w:hAnsi="Arial"/>
          <w:sz w:val="22"/>
          <w:szCs w:val="22"/>
        </w:rPr>
        <w:t xml:space="preserve">wwwroot/App_Plugins/TranslationAction/umbraco-package.json</w:t>
      </w:r>
    </w:p>
    <w:p>
      <w:pPr>
        <w:pStyle w:val="ListParagraph"/>
        <w:numPr>
          <w:ilvl w:val="0"/>
          <w:numId w:val="2"/>
        </w:numPr>
        <w:spacing w:after="80"/>
      </w:pPr>
      <w:r>
        <w:rPr>
          <w:rFonts w:ascii="Arial" w:cs="Arial" w:eastAsia="Arial" w:hAnsi="Arial"/>
          <w:sz w:val="22"/>
          <w:szCs w:val="22"/>
        </w:rPr>
        <w:t xml:space="preserve">wwwroot/App_Plugins/TranslationAction/translate-app.js</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Register the services in your Umbraco composer or Program.cs:</w:t>
      </w:r>
    </w:p>
    <w:p>
      <w:pPr>
        <w:shd w:fill="F2F2F2" w:val="clear"/>
        <w:spacing w:after="0" w:before="0"/>
        <w:ind w:left="360" w:right="360"/>
      </w:pPr>
      <w:r>
        <w:rPr>
          <w:rFonts w:ascii="Courier New" w:cs="Courier New" w:eastAsia="Courier New" w:hAnsi="Courier New"/>
          <w:color w:val="1E1E1E"/>
          <w:sz w:val="18"/>
          <w:szCs w:val="18"/>
        </w:rPr>
        <w:t xml:space="preserve">builder.Services.AddSingleton&lt;TranslationQueue&gt;();</w:t>
      </w:r>
    </w:p>
    <w:p>
      <w:pPr>
        <w:shd w:fill="F2F2F2" w:val="clear"/>
        <w:spacing w:after="0" w:before="0"/>
        <w:ind w:left="360" w:right="360"/>
      </w:pPr>
      <w:r>
        <w:rPr>
          <w:rFonts w:ascii="Courier New" w:cs="Courier New" w:eastAsia="Courier New" w:hAnsi="Courier New"/>
          <w:color w:val="1E1E1E"/>
          <w:sz w:val="18"/>
          <w:szCs w:val="18"/>
        </w:rPr>
        <w:t xml:space="preserve">builder.Services.AddHostedService&lt;TranslationWorker&gt;();</w:t>
      </w:r>
    </w:p>
    <w:p>
      <w:pPr>
        <w:spacing w:after="160"/>
      </w:pPr>
      <w:r>
        <w:rPr>
          <w:rFonts w:ascii="Arial" w:cs="Arial" w:eastAsia="Arial" w:hAnsi="Arial"/>
          <w:sz w:val="22"/>
          <w:szCs w:val="22"/>
        </w:rPr>
        <w:t xml:space="preserve"/>
      </w:r>
    </w:p>
    <w:p>
      <w:pPr>
        <w:pStyle w:val="Heading2"/>
      </w:pPr>
      <w:r>
        <w:rPr>
          <w:rFonts w:ascii="Arial" w:cs="Arial" w:eastAsia="Arial" w:hAnsi="Arial"/>
          <w:b/>
          <w:bCs/>
          <w:color w:val="2D3F6F"/>
          <w:sz w:val="28"/>
          <w:szCs w:val="28"/>
        </w:rPr>
        <w:t xml:space="preserve">7.5  Document Type Requirements</w:t>
      </w:r>
    </w:p>
    <w:p>
      <w:pPr>
        <w:spacing w:after="160"/>
      </w:pPr>
      <w:r>
        <w:rPr>
          <w:rFonts w:ascii="Arial" w:cs="Arial" w:eastAsia="Arial" w:hAnsi="Arial"/>
          <w:sz w:val="22"/>
          <w:szCs w:val="22"/>
        </w:rPr>
        <w:t xml:space="preserve">For culture-variant translation to work, each document type must have ContentVariation.Culture enabled, and each translatable property must also be set to ContentVariation.Culture (not ContentVariation.Nothing):</w:t>
      </w:r>
    </w:p>
    <w:p>
      <w:pPr>
        <w:shd w:fill="F2F2F2" w:val="clear"/>
        <w:spacing w:after="0" w:before="0"/>
        <w:ind w:left="360" w:right="360"/>
      </w:pPr>
      <w:r>
        <w:rPr>
          <w:rFonts w:ascii="Courier New" w:cs="Courier New" w:eastAsia="Courier New" w:hAnsi="Courier New"/>
          <w:color w:val="1E1E1E"/>
          <w:sz w:val="18"/>
          <w:szCs w:val="18"/>
        </w:rPr>
        <w:t xml:space="preserve">var articleType = new ContentType(shortStringHelper, -1)</w:t>
      </w:r>
    </w:p>
    <w:p>
      <w:pPr>
        <w:shd w:fill="F2F2F2" w:val="clear"/>
        <w:spacing w:after="0" w:before="0"/>
        <w:ind w:left="360" w:right="360"/>
      </w:pPr>
      <w:r>
        <w:rPr>
          <w:rFonts w:ascii="Courier New" w:cs="Courier New" w:eastAsia="Courier New" w:hAnsi="Courier New"/>
          <w:color w:val="1E1E1E"/>
          <w:sz w:val="18"/>
          <w:szCs w:val="18"/>
        </w:rPr>
        <w:t xml:space="preserve">{</w:t>
      </w:r>
    </w:p>
    <w:p>
      <w:pPr>
        <w:shd w:fill="F2F2F2" w:val="clear"/>
        <w:spacing w:after="0" w:before="0"/>
        <w:ind w:left="360" w:right="360"/>
      </w:pPr>
      <w:r>
        <w:rPr>
          <w:rFonts w:ascii="Courier New" w:cs="Courier New" w:eastAsia="Courier New" w:hAnsi="Courier New"/>
          <w:color w:val="1E1E1E"/>
          <w:sz w:val="18"/>
          <w:szCs w:val="18"/>
        </w:rPr>
        <w:t xml:space="preserve">    Alias      = "article",</w:t>
      </w:r>
    </w:p>
    <w:p>
      <w:pPr>
        <w:shd w:fill="F2F2F2" w:val="clear"/>
        <w:spacing w:after="0" w:before="0"/>
        <w:ind w:left="360" w:right="360"/>
      </w:pPr>
      <w:r>
        <w:rPr>
          <w:rFonts w:ascii="Courier New" w:cs="Courier New" w:eastAsia="Courier New" w:hAnsi="Courier New"/>
          <w:color w:val="1E1E1E"/>
          <w:sz w:val="18"/>
          <w:szCs w:val="18"/>
        </w:rPr>
        <w:t xml:space="preserve">    Variations = ContentVariation.Culture,  // required on the type</w:t>
      </w:r>
    </w:p>
    <w:p>
      <w:pPr>
        <w:shd w:fill="F2F2F2" w:val="clear"/>
        <w:spacing w:after="0" w:before="0"/>
        <w:ind w:left="360" w:right="360"/>
      </w:pPr>
      <w:r>
        <w:rPr>
          <w:rFonts w:ascii="Courier New" w:cs="Courier New" w:eastAsia="Courier New" w:hAnsi="Courier New"/>
          <w:color w:val="1E1E1E"/>
          <w:sz w:val="18"/>
          <w:szCs w:val="18"/>
        </w:rPr>
        <w:t xml:space="preserve">};</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var titleProp = new PropertyType(helper, textDataType, "title")</w:t>
      </w:r>
    </w:p>
    <w:p>
      <w:pPr>
        <w:shd w:fill="F2F2F2" w:val="clear"/>
        <w:spacing w:after="0" w:before="0"/>
        <w:ind w:left="360" w:right="360"/>
      </w:pPr>
      <w:r>
        <w:rPr>
          <w:rFonts w:ascii="Courier New" w:cs="Courier New" w:eastAsia="Courier New" w:hAnsi="Courier New"/>
          <w:color w:val="1E1E1E"/>
          <w:sz w:val="18"/>
          <w:szCs w:val="18"/>
        </w:rPr>
        <w:t xml:space="preserve">{</w:t>
      </w:r>
    </w:p>
    <w:p>
      <w:pPr>
        <w:shd w:fill="F2F2F2" w:val="clear"/>
        <w:spacing w:after="0" w:before="0"/>
        <w:ind w:left="360" w:right="360"/>
      </w:pPr>
      <w:r>
        <w:rPr>
          <w:rFonts w:ascii="Courier New" w:cs="Courier New" w:eastAsia="Courier New" w:hAnsi="Courier New"/>
          <w:color w:val="1E1E1E"/>
          <w:sz w:val="18"/>
          <w:szCs w:val="18"/>
        </w:rPr>
        <w:t xml:space="preserve">    Variations = ContentVariation.Culture,  // required on each property</w:t>
      </w:r>
    </w:p>
    <w:p>
      <w:pPr>
        <w:shd w:fill="F2F2F2" w:val="clear"/>
        <w:spacing w:after="0" w:before="0"/>
        <w:ind w:left="360" w:right="360"/>
      </w:pPr>
      <w:r>
        <w:rPr>
          <w:rFonts w:ascii="Courier New" w:cs="Courier New" w:eastAsia="Courier New" w:hAnsi="Courier New"/>
          <w:color w:val="1E1E1E"/>
          <w:sz w:val="18"/>
          <w:szCs w:val="18"/>
        </w:rPr>
        <w:t xml:space="preserve">};</w:t>
      </w:r>
    </w:p>
    <w:p>
      <w:pPr>
        <w:shd w:fill="F2F2F2" w:val="clear"/>
        <w:spacing w:after="0" w:before="0"/>
        <w:ind w:left="360" w:right="360"/>
      </w:pPr>
      <w:r>
        <w:rPr>
          <w:rFonts w:ascii="Courier New" w:cs="Courier New" w:eastAsia="Courier New" w:hAnsi="Courier New"/>
          <w:color w:val="1E1E1E"/>
          <w:sz w:val="18"/>
          <w:szCs w:val="18"/>
        </w:rPr>
        <w:t xml:space="preserve"> </w:t>
      </w:r>
    </w:p>
    <w:p>
      <w:pPr>
        <w:shd w:fill="F2F2F2" w:val="clear"/>
        <w:spacing w:after="0" w:before="0"/>
        <w:ind w:left="360" w:right="360"/>
      </w:pPr>
      <w:r>
        <w:rPr>
          <w:rFonts w:ascii="Courier New" w:cs="Courier New" w:eastAsia="Courier New" w:hAnsi="Courier New"/>
          <w:color w:val="1E1E1E"/>
          <w:sz w:val="18"/>
          <w:szCs w:val="18"/>
        </w:rPr>
        <w:t xml:space="preserve">// Invariant properties (e.g. an image picker shared across all languages):</w:t>
      </w:r>
    </w:p>
    <w:p>
      <w:pPr>
        <w:shd w:fill="F2F2F2" w:val="clear"/>
        <w:spacing w:after="0" w:before="0"/>
        <w:ind w:left="360" w:right="360"/>
      </w:pPr>
      <w:r>
        <w:rPr>
          <w:rFonts w:ascii="Courier New" w:cs="Courier New" w:eastAsia="Courier New" w:hAnsi="Courier New"/>
          <w:color w:val="1E1E1E"/>
          <w:sz w:val="18"/>
          <w:szCs w:val="18"/>
        </w:rPr>
        <w:t xml:space="preserve">// Variations = ContentVariation.Nothing</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Target languages must also be registered in Umbraco before the worker can write culture variants. Add them via the backoffice (Settings → Languages) or via ILanguageService.CreateAsync() in a startup handler.</w:t>
      </w:r>
    </w:p>
    <w:p>
      <w:r>
        <w:br w:type="page"/>
      </w:r>
    </w:p>
    <w:p>
      <w:pPr>
        <w:pStyle w:val="Heading1"/>
      </w:pPr>
      <w:r>
        <w:rPr>
          <w:rFonts w:ascii="Arial" w:cs="Arial" w:eastAsia="Arial" w:hAnsi="Arial"/>
          <w:b/>
          <w:bCs/>
          <w:color w:val="1B264F"/>
          <w:sz w:val="36"/>
          <w:szCs w:val="36"/>
        </w:rPr>
        <w:t xml:space="preserve">8. Known Limitations &amp; Notes</w:t>
      </w:r>
    </w:p>
    <w:p>
      <w:pPr>
        <w:pStyle w:val="ListParagraph"/>
        <w:numPr>
          <w:ilvl w:val="0"/>
          <w:numId w:val="2"/>
        </w:numPr>
        <w:spacing w:after="80"/>
      </w:pPr>
      <w:r>
        <w:rPr>
          <w:rFonts w:ascii="Arial" w:cs="Arial" w:eastAsia="Arial" w:hAnsi="Arial"/>
          <w:sz w:val="22"/>
          <w:szCs w:val="22"/>
        </w:rPr>
        <w:t xml:space="preserve">Translation job state is held in memory only. If the application restarts during a translation, the job is lost and must be re-run. For production use, persist job state to the database.</w:t>
      </w:r>
    </w:p>
    <w:p>
      <w:pPr>
        <w:pStyle w:val="ListParagraph"/>
        <w:numPr>
          <w:ilvl w:val="0"/>
          <w:numId w:val="2"/>
        </w:numPr>
        <w:spacing w:after="80"/>
      </w:pPr>
      <w:r>
        <w:rPr>
          <w:rFonts w:ascii="Arial" w:cs="Arial" w:eastAsia="Arial" w:hAnsi="Arial"/>
          <w:sz w:val="22"/>
          <w:szCs w:val="22"/>
        </w:rPr>
        <w:t xml:space="preserve">The translation worker processes one job at a time (single consumer channel). For high-volume scenarios consider increasing channel concurrency or running multiple worker instances.</w:t>
      </w:r>
    </w:p>
    <w:p>
      <w:pPr>
        <w:pStyle w:val="ListParagraph"/>
        <w:numPr>
          <w:ilvl w:val="0"/>
          <w:numId w:val="2"/>
        </w:numPr>
        <w:spacing w:after="80"/>
      </w:pPr>
      <w:r>
        <w:rPr>
          <w:rFonts w:ascii="Arial" w:cs="Arial" w:eastAsia="Arial" w:hAnsi="Arial"/>
          <w:sz w:val="22"/>
          <w:szCs w:val="22"/>
        </w:rPr>
        <w:t xml:space="preserve">Rich-text (RTE) property values are stored by Umbraco as {"markup":"&lt;html&gt;"} JSON envelopes. The worker unwraps the inner HTML before sending to Gemini and re-wraps the translated HTML on the way back.</w:t>
      </w:r>
    </w:p>
    <w:p>
      <w:pPr>
        <w:pStyle w:val="ListParagraph"/>
        <w:numPr>
          <w:ilvl w:val="0"/>
          <w:numId w:val="2"/>
        </w:numPr>
        <w:spacing w:after="80"/>
      </w:pPr>
      <w:r>
        <w:rPr>
          <w:rFonts w:ascii="Arial" w:cs="Arial" w:eastAsia="Arial" w:hAnsi="Arial"/>
          <w:sz w:val="22"/>
          <w:szCs w:val="22"/>
        </w:rPr>
        <w:t xml:space="preserve">The Copilot agent writes directly to content with no built-in approval step. For regulated editorial workflows, add a review gate before the agent can save changes.</w:t>
      </w:r>
    </w:p>
    <w:p>
      <w:pPr>
        <w:pStyle w:val="ListParagraph"/>
        <w:numPr>
          <w:ilvl w:val="0"/>
          <w:numId w:val="2"/>
        </w:numPr>
        <w:spacing w:after="80"/>
      </w:pPr>
      <w:r>
        <w:rPr>
          <w:rFonts w:ascii="Arial" w:cs="Arial" w:eastAsia="Arial" w:hAnsi="Arial"/>
          <w:sz w:val="22"/>
          <w:szCs w:val="22"/>
        </w:rPr>
        <w:t xml:space="preserve">The Gemini API key must be present in user secrets before the application starts. The TranslationWorker throws a clear descriptive error at job time if the key is missing.</w:t>
      </w:r>
    </w:p>
    <w:p>
      <w:pPr>
        <w:pStyle w:val="ListParagraph"/>
        <w:numPr>
          <w:ilvl w:val="0"/>
          <w:numId w:val="2"/>
        </w:numPr>
        <w:spacing w:after="80"/>
      </w:pPr>
      <w:r>
        <w:rPr>
          <w:rFonts w:ascii="Arial" w:cs="Arial" w:eastAsia="Arial" w:hAnsi="Arial"/>
          <w:sz w:val="22"/>
          <w:szCs w:val="22"/>
        </w:rPr>
        <w:t xml:space="preserve">All four target languages (en-US, de-DE, fr-FR, es-ES) must be registered in Umbraco before the first translation. The ContentBootstrap.EnsureTargetLanguagesAsync() method does this automatically on startup.</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
      </w:r>
    </w:p>
    <w:p>
      <w:pPr>
        <w:jc w:val="center"/>
      </w:pPr>
      <w:r>
        <w:rPr>
          <w:rFonts w:ascii="Arial" w:cs="Arial" w:eastAsia="Arial" w:hAnsi="Arial"/>
          <w:color w:val="AAAAAA"/>
          <w:sz w:val="20"/>
          <w:szCs w:val="20"/>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Limbo.Umbraco.AI — Developer Overview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64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D3F6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2026-07-03T09:50:09.720Z</dcterms:created>
  <dcterms:modified xsi:type="dcterms:W3CDTF">2026-07-03T09:50:09.720Z</dcterms:modified>
</cp:coreProperties>
</file>

<file path=docProps/custom.xml><?xml version="1.0" encoding="utf-8"?>
<Properties xmlns="http://schemas.openxmlformats.org/officeDocument/2006/custom-properties" xmlns:vt="http://schemas.openxmlformats.org/officeDocument/2006/docPropsVTypes"/>
</file>