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30C" w14:textId="7D60EA34" w:rsidR="00754779" w:rsidRDefault="00830E79">
      <w:r>
        <w:t>Blah blah blah</w:t>
      </w:r>
      <w:bookmarkStart w:id="0" w:name="_GoBack"/>
      <w:bookmarkEnd w:id="0"/>
    </w:p>
    <w:sectPr w:rsidR="0075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C"/>
    <w:rsid w:val="000D5B9C"/>
    <w:rsid w:val="00754779"/>
    <w:rsid w:val="0083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F49B"/>
  <w15:chartTrackingRefBased/>
  <w15:docId w15:val="{234A2B06-7717-4D92-8AF6-A8A4DE09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Markus</dc:creator>
  <cp:keywords/>
  <dc:description/>
  <cp:lastModifiedBy>Reynolds, Markus</cp:lastModifiedBy>
  <cp:revision>2</cp:revision>
  <dcterms:created xsi:type="dcterms:W3CDTF">2019-04-14T11:38:00Z</dcterms:created>
  <dcterms:modified xsi:type="dcterms:W3CDTF">2019-04-14T11:38:00Z</dcterms:modified>
</cp:coreProperties>
</file>