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DE75C6" w:rsidTr="007C3FCB">
        <w:tc>
          <w:tcPr>
            <w:tcW w:w="4788" w:type="dxa"/>
          </w:tcPr>
          <w:p w:rsidR="007C3FCB" w:rsidRPr="005F7195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Project </w:t>
            </w: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name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5F7195" w:rsidRDefault="005F7195" w:rsidP="005F7195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proofErr w:type="spellStart"/>
            <w:r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DE75C6" w:rsidRDefault="007A12C9" w:rsidP="00DE75C6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DE75C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title:</w:t>
            </w:r>
          </w:p>
          <w:p w:rsidR="007C3FCB" w:rsidRPr="00DE75C6" w:rsidRDefault="005F7195" w:rsidP="00DE75C6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Define</w:t>
            </w:r>
            <w:r w:rsidR="00BE06B4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work packages</w:t>
            </w:r>
          </w:p>
        </w:tc>
      </w:tr>
      <w:tr w:rsidR="007C3FCB" w:rsidRPr="00DE75C6" w:rsidTr="00054071">
        <w:tc>
          <w:tcPr>
            <w:tcW w:w="9576" w:type="dxa"/>
            <w:gridSpan w:val="2"/>
          </w:tcPr>
          <w:p w:rsidR="007C3FCB" w:rsidRPr="00DE75C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DE75C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description:</w:t>
            </w:r>
          </w:p>
          <w:p w:rsidR="007C3FCB" w:rsidRPr="005F7195" w:rsidRDefault="008E387D" w:rsidP="005F7195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The identification of work packages is essential for any further activity like</w:t>
            </w:r>
            <w:r w:rsidR="00655DA1"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the planning of the work breakdown structure or any detailed cost or time planning</w:t>
            </w:r>
            <w:r w:rsidR="006631D2"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. It should be performed by the whole project team because every team member can bring up new aspects that need to be worked on.</w:t>
            </w:r>
            <w:r w:rsidR="000B32DD"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bookmarkStart w:id="0" w:name="_GoBack"/>
            <w:bookmarkEnd w:id="0"/>
          </w:p>
          <w:p w:rsidR="007C3FCB" w:rsidRPr="00DE75C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DE75C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DE75C6" w:rsidTr="007A310B">
        <w:tc>
          <w:tcPr>
            <w:tcW w:w="9576" w:type="dxa"/>
            <w:gridSpan w:val="2"/>
          </w:tcPr>
          <w:p w:rsidR="007C3FCB" w:rsidRPr="005F7195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Aim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of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work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package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5F7195" w:rsidRDefault="006631D2" w:rsidP="005F7195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Reach a common denominator of what work packages have to be processes</w:t>
            </w:r>
          </w:p>
          <w:p w:rsidR="006631D2" w:rsidRPr="005F7195" w:rsidRDefault="006631D2" w:rsidP="000B32DD">
            <w:pPr>
              <w:pStyle w:val="Listenabsatz"/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5F7195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5F7195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5F7195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5F7195" w:rsidTr="007C3FCB">
        <w:tc>
          <w:tcPr>
            <w:tcW w:w="4788" w:type="dxa"/>
          </w:tcPr>
          <w:p w:rsidR="007C3FCB" w:rsidRPr="005F7195" w:rsidRDefault="005F7195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24"/>
              </w:rPr>
              <w:t>Predecessor</w:t>
            </w:r>
            <w:proofErr w:type="spellEnd"/>
            <w:r w:rsidR="007A12C9"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: </w:t>
            </w:r>
          </w:p>
          <w:p w:rsidR="007C3FCB" w:rsidRPr="005F7195" w:rsidRDefault="00A377B7" w:rsidP="005F7195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Functional Requirements</w:t>
            </w:r>
            <w:r w:rsidR="000B32DD" w:rsidRPr="005F7195">
              <w:rPr>
                <w:rFonts w:ascii="Agency FB" w:hAnsi="Agency FB" w:cs="Calibri"/>
                <w:color w:val="0B3575"/>
                <w:sz w:val="32"/>
              </w:rPr>
              <w:t xml:space="preserve"> </w:t>
            </w:r>
          </w:p>
        </w:tc>
        <w:tc>
          <w:tcPr>
            <w:tcW w:w="4788" w:type="dxa"/>
          </w:tcPr>
          <w:p w:rsidR="007C3FCB" w:rsidRPr="005F7195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Successor</w:t>
            </w:r>
            <w:proofErr w:type="spellEnd"/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F434A9" w:rsidRPr="005F7195" w:rsidRDefault="00F434A9" w:rsidP="005F7195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5F7195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Detailed time planning</w:t>
            </w:r>
          </w:p>
        </w:tc>
      </w:tr>
      <w:tr w:rsidR="00501024" w:rsidRPr="005F7195" w:rsidTr="001359D5">
        <w:tc>
          <w:tcPr>
            <w:tcW w:w="4788" w:type="dxa"/>
          </w:tcPr>
          <w:p w:rsidR="00501024" w:rsidRPr="005F7195" w:rsidRDefault="00501024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Duration:</w:t>
            </w:r>
          </w:p>
          <w:p w:rsidR="00501024" w:rsidRPr="005F7195" w:rsidRDefault="00DE75C6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8</w:t>
            </w:r>
            <w:r w:rsidR="00501024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days</w:t>
            </w:r>
          </w:p>
        </w:tc>
        <w:tc>
          <w:tcPr>
            <w:tcW w:w="4788" w:type="dxa"/>
          </w:tcPr>
          <w:p w:rsidR="005F7195" w:rsidRPr="005F7195" w:rsidRDefault="005F7195" w:rsidP="005F719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5F7195">
              <w:rPr>
                <w:rFonts w:ascii="Agency FB" w:hAnsi="Agency FB" w:cs="Calibri"/>
                <w:color w:val="0B3575"/>
                <w:sz w:val="32"/>
                <w:szCs w:val="24"/>
              </w:rPr>
              <w:t>Effort in man days (MD):</w:t>
            </w:r>
          </w:p>
          <w:p w:rsidR="00501024" w:rsidRPr="005F7195" w:rsidRDefault="00501024" w:rsidP="005F7195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6</w:t>
            </w:r>
            <w:r w:rsidR="00DE75C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  <w:r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="005F7195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MD</w:t>
            </w:r>
          </w:p>
        </w:tc>
      </w:tr>
      <w:tr w:rsidR="00501024" w:rsidRPr="00DE75C6" w:rsidTr="00B773C8">
        <w:tc>
          <w:tcPr>
            <w:tcW w:w="9576" w:type="dxa"/>
            <w:gridSpan w:val="2"/>
          </w:tcPr>
          <w:p w:rsidR="00501024" w:rsidRPr="00DE75C6" w:rsidRDefault="00501024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DE75C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Responsible person(s):</w:t>
            </w:r>
          </w:p>
          <w:p w:rsidR="00501024" w:rsidRPr="00DE75C6" w:rsidRDefault="00501024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Assistant</w:t>
            </w:r>
            <w:r w:rsidR="00DE75C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, 4 Consultants, 3 IT Specialists</w:t>
            </w:r>
          </w:p>
        </w:tc>
      </w:tr>
      <w:tr w:rsidR="007C3FCB" w:rsidRPr="00DE75C6" w:rsidTr="00274667">
        <w:tc>
          <w:tcPr>
            <w:tcW w:w="9576" w:type="dxa"/>
            <w:gridSpan w:val="2"/>
          </w:tcPr>
          <w:p w:rsidR="007C3FCB" w:rsidRPr="00DE75C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DE75C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Additional information</w:t>
            </w:r>
            <w:r w:rsidR="004C1B14" w:rsidRPr="00DE75C6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:</w:t>
            </w:r>
          </w:p>
          <w:p w:rsidR="007C3FCB" w:rsidRPr="00DE75C6" w:rsidRDefault="00A377B7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The identification of work packages can </w:t>
            </w:r>
            <w:r w:rsidR="008E387D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be made in form of a workshop</w:t>
            </w:r>
            <w:r w:rsidR="006631D2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or during the kick-off meeting</w:t>
            </w:r>
            <w:r w:rsidR="008E387D" w:rsidRPr="005F719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.</w:t>
            </w:r>
          </w:p>
        </w:tc>
      </w:tr>
    </w:tbl>
    <w:p w:rsidR="00337DBE" w:rsidRPr="00DE75C6" w:rsidRDefault="00337DBE" w:rsidP="004C1B14">
      <w:pPr>
        <w:spacing w:line="360" w:lineRule="auto"/>
        <w:rPr>
          <w:rFonts w:ascii="Agency FB" w:hAnsi="Agency FB" w:cs="Calibri"/>
          <w:color w:val="0B3575"/>
          <w:sz w:val="32"/>
          <w:szCs w:val="24"/>
          <w:lang w:val="en-US"/>
        </w:rPr>
      </w:pPr>
    </w:p>
    <w:sectPr w:rsidR="00337DBE" w:rsidRPr="00DE75C6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E0D" w:rsidRDefault="00346E0D" w:rsidP="00501024">
      <w:pPr>
        <w:spacing w:after="0" w:line="240" w:lineRule="auto"/>
      </w:pPr>
      <w:r>
        <w:separator/>
      </w:r>
    </w:p>
  </w:endnote>
  <w:endnote w:type="continuationSeparator" w:id="0">
    <w:p w:rsidR="00346E0D" w:rsidRDefault="00346E0D" w:rsidP="0050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E0D" w:rsidRDefault="00346E0D" w:rsidP="00501024">
      <w:pPr>
        <w:spacing w:after="0" w:line="240" w:lineRule="auto"/>
      </w:pPr>
      <w:r>
        <w:separator/>
      </w:r>
    </w:p>
  </w:footnote>
  <w:footnote w:type="continuationSeparator" w:id="0">
    <w:p w:rsidR="00346E0D" w:rsidRDefault="00346E0D" w:rsidP="0050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24" w:rsidRPr="00CA6F7D" w:rsidRDefault="00501024" w:rsidP="00501024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501024" w:rsidRPr="00033BB8" w:rsidRDefault="00501024" w:rsidP="00501024">
    <w:pPr>
      <w:rPr>
        <w:lang w:val="en-US"/>
      </w:rPr>
    </w:pPr>
  </w:p>
  <w:p w:rsidR="00501024" w:rsidRPr="00501024" w:rsidRDefault="00501024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33F4"/>
    <w:multiLevelType w:val="hybridMultilevel"/>
    <w:tmpl w:val="B73E7272"/>
    <w:lvl w:ilvl="0" w:tplc="58CC2272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E1265"/>
    <w:multiLevelType w:val="hybridMultilevel"/>
    <w:tmpl w:val="519C4C86"/>
    <w:lvl w:ilvl="0" w:tplc="6756E7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32806"/>
    <w:rsid w:val="000B32DD"/>
    <w:rsid w:val="00103828"/>
    <w:rsid w:val="001601E2"/>
    <w:rsid w:val="00165854"/>
    <w:rsid w:val="00191B55"/>
    <w:rsid w:val="001B3F93"/>
    <w:rsid w:val="001D1BCA"/>
    <w:rsid w:val="00237115"/>
    <w:rsid w:val="002A5D99"/>
    <w:rsid w:val="002E38BE"/>
    <w:rsid w:val="00306D56"/>
    <w:rsid w:val="00337DBE"/>
    <w:rsid w:val="00346E0D"/>
    <w:rsid w:val="003D0C54"/>
    <w:rsid w:val="003E7F82"/>
    <w:rsid w:val="004C1B14"/>
    <w:rsid w:val="004C46B3"/>
    <w:rsid w:val="00501024"/>
    <w:rsid w:val="005278FD"/>
    <w:rsid w:val="00530D58"/>
    <w:rsid w:val="00560729"/>
    <w:rsid w:val="00577729"/>
    <w:rsid w:val="005841D3"/>
    <w:rsid w:val="005F7195"/>
    <w:rsid w:val="00655DA1"/>
    <w:rsid w:val="006631D2"/>
    <w:rsid w:val="006A751A"/>
    <w:rsid w:val="006D15A9"/>
    <w:rsid w:val="00714FA1"/>
    <w:rsid w:val="007268FA"/>
    <w:rsid w:val="00750592"/>
    <w:rsid w:val="007A12C9"/>
    <w:rsid w:val="007C3FCB"/>
    <w:rsid w:val="007F50CC"/>
    <w:rsid w:val="007F72FF"/>
    <w:rsid w:val="00834C65"/>
    <w:rsid w:val="00887D1C"/>
    <w:rsid w:val="008B04D3"/>
    <w:rsid w:val="008B41CE"/>
    <w:rsid w:val="008C0724"/>
    <w:rsid w:val="008D5348"/>
    <w:rsid w:val="008E387D"/>
    <w:rsid w:val="00920351"/>
    <w:rsid w:val="009263FF"/>
    <w:rsid w:val="00931E78"/>
    <w:rsid w:val="00A377B7"/>
    <w:rsid w:val="00AD186B"/>
    <w:rsid w:val="00AD39F3"/>
    <w:rsid w:val="00B4335A"/>
    <w:rsid w:val="00BB0A49"/>
    <w:rsid w:val="00BE06B4"/>
    <w:rsid w:val="00BE0CD0"/>
    <w:rsid w:val="00D3124C"/>
    <w:rsid w:val="00D67284"/>
    <w:rsid w:val="00DE75C6"/>
    <w:rsid w:val="00DF2E1A"/>
    <w:rsid w:val="00E052B9"/>
    <w:rsid w:val="00E751C6"/>
    <w:rsid w:val="00E840E9"/>
    <w:rsid w:val="00ED6A4C"/>
    <w:rsid w:val="00F434A9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7D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0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01024"/>
  </w:style>
  <w:style w:type="paragraph" w:styleId="Fuzeile">
    <w:name w:val="footer"/>
    <w:basedOn w:val="Standard"/>
    <w:link w:val="FuzeileZchn"/>
    <w:uiPriority w:val="99"/>
    <w:semiHidden/>
    <w:unhideWhenUsed/>
    <w:rsid w:val="0050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01024"/>
  </w:style>
  <w:style w:type="paragraph" w:customStyle="1" w:styleId="Default">
    <w:name w:val="Default"/>
    <w:rsid w:val="005F71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69A2F-DDEF-402B-84D7-0A28B2F7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2014-05-20T13:29:00Z</cp:lastPrinted>
  <dcterms:created xsi:type="dcterms:W3CDTF">2014-06-04T17:02:00Z</dcterms:created>
  <dcterms:modified xsi:type="dcterms:W3CDTF">2014-06-04T17:02:00Z</dcterms:modified>
</cp:coreProperties>
</file>