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67A83">
      <w:pPr>
        <w:spacing w:after="567"/>
        <w:ind w:left="-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sdt>
      <w:sdtPr>
        <w:rPr>
          <w:rFonts w:hint="default" w:ascii="Times New Roman" w:hAnsi="Times New Roman" w:cs="Times New Roman" w:eastAsiaTheme="majorEastAsia"/>
          <w:color w:val="2F5597" w:themeColor="accent1" w:themeShade="BF"/>
          <w:sz w:val="28"/>
          <w:szCs w:val="28"/>
        </w:rPr>
        <w:id w:val="-92973513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/>
          <w:bCs/>
          <w:color w:val="2F5597" w:themeColor="accent1" w:themeShade="BF"/>
          <w:sz w:val="28"/>
          <w:szCs w:val="28"/>
        </w:rPr>
      </w:sdtEndPr>
      <w:sdtContent>
        <w:p w14:paraId="52B6FFB6">
          <w:pPr>
            <w:pStyle w:val="9"/>
            <w:spacing w:after="20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17CD9CF">
          <w:pPr>
            <w:pStyle w:val="8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1 Анализ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>предприятия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6E3FF00">
          <w:pPr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 Характеристики пердприятия...............................................................................5</w:t>
          </w:r>
        </w:p>
        <w:p w14:paraId="63AF63DE">
          <w:pPr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1.2 Анализ предметной области.................................................................................5</w:t>
          </w:r>
        </w:p>
        <w:p w14:paraId="3DBCBB3B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2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>Техническое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C67A8E5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3 Разработка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>проектной документации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FC7003A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  <w:lang w:val="ru-RU"/>
            </w:rPr>
            <w:t xml:space="preserve"> 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>3.1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 xml:space="preserve">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Разработка эскиза сайта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060A344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  <w:lang w:val="ru-RU"/>
            </w:rPr>
            <w:t xml:space="preserve"> 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>3.2 Разработка схемы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6641449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  <w:lang w:val="ru-RU"/>
            </w:rPr>
            <w:t xml:space="preserve"> 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u w:val="none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>3.3 Подбор графических материалов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86B1148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4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>Разработка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E82CC0D">
          <w:pPr>
            <w:pStyle w:val="8"/>
            <w:ind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 xml:space="preserve">4.1 </w:t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  <w:lang w:val="ru-RU"/>
            </w:rPr>
            <w:t>Создание шаблона страниц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49BE935">
          <w:pPr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4.2 Реализация веб-приложения.................................................................................7</w:t>
          </w:r>
        </w:p>
        <w:p w14:paraId="3CF78CD6">
          <w:pPr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4.3 Реализация динамических элементов сайта........................................................8</w:t>
          </w:r>
        </w:p>
        <w:p w14:paraId="0194F153">
          <w:pPr>
            <w:bidi w:val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 Тестирование веб-приложения</w:t>
          </w:r>
        </w:p>
        <w:p w14:paraId="6ADAE0D7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"_Toc180231039"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6"/>
              <w:rFonts w:hint="default" w:ascii="Times New Roman" w:hAnsi="Times New Roman" w:cs="Times New Roman" w:eastAsiaTheme="majorEastAsia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_Toc180231039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E2DDF26">
          <w:pPr>
            <w:pStyle w:val="8"/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Приложение А (обязательное) Диаграмма последовательности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  <w:t>..............................10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br w:type="textWrapping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Приложение Б (обязательное) Диаграмма вариантов использования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  <w:t>......................11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br w:type="textWrapping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Приложение В (обязательное) Диаграмма деятельности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  <w:t>..........................................12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br w:type="textWrapping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Приложение Г (обязательное) Дизайн сайта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  <w:t>..............................................................13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br w:type="textWrapping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Приложение Д (обязательное) Листинг программы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/>
            </w:rPr>
            <w:t>..................................................14</w:t>
          </w:r>
        </w:p>
        <w:p w14:paraId="57A4F9AC">
          <w:pPr>
            <w:pStyle w:val="19"/>
            <w:tabs>
              <w:tab w:val="right" w:leader="dot" w:pos="9345"/>
            </w:tabs>
            <w:spacing w:line="240" w:lineRule="auto"/>
            <w:ind w:left="-284"/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1CA9F46">
      <w:pPr>
        <w:ind w:left="-284"/>
        <w:jc w:val="center"/>
        <w:rPr>
          <w:b/>
          <w:bCs/>
          <w:sz w:val="32"/>
          <w:szCs w:val="32"/>
        </w:rPr>
      </w:pPr>
    </w:p>
    <w:p w14:paraId="4D223D4A">
      <w:pPr>
        <w:ind w:left="-284"/>
        <w:jc w:val="center"/>
        <w:rPr>
          <w:b/>
          <w:bCs/>
          <w:sz w:val="32"/>
          <w:szCs w:val="32"/>
        </w:rPr>
        <w:sectPr>
          <w:headerReference r:id="rId3" w:type="first"/>
          <w:footerReference r:id="rId4" w:type="default"/>
          <w:pgSz w:w="11906" w:h="16838"/>
          <w:pgMar w:top="851" w:right="566" w:bottom="1134" w:left="1701" w:header="709" w:footer="709" w:gutter="0"/>
          <w:cols w:space="708" w:num="1"/>
          <w:titlePg/>
          <w:docGrid w:linePitch="360" w:charSpace="0"/>
        </w:sectPr>
      </w:pPr>
    </w:p>
    <w:p w14:paraId="23403AF2">
      <w:pPr>
        <w:pStyle w:val="3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802310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Введение</w:t>
      </w:r>
      <w:bookmarkEnd w:id="0"/>
    </w:p>
    <w:p w14:paraId="2D2582D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Магазины женской одежды играют важную роль в жизни общества, выполняя множество функций. Они являются местом, где женщины могут найти стильную одежду для различных случаев – от повседневной до праздничной. История магазинов женской одежды уходит корнями в прошлое, когда одежда была не только средством защиты от холода, но и выражением индивидуальности.</w:t>
      </w:r>
    </w:p>
    <w:p w14:paraId="177296F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древности люди использовали различные материалы для создания одежды, которая помогала им выживать в суровых условиях. Со временем одежда стала более разнообразной и начала отражать социальный статус человека. В Средние века мода стала важным элементом культуры, особенно среди знати. В это время появились первые портные, которые создавали уникальные наряды для своих клиентов.</w:t>
      </w:r>
    </w:p>
    <w:p w14:paraId="479D9D3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 развитием промышленности и торговли в XVIII-XIX веках начали появляться специализированные магазины, предлагающие широкий ассортимент товаров. Женская одежда стала предметом особого внимания, поскольку она позволяла женщинам выразить свою уникальность и красоту. Магазины стали местом встречи, где дамы могли обсудить последние тенденции моды и поделиться своими впечатлениями.</w:t>
      </w:r>
    </w:p>
    <w:p w14:paraId="4768D23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Сегодня магазины женской одежды продолжают играть важную роль в обществе. Они предлагают разнообразные коллекции, соответствующие последним тенденциям моды. Кроме того, они помогают женщинам чувствовать себя уверенно и комфортно в любой ситуации. Одежда может быть не только функциональной, но и эстетически привлекательной, подчеркивающей индивидуальные особенности каждой женщины.</w:t>
      </w:r>
    </w:p>
    <w:p w14:paraId="4318D01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Женские магазины одежды также важны как источник вдохновения и мотивации. Они предоставляют возможность примерить разные образы, экспериментировать со стилями и находить новые грани своей личности. Благодаря широкому выбору моделей и фасонов, каждая женщина может создать свой уникальный образ, который будет соответствовать её настроению и предпочтениям.</w:t>
      </w:r>
    </w:p>
    <w:p w14:paraId="04D866B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Кроме того, такие магазины играют значительную роль в экономике страны. Они создают рабочие места для дизайнеров, швей, продавцов и других специалистов. Развитие индустрии моды способствует росту малого и среднего бизнеса, а также стимулирует развитие смежных отраслей, таких как производство тканей, аксессуаров и косметики.</w:t>
      </w:r>
    </w:p>
    <w:p w14:paraId="30CCAFE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Современные технологии значительно изменили подход к продаже женской одежды. Онлайн-магазины позволяют совершать покупки, не выходя из дома, что делает процесс шопинга ещё более удобным и доступным. Клиенты могут выбирать товары из огромного ассортимента, сравнивать цены и получать информацию о последних коллекциях прямо на экране своего устройства.</w:t>
      </w:r>
    </w:p>
    <w:p w14:paraId="3DE5943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Однако, несмотря на рост популярности онлайн-шопинга, традиционные</w:t>
      </w:r>
    </w:p>
    <w:p w14:paraId="10CA578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магазины остаются востребованными. Они дают возможность лично оценить качество материалов, примерить вещи и получить консультацию опытных продавцов. Это создаёт атмосферу уюта и комфорта, которую сложно воспроизвести в виртуальном пространстве.</w:t>
      </w:r>
    </w:p>
    <w:p w14:paraId="01BA766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Важно отметить, что современные магазины женской одежды не просто продают товар, но и формируют определённый культурный код. Мода становится частью массовой культуры, влияя на поведение людей, их восприятие мира и даже мировоззрение. Одежда отражает ценности и идеалы времени, в которое она создана. Например, в эпоху феминизма появилась тенденция к созданию удобной и практичной одежды, которая позволяет женщине чувствовать себя свободно и уверенно.</w:t>
      </w:r>
    </w:p>
    <w:p w14:paraId="70268EC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Магазины женской одежды также становятся площадками для обмена опытом и знаниями. Здесь собираются люди с общими интересами, обсуждают новинки сезона, делятся советами по уходу за вещами и стилю. Это создает уникальную среду общения, где каждый может найти единомышленников и вдохновиться новыми идеями.</w:t>
      </w:r>
    </w:p>
    <w:p w14:paraId="45702E1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Не менее значимо то, что магазины женской одежды способствуют развитию индивидуального вкуса. Они предлагают разнообразные стили и направления, позволяя каждому выбрать то, что соответствует его внутреннему миру и представлениям о красоте. Это помогает людям лучше понимать себя, свои предпочтения и желания.</w:t>
      </w:r>
    </w:p>
    <w:p w14:paraId="7F05151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240" w:leftChars="-100" w:right="0" w:firstLine="957" w:firstLineChars="342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Наконец, стоит упомянуть, что магазины женской одежды играют важную социальную роль. Они поддерживают связь между поколениями, передавая традиции и ценности через моду. Молодежь учится у старших, а старшее поколение находит новые идеи и вдохновение в молодежном стиле.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Таким образом, магазины женской одежды представляют собой нечто большее, чем просто торговые точки. Они являются важными элементами социальной и культурной жизни общества, играющими ключевую роль в формировании идентичности и самовыражении каждого человека.</w:t>
      </w:r>
    </w:p>
    <w:p w14:paraId="62831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240" w:leftChars="-100" w:firstLine="957" w:firstLineChars="342"/>
        <w:jc w:val="both"/>
        <w:textAlignment w:val="auto"/>
        <w:rPr>
          <w:sz w:val="28"/>
          <w:szCs w:val="28"/>
        </w:rPr>
        <w:sectPr>
          <w:pgSz w:w="11906" w:h="16838"/>
          <w:pgMar w:top="1134" w:right="605" w:bottom="567" w:left="1701" w:header="708" w:footer="709" w:gutter="0"/>
          <w:paperSrc/>
          <w:pgNumType w:start="3"/>
          <w:cols w:space="0" w:num="1"/>
          <w:rtlGutter w:val="0"/>
          <w:docGrid w:linePitch="360" w:charSpace="0"/>
        </w:sectPr>
      </w:pPr>
    </w:p>
    <w:p w14:paraId="1E15B28E">
      <w:pPr>
        <w:pStyle w:val="2"/>
        <w:spacing w:before="0" w:after="567"/>
        <w:ind w:left="-284" w:firstLine="851"/>
        <w:rPr>
          <w:rFonts w:hint="default" w:ascii="Times New Roman" w:hAnsi="Times New Roman" w:cs="Times New Roman"/>
          <w:b/>
          <w:bCs/>
          <w:color w:val="auto"/>
          <w:lang w:val="ru-RU"/>
        </w:rPr>
      </w:pPr>
      <w:bookmarkStart w:id="1" w:name="_Toc180231031"/>
      <w:r>
        <w:rPr>
          <w:rFonts w:ascii="Times New Roman" w:hAnsi="Times New Roman" w:cs="Times New Roman"/>
          <w:b/>
          <w:bCs/>
          <w:color w:val="auto"/>
        </w:rPr>
        <w:t xml:space="preserve">1 Анализ </w:t>
      </w:r>
      <w:bookmarkEnd w:id="1"/>
      <w:r>
        <w:rPr>
          <w:rFonts w:ascii="Times New Roman" w:hAnsi="Times New Roman" w:cs="Times New Roman"/>
          <w:b/>
          <w:bCs/>
          <w:color w:val="auto"/>
          <w:lang w:val="ru-RU"/>
        </w:rPr>
        <w:t>предприятия</w:t>
      </w:r>
      <w:r>
        <w:rPr>
          <w:rFonts w:hint="default" w:ascii="Times New Roman" w:hAnsi="Times New Roman" w:cs="Times New Roman"/>
          <w:b/>
          <w:bCs/>
          <w:color w:val="auto"/>
          <w:lang w:val="ru-RU"/>
        </w:rPr>
        <w:t xml:space="preserve"> </w:t>
      </w:r>
    </w:p>
    <w:p w14:paraId="135ECF52">
      <w:pPr>
        <w:numPr>
          <w:ilvl w:val="1"/>
          <w:numId w:val="1"/>
        </w:numPr>
        <w:ind w:left="-284" w:firstLine="851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Характеристика предприятия </w:t>
      </w:r>
    </w:p>
    <w:p w14:paraId="0D6F09C2">
      <w:pPr>
        <w:numPr>
          <w:numId w:val="0"/>
        </w:numPr>
        <w:ind w:left="567" w:leftChars="0"/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7C513C21">
      <w:pPr>
        <w:numPr>
          <w:numId w:val="0"/>
        </w:numPr>
        <w:ind w:left="567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Наименование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предприятия - </w:t>
      </w:r>
      <w:r>
        <w:rPr>
          <w:rFonts w:hint="default"/>
          <w:b w:val="0"/>
          <w:bCs w:val="0"/>
          <w:sz w:val="28"/>
          <w:szCs w:val="28"/>
          <w:lang w:val="en-US"/>
        </w:rPr>
        <w:t>Karmel.</w:t>
      </w:r>
    </w:p>
    <w:p w14:paraId="61780FE2">
      <w:pPr>
        <w:numPr>
          <w:numId w:val="0"/>
        </w:numPr>
        <w:ind w:left="567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Адрес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Город Оренбург, ТРЦ Гулливер 2 этаж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 w14:paraId="52BDA4D3">
      <w:pPr>
        <w:numPr>
          <w:numId w:val="0"/>
        </w:numPr>
        <w:ind w:left="567"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Деятельность - продажа женской одежды.</w:t>
      </w:r>
    </w:p>
    <w:p w14:paraId="356AD3F9">
      <w:pPr>
        <w:numPr>
          <w:numId w:val="0"/>
        </w:numPr>
        <w:ind w:left="567"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39AADA5">
      <w:pPr>
        <w:numPr>
          <w:ilvl w:val="1"/>
          <w:numId w:val="1"/>
        </w:numPr>
        <w:ind w:left="-284" w:leftChars="0" w:firstLine="851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Анализ предметной области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 w14:paraId="25C0FE3F">
      <w:pPr>
        <w:numPr>
          <w:numId w:val="0"/>
        </w:numPr>
        <w:ind w:left="567"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42C010A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Предприятие, специализирующееся на розничной торговле женской одеждой, сталкивается с необходимостью расширения своего бизнеса за пределы традиционных физических магазинов. В условиях современной экономики и растущей популярности онлайн-шопинга становится очевидным, что для успешного функционирования и дальнейшего развития компании необходимо создать эффективный инструмент для ведения электронной коммерции. На данный момент предприятие не обладает полноценной платформой для осуществления онлайн-продаж, что существенно ограничивает его возможности по привлечению новых клиентов и увеличению объёмов выручки.</w:t>
      </w:r>
    </w:p>
    <w:p w14:paraId="13BE6C74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Создание интернет-магазина станет важным шагом в стратегии компании по расширению её присутствия на рынке. Такой шаг позволит достичь следующих целей:</w:t>
      </w:r>
    </w:p>
    <w:p w14:paraId="7AB70D9D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Географическая экспансия. Интернет-магазин предоставит возможность продавать продукцию клиентам вне зависимости от их местоположения. Это открывает доступ к новым регионам внутри страны и даже за её пределами, значительно увеличивая потенциальную клиентскую базу.</w:t>
      </w:r>
    </w:p>
    <w:p w14:paraId="6BF0284C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Рост объёма продаж. Онлайн-продажи предоставляют компаниям уникальные возможности для охвата широкой аудитории, которая предпочитает делать покупки через интернет. Это особенно актуально в условиях современного мира, где всё больше людей выбирают комфорт и удобство онлайн-шопинга вместо посещения обычных магазинов.</w:t>
      </w:r>
    </w:p>
    <w:p w14:paraId="1C5C7F81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Оптимизация расходов. Запуск интернет-магазина потребует гораздо меньше финансовых вложений по сравнению с открытием нового физического магазина. Отсутствует необходимость аренды помещений, оплаты коммунальных услуг и содержания большого штата персонала, что делает это решение экономически выгодным.</w:t>
      </w:r>
    </w:p>
    <w:p w14:paraId="58EB9DBA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Повышение уровня сервиса. Благодаря круглосуточному доступу к интернет-магазину клиенты смогут выбирать и заказывать товары в любое удобное для них время. Удобство навигации, функции поиска, а также наличие отзывов и рейтингов продукции помогут повысить удовлетворённость клиентов и улучшить их опыт взаимодействия с компанией.</w:t>
      </w:r>
    </w:p>
    <w:p w14:paraId="096D0CF2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Сбор данных о потребителях. Интернет-магазин предоставляет уникальную возможность для сбора информации о предпочтениях и поведении клиентов. Эти данные могут использоваться для улучшения ассортимента, персонализации предложений и оптимизации маркетинговой стратегии.</w:t>
      </w:r>
    </w:p>
    <w:p w14:paraId="45FF64F6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Предметная область (проблема)</w:t>
      </w:r>
    </w:p>
    <w:p w14:paraId="1B32943D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Основная проблема, стоящая перед предприятием, заключается в отсутствии эффективного механизма для проведения онлайн-продаж. Хотя компания успешно функционирует в сегменте традиционной розницы, она не использует весь потенциал интернета для увеличения своей прибыли. Это приводит к ряду негативных последствий:</w:t>
      </w:r>
    </w:p>
    <w:p w14:paraId="1E1D1D42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Ограниченные возможности для роста бизнеса. Без наличия онлайн-канала продаж компания теряет значительную часть потенциальных клиентов, предпочитающих покупать товары через интернет.</w:t>
      </w:r>
    </w:p>
    <w:p w14:paraId="5192B3BC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Уступание позиций конкурентам. Компании, уже имеющие развитые интернет-магазины, получают значительное преимущество на рынке, привлекая к себе внимание потребителей.</w:t>
      </w:r>
    </w:p>
    <w:p w14:paraId="3E4E37CD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Недостаточная осведомлённость о потребностях и предпочтениях целевой аудитории. Отсутствие прямого контакта с клиентами через интернет затрудняет сбор актуальной информации о том, какие продукты пользуются наибольшим спросом и какие факторы влияют на принятие решений о покупке.</w:t>
      </w:r>
    </w:p>
    <w:p w14:paraId="74E62F87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Низкая гибкость в реагировании на изменения рыночных условий. Без использования инструментов аналитики и обратной связи, предоставляемых интернет-магазином, компания медленнее адаптируется к изменениям в потребительском спросе и рыночной конъюнктуре.</w:t>
      </w:r>
    </w:p>
    <w:p w14:paraId="222804C1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преодоления этих трудностей необходимо разработать современный и функциональный интернет-магазин, который обеспечит высокий уровень удобства для пользователей и позволит компании максимально эффективно использовать возможности электронного бизнеса.</w:t>
      </w:r>
    </w:p>
    <w:p w14:paraId="4B33F60B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процессе выполнения производственной практики предполагается разработка сайта для магазина по продаже женской одежды с использованием следующих технологий:</w:t>
      </w:r>
    </w:p>
    <w:p w14:paraId="697724A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Next.js – фреймворк для серверного рендеринга приложений на основе React, который обеспечивает высокую производительность и оптимизирован под поисковые системы (SEO). Использование этого фреймворка позволит создать быстрые и отзывчивые веб-приложения, которые будут легко индексироваться поисковиками.</w:t>
      </w:r>
    </w:p>
    <w:p w14:paraId="7399627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React – популярная JavaScript-библиотека для создания пользовательских интерфейсов. Она позволяет разрабатывать сложные и динамичные веб-интерфейсы, состоящие из множества взаимодействующих компонентов.</w:t>
      </w:r>
    </w:p>
    <w:p w14:paraId="40B8772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Tailwind CSS – утилитарный фреймворк для стилизации элементов интерфейса, основанный на принципах атомарного дизайна. Он помогает быстро и эффективно создавать адаптивные макеты, соответствующие современным стандартам веб-дизайна.</w:t>
      </w:r>
    </w:p>
    <w:p w14:paraId="685D6C79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Clerk – платформа для управления аутентификацией и авторизацией пользователей. Этот инструмент обеспечит безопасное взаимодействие клиентов с сайтом, позволяя им регистрироваться, входить в систему и управлять своими аккаунтами.</w:t>
      </w:r>
    </w:p>
    <w:p w14:paraId="52AC38D1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TypeScript – расширение языка программирования JavaScript, которое добавляет поддержку строгой типизации. Использование TypeScript повышает надёжность и читаемость кода, облегчая процесс его поддержки и модификации.</w:t>
      </w:r>
    </w:p>
    <w:p w14:paraId="536D8702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Применение этих технологий позволит создать современное, удобное и безопасное веб-приложение, соответствующее всем актуальным требованиям к интернет-магазинам.</w:t>
      </w:r>
    </w:p>
    <w:p w14:paraId="76983768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Целью данной производственной практики является разработка интернет-магазина для продажи женской одежды, который поможет предприятию выйти на новый уровень развития и увеличить свои доходы за счёт расширения каналов сбыта и привлечения новой аудитории. Реализация проекта позволит компании укрепить свои позиции на рынке, повысить конкурентоспособность и обеспечить устойчивый рост в будущем.</w:t>
      </w:r>
    </w:p>
    <w:p w14:paraId="65C7FB67">
      <w:pPr>
        <w:numPr>
          <w:numId w:val="0"/>
        </w:numPr>
        <w:ind w:left="0" w:leftChars="0" w:firstLine="719" w:firstLineChars="257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 w14:paraId="58927591">
      <w:pPr>
        <w:ind w:left="0" w:leftChars="0" w:firstLine="719" w:firstLineChars="257"/>
        <w:jc w:val="both"/>
        <w:rPr>
          <w:b w:val="0"/>
          <w:bCs w:val="0"/>
          <w:sz w:val="28"/>
          <w:szCs w:val="28"/>
        </w:rPr>
      </w:pPr>
    </w:p>
    <w:p w14:paraId="3CE06805">
      <w:pPr>
        <w:ind w:left="-284" w:firstLine="851"/>
        <w:jc w:val="both"/>
        <w:rPr>
          <w:sz w:val="28"/>
          <w:szCs w:val="28"/>
        </w:rPr>
        <w:sectPr>
          <w:pgSz w:w="11906" w:h="16838"/>
          <w:pgMar w:top="1134" w:right="566" w:bottom="1544" w:left="1461" w:header="708" w:footer="708" w:gutter="0"/>
          <w:cols w:space="708" w:num="1"/>
          <w:docGrid w:linePitch="360" w:charSpace="0"/>
        </w:sectPr>
      </w:pPr>
    </w:p>
    <w:p w14:paraId="11D46A66">
      <w:pPr>
        <w:pStyle w:val="2"/>
        <w:spacing w:before="0" w:after="567"/>
        <w:ind w:left="-284" w:firstLine="851"/>
        <w:rPr>
          <w:rFonts w:ascii="Times New Roman" w:hAnsi="Times New Roman" w:cs="Times New Roman"/>
          <w:b/>
          <w:bCs/>
          <w:color w:val="auto"/>
        </w:rPr>
      </w:pPr>
      <w:bookmarkStart w:id="2" w:name="_Toc180231032"/>
      <w:r>
        <w:rPr>
          <w:rFonts w:ascii="Times New Roman" w:hAnsi="Times New Roman" w:cs="Times New Roman"/>
          <w:b/>
          <w:bCs/>
          <w:color w:val="auto"/>
        </w:rPr>
        <w:t>2 Проектирование приложения</w:t>
      </w:r>
      <w:bookmarkEnd w:id="2"/>
    </w:p>
    <w:p w14:paraId="55AA4E40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Проектирование приложения</w:t>
      </w:r>
    </w:p>
    <w:p w14:paraId="2860955B">
      <w:pPr>
        <w:ind w:left="-284" w:firstLine="851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  <w:bookmarkStart w:id="14" w:name="_GoBack"/>
      <w:bookmarkEnd w:id="14"/>
    </w:p>
    <w:p w14:paraId="126BF784">
      <w:pPr>
        <w:pStyle w:val="2"/>
        <w:spacing w:before="0" w:after="227"/>
        <w:ind w:left="-284" w:firstLine="851"/>
        <w:rPr>
          <w:rFonts w:ascii="Times New Roman" w:hAnsi="Times New Roman" w:cs="Times New Roman"/>
          <w:b/>
          <w:bCs/>
        </w:rPr>
      </w:pPr>
      <w:bookmarkStart w:id="3" w:name="_Toc180231033"/>
      <w:r>
        <w:rPr>
          <w:rFonts w:ascii="Times New Roman" w:hAnsi="Times New Roman" w:cs="Times New Roman"/>
          <w:b/>
          <w:bCs/>
          <w:color w:val="auto"/>
        </w:rPr>
        <w:t>3 Разработка программного обеспечения</w:t>
      </w:r>
      <w:bookmarkEnd w:id="3"/>
    </w:p>
    <w:p w14:paraId="7D5B2AC4">
      <w:pPr>
        <w:pStyle w:val="2"/>
        <w:spacing w:before="0" w:after="567"/>
        <w:ind w:left="-284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2310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Описание технологического стека разработки</w:t>
      </w:r>
      <w:bookmarkEnd w:id="4"/>
    </w:p>
    <w:p w14:paraId="115CB3AD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Описание технологического стека разработки</w:t>
      </w:r>
    </w:p>
    <w:p w14:paraId="67BC50E0">
      <w:pPr>
        <w:pStyle w:val="2"/>
        <w:spacing w:before="567" w:after="567"/>
        <w:ind w:left="-284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2310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Описание алгоритма работы</w:t>
      </w:r>
      <w:bookmarkEnd w:id="5"/>
    </w:p>
    <w:p w14:paraId="4DFD8451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Описание алгоритма работы</w:t>
      </w:r>
    </w:p>
    <w:p w14:paraId="720C5F2F">
      <w:pPr>
        <w:pStyle w:val="2"/>
        <w:spacing w:before="567" w:after="567"/>
        <w:ind w:left="-284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2310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Описание интерфейса пользователя</w:t>
      </w:r>
      <w:bookmarkEnd w:id="6"/>
    </w:p>
    <w:p w14:paraId="353717BE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Описание интерфейса пользователя</w:t>
      </w:r>
    </w:p>
    <w:p w14:paraId="6B793487">
      <w:pPr>
        <w:ind w:left="-284" w:firstLine="851"/>
        <w:rPr>
          <w:sz w:val="28"/>
          <w:szCs w:val="28"/>
        </w:rPr>
      </w:pPr>
    </w:p>
    <w:p w14:paraId="0E000222">
      <w:pPr>
        <w:ind w:left="-284"/>
        <w:rPr>
          <w:sz w:val="28"/>
          <w:szCs w:val="28"/>
        </w:rPr>
      </w:pPr>
    </w:p>
    <w:p w14:paraId="56F78BC3">
      <w:pPr>
        <w:ind w:left="-284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754179DF">
      <w:pPr>
        <w:pStyle w:val="2"/>
        <w:spacing w:before="0" w:after="227"/>
        <w:ind w:left="-284" w:firstLine="851"/>
        <w:rPr>
          <w:rFonts w:ascii="Times New Roman" w:hAnsi="Times New Roman" w:cs="Times New Roman"/>
          <w:b/>
          <w:bCs/>
          <w:color w:val="auto"/>
        </w:rPr>
      </w:pPr>
      <w:bookmarkStart w:id="7" w:name="_Toc180231037"/>
      <w:r>
        <w:rPr>
          <w:rFonts w:ascii="Times New Roman" w:hAnsi="Times New Roman" w:cs="Times New Roman"/>
          <w:b/>
          <w:bCs/>
          <w:color w:val="auto"/>
        </w:rPr>
        <w:t>4 Тестирование приложения</w:t>
      </w:r>
      <w:bookmarkEnd w:id="7"/>
    </w:p>
    <w:p w14:paraId="44FDA22E">
      <w:pPr>
        <w:pStyle w:val="2"/>
        <w:spacing w:before="0" w:after="567"/>
        <w:ind w:left="-284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2310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План тестирования</w:t>
      </w:r>
      <w:bookmarkEnd w:id="8"/>
    </w:p>
    <w:p w14:paraId="5356D9D3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План тестирования</w:t>
      </w:r>
    </w:p>
    <w:p w14:paraId="0757EA55">
      <w:pPr>
        <w:spacing w:before="567" w:after="567"/>
        <w:ind w:left="-284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Оценка результатов проведения тестирования</w:t>
      </w:r>
    </w:p>
    <w:p w14:paraId="0F1948A9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Оценка результатов проведения тестирования</w:t>
      </w:r>
    </w:p>
    <w:p w14:paraId="41EE5ACD">
      <w:pPr>
        <w:ind w:left="-284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1D1F81C1">
      <w:pPr>
        <w:pStyle w:val="2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0231039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07622CAF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2F8F6D6">
      <w:pPr>
        <w:ind w:left="-284" w:firstLine="851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3260DE9F">
      <w:pPr>
        <w:pStyle w:val="2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0231040"/>
      <w:r>
        <w:rPr>
          <w:rFonts w:ascii="Times New Roman" w:hAnsi="Times New Roman" w:cs="Times New Roman"/>
          <w:b/>
          <w:bCs/>
          <w:color w:val="auto"/>
        </w:rPr>
        <w:t>Список использованных источников</w:t>
      </w:r>
      <w:bookmarkEnd w:id="10"/>
    </w:p>
    <w:p w14:paraId="5AE2DE88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1B6DBF6E">
      <w:pPr>
        <w:ind w:left="-284" w:firstLine="851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7C0F29B5">
      <w:pPr>
        <w:pStyle w:val="2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80231041"/>
      <w:r>
        <w:rPr>
          <w:rFonts w:ascii="Times New Roman" w:hAnsi="Times New Roman" w:cs="Times New Roman"/>
          <w:b/>
          <w:bCs/>
          <w:color w:val="auto"/>
        </w:rPr>
        <w:t>Приложение А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последовательности</w:t>
      </w:r>
      <w:bookmarkEnd w:id="11"/>
    </w:p>
    <w:p w14:paraId="60BD41E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</w:p>
    <w:p w14:paraId="1C35362F">
      <w:pPr>
        <w:tabs>
          <w:tab w:val="left" w:pos="6955"/>
        </w:tabs>
        <w:ind w:left="-284" w:firstLine="851"/>
        <w:rPr>
          <w:sz w:val="28"/>
          <w:szCs w:val="28"/>
        </w:rPr>
      </w:pPr>
      <w:r>
        <w:rPr>
          <w:sz w:val="28"/>
          <w:szCs w:val="28"/>
        </w:rPr>
        <w:t>Рисунок А.1 – Диаграмма последовательности</w:t>
      </w:r>
    </w:p>
    <w:p w14:paraId="3779110C">
      <w:pPr>
        <w:tabs>
          <w:tab w:val="left" w:pos="6955"/>
        </w:tabs>
        <w:ind w:left="-284" w:firstLine="851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55064094">
      <w:pPr>
        <w:pStyle w:val="2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80231042"/>
      <w:r>
        <w:rPr>
          <w:rFonts w:ascii="Times New Roman" w:hAnsi="Times New Roman" w:cs="Times New Roman"/>
          <w:b/>
          <w:bCs/>
          <w:color w:val="auto"/>
        </w:rPr>
        <w:t>Приложение Б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вариантов использования</w:t>
      </w:r>
      <w:bookmarkEnd w:id="12"/>
    </w:p>
    <w:p w14:paraId="0503DBB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</w:p>
    <w:p w14:paraId="0010D6C0">
      <w:pPr>
        <w:tabs>
          <w:tab w:val="left" w:pos="6955"/>
        </w:tabs>
        <w:ind w:left="-284" w:firstLine="851"/>
        <w:rPr>
          <w:sz w:val="28"/>
          <w:szCs w:val="28"/>
        </w:rPr>
      </w:pPr>
      <w:r>
        <w:rPr>
          <w:sz w:val="28"/>
          <w:szCs w:val="28"/>
        </w:rPr>
        <w:t>Рисунок Б.1 – Диаграмма вариантов использования</w:t>
      </w:r>
    </w:p>
    <w:p w14:paraId="1DB155D8">
      <w:pPr>
        <w:tabs>
          <w:tab w:val="left" w:pos="6955"/>
        </w:tabs>
        <w:ind w:left="-284" w:firstLine="851"/>
        <w:rPr>
          <w:sz w:val="28"/>
          <w:szCs w:val="28"/>
        </w:rPr>
        <w:sectPr>
          <w:pgSz w:w="11906" w:h="16838"/>
          <w:pgMar w:top="1134" w:right="566" w:bottom="1134" w:left="1701" w:header="708" w:footer="708" w:gutter="0"/>
          <w:cols w:space="708" w:num="1"/>
          <w:docGrid w:linePitch="360" w:charSpace="0"/>
        </w:sectPr>
      </w:pPr>
    </w:p>
    <w:p w14:paraId="392A9E67">
      <w:pPr>
        <w:pStyle w:val="2"/>
        <w:spacing w:before="0" w:after="567"/>
        <w:ind w:left="-28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80231043"/>
      <w:r>
        <w:rPr>
          <w:rFonts w:ascii="Times New Roman" w:hAnsi="Times New Roman" w:cs="Times New Roman"/>
          <w:b/>
          <w:bCs/>
          <w:color w:val="auto"/>
        </w:rPr>
        <w:t>Приложение В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</w:rPr>
        <w:br w:type="textWrapping"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деятельности</w:t>
      </w:r>
      <w:bookmarkEnd w:id="13"/>
    </w:p>
    <w:p w14:paraId="0277E280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</w:p>
    <w:p w14:paraId="4C38E8B8">
      <w:pPr>
        <w:tabs>
          <w:tab w:val="left" w:pos="6955"/>
        </w:tabs>
        <w:ind w:left="-284" w:firstLine="851"/>
        <w:rPr>
          <w:sz w:val="28"/>
          <w:szCs w:val="28"/>
        </w:rPr>
      </w:pPr>
      <w:r>
        <w:rPr>
          <w:sz w:val="28"/>
          <w:szCs w:val="28"/>
        </w:rPr>
        <w:t>Рисунок В.1 – Диаграмма вариантов использования</w:t>
      </w:r>
    </w:p>
    <w:p w14:paraId="1A61B5E7">
      <w:pPr>
        <w:tabs>
          <w:tab w:val="left" w:pos="6955"/>
        </w:tabs>
        <w:ind w:left="-284" w:firstLine="851"/>
        <w:rPr>
          <w:sz w:val="28"/>
          <w:szCs w:val="28"/>
        </w:rPr>
      </w:pPr>
    </w:p>
    <w:sectPr>
      <w:pgSz w:w="11906" w:h="16838"/>
      <w:pgMar w:top="1134" w:right="566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altName w:val="Sitka Text"/>
    <w:panose1 w:val="020B0500000000000000"/>
    <w:charset w:val="00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D8B09E">
    <w:pPr>
      <w:pStyle w:val="10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1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14:paraId="03C7A38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47AC38A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4AC615F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2043FD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4DD2FE0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482A4F3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FEF2CB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iCs w:val="0"/>
                                      <w:sz w:val="3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ОКЭИ 09.02.07.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024. 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highlight w:val="yellow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9B51A89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7C6FD9D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CD8835E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9346CDE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B414AAE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DABA60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C2C9B17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6468D42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BA60DE6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5C67594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04EA2A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9983E2C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409613EC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8871AD3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21D058A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E6A66C2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12F50256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D825C7">
                            <w:pP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Q/VzWdsAAAAMAQAADwAAAAAAAAABACAAAAAi&#10;AAAAZHJzL2Rvd25yZXYueG1sUEsBAhQAFAAAAAgAh07iQIQXwHFdAwAAKg4AAA4AAAAAAAAAAQAg&#10;AAAAKgEAAGRycy9lMm9Eb2MueG1sUEsFBgAAAAAGAAYAWQEAAPkGAAAAAA==&#10;">
              <o:lock v:ext="edit" aspectratio="f"/>
              <v:line id="Line 9" o:spid="_x0000_s1026" o:spt="20" style="position:absolute;left:1134;top:397;height:16044;width:0;" filled="f" stroked="t" coordsize="21600,21600" o:gfxdata="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i1pq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0" o:spid="_x0000_s1026" o:spt="20" style="position:absolute;left:11509;top:397;height:16044;width:0;" filled="f" stroked="t" coordsize="21600,21600" o:gfxdata="UEsDBAoAAAAAAIdO4kAAAAAAAAAAAAAAAAAEAAAAZHJzL1BLAwQUAAAACACHTuJA6n1C6L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1C6L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1" o:spid="_x0000_s1026" o:spt="20" style="position:absolute;left:1137;top:16441;height:0;width:10375;" filled="f" stroked="t" coordsize="21600,21600" o:gfxdata="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Hnc7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2" o:spid="_x0000_s1026" o:spt="20" style="position:absolute;left:1134;top:15591;height:0;width:10375;" filled="f" stroked="t" coordsize="21600,21600" o:gfxdata="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nhFO2AAAA2wAAAA8A&#10;AAAAAAAAAQAgAAAAIgAAAGRycy9kb3ducmV2LnhtbFBLAQIUABQAAAAIAIdO4kAzLwWeOwAAADkA&#10;AAAQAAAAAAAAAAEAIAAAAAUBAABkcnMvc2hhcGV4bWwueG1sUEsFBgAAAAAGAAYAWwEAAK8D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3" o:spid="_x0000_s1026" o:spt="20" style="position:absolute;left:1134;top:397;height:0;width:10375;" filled="f" stroked="t" coordsize="21600,21600" o:gfxdata="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shyL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14" o:spid="_x0000_s1026" o:spt="202" type="#_x0000_t202" style="position:absolute;left:1137;top:15591;height:850;width:1037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14:paraId="03C7A38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47AC38A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4AC615F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2043FD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4DD2FE0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482A4F3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FEF2CB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Cs w:val="0"/>
                                <w:sz w:val="3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ОКЭИ 09.02.07. </w:t>
                            </w:r>
                            <w:r>
                              <w:rPr>
                                <w:rFonts w:hint="default"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024. 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highlight w:val="yellow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9B51A89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Лист</w:t>
                            </w:r>
                          </w:p>
                        </w:tc>
                      </w:tr>
                      <w:tr w14:paraId="7C6FD9D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CD8835E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9346CDE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B414AAE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DABA60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C2C9B17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6468D42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BA60DE6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5C67594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A04EA2A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9983E2C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409613EC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8871AD3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21D058A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E6A66C2">
                            <w:pPr>
                              <w:pStyle w:val="14"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12F50256">
                            <w:pPr>
                              <w:pStyle w:val="14"/>
                              <w:rPr>
                                <w:rFonts w:ascii="GOST type A" w:hAnsi="GOST type A"/>
                                <w:sz w:val="32"/>
                                <w:szCs w:val="38"/>
                              </w:rPr>
                            </w:pPr>
                          </w:p>
                        </w:tc>
                      </w:tr>
                    </w:tbl>
                    <w:p w14:paraId="03D825C7">
                      <w:pPr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70A12">
    <w:pPr>
      <w:pStyle w:val="7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14:paraId="1173DB6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4673AFE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74F08ED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16403D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6AB63B0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81C36C5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4D6E099E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ОКЭИ 09.02.07. 3024. 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</w:tc>
                            </w:tr>
                            <w:tr w14:paraId="109B9DC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4B3B7B6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D9B7FAF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7E29BF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014880A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EB3A0A6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4C270946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48AC8C4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D005227"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05C75DD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6227502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2EF7968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8118703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3755E3A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E647A1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E8E0B8F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5E3448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highlight w:val="yellow"/>
                                      <w:lang w:val="ru-RU"/>
                                    </w:rPr>
                                    <w:t>Иванов И.И.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B088500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0E3187C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32F0B77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0"/>
                                      <w:lang w:val="ru-RU"/>
                                    </w:rPr>
                                    <w:t>Курсовой проект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ED79379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  <w:t>Лит.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F41481E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678ABD3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14:paraId="1617B4A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FADC124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Пров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ер.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7D75FAA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Зернова Е.А.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C7DD193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1DDE5EC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8CA4967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 w14:paraId="436ED6E0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 w14:paraId="0E3633C8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06D426B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A99D6A5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4ACC2E44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14:paraId="681456F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26795ABC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89A9466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D3BC612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92AA981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4B5BB90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AE96D55">
                                  <w:pPr>
                                    <w:pStyle w:val="14"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Отделение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 очное, гр. 2вб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highlight w:val="yellow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14:paraId="1EBE421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F59B3D2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547AEB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6FC7E7C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8D3136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6A5E079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A16576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41B56BA4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3FA97F2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верд.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FA3D0BE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A8BDAD9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25777CC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09B9317"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66CC38">
                                  <w:pPr>
                                    <w:pStyle w:val="14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F509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8.2pt;height:803.85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JumCtoAAAAMAQAADwAAAAAAAAABACAA&#10;AAAiAAAAZHJzL2Rvd25yZXYueG1sUEsBAhQAFAAAAAgAh07iQIaIG75hAwAAJA4AAA4AAAAAAAAA&#10;AQAgAAAAKQEAAGRycy9lMm9Eb2MueG1sUEsFBgAAAAAGAAYAWQEAAPwGAAAAAA==&#10;">
              <o:lock v:ext="edit" aspectratio="f"/>
              <v:shape id="Text Box 2" o:spid="_x0000_s1026" o:spt="202" type="#_x0000_t202" style="position:absolute;left:1137;top:14173;height:2268;width:1037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14:paraId="1173DB6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4673AFE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74F08ED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16403D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6AB63B0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81C36C5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4D6E099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ОКЭИ 09.02.07. 3024.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highlight w:val="yellow"/>
                              </w:rPr>
                              <w:t>№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ПЗ</w:t>
                            </w:r>
                          </w:p>
                        </w:tc>
                      </w:tr>
                      <w:tr w14:paraId="109B9DC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4B3B7B6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D9B7FAF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7E29BF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014880A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EB3A0A6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4C270946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48AC8C4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D005227"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05C75DD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6227502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2EF7968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8118703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3755E3A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E647A1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1E8E0B8F">
                            <w:pPr>
                              <w:pStyle w:val="14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Разраб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5E3448">
                            <w:pPr>
                              <w:pStyle w:val="14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highlight w:val="yellow"/>
                                <w:lang w:val="ru-RU"/>
                              </w:rPr>
                              <w:t>Иванов И.И.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B088500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0E3187C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32F0B77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0"/>
                                <w:lang w:val="ru-RU"/>
                              </w:rPr>
                              <w:t>Курсовой проект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0ED79379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  <w:t>Лит.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F41481E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678ABD3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Листов</w:t>
                            </w:r>
                          </w:p>
                        </w:tc>
                      </w:tr>
                      <w:tr w14:paraId="1617B4A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FADC124">
                            <w:pPr>
                              <w:pStyle w:val="14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Пров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ер.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7D75FAA">
                            <w:pPr>
                              <w:pStyle w:val="14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Зернова Е.А.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C7DD193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1DDE5EC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8CA4967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 w14:paraId="436ED6E0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 w14:paraId="0E3633C8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06D426B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0A99D6A5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4ACC2E44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N</w:t>
                            </w:r>
                          </w:p>
                        </w:tc>
                      </w:tr>
                      <w:tr w14:paraId="681456F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26795ABC">
                            <w:pPr>
                              <w:pStyle w:val="14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89A9466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7D3BC612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92AA981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4B5BB90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AE96D55">
                            <w:pPr>
                              <w:pStyle w:val="14"/>
                              <w:jc w:val="center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 очное, гр. 2вб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highlight w:val="yellow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14:paraId="1EBE421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F59B3D2">
                            <w:pPr>
                              <w:pStyle w:val="14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547AEB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46FC7E7C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F8D3136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6A5E079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A16576">
                            <w:pPr>
                              <w:pStyle w:val="14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</w:tr>
                      <w:tr w14:paraId="41B56BA4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3FA97F2">
                            <w:pPr>
                              <w:pStyle w:val="14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>Ут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верд.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FA3D0BE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A8BDAD9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25777CC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09B9317"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66CC38">
                            <w:pPr>
                              <w:pStyle w:val="14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7EF509C"/>
                  </w:txbxContent>
                </v:textbox>
              </v:shape>
              <v:line id="Line 3" o:spid="_x0000_s1026" o:spt="20" style="position:absolute;left:1134;top:397;height:16044;width:0;" filled="f" stroked="t" coordsize="21600,21600" o:gfxdata="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R+t1ugAAANsA&#10;AAAPAAAAAAAAAAEAIAAAACIAAABkcnMvZG93bnJldi54bWxQSwECFAAUAAAACACHTuJAMy8FnjsA&#10;AAA5AAAAEAAAAAAAAAABACAAAAAJAQAAZHJzL3NoYXBleG1sLnhtbFBLBQYAAAAABgAGAFsBAACz&#10;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4" o:spid="_x0000_s1026" o:spt="20" style="position:absolute;left:11509;top:397;height:16044;width:0;" filled="f" stroked="t" coordsize="21600,21600" o:gfxdata="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VdQK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37;top:16441;height:0;width:10375;" filled="f" stroked="t" coordsize="21600,21600" o:gfxdata="UEsDBAoAAAAAAIdO4kAAAAAAAAAAAAAAAAAEAAAAZHJzL1BLAwQUAAAACACHTuJA5NnQmbkAAADb&#10;AAAADwAAAGRycy9kb3ducmV2LnhtbEVPy6rCMBDdC/5DGMGNaKoX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0Jm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4173;height:0;width:10375;" filled="f" stroked="t" coordsize="21600,21600" o:gfxdata="UEsDBAoAAAAAAIdO4kAAAAAAAAAAAAAAAAAEAAAAZHJzL1BLAwQUAAAACACHTuJAazBI7bkAAADb&#10;AAAADwAAAGRycy9kb3ducmV2LnhtbEVPy6rCMBDdC/5DGMGNaKpc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wSO2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7" o:spid="_x0000_s1026" o:spt="20" style="position:absolute;left:1134;top:397;height:0;width:10375;" filled="f" stroked="t" coordsize="21600,21600" o:gfxdata="UEsDBAoAAAAAAIdO4kAAAAAAAAAAAAAAAAAEAAAAZHJzL1BLAwQUAAAACACHTuJABHztdrkAAADb&#10;AAAADwAAAGRycy9kb3ducmV2LnhtbEVPy6rCMBDdC/5DGMGNaKpwL1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87Xa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2F5B61"/>
    <w:multiLevelType w:val="singleLevel"/>
    <w:tmpl w:val="F22F5B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C7BADB"/>
    <w:multiLevelType w:val="multilevel"/>
    <w:tmpl w:val="4EC7BAD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60"/>
    <w:rsid w:val="00021C00"/>
    <w:rsid w:val="00054EDD"/>
    <w:rsid w:val="001130AE"/>
    <w:rsid w:val="0013110F"/>
    <w:rsid w:val="00184C60"/>
    <w:rsid w:val="00202F6A"/>
    <w:rsid w:val="00220CC6"/>
    <w:rsid w:val="0022175B"/>
    <w:rsid w:val="002657CC"/>
    <w:rsid w:val="002E5539"/>
    <w:rsid w:val="0033021E"/>
    <w:rsid w:val="003369AC"/>
    <w:rsid w:val="004505D0"/>
    <w:rsid w:val="00544956"/>
    <w:rsid w:val="00607E7F"/>
    <w:rsid w:val="00632BFA"/>
    <w:rsid w:val="0064576B"/>
    <w:rsid w:val="0065600B"/>
    <w:rsid w:val="00871F8E"/>
    <w:rsid w:val="00882E1F"/>
    <w:rsid w:val="00941F54"/>
    <w:rsid w:val="00982147"/>
    <w:rsid w:val="0098601D"/>
    <w:rsid w:val="00A32AAA"/>
    <w:rsid w:val="00D058C0"/>
    <w:rsid w:val="00D864C4"/>
    <w:rsid w:val="00DA64B6"/>
    <w:rsid w:val="00DE3AAF"/>
    <w:rsid w:val="00E40753"/>
    <w:rsid w:val="00F30AF8"/>
    <w:rsid w:val="00F60F1C"/>
    <w:rsid w:val="00FB214A"/>
    <w:rsid w:val="00FE2BBD"/>
    <w:rsid w:val="0A3406F6"/>
    <w:rsid w:val="1047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autoRedefine/>
    <w:unhideWhenUsed/>
    <w:uiPriority w:val="39"/>
    <w:pPr>
      <w:tabs>
        <w:tab w:val="right" w:leader="dot" w:pos="9629"/>
      </w:tabs>
      <w:spacing w:after="20"/>
      <w:ind w:left="-284"/>
    </w:pPr>
  </w:style>
  <w:style w:type="paragraph" w:styleId="9">
    <w:name w:val="toc 2"/>
    <w:basedOn w:val="1"/>
    <w:next w:val="1"/>
    <w:autoRedefine/>
    <w:unhideWhenUsed/>
    <w:qFormat/>
    <w:uiPriority w:val="39"/>
    <w:pPr>
      <w:tabs>
        <w:tab w:val="right" w:leader="dot" w:pos="9639"/>
      </w:tabs>
      <w:ind w:left="-284"/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uiPriority w:val="0"/>
    <w:pPr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15">
    <w:name w:val="Верхний колонтитул Знак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List Paragraph"/>
    <w:basedOn w:val="1"/>
    <w:uiPriority w:val="99"/>
    <w:pPr>
      <w:ind w:left="720"/>
      <w:contextualSpacing/>
    </w:p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0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72C5C-7E28-41B0-A575-D2FB18FC82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373</Words>
  <Characters>2131</Characters>
  <Lines>17</Lines>
  <Paragraphs>4</Paragraphs>
  <TotalTime>75</TotalTime>
  <ScaleCrop>false</ScaleCrop>
  <LinksUpToDate>false</LinksUpToDate>
  <CharactersWithSpaces>2500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2024-10-19T06:43:00Z</dcterms:created>
  <dc:creator>Любовь Андреева Любовь</dc:creator>
  <cp:lastModifiedBy>marik</cp:lastModifiedBy>
  <cp:lastPrinted>2024-10-18T04:10:00Z</cp:lastPrinted>
  <dcterms:modified xsi:type="dcterms:W3CDTF">2024-12-05T09:16:30Z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32BB064E65024333A4AD3C31C892D3EA_12</vt:lpwstr>
  </property>
</Properties>
</file>