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567"/>
        <w:ind w:left="-284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</w:r>
      <w:bookmarkStart w:id="0" w:name="_GoBack"/>
      <w:r>
        <w:rPr>
          <w:b/>
          <w:bCs/>
          <w:sz w:val="28"/>
          <w:szCs w:val="28"/>
        </w:rPr>
        <w:t xml:space="preserve">Содержание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sdt>
      <w:sdtPr>
        <w15:appearance w15:val="boundingBox"/>
        <w:id w:val="-929735136"/>
        <w:docPartObj>
          <w:docPartGallery w:val="Table of Contents"/>
          <w:docPartUnique w:val="true"/>
        </w:docPartObj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sdtPr>
      <w:sdtContent>
        <w:p>
          <w:pPr>
            <w:pStyle w:val="1898"/>
            <w:pBdr/>
            <w:spacing w:after="20"/>
            <w:ind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tooltip="#_Toc180231030" w:anchor="_Toc180231030" w:history="1">
            <w:r>
              <w:rPr>
                <w:rStyle w:val="1899"/>
                <w:rFonts w:eastAsiaTheme="majorEastAsia"/>
                <w:sz w:val="28"/>
                <w:szCs w:val="28"/>
              </w:rPr>
              <w:t xml:space="preserve">Вв</w:t>
            </w:r>
            <w:r>
              <w:rPr>
                <w:rStyle w:val="1899"/>
                <w:rFonts w:eastAsiaTheme="majorEastAsia"/>
                <w:sz w:val="28"/>
                <w:szCs w:val="28"/>
              </w:rPr>
              <w:t xml:space="preserve">е</w:t>
            </w:r>
            <w:r>
              <w:rPr>
                <w:rStyle w:val="1899"/>
                <w:rFonts w:eastAsiaTheme="majorEastAsia"/>
                <w:sz w:val="28"/>
                <w:szCs w:val="28"/>
              </w:rPr>
              <w:t xml:space="preserve">дение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_Toc180231030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</w:p>
        <w:p>
          <w:pPr>
            <w:pStyle w:val="1900"/>
            <w:pBdr/>
            <w:spacing/>
            <w:ind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180231031" w:anchor="_Toc180231031" w:history="1">
            <w:r>
              <w:rPr>
                <w:rStyle w:val="1899"/>
                <w:rFonts w:eastAsiaTheme="majorEastAsia"/>
                <w:sz w:val="28"/>
                <w:szCs w:val="28"/>
              </w:rPr>
              <w:t xml:space="preserve">1 Анализ предметной области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_Toc180231031 \h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4</w:t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</w:p>
        <w:p>
          <w:pPr>
            <w:pStyle w:val="1900"/>
            <w:pBdr/>
            <w:spacing/>
            <w:ind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180231032" w:anchor="_Toc180231032" w:history="1">
            <w:r>
              <w:rPr>
                <w:rStyle w:val="1899"/>
                <w:rFonts w:eastAsiaTheme="majorEastAsia"/>
                <w:sz w:val="28"/>
                <w:szCs w:val="28"/>
              </w:rPr>
              <w:t xml:space="preserve">2 Проектирование приложения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_Toc180231032 \h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5</w:t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</w:p>
        <w:p>
          <w:pPr>
            <w:pStyle w:val="1900"/>
            <w:pBdr/>
            <w:spacing/>
            <w:ind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180231033" w:anchor="_Toc180231033" w:history="1">
            <w:r>
              <w:rPr>
                <w:rStyle w:val="1899"/>
                <w:rFonts w:eastAsiaTheme="majorEastAsia"/>
                <w:sz w:val="28"/>
                <w:szCs w:val="28"/>
              </w:rPr>
              <w:t xml:space="preserve">3 Разработка программного обеспечения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_Toc180231033 \h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</w:p>
        <w:p>
          <w:pPr>
            <w:pStyle w:val="1900"/>
            <w:pBdr/>
            <w:spacing/>
            <w:ind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rPr>
              <w:rStyle w:val="1899"/>
              <w:rFonts w:eastAsiaTheme="majorEastAsia"/>
              <w:sz w:val="28"/>
              <w:szCs w:val="28"/>
              <w:u w:val="none"/>
            </w:rPr>
            <w:t xml:space="preserve">  </w:t>
          </w:r>
          <w:hyperlink w:tooltip="#_Toc180231034" w:anchor="_Toc180231034" w:history="1">
            <w:r>
              <w:rPr>
                <w:rStyle w:val="1899"/>
                <w:rFonts w:eastAsiaTheme="majorEastAsia"/>
                <w:sz w:val="28"/>
                <w:szCs w:val="28"/>
              </w:rPr>
              <w:t xml:space="preserve">3.1 Описание технологического стека разработки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_Toc180231034 \h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</w:p>
        <w:p>
          <w:pPr>
            <w:pStyle w:val="1900"/>
            <w:pBdr/>
            <w:spacing/>
            <w:ind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rPr>
              <w:rStyle w:val="1899"/>
              <w:rFonts w:eastAsiaTheme="majorEastAsia"/>
              <w:sz w:val="28"/>
              <w:szCs w:val="28"/>
              <w:u w:val="none"/>
            </w:rPr>
            <w:t xml:space="preserve">  </w:t>
          </w:r>
          <w:hyperlink w:tooltip="#_Toc180231035" w:anchor="_Toc180231035" w:history="1">
            <w:r>
              <w:rPr>
                <w:rStyle w:val="1899"/>
                <w:rFonts w:eastAsiaTheme="majorEastAsia"/>
                <w:sz w:val="28"/>
                <w:szCs w:val="28"/>
              </w:rPr>
              <w:t xml:space="preserve">3.2 Описание алгоритма работы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_Toc180231035 \h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</w:p>
        <w:p>
          <w:pPr>
            <w:pStyle w:val="1900"/>
            <w:pBdr/>
            <w:spacing/>
            <w:ind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rPr>
              <w:rStyle w:val="1899"/>
              <w:rFonts w:eastAsiaTheme="majorEastAsia"/>
              <w:sz w:val="28"/>
              <w:szCs w:val="28"/>
              <w:u w:val="none"/>
            </w:rPr>
            <w:t xml:space="preserve">  </w:t>
          </w:r>
          <w:hyperlink w:tooltip="#_Toc180231036" w:anchor="_Toc180231036" w:history="1">
            <w:r>
              <w:rPr>
                <w:rStyle w:val="1899"/>
                <w:rFonts w:eastAsiaTheme="majorEastAsia"/>
                <w:sz w:val="28"/>
                <w:szCs w:val="28"/>
              </w:rPr>
              <w:t xml:space="preserve">3.3 Описание интерфейса пользователя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_Toc180231036 \h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</w:p>
        <w:p>
          <w:pPr>
            <w:pStyle w:val="1900"/>
            <w:pBdr/>
            <w:spacing/>
            <w:ind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180231037" w:anchor="_Toc180231037" w:history="1">
            <w:r>
              <w:rPr>
                <w:rStyle w:val="1899"/>
                <w:rFonts w:eastAsiaTheme="majorEastAsia"/>
                <w:sz w:val="28"/>
                <w:szCs w:val="28"/>
              </w:rPr>
              <w:t xml:space="preserve">4 Тестирование приложения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_Toc180231037 \h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7</w:t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</w:p>
        <w:p>
          <w:pPr>
            <w:pStyle w:val="1900"/>
            <w:pBdr/>
            <w:spacing/>
            <w:ind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180231038" w:anchor="_Toc180231038" w:history="1">
            <w:r>
              <w:rPr>
                <w:rStyle w:val="1899"/>
                <w:rFonts w:eastAsiaTheme="majorEastAsia"/>
                <w:sz w:val="28"/>
                <w:szCs w:val="28"/>
              </w:rPr>
              <w:t xml:space="preserve">4.1 План тестирования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_Toc180231038 \h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7</w:t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</w:p>
        <w:p>
          <w:pPr>
            <w:pStyle w:val="1900"/>
            <w:pBdr/>
            <w:spacing/>
            <w:ind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180231039" w:anchor="_Toc180231039" w:history="1">
            <w:r>
              <w:rPr>
                <w:rStyle w:val="1899"/>
                <w:rFonts w:eastAsiaTheme="majorEastAsia"/>
                <w:sz w:val="28"/>
                <w:szCs w:val="28"/>
              </w:rPr>
              <w:t xml:space="preserve">Заключение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_Toc180231039 \h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8</w:t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</w:p>
        <w:p>
          <w:pPr>
            <w:pStyle w:val="1900"/>
            <w:pBdr/>
            <w:spacing/>
            <w:ind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180231040" w:anchor="_Toc180231040" w:history="1">
            <w:r>
              <w:rPr>
                <w:rStyle w:val="1899"/>
                <w:rFonts w:eastAsiaTheme="majorEastAsia"/>
                <w:sz w:val="28"/>
                <w:szCs w:val="28"/>
              </w:rPr>
              <w:t xml:space="preserve">Список использованных источников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_Toc180231040 \h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9</w:t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</w:p>
        <w:p>
          <w:pPr>
            <w:pStyle w:val="1900"/>
            <w:pBdr/>
            <w:spacing/>
            <w:ind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180231041" w:anchor="_Toc180231041" w:history="1">
            <w:r>
              <w:rPr>
                <w:rStyle w:val="1899"/>
                <w:rFonts w:eastAsiaTheme="majorEastAsia"/>
                <w:sz w:val="28"/>
                <w:szCs w:val="28"/>
              </w:rPr>
              <w:t xml:space="preserve">Приложение А </w:t>
            </w:r>
            <w:r>
              <w:rPr>
                <w:rStyle w:val="1899"/>
                <w:rFonts w:eastAsiaTheme="majorEastAsia"/>
                <w:i/>
                <w:iCs/>
                <w:sz w:val="28"/>
                <w:szCs w:val="28"/>
              </w:rPr>
              <w:t xml:space="preserve">(обязательное)</w:t>
            </w:r>
            <w:r>
              <w:rPr>
                <w:rStyle w:val="1899"/>
                <w:rFonts w:eastAsiaTheme="majorEastAsia"/>
                <w:sz w:val="28"/>
                <w:szCs w:val="28"/>
              </w:rPr>
              <w:t xml:space="preserve">  Диаграмма последовательности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_Toc180231041 \h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</w:p>
        <w:p>
          <w:pPr>
            <w:pStyle w:val="1900"/>
            <w:pBdr/>
            <w:spacing/>
            <w:ind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180231042" w:anchor="_Toc180231042" w:history="1">
            <w:r>
              <w:rPr>
                <w:rStyle w:val="1899"/>
                <w:rFonts w:eastAsiaTheme="majorEastAsia"/>
                <w:sz w:val="28"/>
                <w:szCs w:val="28"/>
              </w:rPr>
              <w:t xml:space="preserve">Приложение Б </w:t>
            </w:r>
            <w:r>
              <w:rPr>
                <w:rStyle w:val="1899"/>
                <w:rFonts w:eastAsiaTheme="majorEastAsia"/>
                <w:i/>
                <w:iCs/>
                <w:sz w:val="28"/>
                <w:szCs w:val="28"/>
              </w:rPr>
              <w:t xml:space="preserve">(обязательное)</w:t>
            </w:r>
            <w:r>
              <w:rPr>
                <w:rStyle w:val="1899"/>
                <w:rFonts w:eastAsiaTheme="majorEastAsia"/>
                <w:sz w:val="28"/>
                <w:szCs w:val="28"/>
              </w:rPr>
              <w:t xml:space="preserve">  Диаграмма вариантов использования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_Toc180231042 \h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11</w:t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</w:p>
        <w:p>
          <w:pPr>
            <w:pStyle w:val="1900"/>
            <w:pBdr/>
            <w:spacing/>
            <w:ind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180231043" w:anchor="_Toc180231043" w:history="1">
            <w:r>
              <w:rPr>
                <w:rStyle w:val="1899"/>
                <w:rFonts w:eastAsiaTheme="majorEastAsia"/>
                <w:sz w:val="28"/>
                <w:szCs w:val="28"/>
              </w:rPr>
              <w:t xml:space="preserve">Приложение В </w:t>
            </w:r>
            <w:r>
              <w:rPr>
                <w:rStyle w:val="1899"/>
                <w:rFonts w:eastAsiaTheme="majorEastAsia"/>
                <w:i/>
                <w:iCs/>
                <w:sz w:val="28"/>
                <w:szCs w:val="28"/>
              </w:rPr>
              <w:t xml:space="preserve">(обязательное)</w:t>
            </w:r>
            <w:r>
              <w:rPr>
                <w:rStyle w:val="1899"/>
                <w:rFonts w:eastAsiaTheme="majorEastAsia"/>
                <w:sz w:val="28"/>
                <w:szCs w:val="28"/>
              </w:rPr>
              <w:t xml:space="preserve">  Диаграмма деятельности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_Toc180231043 \h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12</w:t>
            </w:r>
            <w:r>
              <w:rPr>
                <w:sz w:val="28"/>
                <w:szCs w:val="28"/>
              </w:rP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</w:p>
        <w:p>
          <w:pPr>
            <w:pStyle w:val="1896"/>
            <w:pBdr/>
            <w:tabs>
              <w:tab w:val="right" w:leader="dot" w:pos="9345"/>
            </w:tabs>
            <w:spacing w:line="240" w:lineRule="auto"/>
            <w:ind w:left="-284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</w:r>
        </w:p>
      </w:sdtContent>
    </w:sdt>
    <w:p>
      <w:pPr>
        <w:pBdr/>
        <w:spacing/>
        <w:ind w:left="-28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 w:left="-284"/>
        <w:jc w:val="center"/>
        <w:rPr>
          <w:b/>
          <w:bCs/>
          <w:sz w:val="28"/>
          <w:szCs w:val="28"/>
        </w:rPr>
        <w:sectPr>
          <w:headerReference w:type="default" r:id="rId9"/>
          <w:headerReference w:type="first" r:id="rId10"/>
          <w:footerReference w:type="default" r:id="rId11"/>
          <w:footnotePr/>
          <w:endnotePr/>
          <w:type w:val="nextPage"/>
          <w:pgSz w:h="16838" w:orient="portrait" w:w="11906"/>
          <w:pgMar w:top="851" w:right="566" w:bottom="1134" w:left="1701" w:header="709" w:footer="709" w:gutter="0"/>
          <w:cols w:num="1" w:sep="0" w:space="708" w:equalWidth="1"/>
          <w:titlePg/>
        </w:sect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1884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sz w:val="28"/>
          <w:szCs w:val="28"/>
        </w:rPr>
      </w:r>
      <w:bookmarkStart w:id="1" w:name="_Toc18023103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Введение</w:t>
      </w:r>
      <w:bookmarkEnd w:id="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</w:p>
    <w:p>
      <w:pPr>
        <w:pBdr/>
        <w:spacing/>
        <w:ind w:right="0" w:firstLine="1620" w:left="0"/>
        <w:jc w:val="both"/>
        <w:rPr>
          <w:rFonts w:ascii="Times New Roman" w:hAnsi="Times New Roman" w:eastAsia="Times New Roman" w:cs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Здо</w:t>
      </w: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</w:rPr>
        <w:t xml:space="preserve">ровье - является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</w:rPr>
        <w:t xml:space="preserve">состоянием полного физического, душевного и социального благополучия, а не только отсутствием болезней и физических дефектов</w:t>
      </w: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К главным показателям жизненно важных функций относятся: Температура тела Частота сердечных сокращений или пульс Частота дыхания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Здоровье помогает добиваться запланированных целей, успешно решать основные жизненные задачи, преодолевать всяческие трудности. Хорошее здоровье, разумно сохраняемое и укрепляем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ое человеком, обеспечивает долгую и активную жизнь. Для того чтобы поддерживать здоровья, нужно правильно питаться, внедрять как можно больше полезной активности, например как вечерние прогулки, отжимания, приседания. Чтобы отслеживать состояние здоровья, 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можно обратиться в больницу в которой можно узнать свои анализы. Но вся эта процедура може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т занять достаточно времени, несколько дней, неделю, в зависимости какие аспекты здоровья необходимо узнать. У человека есть такое интересное свойство под «Лень» и иногда сходить в больницу чтобы узнать средний уровень давления или пульса считается дикость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ю, ведь это не так важно, особенно для человека возраста 6-18 лет, потому что в этом возрасте человек не особо волнуется о таких мелочах, но ситуация у поколения старше может постоянно тревожить этот вопрос, и если бы было приложение которые может это дать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en-US"/>
        </w:rPr>
        <w:t xml:space="preserve">. 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современном мире забота о собственном здоровье становится всё более важной частью повседневной жизни. С развитием технологий у нас появилась возможность отслеживать различные аспекты нашего здоровья с помощью мобильных приложений. Одно из таких приложений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– это мониторинг здоровья и шагов.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доровье – это основа нашей жизни. Регулярное наблюдение за своим состоянием помогает предотвратить развитие различных заболеваний, улучшить общее самочувствие и повысить качество жизни. Современные технологии позволяют сделать этот процесс удобным и доступ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ным каждому человеку.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GoLife – это  приложение, которое позволяет пользователям отслеживать различные показатели их физического состояния. Одним из ключевых параметров является количество пройденных шагов, что помогает оценить уровень физической активности чело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века. Однако современные приложения могут предложить гораздо больше возможностей.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0" w:left="0"/>
        <w:jc w:val="both"/>
        <w:rPr>
          <w:rFonts w:ascii="Times New Roman" w:hAnsi="Times New Roman" w:eastAsia="Times New Roman" w:cs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Основные функции 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en-US"/>
        </w:rPr>
        <w:t xml:space="preserve">GoLife: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Style w:val="1894"/>
        <w:numPr>
          <w:ilvl w:val="0"/>
          <w:numId w:val="1"/>
        </w:numPr>
        <w:pBdr/>
        <w:spacing/>
        <w:ind w:right="0" w:hanging="425" w:left="850"/>
        <w:jc w:val="both"/>
        <w:rPr>
          <w:rFonts w:ascii="Times New Roman" w:hAnsi="Times New Roman" w:eastAsia="Times New Roman" w:cs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отслеживание шагов: приложение подсчитывает количество шагов, сделанных пользователем в течение дня. это помогает контролировать физическую активность и мотивировать к достижению поставленных целей.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Style w:val="1894"/>
        <w:numPr>
          <w:ilvl w:val="0"/>
          <w:numId w:val="1"/>
        </w:numPr>
        <w:pBdr/>
        <w:spacing/>
        <w:ind w:righ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анализ сердечного ритма: некоторые устройства способны измерять частоту пульса и предоставлять информацию о состоянии сердечно-сосудистой системы пользователя.</w:t>
      </w:r>
      <w:r>
        <w:rPr>
          <w:sz w:val="28"/>
          <w:szCs w:val="28"/>
        </w:rPr>
      </w:r>
    </w:p>
    <w:p>
      <w:pPr>
        <w:pBdr/>
        <w:spacing/>
        <w:ind w:right="0" w:firstLine="0" w:left="72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Style w:val="1894"/>
        <w:numPr>
          <w:ilvl w:val="0"/>
          <w:numId w:val="1"/>
        </w:numPr>
        <w:pBdr/>
        <w:spacing/>
        <w:ind w:right="0" w:firstLine="540" w:left="72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уведомления и напоминания: приложения часто отправляют уведомления, чтобы напомнить пользователю о необходимости выпить воды, сделать разминку или принять лекарства.</w:t>
      </w:r>
      <w:r>
        <w:rPr>
          <w:sz w:val="28"/>
          <w:szCs w:val="28"/>
        </w:rPr>
      </w:r>
    </w:p>
    <w:p>
      <w:pPr>
        <w:pStyle w:val="1894"/>
        <w:numPr>
          <w:ilvl w:val="0"/>
          <w:numId w:val="1"/>
        </w:numPr>
        <w:pBdr/>
        <w:spacing/>
        <w:ind w:right="0" w:firstLine="540" w:left="72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совместимость с другими устройствами: большинство современных трекеров здоровья интегрируются с различными фитнес-устройствами и умными часами, что делает использование приложения ещё более удобным.</w:t>
      </w:r>
      <w:r>
        <w:rPr>
          <w:sz w:val="28"/>
          <w:szCs w:val="28"/>
        </w:rPr>
      </w:r>
    </w:p>
    <w:p>
      <w:pPr>
        <w:pBdr/>
        <w:spacing/>
        <w:ind w:right="0" w:firstLine="709" w:left="-567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sz w:val="28"/>
          <w:szCs w:val="28"/>
        </w:rPr>
      </w:r>
    </w:p>
    <w:p>
      <w:pPr>
        <w:pBdr/>
        <w:spacing/>
        <w:ind w:right="0" w:firstLine="709" w:left="-567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Преимущества использования 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en-US"/>
        </w:rPr>
        <w:t xml:space="preserve">GoLife:</w:t>
      </w:r>
      <w:r>
        <w:rPr>
          <w:sz w:val="28"/>
          <w:szCs w:val="28"/>
        </w:rPr>
      </w:r>
    </w:p>
    <w:p>
      <w:pPr>
        <w:pStyle w:val="1894"/>
        <w:numPr>
          <w:ilvl w:val="0"/>
          <w:numId w:val="2"/>
        </w:numPr>
        <w:pBdr/>
        <w:spacing/>
        <w:ind w:right="0" w:firstLine="540" w:left="72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Повышение мотивации: Видя прогресс в своих показателях, пользователи становятся более мотивированными к ведению здорового образа жизни.</w:t>
      </w:r>
      <w:r>
        <w:rPr>
          <w:sz w:val="28"/>
          <w:szCs w:val="28"/>
        </w:rPr>
      </w:r>
    </w:p>
    <w:p>
      <w:pPr>
        <w:pStyle w:val="1894"/>
        <w:numPr>
          <w:ilvl w:val="0"/>
          <w:numId w:val="2"/>
        </w:numPr>
        <w:pBdr/>
        <w:spacing/>
        <w:ind w:right="0" w:firstLine="540" w:left="72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Индивидуальный подход: Программы настраиваются под каждого конкретного пользователя, учитывая его цели и особенности организма.</w:t>
      </w:r>
      <w:r>
        <w:rPr>
          <w:sz w:val="28"/>
          <w:szCs w:val="28"/>
        </w:rPr>
      </w:r>
    </w:p>
    <w:p>
      <w:pPr>
        <w:pStyle w:val="1894"/>
        <w:numPr>
          <w:ilvl w:val="0"/>
          <w:numId w:val="2"/>
        </w:numPr>
        <w:pBdr/>
        <w:spacing/>
        <w:ind w:right="0" w:firstLine="540" w:left="72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Удобство и доступность: Мобильные приложения легко использовать в любое время и в любом месте, что значительно упрощает контроль над здоровьем.</w:t>
      </w:r>
      <w:r>
        <w:rPr>
          <w:sz w:val="28"/>
          <w:szCs w:val="28"/>
        </w:rPr>
      </w:r>
    </w:p>
    <w:p>
      <w:pPr>
        <w:pStyle w:val="1894"/>
        <w:numPr>
          <w:ilvl w:val="0"/>
          <w:numId w:val="2"/>
        </w:numPr>
        <w:pBdr/>
        <w:spacing/>
        <w:ind w:right="0" w:firstLine="540" w:left="72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Экономия времени: Вместо посещения врача каждый раз при возникновении вопросов, пользователь может сам анализировать свои данные и принимать решения на основе полученной информации.</w:t>
      </w:r>
      <w:r>
        <w:rPr>
          <w:sz w:val="28"/>
          <w:szCs w:val="28"/>
        </w:rPr>
      </w:r>
    </w:p>
    <w:p>
      <w:pPr>
        <w:pBdr/>
        <w:spacing/>
        <w:ind w:right="0" w:firstLine="1620" w:left="0"/>
        <w:jc w:val="left"/>
        <w:rPr>
          <w:rFonts w:ascii="Times New Roman" w:hAnsi="Times New Roman" w:eastAsia="Times New Roman" w:cs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Здоровья и шаги стали незаменимыми помощниками в поддержании здорового образа жизни. Они помогают не только отслеживать физические параметры, но и формировать полезные привычки, улучшая тем самым качество жизни. Использование таких приложений – это 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шаг к осознанному отношению к своему здоровью и благополучию.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1620" w:left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9" w:left="-284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9" w:left="-284"/>
        <w:jc w:val="both"/>
        <w:rPr>
          <w:sz w:val="28"/>
          <w:szCs w:val="28"/>
        </w:rPr>
        <w:sectPr>
          <w:footnotePr/>
          <w:endnotePr/>
          <w:type w:val="nextPage"/>
          <w:pgSz w:h="16838" w:orient="portrait" w:w="11906"/>
          <w:pgMar w:top="1134" w:right="566" w:bottom="1134" w:left="1701" w:header="708" w:footer="708" w:gutter="0"/>
          <w:pgNumType w:start="3"/>
          <w:cols w:num="1" w:sep="0" w:space="708" w:equalWidth="1"/>
        </w:sect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right="0" w:firstLine="709" w:left="-567"/>
        <w:jc w:val="both"/>
        <w:rPr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1 Техническое задание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 w:right="0" w:firstLine="709" w:left="-567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Разработчик: Пешкова В.А.</w:t>
      </w:r>
      <w:r>
        <w:rPr>
          <w:sz w:val="28"/>
          <w:szCs w:val="28"/>
        </w:rPr>
      </w:r>
    </w:p>
    <w:p>
      <w:pPr>
        <w:pBdr/>
        <w:spacing/>
        <w:ind w:right="0" w:firstLine="709" w:left="-567"/>
        <w:jc w:val="both"/>
        <w:rPr>
          <w:rFonts w:ascii="Times New Roman" w:hAnsi="Times New Roman" w:eastAsia="Times New Roman" w:cs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Заказчик: 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-567"/>
        <w:jc w:val="both"/>
        <w:rPr>
          <w:rFonts w:ascii="Times New Roman" w:hAnsi="Times New Roman" w:eastAsia="Times New Roman" w:cs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Почта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en-US"/>
        </w:rPr>
        <w:t xml:space="preserve">marik334477@mail.ru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-567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Телефон: +789538329544.</w:t>
      </w:r>
      <w:r>
        <w:rPr>
          <w:sz w:val="28"/>
          <w:szCs w:val="28"/>
        </w:rPr>
      </w:r>
    </w:p>
    <w:p>
      <w:pPr>
        <w:pBdr/>
        <w:spacing/>
        <w:ind w:right="0" w:firstLine="709" w:left="-567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Начало работы 22.11.2024, окончание работы 28.10.2024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322" w:left="-18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Сущности разработки:</w:t>
      </w:r>
      <w:r>
        <w:rPr>
          <w:sz w:val="28"/>
          <w:szCs w:val="28"/>
        </w:rPr>
      </w:r>
    </w:p>
    <w:p>
      <w:pPr>
        <w:pStyle w:val="1894"/>
        <w:numPr>
          <w:ilvl w:val="0"/>
          <w:numId w:val="19"/>
        </w:numPr>
        <w:pBdr/>
        <w:spacing/>
        <w:ind w:right="0" w:hanging="90" w:left="54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разработчик веб-сайта - специалист, отвечающий за создание и</w:t>
      </w:r>
      <w:r>
        <w:rPr>
          <w:sz w:val="28"/>
          <w:szCs w:val="28"/>
        </w:rPr>
      </w:r>
    </w:p>
    <w:p>
      <w:pPr>
        <w:pBdr/>
        <w:spacing/>
        <w:ind w:right="0" w:firstLine="322" w:left="-18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обновление веб-страницы ресторана, включая дизайн, функциональность и</w:t>
      </w:r>
      <w:r>
        <w:rPr>
          <w:sz w:val="28"/>
          <w:szCs w:val="28"/>
        </w:rPr>
      </w:r>
    </w:p>
    <w:p>
      <w:pPr>
        <w:pBdr/>
        <w:spacing/>
        <w:ind w:right="0" w:firstLine="322" w:left="-18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контент;</w:t>
      </w:r>
      <w:r>
        <w:rPr>
          <w:sz w:val="28"/>
          <w:szCs w:val="28"/>
        </w:rPr>
      </w:r>
    </w:p>
    <w:p>
      <w:pPr>
        <w:pStyle w:val="1894"/>
        <w:numPr>
          <w:ilvl w:val="0"/>
          <w:numId w:val="20"/>
        </w:numPr>
        <w:pBdr/>
        <w:spacing/>
        <w:ind w:right="0" w:firstLine="41" w:left="45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дизайнер - создает визуальную концепцию веб-сайта, включая цветовую</w:t>
      </w:r>
      <w:r>
        <w:rPr>
          <w:sz w:val="28"/>
          <w:szCs w:val="28"/>
        </w:rPr>
      </w:r>
    </w:p>
    <w:p>
      <w:pPr>
        <w:pBdr/>
        <w:spacing/>
        <w:ind w:right="0" w:firstLine="0" w:left="528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схему, шрифты, графику и макет страниц;</w:t>
      </w:r>
      <w:r>
        <w:rPr>
          <w:sz w:val="28"/>
          <w:szCs w:val="28"/>
        </w:rPr>
      </w:r>
    </w:p>
    <w:p>
      <w:pPr>
        <w:pStyle w:val="1894"/>
        <w:numPr>
          <w:ilvl w:val="0"/>
          <w:numId w:val="22"/>
        </w:numPr>
        <w:pBdr/>
        <w:spacing/>
        <w:ind w:right="0" w:firstLine="131" w:left="36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копирайтер - занимается написанием текстов для приложения,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описания упражнений, их надобность;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322" w:left="-18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322" w:left="-18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По данному проекту сформировались следующие задачи:</w:t>
      </w:r>
      <w:r>
        <w:rPr>
          <w:sz w:val="28"/>
          <w:szCs w:val="28"/>
        </w:rPr>
      </w:r>
    </w:p>
    <w:p>
      <w:pPr>
        <w:pStyle w:val="1894"/>
        <w:numPr>
          <w:ilvl w:val="0"/>
          <w:numId w:val="25"/>
        </w:numPr>
        <w:pBdr/>
        <w:spacing/>
        <w:ind w:righ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разработать дизайн сайта. Дизайн сайта должен подходить под</w:t>
      </w:r>
      <w:r>
        <w:rPr>
          <w:sz w:val="28"/>
          <w:szCs w:val="28"/>
        </w:rPr>
      </w:r>
    </w:p>
    <w:p>
      <w:pPr>
        <w:pBdr/>
        <w:spacing/>
        <w:ind w:right="0" w:firstLine="322" w:left="-18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специфику приложения, также цвета должны сочетаться между собой.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1894"/>
        <w:numPr>
          <w:ilvl w:val="0"/>
          <w:numId w:val="26"/>
        </w:numPr>
        <w:pBdr/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Текст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должен быть читаемым, не сливаться с фоном;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322" w:left="-18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создать удобную и понятную для пользователя структуру сайта.</w:t>
      </w:r>
      <w:r>
        <w:rPr>
          <w:sz w:val="28"/>
          <w:szCs w:val="28"/>
        </w:rPr>
      </w:r>
    </w:p>
    <w:p>
      <w:pPr>
        <w:pStyle w:val="1894"/>
        <w:numPr>
          <w:ilvl w:val="0"/>
          <w:numId w:val="28"/>
        </w:numPr>
        <w:pBdr/>
        <w:spacing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Необходимо создать интуитивно понятный и удобный интерфейс, позволяющий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пользователям легко получить доступ к информации и выполнять задачи. Также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требуется определить и реализовать логику работы интерфейса, включая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взаимодействие пользователя с системой, проверку введенных данных и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322" w:left="-18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обратную связь;</w:t>
      </w:r>
      <w:r>
        <w:rPr>
          <w:sz w:val="28"/>
          <w:szCs w:val="28"/>
        </w:rPr>
      </w:r>
    </w:p>
    <w:p>
      <w:pPr>
        <w:pStyle w:val="1894"/>
        <w:numPr>
          <w:ilvl w:val="0"/>
          <w:numId w:val="29"/>
        </w:numPr>
        <w:pBdr/>
        <w:spacing/>
        <w:ind w:righ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оптимизация производительности. Требуется провести анализ и</w:t>
      </w:r>
      <w:r>
        <w:rPr>
          <w:sz w:val="28"/>
          <w:szCs w:val="28"/>
        </w:rPr>
      </w:r>
    </w:p>
    <w:p>
      <w:pPr>
        <w:pBdr/>
        <w:spacing/>
        <w:ind w:right="0" w:firstLine="322" w:left="-18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оптимизацию работы системы, улучшить быстродействие и отказоустойчивость.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этого может потребоваться улучшение алгоритмов, распределение нагрузки,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0" w:left="-18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разработка функциональности системы. Включает в себя создание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модулей и компонентов, реализующих требуемую функциональность системы,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0" w:left="-18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том числе формирование отчетов, проведение аналитических вычислений,</w:t>
      </w:r>
      <w:r>
        <w:rPr>
          <w:sz w:val="28"/>
          <w:szCs w:val="28"/>
        </w:rPr>
      </w:r>
    </w:p>
    <w:p>
      <w:pPr>
        <w:pBdr/>
        <w:spacing/>
        <w:ind w:right="0" w:firstLine="0" w:left="-18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интеграцию с внешними сервисами и т.д.;</w:t>
      </w:r>
      <w:r>
        <w:rPr>
          <w:sz w:val="28"/>
          <w:szCs w:val="28"/>
        </w:rPr>
      </w:r>
    </w:p>
    <w:p>
      <w:pPr>
        <w:pBdr/>
        <w:spacing/>
        <w:ind w:right="0" w:firstLine="708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Функциональные требования к приложению для мониторинга здоровья и фитнесса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-567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Мониторинг калорий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Style w:val="1894"/>
        <w:numPr>
          <w:ilvl w:val="0"/>
          <w:numId w:val="15"/>
        </w:numPr>
        <w:pBdr/>
        <w:spacing/>
        <w:ind w:right="0"/>
        <w:jc w:val="lef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ввод данных о приеме пищи.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Style w:val="1894"/>
        <w:numPr>
          <w:ilvl w:val="0"/>
          <w:numId w:val="15"/>
        </w:numPr>
        <w:pBdr/>
        <w:spacing/>
        <w:ind w:right="0"/>
        <w:jc w:val="lef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расчет общей калорийности каждого приема пищи.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Style w:val="1894"/>
        <w:numPr>
          <w:ilvl w:val="0"/>
          <w:numId w:val="15"/>
        </w:numPr>
        <w:pBdr/>
        <w:spacing/>
        <w:ind w:right="0"/>
        <w:jc w:val="lef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отображение суточного количества калорий, график и диаграмма.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567" w:left="-567"/>
        <w:jc w:val="lef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Физическая активность: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Style w:val="1894"/>
        <w:numPr>
          <w:ilvl w:val="0"/>
          <w:numId w:val="17"/>
        </w:numPr>
        <w:pBdr/>
        <w:spacing/>
        <w:ind w:right="0"/>
        <w:jc w:val="lef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сбор данных о физической активности пользователя шаги, тренировки;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Style w:val="1894"/>
        <w:numPr>
          <w:ilvl w:val="0"/>
          <w:numId w:val="17"/>
        </w:numPr>
        <w:pBdr/>
        <w:spacing/>
        <w:ind w:right="0"/>
        <w:jc w:val="lef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анализ соотношения ходьбы и других видов физической активности которые будут должны отображаться на графике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Bdr/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-567"/>
        <w:jc w:val="lef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Пульс и давление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Style w:val="1894"/>
        <w:numPr>
          <w:ilvl w:val="0"/>
          <w:numId w:val="12"/>
        </w:numPr>
        <w:pBdr/>
        <w:spacing/>
        <w:ind w:right="0"/>
        <w:jc w:val="lef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регистрация показаний пульса и давления пользователем вручную или через подключенные устройства.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Style w:val="1894"/>
        <w:numPr>
          <w:ilvl w:val="0"/>
          <w:numId w:val="12"/>
        </w:numPr>
        <w:pBdr/>
        <w:spacing/>
        <w:ind w:right="0"/>
        <w:jc w:val="lef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хранение истории измерений.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Style w:val="1894"/>
        <w:numPr>
          <w:ilvl w:val="0"/>
          <w:numId w:val="12"/>
        </w:numPr>
        <w:pBdr/>
        <w:spacing/>
        <w:ind w:right="0"/>
        <w:jc w:val="lef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построение графиков изменения этих показателей во времени.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-567"/>
        <w:jc w:val="lef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Уровень стресса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Style w:val="1894"/>
        <w:numPr>
          <w:ilvl w:val="0"/>
          <w:numId w:val="13"/>
        </w:numPr>
        <w:pBdr/>
        <w:spacing/>
        <w:ind w:right="0"/>
        <w:jc w:val="lef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оценка уровня стресса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Style w:val="1894"/>
        <w:numPr>
          <w:ilvl w:val="0"/>
          <w:numId w:val="13"/>
        </w:numPr>
        <w:pBdr/>
        <w:spacing/>
        <w:ind w:right="0"/>
        <w:jc w:val="lef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представление уровня стресса в виде графика;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-567"/>
        <w:jc w:val="lef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Карточки 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упражнений: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Style w:val="1894"/>
        <w:numPr>
          <w:ilvl w:val="0"/>
          <w:numId w:val="18"/>
        </w:numPr>
        <w:pBdr/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карточки с упражнения для поддержания здоровья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Style w:val="1894"/>
        <w:numPr>
          <w:ilvl w:val="0"/>
          <w:numId w:val="18"/>
        </w:numPr>
        <w:pBdr/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описание каждого упражнения;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-567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Управление приемами пищи: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Style w:val="1894"/>
        <w:numPr>
          <w:ilvl w:val="0"/>
          <w:numId w:val="10"/>
        </w:numPr>
        <w:pBdr/>
        <w:spacing/>
        <w:ind w:righ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создание нового приема пищи с указанием продуктов, их веса и калорийности;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Style w:val="1894"/>
        <w:numPr>
          <w:ilvl w:val="0"/>
          <w:numId w:val="10"/>
        </w:numPr>
        <w:pBdr/>
        <w:spacing/>
        <w:ind w:righ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автоматический расчет общей калорийности приема пищи и добавление его к дневному рациону;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Style w:val="1894"/>
        <w:numPr>
          <w:ilvl w:val="0"/>
          <w:numId w:val="10"/>
        </w:numPr>
        <w:pBdr/>
        <w:spacing/>
        <w:ind w:righ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таблица всех приемов пищи за день с возможностью редактирования и удаления записей;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-567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Главная страница: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Style w:val="1894"/>
        <w:numPr>
          <w:ilvl w:val="0"/>
          <w:numId w:val="6"/>
        </w:numPr>
        <w:pBdr/>
        <w:spacing/>
        <w:ind w:righ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    графики с данными о калориях, уровне стресса, давлении и пульсе;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0" w:left="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Style w:val="1894"/>
        <w:numPr>
          <w:ilvl w:val="0"/>
          <w:numId w:val="6"/>
        </w:numPr>
        <w:pBdr/>
        <w:spacing/>
        <w:ind w:righ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    общая информация о состоянии здоровья за текущий день;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-567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Страница "Упражнения":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Style w:val="1894"/>
        <w:numPr>
          <w:ilvl w:val="0"/>
          <w:numId w:val="7"/>
        </w:numPr>
        <w:pBdr/>
        <w:spacing/>
        <w:ind w:righ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    список доступных упражнений;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Style w:val="1894"/>
        <w:numPr>
          <w:ilvl w:val="0"/>
          <w:numId w:val="7"/>
        </w:numPr>
        <w:pBdr/>
        <w:spacing/>
        <w:ind w:righ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    журнал тренировок с историей выполнения;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Style w:val="1894"/>
        <w:numPr>
          <w:ilvl w:val="0"/>
          <w:numId w:val="7"/>
        </w:numPr>
        <w:pBdr/>
        <w:spacing/>
        <w:ind w:righ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    возможность добавления новых упражнений;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8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Страница "Приемы":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8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Style w:val="1894"/>
        <w:numPr>
          <w:ilvl w:val="0"/>
          <w:numId w:val="8"/>
        </w:numPr>
        <w:pBdr/>
        <w:spacing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таблицы с продуктами, граммами и калорийностью;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Style w:val="1894"/>
        <w:numPr>
          <w:ilvl w:val="0"/>
          <w:numId w:val="8"/>
        </w:numPr>
        <w:pBdr/>
        <w:spacing/>
        <w:ind w:right="0" w:hanging="270" w:left="27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    итоговая калорийность за каждый прием пищи и суммарная за день;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sz w:val="28"/>
          <w:szCs w:val="28"/>
        </w:rPr>
      </w:r>
    </w:p>
    <w:p>
      <w:pPr>
        <w:pStyle w:val="1894"/>
        <w:numPr>
          <w:ilvl w:val="0"/>
          <w:numId w:val="8"/>
        </w:numPr>
        <w:pBdr/>
        <w:spacing/>
        <w:ind w:right="0" w:hanging="270" w:left="27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 xml:space="preserve">        редактирование и удаление записей;</w:t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0" w:left="27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0" w:left="27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sz w:val="28"/>
          <w:szCs w:val="28"/>
          <w:highlight w:val="none"/>
          <w:lang w:val="ru-RU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/>
        <w:ind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</w:p>
    <w:p>
      <w:pPr>
        <w:pBdr/>
        <w:spacing/>
        <w:ind w:left="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0"/>
        <w:jc w:val="left"/>
        <w:rPr>
          <w:sz w:val="28"/>
          <w:szCs w:val="28"/>
        </w:rPr>
        <w:sectPr>
          <w:footnotePr/>
          <w:endnotePr/>
          <w:type w:val="nextPage"/>
          <w:pgSz w:h="16838" w:orient="portrait" w:w="11906"/>
          <w:pgMar w:top="1134" w:right="566" w:bottom="1134" w:left="1701" w:header="708" w:footer="708" w:gutter="0"/>
          <w:cols w:num="1" w:sep="0" w:space="708" w:equalWidth="1"/>
        </w:sect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  <w:t xml:space="preserve">2 Разработка проектной документации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  <w:t xml:space="preserve">2.1 Разработка эскиза веб-приложения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Разработка эскиза веб-приложения - это процесс создания начального</w:t>
      </w:r>
      <w:r>
        <w:rPr>
          <w:sz w:val="28"/>
          <w:szCs w:val="28"/>
        </w:rPr>
      </w:r>
    </w:p>
    <w:p>
      <w:pPr>
        <w:pBdr/>
        <w:spacing/>
        <w:ind w:right="0" w:firstLine="360" w:left="-360"/>
        <w:rPr>
          <w:sz w:val="28"/>
          <w:szCs w:val="28"/>
        </w:rPr>
      </w:pPr>
      <w:r>
        <w:rPr>
          <w:sz w:val="28"/>
          <w:szCs w:val="28"/>
        </w:rPr>
        <w:t xml:space="preserve">макета или дизайна будущего веб-приложения. Эскиз помогает определить</w:t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общий вид и структуру приложения, а также функциональность и расположение</w:t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элементов на странице.</w:t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Эскиз веб-приложения делается для того, чтобы представить идеи и</w:t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концепцию приложения заказчику или команде разработчиков, чтобы обсудить</w:t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их, внести коррективы и уточнения, а также согласовать общее направление</w:t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разработки.</w:t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рисунке 1 изображён </w:t>
      </w:r>
      <w:r>
        <w:rPr>
          <w:sz w:val="28"/>
          <w:szCs w:val="28"/>
        </w:rPr>
        <w:t xml:space="preserve">эскиз главной страницы, который отображает</w:t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«шапку» с навигацией по сайту,</w:t>
      </w:r>
      <w:r>
        <w:rPr>
          <w:sz w:val="28"/>
          <w:szCs w:val="28"/>
        </w:rPr>
        <w:t xml:space="preserve"> возможность открыть настройки профиля и информацию о нем, модули, графики, диаграммы, таблицы с с оценкой полезности продуктов питания.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708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89163" cy="345944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42488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89163" cy="3459442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>
                              <a:alpha val="40000"/>
                            </a:srgbClr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08.60pt;height:272.40pt;mso-wrap-distance-left:0.00pt;mso-wrap-distance-top:0.00pt;mso-wrap-distance-right:0.00pt;mso-wrap-distance-bottom:0.00pt;z-index:1;" strokecolor="#000000" strokeweight="1.00pt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708"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Рисунок 1 – Эскиз главной страницы</w:t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На рисунке 2 изображён блок с карточками, который отображает</w:t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упражнения и их описание.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708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76563" cy="325104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9396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876563" cy="3251041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>
                              <a:alpha val="40000"/>
                            </a:srgbClr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83.98pt;height:255.99pt;mso-wrap-distance-left:0.00pt;mso-wrap-distance-top:0.00pt;mso-wrap-distance-right:0.00pt;mso-wrap-distance-bottom:0.00pt;z-index:1;" strokecolor="#000000" strokeweight="1.00pt">
                <v:imagedata r:id="rId1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</w:p>
    <w:p>
      <w:pPr>
        <w:pBdr/>
        <w:spacing/>
        <w:ind w:firstLine="708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2 – Эскиз карточек с упражнениями.</w:t>
      </w:r>
      <w:r>
        <w:rPr>
          <w:sz w:val="28"/>
          <w:szCs w:val="28"/>
          <w:highlight w:val="none"/>
        </w:rPr>
      </w:r>
    </w:p>
    <w:p>
      <w:pPr>
        <w:pBdr/>
        <w:spacing/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На рисунке 3 изображен эскиз таблицы в которой будут располагаться приемы пищи за весь день, их  граммовка, время приема пищи, калорийность, общая сумма калорийности, название съединой еды. </w:t>
      </w:r>
      <w:r>
        <w:rPr>
          <w:sz w:val="28"/>
          <w:szCs w:val="28"/>
          <w:highlight w:val="none"/>
        </w:rPr>
      </w:r>
    </w:p>
    <w:p>
      <w:pPr>
        <w:pBdr/>
        <w:spacing/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708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78816" cy="285254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6507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278816" cy="2852544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>
                              <a:alpha val="40000"/>
                            </a:srgbClr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36.91pt;height:224.61pt;mso-wrap-distance-left:0.00pt;mso-wrap-distance-top:0.00pt;mso-wrap-distance-right:0.00pt;mso-wrap-distance-bottom:0.00pt;z-index:1;" strokecolor="#000000" strokeweight="1.00pt">
                <v:imagedata r:id="rId1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Рисунок 3 – Эскиз таблицы с приемами пищи.</w:t>
      </w:r>
      <w:r>
        <w:rPr>
          <w:sz w:val="28"/>
          <w:szCs w:val="28"/>
          <w:highlight w:val="none"/>
        </w:rPr>
      </w:r>
    </w:p>
    <w:p>
      <w:pPr>
        <w:pBdr/>
        <w:spacing/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Эскиз помогает определить ключевые элементы дизайна, цветовую гамму, шрифты, расположение  кнопок, меню, форм, блоков информации и других необходимых компонентов приложения</w:t>
      </w:r>
      <w:r>
        <w:rPr>
          <w:sz w:val="28"/>
          <w:szCs w:val="28"/>
          <w:highlight w:val="none"/>
        </w:rPr>
        <w:t xml:space="preserve">.</w:t>
      </w:r>
      <w:r>
        <w:rPr>
          <w:sz w:val="28"/>
          <w:szCs w:val="28"/>
          <w:highlight w:val="none"/>
        </w:rPr>
      </w:r>
    </w:p>
    <w:p>
      <w:pPr>
        <w:pBdr/>
        <w:spacing/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708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2.2 Разработка схемы интерфейса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firstLine="708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firstLine="708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Разработка схемы интерфейса веб-сайта - это процесс создания</w:t>
      </w:r>
      <w:r>
        <w:rPr>
          <w:sz w:val="28"/>
          <w:szCs w:val="28"/>
        </w:rPr>
      </w:r>
    </w:p>
    <w:p>
      <w:pPr>
        <w:pBdr/>
        <w:spacing/>
        <w:ind w:firstLine="0"/>
        <w:jc w:val="both"/>
        <w:rPr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подробного плана или чертежа, который определяет общее расположение,</w:t>
      </w:r>
      <w:r>
        <w:rPr>
          <w:sz w:val="28"/>
          <w:szCs w:val="28"/>
        </w:rPr>
      </w:r>
    </w:p>
    <w:p>
      <w:pPr>
        <w:pBdr/>
        <w:spacing/>
        <w:ind w:firstLine="0"/>
        <w:jc w:val="both"/>
        <w:rPr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структуру и элементы навигации веб-сайта. Это визуальное представление того,</w:t>
      </w:r>
      <w:r>
        <w:rPr>
          <w:sz w:val="28"/>
          <w:szCs w:val="28"/>
        </w:rPr>
      </w:r>
    </w:p>
    <w:p>
      <w:pPr>
        <w:pBdr/>
        <w:spacing/>
        <w:ind w:firstLine="0"/>
        <w:jc w:val="both"/>
        <w:rPr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как будет выглядеть и функционировать веб-сайт, когда он будет готов. Схема</w:t>
      </w:r>
      <w:r>
        <w:rPr>
          <w:sz w:val="28"/>
          <w:szCs w:val="28"/>
        </w:rPr>
      </w:r>
    </w:p>
    <w:p>
      <w:pPr>
        <w:pBdr/>
        <w:spacing/>
        <w:ind w:firstLine="0"/>
        <w:jc w:val="both"/>
        <w:rPr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интерфейса веб-сайта нужна для определения структуры и визуального</w:t>
      </w:r>
      <w:r>
        <w:rPr>
          <w:sz w:val="28"/>
          <w:szCs w:val="28"/>
        </w:rPr>
      </w:r>
    </w:p>
    <w:p>
      <w:pPr>
        <w:pBdr/>
        <w:spacing/>
        <w:ind w:firstLine="0"/>
        <w:jc w:val="both"/>
        <w:rPr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оформления приложения, улучшения пользовательского опыта, удобства навигации, </w:t>
      </w:r>
      <w:r>
        <w:rPr>
          <w:b w:val="0"/>
          <w:bCs w:val="0"/>
          <w:sz w:val="28"/>
          <w:szCs w:val="28"/>
          <w:highlight w:val="none"/>
        </w:rPr>
        <w:t xml:space="preserve">повышения конверсии и общей эффективности работы приложения</w:t>
      </w:r>
      <w:r>
        <w:rPr>
          <w:b w:val="0"/>
          <w:bCs w:val="0"/>
          <w:sz w:val="28"/>
          <w:szCs w:val="28"/>
          <w:highlight w:val="none"/>
        </w:rPr>
        <w:t xml:space="preserve">. Она </w:t>
      </w:r>
      <w:r>
        <w:rPr>
          <w:b w:val="0"/>
          <w:bCs w:val="0"/>
          <w:sz w:val="28"/>
          <w:szCs w:val="28"/>
          <w:highlight w:val="none"/>
        </w:rPr>
        <w:t xml:space="preserve">помогает </w:t>
      </w:r>
      <w:r>
        <w:rPr>
          <w:b w:val="0"/>
          <w:bCs w:val="0"/>
          <w:sz w:val="28"/>
          <w:szCs w:val="28"/>
          <w:highlight w:val="none"/>
        </w:rPr>
        <w:t xml:space="preserve">создать удобное и привлекательное пользовательское взаимодействие,</w:t>
        <w:tab/>
        <w:t xml:space="preserve">сделать </w:t>
      </w:r>
      <w:r>
        <w:rPr>
          <w:b w:val="0"/>
          <w:bCs w:val="0"/>
          <w:sz w:val="28"/>
          <w:szCs w:val="28"/>
          <w:highlight w:val="none"/>
        </w:rPr>
        <w:t xml:space="preserve">приложение более функциональным и привлекательным для посетителей.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 w:left="708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На рисунке 4 изображена схема взаимодействия страниц сайта, на</w:t>
      </w:r>
      <w:r>
        <w:rPr>
          <w:sz w:val="28"/>
          <w:szCs w:val="28"/>
        </w:rPr>
      </w:r>
    </w:p>
    <w:p>
      <w:pPr>
        <w:pBdr/>
        <w:spacing/>
        <w:ind w:firstLine="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которой можно увидеть, как пользователь может перемещаться по сайту.</w:t>
      </w:r>
      <w:r>
        <w:rPr>
          <w:sz w:val="28"/>
          <w:szCs w:val="28"/>
        </w:rPr>
      </w:r>
    </w:p>
    <w:p>
      <w:pPr>
        <w:pBdr/>
        <w:spacing/>
        <w:ind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Навигационная панель сайта включает в себя навигацию по сайту, с помощью неё</w:t>
      </w:r>
      <w:r>
        <w:rPr>
          <w:sz w:val="28"/>
          <w:szCs w:val="28"/>
          <w:highlight w:val="none"/>
        </w:rPr>
        <w:t xml:space="preserve"> пользователь может перейти на главную страницу</w:t>
      </w:r>
      <w:r>
        <w:rPr>
          <w:sz w:val="28"/>
          <w:szCs w:val="28"/>
          <w:highlight w:val="none"/>
        </w:rPr>
        <w:t xml:space="preserve">.</w:t>
      </w:r>
      <w:r>
        <w:rPr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Пользователь заходит на главную страницу приложения, где есть </w:t>
      </w:r>
      <w:r>
        <w:rPr>
          <w:sz w:val="28"/>
          <w:szCs w:val="28"/>
          <w:highlight w:val="none"/>
        </w:rPr>
        <w:t xml:space="preserve">3 вкладки на которые можно перейти, если он остается на домашней странице то он сможет наблюдать свои показатели здоровья виде диаграмм и мини-модулях , переход между вкладок непоследовательный а выборочный. На главной странице по мимо диаграмм можно увидеть список полезных продуктов которые имеют процент полезности. </w:t>
      </w:r>
      <w:r>
        <w:rPr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708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67002" cy="355153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46903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>
                          <a:extLst>
                            <a:ext uri="{96DAC541-7B7A-43D3-8B79-37D633B846F1}">
                              <asvg:svgBlip xmlns:asvg="http://schemas.microsoft.com/office/drawing/2016/SVG/main" r:embed="rId18"/>
                            </a:ext>
                          </a:extLst>
                        </a:blip>
                        <a:stretch/>
                      </pic:blipFill>
                      <pic:spPr bwMode="auto">
                        <a:xfrm flipH="0" flipV="0">
                          <a:off x="0" y="0"/>
                          <a:ext cx="2867002" cy="3551539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>
                              <a:alpha val="40000"/>
                            </a:srgbClr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225.75pt;height:279.65pt;mso-wrap-distance-left:0.00pt;mso-wrap-distance-top:0.00pt;mso-wrap-distance-right:0.00pt;mso-wrap-distance-bottom:0.00pt;z-index:1;" strokecolor="#000000" strokeweight="1.00pt">
                <v:imagedata r:id="rId17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>
          <w:sz w:val="28"/>
          <w:szCs w:val="28"/>
        </w:rPr>
      </w:pPr>
      <w:r>
        <w:rPr>
          <w:sz w:val="28"/>
          <w:szCs w:val="28"/>
        </w:rPr>
        <w:t xml:space="preserve">Рисунок 4 - Схема взаимодействия страниц сайта</w:t>
      </w:r>
      <w:r>
        <w:rPr>
          <w:sz w:val="28"/>
          <w:szCs w:val="28"/>
        </w:rPr>
      </w:r>
    </w:p>
    <w:p>
      <w:pPr>
        <w:pBdr/>
        <w:spacing/>
        <w:ind w:firstLine="708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2.3 Подбор графических материалов</w:t>
      </w:r>
      <w:r>
        <w:rPr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Подбор графических материалов - это процесс выбора и подготовки </w:t>
      </w:r>
      <w:r>
        <w:rPr>
          <w:sz w:val="28"/>
          <w:szCs w:val="28"/>
        </w:rPr>
        <w:t xml:space="preserve">изображений, иллюстраций, графических элементов и дизайнерских решений </w:t>
      </w:r>
      <w:r>
        <w:rPr>
          <w:sz w:val="28"/>
          <w:szCs w:val="28"/>
        </w:rPr>
        <w:t xml:space="preserve">для создания определенного визуального контента. Это может включать в себя </w:t>
      </w:r>
      <w:r>
        <w:rPr>
          <w:sz w:val="28"/>
          <w:szCs w:val="28"/>
        </w:rPr>
        <w:t xml:space="preserve">поиск подходящих изображений в графических банках, разработку собственных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иллюстраций, а также редактирование и обработку графических файлов для </w:t>
      </w:r>
      <w:r>
        <w:rPr>
          <w:sz w:val="28"/>
          <w:szCs w:val="28"/>
        </w:rPr>
        <w:t xml:space="preserve">использования в дизайне различных материалов, таких как брошюры, веб-сайты, </w:t>
      </w:r>
      <w:r>
        <w:rPr>
          <w:sz w:val="28"/>
          <w:szCs w:val="28"/>
        </w:rPr>
        <w:t xml:space="preserve">рекламные баннеры и многое другое. Графические материалы играют важную </w:t>
      </w:r>
      <w:r>
        <w:rPr>
          <w:sz w:val="28"/>
          <w:szCs w:val="28"/>
        </w:rPr>
        <w:t xml:space="preserve">роль в создании привлекательного и эффективного визуального контента.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Для цветовой палитры сайта были выбраны синий и бежевый цвета. Их </w:t>
      </w:r>
      <w:r>
        <w:rPr>
          <w:sz w:val="28"/>
          <w:szCs w:val="28"/>
        </w:rPr>
        <w:t xml:space="preserve">комбинация создаёт элегантный и стильный дизайн, который привлекает </w:t>
      </w:r>
      <w:r>
        <w:rPr>
          <w:sz w:val="28"/>
          <w:szCs w:val="28"/>
        </w:rPr>
        <w:t xml:space="preserve">внимание пользователей и делает сайт привлекательным. Поэтому вся </w:t>
      </w:r>
      <w:r>
        <w:rPr>
          <w:sz w:val="28"/>
          <w:szCs w:val="28"/>
        </w:rPr>
        <w:t xml:space="preserve">инфографика, выполнена в синем цвете, чтобы сохранить общий стиль и </w:t>
      </w:r>
      <w:r>
        <w:rPr>
          <w:sz w:val="28"/>
          <w:szCs w:val="28"/>
        </w:rPr>
        <w:t xml:space="preserve">единства дизайна сайта. Такой подход помогает создать узнаваемый бренд 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передать единую идею или концепцию.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 xml:space="preserve">На рисунке 5 изображена вся инфографика сайта.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 xml:space="preserve">Для создания атмосферы и </w:t>
      </w:r>
      <w:r>
        <w:rPr>
          <w:sz w:val="28"/>
          <w:szCs w:val="28"/>
        </w:rPr>
        <w:t xml:space="preserve">были использованы различные картинки связанные с природой которая олицетворяет </w:t>
      </w:r>
      <w:r>
        <w:rPr>
          <w:sz w:val="28"/>
          <w:szCs w:val="28"/>
        </w:rPr>
        <w:t xml:space="preserve">жизнь, цвет диаграмм и таблиц имеет исключительно яркие цвета, зеленый, красный, синий. </w:t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Для приложения «GoLife» был выбран логотип оленя стоящего на полукруглой земле вокруг которого летают птицы по следующим причинам: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894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Метафора жизни: природа это растения и животные, природа находиться на земле, на земле жизнь;</w:t>
      </w:r>
      <w:r>
        <w:rPr>
          <w:sz w:val="28"/>
          <w:szCs w:val="28"/>
          <w:highlight w:val="none"/>
        </w:rPr>
      </w:r>
    </w:p>
    <w:p>
      <w:pPr>
        <w:pStyle w:val="1894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Символ жизни: животные и растения являются живыми организмами, часто ассоциируется с уединением комфортом и природой;</w:t>
      </w:r>
      <w:r>
        <w:rPr>
          <w:sz w:val="28"/>
          <w:szCs w:val="28"/>
          <w:highlight w:val="none"/>
        </w:rPr>
      </w:r>
    </w:p>
    <w:p>
      <w:pPr>
        <w:pStyle w:val="1894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Узнаваемость: сильная абстракция природы, из-за её большой роли в жизни;</w:t>
      </w:r>
      <w:r>
        <w:rPr>
          <w:sz w:val="28"/>
          <w:szCs w:val="28"/>
          <w:highlight w:val="none"/>
        </w:rPr>
      </w:r>
    </w:p>
    <w:p>
      <w:pPr>
        <w:pStyle w:val="1894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Простота и эффективность: логотип прост и эффективен, его легко воспроизводить и использовать в различных целях;</w:t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ab/>
        <w:tab/>
        <w:t xml:space="preserve">Для сайта были </w:t>
      </w:r>
      <w:r>
        <w:rPr>
          <w:sz w:val="28"/>
          <w:szCs w:val="28"/>
          <w:highlight w:val="none"/>
        </w:rPr>
        <w:t xml:space="preserve">тщательно отобраны иконки, отвечающие следующим требованиям: </w:t>
      </w:r>
      <w:r>
        <w:rPr>
          <w:sz w:val="28"/>
          <w:szCs w:val="28"/>
          <w:highlight w:val="none"/>
        </w:rPr>
      </w:r>
    </w:p>
    <w:p>
      <w:pPr>
        <w:pStyle w:val="1894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Формат: все иконки должны быть SVG формата чтобы не терять качество  изображения;</w:t>
      </w:r>
      <w:r>
        <w:rPr>
          <w:sz w:val="28"/>
          <w:szCs w:val="28"/>
          <w:highlight w:val="none"/>
        </w:rPr>
      </w:r>
    </w:p>
    <w:p>
      <w:pPr>
        <w:pStyle w:val="1894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Простота и узнаваемость: </w:t>
      </w:r>
      <w:r>
        <w:rPr>
          <w:sz w:val="28"/>
          <w:szCs w:val="28"/>
        </w:rPr>
        <w:t xml:space="preserve">иконки передают свое назначение простым и</w:t>
      </w:r>
      <w:r>
        <w:rPr>
          <w:sz w:val="28"/>
          <w:szCs w:val="28"/>
        </w:rPr>
      </w:r>
    </w:p>
    <w:p>
      <w:pPr>
        <w:pStyle w:val="18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понятным образом. Они легко узнаются пользователями, что улучшает </w:t>
      </w:r>
      <w:r>
        <w:rPr>
          <w:sz w:val="28"/>
          <w:szCs w:val="28"/>
        </w:rPr>
        <w:t xml:space="preserve">юзабилити сайта.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894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Графика: была использована векторная графика потому что все изображения построены на геометрических фигура и не будут терять качество при масштабирование;  </w:t>
      </w:r>
      <w:r>
        <w:rPr>
          <w:sz w:val="28"/>
          <w:szCs w:val="28"/>
          <w:highlight w:val="none"/>
        </w:rPr>
      </w:r>
    </w:p>
    <w:p>
      <w:pPr>
        <w:pStyle w:val="18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В частности, были выбраны следующие иконки:</w:t>
      </w:r>
      <w:r>
        <w:rPr>
          <w:sz w:val="28"/>
          <w:szCs w:val="28"/>
          <w:highlight w:val="none"/>
        </w:rPr>
      </w:r>
    </w:p>
    <w:p>
      <w:pPr>
        <w:pStyle w:val="1894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Вкладка «Панель»</w:t>
      </w:r>
      <w:r>
        <w:rPr>
          <w:sz w:val="28"/>
          <w:szCs w:val="28"/>
          <w:highlight w:val="none"/>
        </w:rPr>
        <w:t xml:space="preserve">: черно белый график указывает на статистику;</w:t>
      </w:r>
      <w:r>
        <w:rPr>
          <w:sz w:val="28"/>
          <w:szCs w:val="28"/>
          <w:highlight w:val="none"/>
        </w:rPr>
      </w:r>
    </w:p>
    <w:p>
      <w:pPr>
        <w:pStyle w:val="1894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Вкладка «Упражнения»</w:t>
      </w:r>
      <w:r>
        <w:rPr>
          <w:sz w:val="28"/>
          <w:szCs w:val="28"/>
          <w:highlight w:val="none"/>
        </w:rPr>
        <w:t xml:space="preserve">: черная коробка </w:t>
      </w:r>
      <w:r>
        <w:rPr>
          <w:sz w:val="28"/>
          <w:szCs w:val="28"/>
          <w:highlight w:val="none"/>
        </w:rPr>
        <w:t xml:space="preserve">указывает на набор упражнений;</w:t>
      </w:r>
      <w:r>
        <w:rPr>
          <w:sz w:val="28"/>
          <w:szCs w:val="28"/>
          <w:highlight w:val="none"/>
        </w:rPr>
      </w:r>
    </w:p>
    <w:p>
      <w:pPr>
        <w:pStyle w:val="1894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Вкладка «Приемы»</w:t>
      </w:r>
      <w:r>
        <w:rPr>
          <w:sz w:val="28"/>
          <w:szCs w:val="28"/>
          <w:highlight w:val="none"/>
        </w:rPr>
        <w:t xml:space="preserve">: черный человек указывает на количество приемов пищи описывая каждый в столбцах таблицы;</w:t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Для карточек с упражнениями были использованы фигуры персон выполняющих упражнения под описание карточки. </w:t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06814" cy="315812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41444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906814" cy="3158121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>
                              <a:alpha val="40000"/>
                            </a:srgbClr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307.62pt;height:248.67pt;mso-wrap-distance-left:0.00pt;mso-wrap-distance-top:0.00pt;mso-wrap-distance-right:0.00pt;mso-wrap-distance-bottom:0.00pt;z-index:1;" strokecolor="#000000" strokeweight="1.00pt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Bdr/>
        <w:spacing w:line="120" w:lineRule="auto"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</w:rPr>
        <w:t xml:space="preserve">Рисунок 5 – Инфографика сайта</w:t>
      </w:r>
      <w:r>
        <w:rPr>
          <w:b w:val="0"/>
          <w:bCs w:val="0"/>
          <w:sz w:val="28"/>
          <w:szCs w:val="28"/>
        </w:rPr>
      </w:r>
    </w:p>
    <w:p>
      <w:pPr>
        <w:pBdr/>
        <w:spacing w:line="120" w:lineRule="auto"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0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0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  <w:t xml:space="preserve">3 Описание автоматизируемых функций</w:t>
      </w:r>
      <w:r>
        <w:rPr>
          <w:sz w:val="28"/>
          <w:szCs w:val="28"/>
        </w:rPr>
      </w:r>
    </w:p>
    <w:p>
      <w:pPr>
        <w:pStyle w:val="1883"/>
        <w:pBdr/>
        <w:spacing w:after="567" w:before="0"/>
        <w:ind w:left="-284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  <w:t xml:space="preserve">3.1 Создание шаблонов веб-страницы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Создание шаблонов веб-приложения - процесс создания основного</w:t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дизайна и структуры, которые будут использоваться для разработки веб-</w:t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приложения. Шаблоны веб-приложений позволяют стандартизировать внешний</w:t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вид и функциональность приложения, что упрощает процесс разработки и</w:t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обеспечивает единообразие пользовательского интерфейса. Для создания</w:t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шаблонов веб-приложения часто используются инструменты и фреймворки,</w:t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такие как,React, NextJs 15, Shadcn/ui, TypeScript, Tailwind CSS и другие. Разработчики могут</w:t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создавать шаблоны с нуля или использовать готовые шаблоны, которые можно</w:t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настроить под собственные нужды. При создании шаблонов веб-приложения</w:t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важно учитывать потребности пользователей, удобство использования и</w:t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соответствие современным требованиям дизайна. Такой подход поможет</w:t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разработать успешное и популярное веб-приложение, которое будет привлекать</w:t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пользователей и эффективно выполнять свои функции.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На рисунке 6 отображён шаблона навигационной панели сайта, которая отображается в качестве React компонента для навигации пользователя</w:t>
      </w:r>
      <w:r>
        <w:rPr>
          <w:sz w:val="28"/>
          <w:szCs w:val="28"/>
          <w:highlight w:val="none"/>
        </w:rPr>
        <w:t xml:space="preserve">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34805" cy="377658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70949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334805" cy="3776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341.32pt;height:297.37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708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6 – </w:t>
      </w:r>
      <w:r>
        <w:rPr>
          <w:sz w:val="28"/>
          <w:szCs w:val="28"/>
          <w:highlight w:val="none"/>
        </w:rPr>
        <w:t xml:space="preserve">Шаблон навигации по сайту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 xml:space="preserve">На рисунке 7 отображён шаблон панели сайта, на которой располагаются 3 графика: уровень стресса, давления, активности.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7785" cy="239606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69294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227785" cy="2396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11.64pt;height:188.67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7 </w:t>
      </w:r>
      <w:r>
        <w:rPr>
          <w:sz w:val="28"/>
          <w:szCs w:val="28"/>
          <w:highlight w:val="none"/>
        </w:rPr>
        <w:t xml:space="preserve">– </w:t>
      </w:r>
      <w:r>
        <w:rPr>
          <w:sz w:val="28"/>
          <w:szCs w:val="28"/>
          <w:highlight w:val="none"/>
        </w:rPr>
        <w:t xml:space="preserve">Шаблон панели сайта</w:t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</w:p>
    <w:p>
      <w:pPr>
        <w:pBdr/>
        <w:spacing/>
        <w:ind w:firstLine="708"/>
        <w:jc w:val="left"/>
        <w:rPr/>
      </w:pPr>
      <w:r>
        <w:rPr>
          <w:sz w:val="28"/>
          <w:szCs w:val="28"/>
          <w:highlight w:val="none"/>
        </w:rPr>
        <w:t xml:space="preserve">На рисунке 8 отображён шаблон карточек упражнений, которые</w:t>
      </w:r>
      <w:r/>
    </w:p>
    <w:p>
      <w:pPr>
        <w:pBdr/>
        <w:spacing/>
        <w:ind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используются одни раз: на странице вкладки «Упражнения».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 </w:t>
      </w:r>
      <w:r/>
      <w:r/>
      <w:r>
        <w:rPr>
          <w:sz w:val="28"/>
          <w:szCs w:val="28"/>
          <w:highlight w:val="none"/>
        </w:rPr>
      </w:r>
    </w:p>
    <w:p>
      <w:pPr>
        <w:pBdr/>
        <w:spacing/>
        <w:ind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</w:rPr>
      </w:pPr>
      <w:r>
        <w:rPr>
          <w:sz w:val="28"/>
          <w:szCs w:val="28"/>
        </w:rPr>
      </w:r>
      <w:bookmarkStart w:id="10" w:name="_Toc18023103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Заключение</w:t>
      </w:r>
      <w:bookmarkEnd w:id="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</w:p>
    <w:p>
      <w:pPr>
        <w:pBdr/>
        <w:spacing/>
        <w:ind w:firstLine="851" w:left="-284"/>
        <w:rPr>
          <w:sz w:val="28"/>
          <w:szCs w:val="28"/>
        </w:rPr>
      </w:pPr>
      <w:r>
        <w:rPr>
          <w:sz w:val="28"/>
          <w:szCs w:val="28"/>
        </w:rPr>
        <w:t xml:space="preserve">Заключение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851" w:left="-284"/>
        <w:rPr>
          <w:sz w:val="28"/>
          <w:szCs w:val="28"/>
        </w:rPr>
        <w:sectPr>
          <w:footnotePr/>
          <w:endnotePr/>
          <w:type w:val="nextPage"/>
          <w:pgSz w:h="16838" w:orient="portrait" w:w="11906"/>
          <w:pgMar w:top="1134" w:right="566" w:bottom="1134" w:left="1701" w:header="708" w:footer="708" w:gutter="0"/>
          <w:cols w:num="1" w:sep="0" w:space="708" w:equalWidth="1"/>
        </w:sect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sz w:val="28"/>
          <w:szCs w:val="28"/>
        </w:rPr>
      </w:r>
      <w:bookmarkStart w:id="11" w:name="_Toc18023104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Список использованных источников</w:t>
      </w:r>
      <w:bookmarkEnd w:id="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</w:p>
    <w:p>
      <w:pPr>
        <w:pBdr/>
        <w:spacing/>
        <w:ind w:firstLine="851" w:left="-284"/>
        <w:rPr>
          <w:sz w:val="28"/>
          <w:szCs w:val="28"/>
        </w:rPr>
      </w:pPr>
      <w:r>
        <w:rPr>
          <w:sz w:val="28"/>
          <w:szCs w:val="28"/>
        </w:rPr>
        <w:t xml:space="preserve">Список использованных источников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851" w:left="-284"/>
        <w:rPr>
          <w:sz w:val="28"/>
          <w:szCs w:val="28"/>
        </w:rPr>
        <w:sectPr>
          <w:footnotePr/>
          <w:endnotePr/>
          <w:type w:val="nextPage"/>
          <w:pgSz w:h="16838" w:orient="portrait" w:w="11906"/>
          <w:pgMar w:top="1134" w:right="566" w:bottom="1134" w:left="1701" w:header="708" w:footer="708" w:gutter="0"/>
          <w:cols w:num="1" w:sep="0" w:space="708" w:equalWidth="1"/>
        </w:sect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sz w:val="28"/>
          <w:szCs w:val="28"/>
        </w:rPr>
      </w:r>
      <w:bookmarkStart w:id="12" w:name="_Toc1802310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Приложение 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(обязательное)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Диаграмма последовательности</w:t>
      </w:r>
      <w:bookmarkEnd w:id="1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</w:p>
    <w:p>
      <w:pPr>
        <w:pBdr/>
        <w:spacing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6955"/>
        </w:tabs>
        <w:spacing/>
        <w:ind w:firstLine="851" w:left="-284"/>
        <w:rPr>
          <w:sz w:val="28"/>
          <w:szCs w:val="28"/>
        </w:rPr>
      </w:pPr>
      <w:r>
        <w:rPr>
          <w:sz w:val="28"/>
          <w:szCs w:val="28"/>
        </w:rPr>
        <w:t xml:space="preserve">Рисунок А.1 – Диаграмма последовательности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6955"/>
        </w:tabs>
        <w:spacing/>
        <w:ind w:firstLine="851" w:left="-284"/>
        <w:rPr>
          <w:sz w:val="28"/>
          <w:szCs w:val="28"/>
        </w:rPr>
        <w:sectPr>
          <w:footnotePr/>
          <w:endnotePr/>
          <w:type w:val="nextPage"/>
          <w:pgSz w:h="16838" w:orient="portrait" w:w="11906"/>
          <w:pgMar w:top="1134" w:right="566" w:bottom="1134" w:left="1701" w:header="708" w:footer="708" w:gutter="0"/>
          <w:cols w:num="1" w:sep="0" w:space="708" w:equalWidth="1"/>
        </w:sect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sz w:val="28"/>
          <w:szCs w:val="28"/>
        </w:rPr>
      </w:r>
      <w:bookmarkStart w:id="13" w:name="_Toc1802310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Б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(обязательное)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Диаграмма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вариантов использования</w:t>
      </w:r>
      <w:bookmarkEnd w:id="1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</w:p>
    <w:p>
      <w:pPr>
        <w:pBdr/>
        <w:spacing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6955"/>
        </w:tabs>
        <w:spacing/>
        <w:ind w:firstLine="851" w:left="-28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Б</w:t>
      </w:r>
      <w:r>
        <w:rPr>
          <w:sz w:val="28"/>
          <w:szCs w:val="28"/>
        </w:rPr>
        <w:t xml:space="preserve">.1 – Диаграмма </w:t>
      </w:r>
      <w:r>
        <w:rPr>
          <w:sz w:val="28"/>
          <w:szCs w:val="28"/>
        </w:rPr>
        <w:t xml:space="preserve">вариантов использования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6955"/>
        </w:tabs>
        <w:spacing/>
        <w:ind w:firstLine="851" w:left="-284"/>
        <w:rPr>
          <w:sz w:val="28"/>
          <w:szCs w:val="28"/>
        </w:rPr>
        <w:sectPr>
          <w:footnotePr/>
          <w:endnotePr/>
          <w:type w:val="nextPage"/>
          <w:pgSz w:h="16838" w:orient="portrait" w:w="11906"/>
          <w:pgMar w:top="1134" w:right="566" w:bottom="1134" w:left="1701" w:header="708" w:footer="708" w:gutter="0"/>
          <w:cols w:num="1" w:sep="0" w:space="708" w:equalWidth="1"/>
        </w:sect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883"/>
        <w:pBdr/>
        <w:spacing w:after="567" w:before="0"/>
        <w:ind w:lef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sz w:val="28"/>
          <w:szCs w:val="28"/>
        </w:rPr>
      </w:r>
      <w:bookmarkStart w:id="14" w:name="_Toc18023104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(обязательное)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Диаграмма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деятельности</w:t>
      </w:r>
      <w:bookmarkEnd w:id="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</w:r>
    </w:p>
    <w:p>
      <w:pPr>
        <w:pBdr/>
        <w:spacing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6955"/>
        </w:tabs>
        <w:spacing/>
        <w:ind w:firstLine="851" w:left="-28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В</w:t>
      </w:r>
      <w:r>
        <w:rPr>
          <w:sz w:val="28"/>
          <w:szCs w:val="28"/>
        </w:rPr>
        <w:t xml:space="preserve">.1 – Диаграмма вариантов использования</w:t>
      </w:r>
      <w:bookmarkEnd w:id="0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6955"/>
        </w:tabs>
        <w:spacing/>
        <w:ind w:firstLine="851" w:left="-284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566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A">
    <w:panose1 w:val="020B060603080402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ISOCPEUR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88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2" name="Группа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90029" cy="10187940"/>
                        <a:chOff x="1134" y="396"/>
                        <a:chExt cx="10378" cy="16044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1134" y="396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1509" y="396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134" y="39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Borders>
                                    <w:top w:val="single" w:color="auto" w:sz="4" w:space="0"/>
                                    <w:left w:val="none" w:color="000000" w:sz="4" w:space="0"/>
                                    <w:right w:val="single" w:color="auto" w:sz="18" w:space="0"/>
                                  </w:tcBorders>
                                  <w:tcW w:w="397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none" w:color="000000" w:sz="4" w:space="0"/>
                                    <w:right w:val="single" w:color="auto" w:sz="18" w:space="0"/>
                                  </w:tcBorders>
                                  <w:tcW w:w="567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none" w:color="000000" w:sz="4" w:space="0"/>
                                    <w:right w:val="none" w:color="000000" w:sz="4" w:space="0"/>
                                  </w:tcBorders>
                                  <w:tcW w:w="1304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tcW w:w="851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none" w:color="000000" w:sz="4" w:space="0"/>
                                    <w:right w:val="single" w:color="auto" w:sz="18" w:space="0"/>
                                  </w:tcBorders>
                                  <w:tcW w:w="567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none" w:color="000000" w:sz="4" w:space="0"/>
                                    <w:bottom w:val="none" w:color="000000" w:sz="4" w:space="0"/>
                                    <w:right w:val="single" w:color="auto" w:sz="18" w:space="0"/>
                                  </w:tcBorders>
                                  <w:tcW w:w="6095" w:type="dxa"/>
                                  <w:vAlign w:val="center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GOST type A" w:hAnsi="GOST type A"/>
                                      <w:iCs w:val="0"/>
                                      <w:sz w:val="36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Cs w:val="0"/>
                                      <w:sz w:val="32"/>
                                      <w:szCs w:val="30"/>
                                      <w:lang w:val="ru-RU"/>
                                    </w:rPr>
                                    <w:t xml:space="preserve">ОКЭИ 09.02.07. 3024. </w:t>
                                  </w:r>
                                  <w:r>
                                    <w:rPr>
                                      <w:rFonts w:ascii="GOST type A" w:hAnsi="GOST type A"/>
                                      <w:iCs w:val="0"/>
                                      <w:sz w:val="32"/>
                                      <w:szCs w:val="30"/>
                                      <w:lang w:val="ru-RU"/>
                                    </w:rPr>
                                    <w:t xml:space="preserve">14 ПЗ</w:t>
                                  </w:r>
                                  <w:r>
                                    <w:rPr>
                                      <w:rFonts w:ascii="GOST type A" w:hAnsi="GOST type A"/>
                                      <w:iCs w:val="0"/>
                                      <w:sz w:val="36"/>
                                      <w:szCs w:val="32"/>
                                      <w:lang w:val="ru-RU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iCs w:val="0"/>
                                      <w:sz w:val="36"/>
                                      <w:szCs w:val="32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none" w:color="000000" w:sz="4" w:space="0"/>
                                    <w:bottom w:val="single" w:color="auto" w:sz="18" w:space="0"/>
                                    <w:right w:val="none" w:color="000000" w:sz="4" w:space="0"/>
                                  </w:tcBorders>
                                  <w:tcW w:w="567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 xml:space="preserve">Лист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bottom w:val="none" w:color="000000" w:sz="4" w:space="0"/>
                                    <w:right w:val="single" w:color="auto" w:sz="18" w:space="0"/>
                                  </w:tcBorders>
                                  <w:tcW w:w="397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bottom w:val="none" w:color="000000" w:sz="4" w:space="0"/>
                                    <w:right w:val="single" w:color="auto" w:sz="18" w:space="0"/>
                                  </w:tcBorders>
                                  <w:tcW w:w="567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bottom w:val="none" w:color="000000" w:sz="4" w:space="0"/>
                                    <w:right w:val="none" w:color="000000" w:sz="4" w:space="0"/>
                                  </w:tcBorders>
                                  <w:tcW w:w="1304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color="auto" w:sz="18" w:space="0"/>
                                    <w:bottom w:val="none" w:color="000000" w:sz="4" w:space="0"/>
                                    <w:right w:val="single" w:color="auto" w:sz="18" w:space="0"/>
                                  </w:tcBorders>
                                  <w:tcW w:w="851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bottom w:val="none" w:color="000000" w:sz="4" w:space="0"/>
                                    <w:right w:val="single" w:color="auto" w:sz="18" w:space="0"/>
                                  </w:tcBorders>
                                  <w:tcW w:w="567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18" w:space="0"/>
                                    <w:left w:val="none" w:color="000000" w:sz="4" w:space="0"/>
                                    <w:bottom w:val="none" w:color="000000" w:sz="4" w:space="0"/>
                                    <w:right w:val="single" w:color="auto" w:sz="18" w:space="0"/>
                                  </w:tcBorders>
                                  <w:tcW w:w="6095" w:type="dxa"/>
                                  <w:vAlign w:val="center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18" w:space="0"/>
                                    <w:left w:val="none" w:color="000000" w:sz="4" w:space="0"/>
                                    <w:bottom w:val="single" w:color="auto" w:sz="18" w:space="0"/>
                                    <w:right w:val="none" w:color="000000" w:sz="4" w:space="0"/>
                                  </w:tcBorders>
                                  <w:tcW w:w="567" w:type="dxa"/>
                                  <w:vAlign w:val="center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  <w:lang w:val="ru-RU"/>
                                    </w:rPr>
                                    <w:instrText xml:space="preserve">PAGE   \* MERGEFORMAT</w:instrText>
                                  </w: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  <w:lang w:val="ru-RU"/>
                                    </w:rPr>
                                    <w:t xml:space="preserve">1</w:t>
                                  </w: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  <w:lang w:val="ru-RU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  <w:lang w:val="ru-RU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Borders>
                                    <w:top w:val="single" w:color="auto" w:sz="18" w:space="0"/>
                                    <w:left w:val="none" w:color="000000" w:sz="4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tcW w:w="397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 xml:space="preserve">Изм.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18" w:space="0"/>
                                    <w:left w:val="none" w:color="000000" w:sz="4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tcW w:w="567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 xml:space="preserve">Лист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18" w:space="0"/>
                                    <w:left w:val="none" w:color="000000" w:sz="4" w:space="0"/>
                                    <w:bottom w:val="single" w:color="auto" w:sz="4" w:space="0"/>
                                    <w:right w:val="none" w:color="000000" w:sz="4" w:space="0"/>
                                  </w:tcBorders>
                                  <w:tcW w:w="1304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 xml:space="preserve">№ докум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tcW w:w="851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18" w:space="0"/>
                                    <w:left w:val="none" w:color="000000" w:sz="4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tcW w:w="567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18" w:space="0"/>
                                    <w:left w:val="none" w:color="000000" w:sz="4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tcW w:w="6095" w:type="dxa"/>
                                  <w:vAlign w:val="center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18" w:space="0"/>
                                    <w:left w:val="none" w:color="000000" w:sz="4" w:space="0"/>
                                    <w:bottom w:val="single" w:color="auto" w:sz="4" w:space="0"/>
                                    <w:right w:val="none" w:color="000000" w:sz="4" w:space="0"/>
                                  </w:tcBorders>
                                  <w:tcW w:w="567" w:type="dxa"/>
                                  <w:vAlign w:val="center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GOST type A" w:hAnsi="GOST type 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3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2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0000" style="position:absolute;z-index:251661312;o:allowoverlap:true;o:allowincell:false;mso-position-horizontal-relative:page;margin-left:56.70pt;mso-position-horizontal:absolute;mso-position-vertical-relative:page;margin-top:19.85pt;mso-position-vertical:absolute;width:518.90pt;height:802.20pt;mso-wrap-distance-left:9.00pt;mso-wrap-distance-top:0.00pt;mso-wrap-distance-right:9.00pt;mso-wrap-distance-bottom:0.00pt;" coordorigin="11,3" coordsize="103,160">
              <v:line id="shape 8" o:spid="_x0000_s8" style="position:absolute;left:0;text-align:left;z-index:251661312;visibility:visible;" from="56.7pt,19.8pt" to="575.6pt,822.0pt" filled="f" strokecolor="#000000" strokeweight="2.25pt"/>
              <v:line id="shape 9" o:spid="_x0000_s9" style="position:absolute;left:0;text-align:left;z-index:251661312;visibility:visible;" from="56.7pt,19.8pt" to="575.6pt,822.0pt" filled="f" strokecolor="#000000" strokeweight="2.25pt"/>
              <v:line id="shape 10" o:spid="_x0000_s10" style="position:absolute;left:0;text-align:left;z-index:251661312;visibility:visible;" from="56.7pt,19.8pt" to="575.6pt,822.0pt" filled="f" strokecolor="#000000" strokeweight="2.25pt"/>
              <v:line id="shape 11" o:spid="_x0000_s11" style="position:absolute;left:0;text-align:left;z-index:251661312;visibility:visible;" from="56.7pt,19.8pt" to="575.6pt,822.0pt" filled="f" strokecolor="#000000" strokeweight="2.25pt"/>
              <v:line id="shape 12" o:spid="_x0000_s12" style="position:absolute;left:0;text-align:left;z-index:251661312;visibility:visible;" from="56.7pt,19.8pt" to="575.6pt,822.0pt" filled="f" strokecolor="#000000" strokeweight="2.25pt"/>
              <v:shape id="shape 13" o:spid="_x0000_s13" o:spt="202" type="#_x0000_t202" style="position:absolute;left:11;top:155;width:103;height:8;v-text-anchor:top;visibility:visible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>
                        <w:trPr>
                          <w:cantSplit/>
                          <w:trHeight w:val="284" w:hRule="exact"/>
                        </w:trPr>
                        <w:tc>
                          <w:tcPr>
                            <w:tcBorders>
                              <w:top w:val="single" w:color="auto" w:sz="4" w:space="0"/>
                              <w:left w:val="none" w:color="000000" w:sz="4" w:space="0"/>
                              <w:right w:val="single" w:color="auto" w:sz="18" w:space="0"/>
                            </w:tcBorders>
                            <w:tcW w:w="397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none" w:color="000000" w:sz="4" w:space="0"/>
                              <w:right w:val="single" w:color="auto" w:sz="18" w:space="0"/>
                            </w:tcBorders>
                            <w:tcW w:w="567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none" w:color="000000" w:sz="4" w:space="0"/>
                              <w:right w:val="none" w:color="000000" w:sz="4" w:space="0"/>
                            </w:tcBorders>
                            <w:tcW w:w="1304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tcW w:w="851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none" w:color="000000" w:sz="4" w:space="0"/>
                              <w:right w:val="single" w:color="auto" w:sz="18" w:space="0"/>
                            </w:tcBorders>
                            <w:tcW w:w="567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none" w:color="000000" w:sz="4" w:space="0"/>
                              <w:bottom w:val="none" w:color="000000" w:sz="4" w:space="0"/>
                              <w:right w:val="single" w:color="auto" w:sz="18" w:space="0"/>
                            </w:tcBorders>
                            <w:tcW w:w="6095" w:type="dxa"/>
                            <w:vAlign w:val="center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jc w:val="center"/>
                              <w:rPr>
                                <w:rFonts w:ascii="GOST type A" w:hAnsi="GOST type A"/>
                                <w:iCs w:val="0"/>
                                <w:sz w:val="36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Cs w:val="0"/>
                                <w:sz w:val="32"/>
                                <w:szCs w:val="30"/>
                                <w:lang w:val="ru-RU"/>
                              </w:rPr>
                              <w:t xml:space="preserve">ОКЭИ 09.02.07. 3024. </w:t>
                            </w:r>
                            <w:r>
                              <w:rPr>
                                <w:rFonts w:ascii="GOST type A" w:hAnsi="GOST type A"/>
                                <w:iCs w:val="0"/>
                                <w:sz w:val="32"/>
                                <w:szCs w:val="30"/>
                                <w:lang w:val="ru-RU"/>
                              </w:rPr>
                              <w:t xml:space="preserve">14 ПЗ</w:t>
                            </w:r>
                            <w:r>
                              <w:rPr>
                                <w:rFonts w:ascii="GOST type A" w:hAnsi="GOST type A"/>
                                <w:iCs w:val="0"/>
                                <w:sz w:val="36"/>
                                <w:szCs w:val="32"/>
                                <w:lang w:val="ru-RU"/>
                              </w:rPr>
                            </w:r>
                            <w:r>
                              <w:rPr>
                                <w:rFonts w:ascii="GOST type A" w:hAnsi="GOST type A"/>
                                <w:iCs w:val="0"/>
                                <w:sz w:val="36"/>
                                <w:szCs w:val="32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none" w:color="000000" w:sz="4" w:space="0"/>
                              <w:bottom w:val="single" w:color="auto" w:sz="18" w:space="0"/>
                              <w:right w:val="none" w:color="000000" w:sz="4" w:space="0"/>
                            </w:tcBorders>
                            <w:tcW w:w="567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 xml:space="preserve">Лист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r>
                          </w:p>
                        </w:tc>
                      </w:tr>
                      <w:tr>
                        <w:trPr>
                          <w:cantSplit/>
                          <w:trHeight w:val="284" w:hRule="exact"/>
                        </w:trPr>
                        <w:tc>
                          <w:tcPr>
                            <w:tcBorders>
                              <w:left w:val="none" w:color="000000" w:sz="4" w:space="0"/>
                              <w:bottom w:val="none" w:color="000000" w:sz="4" w:space="0"/>
                              <w:right w:val="single" w:color="auto" w:sz="18" w:space="0"/>
                            </w:tcBorders>
                            <w:tcW w:w="397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bottom w:val="none" w:color="000000" w:sz="4" w:space="0"/>
                              <w:right w:val="single" w:color="auto" w:sz="18" w:space="0"/>
                            </w:tcBorders>
                            <w:tcW w:w="567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bottom w:val="none" w:color="000000" w:sz="4" w:space="0"/>
                              <w:right w:val="none" w:color="000000" w:sz="4" w:space="0"/>
                            </w:tcBorders>
                            <w:tcW w:w="1304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single" w:color="auto" w:sz="18" w:space="0"/>
                              <w:bottom w:val="none" w:color="000000" w:sz="4" w:space="0"/>
                              <w:right w:val="single" w:color="auto" w:sz="18" w:space="0"/>
                            </w:tcBorders>
                            <w:tcW w:w="851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bottom w:val="none" w:color="000000" w:sz="4" w:space="0"/>
                              <w:right w:val="single" w:color="auto" w:sz="18" w:space="0"/>
                            </w:tcBorders>
                            <w:tcW w:w="567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18" w:space="0"/>
                              <w:left w:val="none" w:color="000000" w:sz="4" w:space="0"/>
                              <w:bottom w:val="none" w:color="000000" w:sz="4" w:space="0"/>
                              <w:right w:val="single" w:color="auto" w:sz="18" w:space="0"/>
                            </w:tcBorders>
                            <w:tcW w:w="6095" w:type="dxa"/>
                            <w:vAlign w:val="center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18" w:space="0"/>
                              <w:left w:val="none" w:color="000000" w:sz="4" w:space="0"/>
                              <w:bottom w:val="single" w:color="auto" w:sz="18" w:space="0"/>
                              <w:right w:val="none" w:color="000000" w:sz="4" w:space="0"/>
                            </w:tcBorders>
                            <w:tcW w:w="567" w:type="dxa"/>
                            <w:vAlign w:val="center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jc w:val="center"/>
                              <w:rPr>
                                <w:rFonts w:ascii="GOST type A" w:hAnsi="GOST type A"/>
                                <w:sz w:val="32"/>
                                <w:szCs w:val="3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32"/>
                                <w:szCs w:val="3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8"/>
                                <w:lang w:val="ru-RU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8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8"/>
                                <w:lang w:val="ru-RU"/>
                              </w:rPr>
                              <w:t xml:space="preserve">1</w:t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8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8"/>
                                <w:lang w:val="ru-RU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8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rPr>
                          <w:cantSplit/>
                          <w:trHeight w:val="284" w:hRule="exact"/>
                        </w:trPr>
                        <w:tc>
                          <w:tcPr>
                            <w:tcBorders>
                              <w:top w:val="single" w:color="auto" w:sz="18" w:space="0"/>
                              <w:left w:val="none" w:color="000000" w:sz="4" w:space="0"/>
                              <w:bottom w:val="single" w:color="auto" w:sz="4" w:space="0"/>
                              <w:right w:val="single" w:color="auto" w:sz="18" w:space="0"/>
                            </w:tcBorders>
                            <w:tcW w:w="397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 xml:space="preserve">Изм.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18" w:space="0"/>
                              <w:left w:val="none" w:color="000000" w:sz="4" w:space="0"/>
                              <w:bottom w:val="single" w:color="auto" w:sz="4" w:space="0"/>
                              <w:right w:val="single" w:color="auto" w:sz="18" w:space="0"/>
                            </w:tcBorders>
                            <w:tcW w:w="567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 xml:space="preserve">Лист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18" w:space="0"/>
                              <w:left w:val="none" w:color="000000" w:sz="4" w:space="0"/>
                              <w:bottom w:val="single" w:color="auto" w:sz="4" w:space="0"/>
                              <w:right w:val="none" w:color="000000" w:sz="4" w:space="0"/>
                            </w:tcBorders>
                            <w:tcW w:w="1304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 xml:space="preserve">№ докум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4" w:space="0"/>
                              <w:right w:val="single" w:color="auto" w:sz="18" w:space="0"/>
                            </w:tcBorders>
                            <w:tcW w:w="851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 xml:space="preserve">Подпись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18" w:space="0"/>
                              <w:left w:val="none" w:color="000000" w:sz="4" w:space="0"/>
                              <w:bottom w:val="single" w:color="auto" w:sz="4" w:space="0"/>
                              <w:right w:val="single" w:color="auto" w:sz="18" w:space="0"/>
                            </w:tcBorders>
                            <w:tcW w:w="567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 xml:space="preserve">Дата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18" w:space="0"/>
                              <w:left w:val="none" w:color="000000" w:sz="4" w:space="0"/>
                              <w:bottom w:val="single" w:color="auto" w:sz="4" w:space="0"/>
                              <w:right w:val="single" w:color="auto" w:sz="18" w:space="0"/>
                            </w:tcBorders>
                            <w:tcW w:w="6095" w:type="dxa"/>
                            <w:vAlign w:val="center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18" w:space="0"/>
                              <w:left w:val="none" w:color="000000" w:sz="4" w:space="0"/>
                              <w:bottom w:val="single" w:color="auto" w:sz="4" w:space="0"/>
                              <w:right w:val="none" w:color="000000" w:sz="4" w:space="0"/>
                            </w:tcBorders>
                            <w:tcW w:w="567" w:type="dxa"/>
                            <w:vAlign w:val="center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rFonts w:ascii="GOST type A" w:hAnsi="GOST type A"/>
                                <w:sz w:val="32"/>
                                <w:szCs w:val="3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32"/>
                                <w:szCs w:val="38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8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Bdr/>
                        <w:spacing/>
                        <w:ind/>
                        <w:rPr>
                          <w:rFonts w:ascii="GOST type A" w:hAnsi="GOST type A"/>
                          <w:sz w:val="32"/>
                          <w:szCs w:val="32"/>
                        </w:rPr>
                      </w:pPr>
                      <w:r>
                        <w:rPr>
                          <w:rFonts w:ascii="GOST type A" w:hAnsi="GOST type A"/>
                          <w:sz w:val="32"/>
                          <w:szCs w:val="32"/>
                        </w:rPr>
                      </w:r>
                      <w:r>
                        <w:rPr>
                          <w:rFonts w:ascii="GOST type A" w:hAnsi="GOST type A"/>
                          <w:sz w:val="32"/>
                          <w:szCs w:val="32"/>
                        </w:rPr>
                      </w:r>
                      <w:r>
                        <w:rPr>
                          <w:rFonts w:ascii="GOST type A" w:hAnsi="GOST type A"/>
                          <w:sz w:val="32"/>
                          <w:szCs w:val="32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888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888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231140</wp:posOffset>
              </wp:positionV>
              <wp:extent cx="6590030" cy="10208895"/>
              <wp:effectExtent l="15240" t="21590" r="14604" b="18415"/>
              <wp:wrapNone/>
              <wp:docPr id="1" name="Группа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90029" cy="10208895"/>
                        <a:chOff x="1134" y="396"/>
                        <a:chExt cx="10378" cy="16044"/>
                      </a:xfrm>
                    </wpg:grpSpPr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Borders>
                                    <w:top w:val="none" w:color="000000" w:sz="4" w:space="0"/>
                                    <w:left w:val="none" w:color="000000" w:sz="4" w:space="0"/>
                                    <w:right w:val="single" w:color="auto" w:sz="18" w:space="0"/>
                                  </w:tcBorders>
                                  <w:tcW w:w="397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  <w:left w:val="none" w:color="000000" w:sz="4" w:space="0"/>
                                    <w:right w:val="single" w:color="auto" w:sz="18" w:space="0"/>
                                  </w:tcBorders>
                                  <w:tcW w:w="567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  <w:left w:val="none" w:color="000000" w:sz="4" w:space="0"/>
                                    <w:right w:val="none" w:color="000000" w:sz="4" w:space="0"/>
                                  </w:tcBorders>
                                  <w:tcW w:w="1304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tcW w:w="851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  <w:left w:val="none" w:color="000000" w:sz="4" w:space="0"/>
                                    <w:right w:val="single" w:color="auto" w:sz="18" w:space="0"/>
                                  </w:tcBorders>
                                  <w:tcW w:w="567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gridSpan w:val="6"/>
                                  <w:tcBorders>
                                    <w:top w:val="none" w:color="000000" w:sz="4" w:space="0"/>
                                    <w:left w:val="none" w:color="000000" w:sz="4" w:space="0"/>
                                    <w:bottom w:val="single" w:color="auto" w:sz="18" w:space="0"/>
                                    <w:right w:val="none" w:color="000000" w:sz="4" w:space="0"/>
                                  </w:tcBorders>
                                  <w:tcW w:w="6662" w:type="dxa"/>
                                  <w:vAlign w:val="center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sz w:val="32"/>
                                      <w:szCs w:val="32"/>
                                    </w:rPr>
                                    <w:t xml:space="preserve">ОКЭИ 09.02.07. 3024. </w:t>
                                  </w:r>
                                  <w:r>
                                    <w:rPr>
                                      <w:rFonts w:ascii="GOST type A" w:hAnsi="GOST type A"/>
                                      <w:i/>
                                      <w:sz w:val="32"/>
                                      <w:szCs w:val="32"/>
                                      <w:highlight w:val="yellow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GOST type A" w:hAnsi="GOST type A"/>
                                      <w:i/>
                                      <w:sz w:val="32"/>
                                      <w:szCs w:val="32"/>
                                    </w:rPr>
                                    <w:t xml:space="preserve"> ПЗ</w:t>
                                  </w:r>
                                  <w:r>
                                    <w:rPr>
                                      <w:rFonts w:ascii="GOST type A" w:hAnsi="GOST type A"/>
                                      <w:i/>
                                      <w:sz w:val="32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i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bottom w:val="none" w:color="000000" w:sz="4" w:space="0"/>
                                    <w:right w:val="single" w:color="auto" w:sz="18" w:space="0"/>
                                  </w:tcBorders>
                                  <w:tcW w:w="397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bottom w:val="none" w:color="000000" w:sz="4" w:space="0"/>
                                    <w:right w:val="single" w:color="auto" w:sz="18" w:space="0"/>
                                  </w:tcBorders>
                                  <w:tcW w:w="567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bottom w:val="none" w:color="000000" w:sz="4" w:space="0"/>
                                    <w:right w:val="none" w:color="000000" w:sz="4" w:space="0"/>
                                  </w:tcBorders>
                                  <w:tcW w:w="1304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color="auto" w:sz="18" w:space="0"/>
                                    <w:bottom w:val="none" w:color="000000" w:sz="4" w:space="0"/>
                                    <w:right w:val="single" w:color="auto" w:sz="18" w:space="0"/>
                                  </w:tcBorders>
                                  <w:tcW w:w="851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bottom w:val="none" w:color="000000" w:sz="4" w:space="0"/>
                                    <w:right w:val="single" w:color="auto" w:sz="18" w:space="0"/>
                                  </w:tcBorders>
                                  <w:tcW w:w="567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gridSpan w:val="6"/>
                                  <w:tcBorders>
                                    <w:left w:val="none" w:color="000000" w:sz="4" w:space="0"/>
                                    <w:bottom w:val="single" w:color="auto" w:sz="18" w:space="0"/>
                                    <w:right w:val="none" w:color="000000" w:sz="4" w:space="0"/>
                                  </w:tcBorders>
                                  <w:tcW w:w="6662" w:type="dxa"/>
                                  <w:vAlign w:val="center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Borders>
                                    <w:top w:val="single" w:color="auto" w:sz="18" w:space="0"/>
                                    <w:left w:val="none" w:color="000000" w:sz="4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tcW w:w="397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 xml:space="preserve">Изм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18" w:space="0"/>
                                    <w:left w:val="none" w:color="000000" w:sz="4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tcW w:w="567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 xml:space="preserve">Лист</w:t>
                                  </w: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18" w:space="0"/>
                                    <w:left w:val="none" w:color="000000" w:sz="4" w:space="0"/>
                                    <w:bottom w:val="single" w:color="auto" w:sz="18" w:space="0"/>
                                    <w:right w:val="none" w:color="000000" w:sz="4" w:space="0"/>
                                  </w:tcBorders>
                                  <w:tcW w:w="1304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 xml:space="preserve">№ 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 xml:space="preserve">докум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tcW w:w="851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18" w:space="0"/>
                                    <w:left w:val="none" w:color="000000" w:sz="4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tcW w:w="567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gridSpan w:val="6"/>
                                  <w:tcBorders>
                                    <w:left w:val="none" w:color="000000" w:sz="4" w:space="0"/>
                                    <w:bottom w:val="single" w:color="auto" w:sz="18" w:space="0"/>
                                    <w:right w:val="none" w:color="000000" w:sz="4" w:space="0"/>
                                  </w:tcBorders>
                                  <w:tcW w:w="6662" w:type="dxa"/>
                                  <w:vAlign w:val="center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gridSpan w:val="2"/>
                                  <w:tcBorders>
                                    <w:top w:val="none" w:color="000000" w:sz="4" w:space="0"/>
                                    <w:left w:val="none" w:color="000000" w:sz="4" w:space="0"/>
                                    <w:right w:val="single" w:color="auto" w:sz="18" w:space="0"/>
                                  </w:tcBorders>
                                  <w:tcW w:w="964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rFonts w:ascii="GOST type A" w:hAnsi="GOST type A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 xml:space="preserve">Разраб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  <w:t xml:space="preserve">.</w:t>
                                  </w:r>
                                  <w:r>
                                    <w:rPr>
                                      <w:rFonts w:ascii="GOST type A" w:hAnsi="GOST type A"/>
                                      <w:sz w:val="17"/>
                                      <w:lang w:val="ru-RU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17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  <w:left w:val="none" w:color="000000" w:sz="4" w:space="0"/>
                                    <w:right w:val="none" w:color="000000" w:sz="4" w:space="0"/>
                                  </w:tcBorders>
                                  <w:tcW w:w="1304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highlight w:val="yellow"/>
                                      <w:lang w:val="ru-RU"/>
                                    </w:rPr>
                                    <w:t xml:space="preserve">Иванов И.И.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tcW w:w="851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  <w:left w:val="none" w:color="000000" w:sz="4" w:space="0"/>
                                    <w:right w:val="single" w:color="auto" w:sz="18" w:space="0"/>
                                  </w:tcBorders>
                                  <w:tcW w:w="567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  <w:left w:val="none" w:color="000000" w:sz="4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tcW w:w="3969" w:type="dxa"/>
                                  <w:vAlign w:val="center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0"/>
                                      <w:lang w:val="ru-RU"/>
                                    </w:rPr>
                                    <w:t xml:space="preserve">Курсовой проект</w:t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gridSpan w:val="3"/>
                                  <w:tcBorders>
                                    <w:top w:val="none" w:color="000000" w:sz="4" w:space="0"/>
                                    <w:left w:val="none" w:color="000000" w:sz="4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tcW w:w="852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0"/>
                                      <w:lang w:val="ru-RU"/>
                                    </w:rPr>
                                    <w:t xml:space="preserve">Лит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0"/>
                                      <w:lang w:val="ru-RU"/>
                                    </w:rPr>
                                    <w:t xml:space="preserve">.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0"/>
                                      <w:lang w:val="ru-RU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0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tcW w:w="851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 xml:space="preserve">Лист</w:t>
                                  </w: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  <w:left w:val="single" w:color="auto" w:sz="18" w:space="0"/>
                                    <w:bottom w:val="single" w:color="auto" w:sz="18" w:space="0"/>
                                    <w:right w:val="none" w:color="000000" w:sz="4" w:space="0"/>
                                  </w:tcBorders>
                                  <w:tcW w:w="990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 xml:space="preserve">Листов</w:t>
                                  </w: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gridSpan w:val="2"/>
                                  <w:tcBorders>
                                    <w:left w:val="none" w:color="000000" w:sz="4" w:space="0"/>
                                    <w:right w:val="single" w:color="auto" w:sz="18" w:space="0"/>
                                  </w:tcBorders>
                                  <w:tcW w:w="964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rFonts w:ascii="GOST type A" w:hAnsi="GOST type A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 xml:space="preserve">Пров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  <w:t xml:space="preserve">ер.</w:t>
                                  </w:r>
                                  <w:r>
                                    <w:rPr>
                                      <w:rFonts w:ascii="GOST type A" w:hAnsi="GOST type A"/>
                                      <w:sz w:val="17"/>
                                      <w:lang w:val="ru-RU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17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right w:val="none" w:color="000000" w:sz="4" w:space="0"/>
                                  </w:tcBorders>
                                  <w:tcW w:w="1304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 xml:space="preserve">Зернова Е.А.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tcW w:w="851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right w:val="single" w:color="auto" w:sz="18" w:space="0"/>
                                  </w:tcBorders>
                                  <w:tcW w:w="567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right w:val="single" w:color="auto" w:sz="18" w:space="0"/>
                                  </w:tcBorders>
                                  <w:tcW w:w="3969" w:type="dxa"/>
                                  <w:vAlign w:val="center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bottom w:val="single" w:color="auto" w:sz="18" w:space="0"/>
                                  </w:tcBorders>
                                  <w:tcW w:w="284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auto" w:sz="18" w:space="0"/>
                                  </w:tcBorders>
                                  <w:tcW w:w="284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GOST type A" w:hAnsi="GOST type A"/>
                                      <w:i w:val="0"/>
                                      <w:iCs w:val="0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 w:val="0"/>
                                      <w:iCs w:val="0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rFonts w:ascii="GOST type A" w:hAnsi="GOST type A"/>
                                      <w:i w:val="0"/>
                                      <w:iCs w:val="0"/>
                                      <w:sz w:val="22"/>
                                      <w:szCs w:val="22"/>
                                      <w:lang w:val="ru-RU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i w:val="0"/>
                                      <w:iCs w:val="0"/>
                                      <w:sz w:val="22"/>
                                      <w:szCs w:val="22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tcW w:w="284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tcW w:w="851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GOST type A" w:hAnsi="GOST type A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8"/>
                                      <w:lang w:val="ru-RU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rFonts w:ascii="GOST type A" w:hAnsi="GOST type A"/>
                                      <w:sz w:val="18"/>
                                      <w:lang w:val="ru-RU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18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color="auto" w:sz="18" w:space="0"/>
                                    <w:bottom w:val="single" w:color="auto" w:sz="18" w:space="0"/>
                                    <w:right w:val="none" w:color="000000" w:sz="4" w:space="0"/>
                                  </w:tcBorders>
                                  <w:tcW w:w="990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gridSpan w:val="2"/>
                                  <w:tcBorders>
                                    <w:left w:val="none" w:color="000000" w:sz="4" w:space="0"/>
                                    <w:right w:val="single" w:color="auto" w:sz="18" w:space="0"/>
                                  </w:tcBorders>
                                  <w:tcW w:w="964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  <w:t xml:space="preserve">Реценз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  <w:t xml:space="preserve">.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right w:val="none" w:color="000000" w:sz="4" w:space="0"/>
                                  </w:tcBorders>
                                  <w:tcW w:w="1304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tcW w:w="851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right w:val="single" w:color="auto" w:sz="18" w:space="0"/>
                                  </w:tcBorders>
                                  <w:tcW w:w="567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right w:val="single" w:color="auto" w:sz="18" w:space="0"/>
                                  </w:tcBorders>
                                  <w:tcW w:w="3969" w:type="dxa"/>
                                  <w:vAlign w:val="center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gridSpan w:val="5"/>
                                  <w:tcBorders>
                                    <w:top w:val="single" w:color="auto" w:sz="18" w:space="0"/>
                                    <w:left w:val="none" w:color="000000" w:sz="4" w:space="0"/>
                                    <w:right w:val="none" w:color="000000" w:sz="4" w:space="0"/>
                                  </w:tcBorders>
                                  <w:tcW w:w="2693" w:type="dxa"/>
                                  <w:vAlign w:val="center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GOST type A" w:hAnsi="GOST type A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4"/>
                                      <w:lang w:val="ru-RU"/>
                                    </w:rPr>
                                    <w:t xml:space="preserve">Отделение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lang w:val="ru-RU"/>
                                    </w:rPr>
                                    <w:t xml:space="preserve">–</w:t>
                                  </w:r>
                                  <w:r>
                                    <w:rPr>
                                      <w:rFonts w:ascii="GOST type A" w:hAnsi="GOST type A"/>
                                      <w:sz w:val="24"/>
                                      <w:lang w:val="ru-RU"/>
                                    </w:rPr>
                                    <w:t xml:space="preserve"> очное, гр. 2</w:t>
                                  </w:r>
                                  <w:r>
                                    <w:rPr>
                                      <w:rFonts w:ascii="GOST type A" w:hAnsi="GOST type A"/>
                                      <w:sz w:val="24"/>
                                      <w:lang w:val="ru-RU"/>
                                    </w:rPr>
                                    <w:t xml:space="preserve">вб</w:t>
                                  </w:r>
                                  <w:r>
                                    <w:rPr>
                                      <w:rFonts w:ascii="GOST type A" w:hAnsi="GOST type A"/>
                                      <w:sz w:val="24"/>
                                      <w:highlight w:val="yellow"/>
                                      <w:lang w:val="ru-RU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rFonts w:ascii="GOST type A" w:hAnsi="GOST type A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gridSpan w:val="2"/>
                                  <w:tcBorders>
                                    <w:left w:val="none" w:color="000000" w:sz="4" w:space="0"/>
                                    <w:right w:val="single" w:color="auto" w:sz="18" w:space="0"/>
                                  </w:tcBorders>
                                  <w:tcW w:w="964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 xml:space="preserve">Н. Контр.</w:t>
                                  </w: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right w:val="none" w:color="000000" w:sz="4" w:space="0"/>
                                  </w:tcBorders>
                                  <w:tcW w:w="1304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tcW w:w="851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right w:val="single" w:color="auto" w:sz="18" w:space="0"/>
                                  </w:tcBorders>
                                  <w:tcW w:w="567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right w:val="single" w:color="auto" w:sz="18" w:space="0"/>
                                  </w:tcBorders>
                                  <w:tcW w:w="3969" w:type="dxa"/>
                                  <w:vAlign w:val="center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gridSpan w:val="5"/>
                                  <w:tcBorders>
                                    <w:left w:val="none" w:color="000000" w:sz="4" w:space="0"/>
                                    <w:right w:val="none" w:color="000000" w:sz="4" w:space="0"/>
                                  </w:tcBorders>
                                  <w:tcW w:w="2693" w:type="dxa"/>
                                  <w:vAlign w:val="center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gridSpan w:val="2"/>
                                  <w:tcBorders>
                                    <w:left w:val="none" w:color="000000" w:sz="4" w:space="0"/>
                                    <w:bottom w:val="none" w:color="000000" w:sz="4" w:space="0"/>
                                    <w:right w:val="single" w:color="auto" w:sz="18" w:space="0"/>
                                  </w:tcBorders>
                                  <w:tcW w:w="964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rFonts w:ascii="GOST type A" w:hAnsi="GOST type A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</w:rPr>
                                    <w:t xml:space="preserve">Ут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  <w:t xml:space="preserve">верд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  <w:t xml:space="preserve">.</w:t>
                                  </w:r>
                                  <w:r>
                                    <w:rPr>
                                      <w:rFonts w:ascii="GOST type A" w:hAnsi="GOST type A"/>
                                      <w:sz w:val="17"/>
                                      <w:lang w:val="ru-RU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17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bottom w:val="none" w:color="000000" w:sz="4" w:space="0"/>
                                    <w:right w:val="none" w:color="000000" w:sz="4" w:space="0"/>
                                  </w:tcBorders>
                                  <w:tcW w:w="1304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color="auto" w:sz="18" w:space="0"/>
                                    <w:bottom w:val="none" w:color="000000" w:sz="4" w:space="0"/>
                                    <w:right w:val="single" w:color="auto" w:sz="18" w:space="0"/>
                                  </w:tcBorders>
                                  <w:tcW w:w="851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bottom w:val="none" w:color="000000" w:sz="4" w:space="0"/>
                                    <w:right w:val="single" w:color="auto" w:sz="18" w:space="0"/>
                                  </w:tcBorders>
                                  <w:tcW w:w="567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bottom w:val="none" w:color="000000" w:sz="4" w:space="0"/>
                                    <w:right w:val="single" w:color="auto" w:sz="18" w:space="0"/>
                                  </w:tcBorders>
                                  <w:tcW w:w="3969" w:type="dxa"/>
                                  <w:vAlign w:val="center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gridSpan w:val="5"/>
                                  <w:tcBorders>
                                    <w:left w:val="none" w:color="000000" w:sz="4" w:space="0"/>
                                    <w:bottom w:val="none" w:color="000000" w:sz="4" w:space="0"/>
                                    <w:right w:val="none" w:color="000000" w:sz="4" w:space="0"/>
                                  </w:tcBorders>
                                  <w:tcW w:w="2693" w:type="dxa"/>
                                  <w:vAlign w:val="center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890"/>
                                    <w:pBdr/>
                                    <w:spacing/>
                                    <w:ind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r>
                                  <w:r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134" y="396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1509" y="396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1134" y="39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60288;o:allowoverlap:true;o:allowincell:false;mso-position-horizontal-relative:page;margin-left:56.70pt;mso-position-horizontal:absolute;mso-position-vertical-relative:page;margin-top:18.20pt;mso-position-vertical:absolute;width:518.90pt;height:803.85pt;mso-wrap-distance-left:9.00pt;mso-wrap-distance-top:0.00pt;mso-wrap-distance-right:9.00pt;mso-wrap-distance-bottom:0.00pt;" coordorigin="11,3" coordsize="103,160">
              <v:shape id="shape 1" o:spid="_x0000_s1" o:spt="202" type="#_x0000_t202" style="position:absolute;left:11;top:141;width:103;height:22;v-text-anchor:top;visibility:visible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>
                        <w:trPr>
                          <w:cantSplit/>
                          <w:trHeight w:val="284" w:hRule="exact"/>
                        </w:trPr>
                        <w:tc>
                          <w:tcPr>
                            <w:tcBorders>
                              <w:top w:val="none" w:color="000000" w:sz="4" w:space="0"/>
                              <w:left w:val="none" w:color="000000" w:sz="4" w:space="0"/>
                              <w:right w:val="single" w:color="auto" w:sz="18" w:space="0"/>
                            </w:tcBorders>
                            <w:tcW w:w="397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  <w:left w:val="none" w:color="000000" w:sz="4" w:space="0"/>
                              <w:right w:val="single" w:color="auto" w:sz="18" w:space="0"/>
                            </w:tcBorders>
                            <w:tcW w:w="567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  <w:left w:val="none" w:color="000000" w:sz="4" w:space="0"/>
                              <w:right w:val="none" w:color="000000" w:sz="4" w:space="0"/>
                            </w:tcBorders>
                            <w:tcW w:w="1304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tcW w:w="851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  <w:left w:val="none" w:color="000000" w:sz="4" w:space="0"/>
                              <w:right w:val="single" w:color="auto" w:sz="18" w:space="0"/>
                            </w:tcBorders>
                            <w:tcW w:w="567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gridSpan w:val="6"/>
                            <w:tcBorders>
                              <w:top w:val="none" w:color="000000" w:sz="4" w:space="0"/>
                              <w:left w:val="none" w:color="000000" w:sz="4" w:space="0"/>
                              <w:bottom w:val="single" w:color="auto" w:sz="18" w:space="0"/>
                              <w:right w:val="none" w:color="000000" w:sz="4" w:space="0"/>
                            </w:tcBorders>
                            <w:tcW w:w="6662" w:type="dxa"/>
                            <w:vAlign w:val="center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</w:rPr>
                              <w:t xml:space="preserve">ОКЭИ 09.02.07. 3024. 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  <w:highlight w:val="yellow"/>
                              </w:rPr>
                              <w:t xml:space="preserve">№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</w:rPr>
                              <w:t xml:space="preserve"> ПЗ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</w:rPr>
                            </w:r>
                          </w:p>
                        </w:tc>
                      </w:tr>
                      <w:tr>
                        <w:trPr>
                          <w:cantSplit/>
                          <w:trHeight w:val="284" w:hRule="exact"/>
                        </w:trPr>
                        <w:tc>
                          <w:tcPr>
                            <w:tcBorders>
                              <w:left w:val="none" w:color="000000" w:sz="4" w:space="0"/>
                              <w:bottom w:val="none" w:color="000000" w:sz="4" w:space="0"/>
                              <w:right w:val="single" w:color="auto" w:sz="18" w:space="0"/>
                            </w:tcBorders>
                            <w:tcW w:w="397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bottom w:val="none" w:color="000000" w:sz="4" w:space="0"/>
                              <w:right w:val="single" w:color="auto" w:sz="18" w:space="0"/>
                            </w:tcBorders>
                            <w:tcW w:w="567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bottom w:val="none" w:color="000000" w:sz="4" w:space="0"/>
                              <w:right w:val="none" w:color="000000" w:sz="4" w:space="0"/>
                            </w:tcBorders>
                            <w:tcW w:w="1304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single" w:color="auto" w:sz="18" w:space="0"/>
                              <w:bottom w:val="none" w:color="000000" w:sz="4" w:space="0"/>
                              <w:right w:val="single" w:color="auto" w:sz="18" w:space="0"/>
                            </w:tcBorders>
                            <w:tcW w:w="851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bottom w:val="none" w:color="000000" w:sz="4" w:space="0"/>
                              <w:right w:val="single" w:color="auto" w:sz="18" w:space="0"/>
                            </w:tcBorders>
                            <w:tcW w:w="567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gridSpan w:val="6"/>
                            <w:tcBorders>
                              <w:left w:val="none" w:color="000000" w:sz="4" w:space="0"/>
                              <w:bottom w:val="single" w:color="auto" w:sz="18" w:space="0"/>
                              <w:right w:val="none" w:color="000000" w:sz="4" w:space="0"/>
                            </w:tcBorders>
                            <w:tcW w:w="6662" w:type="dxa"/>
                            <w:vAlign w:val="center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</w:tr>
                      <w:tr>
                        <w:trPr>
                          <w:cantSplit/>
                          <w:trHeight w:val="284" w:hRule="exact"/>
                        </w:trPr>
                        <w:tc>
                          <w:tcPr>
                            <w:tcBorders>
                              <w:top w:val="single" w:color="auto" w:sz="18" w:space="0"/>
                              <w:left w:val="none" w:color="000000" w:sz="4" w:space="0"/>
                              <w:bottom w:val="single" w:color="auto" w:sz="18" w:space="0"/>
                              <w:right w:val="single" w:color="auto" w:sz="18" w:space="0"/>
                            </w:tcBorders>
                            <w:tcW w:w="397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 xml:space="preserve">Изм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18" w:space="0"/>
                              <w:left w:val="none" w:color="000000" w:sz="4" w:space="0"/>
                              <w:bottom w:val="single" w:color="auto" w:sz="18" w:space="0"/>
                              <w:right w:val="single" w:color="auto" w:sz="18" w:space="0"/>
                            </w:tcBorders>
                            <w:tcW w:w="567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 xml:space="preserve">Лист</w:t>
                            </w: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18" w:space="0"/>
                              <w:left w:val="none" w:color="000000" w:sz="4" w:space="0"/>
                              <w:bottom w:val="single" w:color="auto" w:sz="18" w:space="0"/>
                              <w:right w:val="none" w:color="000000" w:sz="4" w:space="0"/>
                            </w:tcBorders>
                            <w:tcW w:w="1304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 xml:space="preserve">№ 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 xml:space="preserve">докум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tcW w:w="851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 xml:space="preserve">Подпись</w:t>
                            </w: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18" w:space="0"/>
                              <w:left w:val="none" w:color="000000" w:sz="4" w:space="0"/>
                              <w:bottom w:val="single" w:color="auto" w:sz="18" w:space="0"/>
                              <w:right w:val="single" w:color="auto" w:sz="18" w:space="0"/>
                            </w:tcBorders>
                            <w:tcW w:w="567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 xml:space="preserve">Дата</w:t>
                            </w: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</w:r>
                          </w:p>
                        </w:tc>
                        <w:tc>
                          <w:tcPr>
                            <w:gridSpan w:val="6"/>
                            <w:tcBorders>
                              <w:left w:val="none" w:color="000000" w:sz="4" w:space="0"/>
                              <w:bottom w:val="single" w:color="auto" w:sz="18" w:space="0"/>
                              <w:right w:val="none" w:color="000000" w:sz="4" w:space="0"/>
                            </w:tcBorders>
                            <w:tcW w:w="6662" w:type="dxa"/>
                            <w:vAlign w:val="center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</w:tr>
                      <w:tr>
                        <w:trPr>
                          <w:cantSplit/>
                          <w:trHeight w:val="284" w:hRule="exact"/>
                        </w:trPr>
                        <w:tc>
                          <w:tcPr>
                            <w:gridSpan w:val="2"/>
                            <w:tcBorders>
                              <w:top w:val="none" w:color="000000" w:sz="4" w:space="0"/>
                              <w:left w:val="none" w:color="000000" w:sz="4" w:space="0"/>
                              <w:right w:val="single" w:color="auto" w:sz="18" w:space="0"/>
                            </w:tcBorders>
                            <w:tcW w:w="964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rFonts w:ascii="GOST type A" w:hAnsi="GOST type A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 xml:space="preserve">Разраб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  <w:t xml:space="preserve">.</w:t>
                            </w:r>
                            <w:r>
                              <w:rPr>
                                <w:rFonts w:ascii="GOST type A" w:hAnsi="GOST type A"/>
                                <w:sz w:val="17"/>
                                <w:lang w:val="ru-RU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17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  <w:left w:val="none" w:color="000000" w:sz="4" w:space="0"/>
                              <w:right w:val="none" w:color="000000" w:sz="4" w:space="0"/>
                            </w:tcBorders>
                            <w:tcW w:w="1304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highlight w:val="yellow"/>
                                <w:lang w:val="ru-RU"/>
                              </w:rPr>
                              <w:t xml:space="preserve">Иванов И.И.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tcW w:w="851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  <w:left w:val="none" w:color="000000" w:sz="4" w:space="0"/>
                              <w:right w:val="single" w:color="auto" w:sz="18" w:space="0"/>
                            </w:tcBorders>
                            <w:tcW w:w="567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  <w:left w:val="none" w:color="000000" w:sz="4" w:space="0"/>
                              <w:bottom w:val="single" w:color="auto" w:sz="18" w:space="0"/>
                              <w:right w:val="single" w:color="auto" w:sz="18" w:space="0"/>
                            </w:tcBorders>
                            <w:tcW w:w="3969" w:type="dxa"/>
                            <w:vAlign w:val="center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jc w:val="cent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32"/>
                                <w:szCs w:val="30"/>
                                <w:lang w:val="ru-RU"/>
                              </w:rPr>
                              <w:t xml:space="preserve">Курсовой проект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gridSpan w:val="3"/>
                            <w:tcBorders>
                              <w:top w:val="none" w:color="000000" w:sz="4" w:space="0"/>
                              <w:left w:val="none" w:color="000000" w:sz="4" w:space="0"/>
                              <w:bottom w:val="single" w:color="auto" w:sz="18" w:space="0"/>
                              <w:right w:val="single" w:color="auto" w:sz="18" w:space="0"/>
                            </w:tcBorders>
                            <w:tcW w:w="852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0"/>
                                <w:lang w:val="ru-RU"/>
                              </w:rPr>
                              <w:t xml:space="preserve">Лит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20"/>
                                <w:lang w:val="ru-RU"/>
                              </w:rPr>
                              <w:t xml:space="preserve">.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20"/>
                                <w:lang w:val="ru-RU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20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tcW w:w="851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 xml:space="preserve">Лист</w:t>
                            </w: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  <w:left w:val="single" w:color="auto" w:sz="18" w:space="0"/>
                              <w:bottom w:val="single" w:color="auto" w:sz="18" w:space="0"/>
                              <w:right w:val="none" w:color="000000" w:sz="4" w:space="0"/>
                            </w:tcBorders>
                            <w:tcW w:w="990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 xml:space="preserve">Листов</w:t>
                            </w: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</w:r>
                          </w:p>
                        </w:tc>
                      </w:tr>
                      <w:tr>
                        <w:trPr>
                          <w:cantSplit/>
                          <w:trHeight w:val="284" w:hRule="exact"/>
                        </w:trPr>
                        <w:tc>
                          <w:tcPr>
                            <w:gridSpan w:val="2"/>
                            <w:tcBorders>
                              <w:left w:val="none" w:color="000000" w:sz="4" w:space="0"/>
                              <w:right w:val="single" w:color="auto" w:sz="18" w:space="0"/>
                            </w:tcBorders>
                            <w:tcW w:w="964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rFonts w:ascii="GOST type A" w:hAnsi="GOST type A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 xml:space="preserve">Пров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  <w:t xml:space="preserve">ер.</w:t>
                            </w:r>
                            <w:r>
                              <w:rPr>
                                <w:rFonts w:ascii="GOST type A" w:hAnsi="GOST type A"/>
                                <w:sz w:val="17"/>
                                <w:lang w:val="ru-RU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17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right w:val="none" w:color="000000" w:sz="4" w:space="0"/>
                            </w:tcBorders>
                            <w:tcW w:w="1304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 xml:space="preserve">Зернова Е.А.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tcW w:w="851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right w:val="single" w:color="auto" w:sz="18" w:space="0"/>
                            </w:tcBorders>
                            <w:tcW w:w="567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right w:val="single" w:color="auto" w:sz="18" w:space="0"/>
                            </w:tcBorders>
                            <w:tcW w:w="3969" w:type="dxa"/>
                            <w:vAlign w:val="center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bottom w:val="single" w:color="auto" w:sz="18" w:space="0"/>
                            </w:tcBorders>
                            <w:tcW w:w="284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auto" w:sz="18" w:space="0"/>
                            </w:tcBorders>
                            <w:tcW w:w="284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jc w:val="center"/>
                              <w:rPr>
                                <w:rFonts w:ascii="GOST type A" w:hAnsi="GOST type A"/>
                                <w:i w:val="0"/>
                                <w:iCs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 xml:space="preserve">y</w:t>
                            </w:r>
                            <w:r>
                              <w:rPr>
                                <w:rFonts w:ascii="GOST type A" w:hAnsi="GOST type A"/>
                                <w:i w:val="0"/>
                                <w:iCs w:val="0"/>
                                <w:sz w:val="22"/>
                                <w:szCs w:val="22"/>
                                <w:lang w:val="ru-RU"/>
                              </w:rPr>
                            </w:r>
                            <w:r>
                              <w:rPr>
                                <w:rFonts w:ascii="GOST type A" w:hAnsi="GOST type A"/>
                                <w:i w:val="0"/>
                                <w:iCs w:val="0"/>
                                <w:sz w:val="22"/>
                                <w:szCs w:val="22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auto" w:sz="18" w:space="0"/>
                              <w:right w:val="single" w:color="auto" w:sz="18" w:space="0"/>
                            </w:tcBorders>
                            <w:tcW w:w="284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tcW w:w="851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jc w:val="center"/>
                              <w:rPr>
                                <w:rFonts w:ascii="GOST type A" w:hAnsi="GOST type A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  <w:lang w:val="ru-RU"/>
                              </w:rPr>
                              <w:t xml:space="preserve">2</w:t>
                            </w:r>
                            <w:r>
                              <w:rPr>
                                <w:rFonts w:ascii="GOST type A" w:hAnsi="GOST type A"/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18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single" w:color="auto" w:sz="18" w:space="0"/>
                              <w:bottom w:val="single" w:color="auto" w:sz="18" w:space="0"/>
                              <w:right w:val="none" w:color="000000" w:sz="4" w:space="0"/>
                            </w:tcBorders>
                            <w:tcW w:w="990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N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20"/>
                                <w:lang w:val="en-US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</w:tc>
                      </w:tr>
                      <w:tr>
                        <w:trPr>
                          <w:cantSplit/>
                          <w:trHeight w:val="284" w:hRule="exact"/>
                        </w:trPr>
                        <w:tc>
                          <w:tcPr>
                            <w:gridSpan w:val="2"/>
                            <w:tcBorders>
                              <w:left w:val="none" w:color="000000" w:sz="4" w:space="0"/>
                              <w:right w:val="single" w:color="auto" w:sz="18" w:space="0"/>
                            </w:tcBorders>
                            <w:tcW w:w="964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  <w:t xml:space="preserve">Реценз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  <w:t xml:space="preserve">.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right w:val="none" w:color="000000" w:sz="4" w:space="0"/>
                            </w:tcBorders>
                            <w:tcW w:w="1304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tcW w:w="851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right w:val="single" w:color="auto" w:sz="18" w:space="0"/>
                            </w:tcBorders>
                            <w:tcW w:w="567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right w:val="single" w:color="auto" w:sz="18" w:space="0"/>
                            </w:tcBorders>
                            <w:tcW w:w="3969" w:type="dxa"/>
                            <w:vAlign w:val="center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gridSpan w:val="5"/>
                            <w:tcBorders>
                              <w:top w:val="single" w:color="auto" w:sz="18" w:space="0"/>
                              <w:left w:val="none" w:color="000000" w:sz="4" w:space="0"/>
                              <w:right w:val="none" w:color="000000" w:sz="4" w:space="0"/>
                            </w:tcBorders>
                            <w:tcW w:w="2693" w:type="dxa"/>
                            <w:vAlign w:val="center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jc w:val="center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 xml:space="preserve">Отделение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t xml:space="preserve">–</w:t>
                            </w: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 xml:space="preserve"> очное, гр. 2</w:t>
                            </w: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 xml:space="preserve">вб</w:t>
                            </w:r>
                            <w:r>
                              <w:rPr>
                                <w:rFonts w:ascii="GOST type A" w:hAnsi="GOST type A"/>
                                <w:sz w:val="24"/>
                                <w:highlight w:val="yellow"/>
                                <w:lang w:val="ru-RU"/>
                              </w:rPr>
                              <w:t xml:space="preserve">2</w:t>
                            </w: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rPr>
                          <w:cantSplit/>
                          <w:trHeight w:val="284" w:hRule="exact"/>
                        </w:trPr>
                        <w:tc>
                          <w:tcPr>
                            <w:gridSpan w:val="2"/>
                            <w:tcBorders>
                              <w:left w:val="none" w:color="000000" w:sz="4" w:space="0"/>
                              <w:right w:val="single" w:color="auto" w:sz="18" w:space="0"/>
                            </w:tcBorders>
                            <w:tcW w:w="964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 xml:space="preserve">Н. Контр.</w:t>
                            </w: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right w:val="none" w:color="000000" w:sz="4" w:space="0"/>
                            </w:tcBorders>
                            <w:tcW w:w="1304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tcW w:w="851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right w:val="single" w:color="auto" w:sz="18" w:space="0"/>
                            </w:tcBorders>
                            <w:tcW w:w="567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right w:val="single" w:color="auto" w:sz="18" w:space="0"/>
                            </w:tcBorders>
                            <w:tcW w:w="3969" w:type="dxa"/>
                            <w:vAlign w:val="center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gridSpan w:val="5"/>
                            <w:tcBorders>
                              <w:left w:val="none" w:color="000000" w:sz="4" w:space="0"/>
                              <w:right w:val="none" w:color="000000" w:sz="4" w:space="0"/>
                            </w:tcBorders>
                            <w:tcW w:w="2693" w:type="dxa"/>
                            <w:vAlign w:val="center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</w:r>
                          </w:p>
                        </w:tc>
                      </w:tr>
                      <w:tr>
                        <w:trPr>
                          <w:cantSplit/>
                          <w:trHeight w:val="284" w:hRule="exact"/>
                        </w:trPr>
                        <w:tc>
                          <w:tcPr>
                            <w:gridSpan w:val="2"/>
                            <w:tcBorders>
                              <w:left w:val="none" w:color="000000" w:sz="4" w:space="0"/>
                              <w:bottom w:val="none" w:color="000000" w:sz="4" w:space="0"/>
                              <w:right w:val="single" w:color="auto" w:sz="18" w:space="0"/>
                            </w:tcBorders>
                            <w:tcW w:w="964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rFonts w:ascii="GOST type A" w:hAnsi="GOST type A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</w:rPr>
                              <w:t xml:space="preserve">Ут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  <w:t xml:space="preserve">верд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  <w:t xml:space="preserve">.</w:t>
                            </w:r>
                            <w:r>
                              <w:rPr>
                                <w:rFonts w:ascii="GOST type A" w:hAnsi="GOST type A"/>
                                <w:sz w:val="17"/>
                                <w:lang w:val="ru-RU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17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bottom w:val="none" w:color="000000" w:sz="4" w:space="0"/>
                              <w:right w:val="none" w:color="000000" w:sz="4" w:space="0"/>
                            </w:tcBorders>
                            <w:tcW w:w="1304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single" w:color="auto" w:sz="18" w:space="0"/>
                              <w:bottom w:val="none" w:color="000000" w:sz="4" w:space="0"/>
                              <w:right w:val="single" w:color="auto" w:sz="18" w:space="0"/>
                            </w:tcBorders>
                            <w:tcW w:w="851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bottom w:val="none" w:color="000000" w:sz="4" w:space="0"/>
                              <w:right w:val="single" w:color="auto" w:sz="18" w:space="0"/>
                            </w:tcBorders>
                            <w:tcW w:w="567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bottom w:val="none" w:color="000000" w:sz="4" w:space="0"/>
                              <w:right w:val="single" w:color="auto" w:sz="18" w:space="0"/>
                            </w:tcBorders>
                            <w:tcW w:w="3969" w:type="dxa"/>
                            <w:vAlign w:val="center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gridSpan w:val="5"/>
                            <w:tcBorders>
                              <w:left w:val="none" w:color="000000" w:sz="4" w:space="0"/>
                              <w:bottom w:val="none" w:color="000000" w:sz="4" w:space="0"/>
                              <w:right w:val="none" w:color="000000" w:sz="4" w:space="0"/>
                            </w:tcBorders>
                            <w:tcW w:w="2693" w:type="dxa"/>
                            <w:vAlign w:val="center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pStyle w:val="1890"/>
                              <w:pBdr/>
                              <w:spacing/>
                              <w:ind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</w: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  <v:line id="shape 2" o:spid="_x0000_s2" style="position:absolute;left:0;text-align:left;z-index:251660288;visibility:visible;" from="11.4pt,141.7pt" to="115.1pt,164.4pt" filled="f" strokecolor="#000000" strokeweight="2.25pt"/>
              <v:line id="shape 3" o:spid="_x0000_s3" style="position:absolute;left:0;text-align:left;z-index:251660288;visibility:visible;" from="11.4pt,141.7pt" to="115.1pt,164.4pt" filled="f" strokecolor="#000000" strokeweight="2.25pt"/>
              <v:line id="shape 4" o:spid="_x0000_s4" style="position:absolute;left:0;text-align:left;z-index:251660288;visibility:visible;" from="11.4pt,141.7pt" to="115.1pt,164.4pt" filled="f" strokecolor="#000000" strokeweight="2.25pt"/>
              <v:line id="shape 5" o:spid="_x0000_s5" style="position:absolute;left:0;text-align:left;z-index:251660288;visibility:visible;" from="11.4pt,141.7pt" to="115.1pt,164.4pt" filled="f" strokecolor="#000000" strokeweight="2.25pt"/>
              <v:line id="shape 6" o:spid="_x0000_s6" style="position:absolute;left:0;text-align:left;z-index:251660288;visibility:visible;" from="11.4pt,141.7pt" to="115.1pt,164.4pt" filled="f" strokecolor="#000000" strokeweight="2.25pt"/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142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851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7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9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1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3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5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7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9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1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851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7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9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1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3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5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7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9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1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851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–"/>
      <w:numFmt w:val="bullet"/>
      <w:pPr>
        <w:pBdr/>
        <w:spacing/>
        <w:ind w:hanging="360" w:left="851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851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7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9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1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3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5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7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9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1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851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7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9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1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3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5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7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9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1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29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01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73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45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17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89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61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33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851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30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2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6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8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2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–"/>
      <w:numFmt w:val="bullet"/>
      <w:pPr>
        <w:pBdr/>
        <w:spacing/>
        <w:ind w:hanging="360" w:left="851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–"/>
      <w:numFmt w:val="bullet"/>
      <w:pPr>
        <w:pBdr/>
        <w:spacing/>
        <w:ind w:hanging="360" w:left="851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7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9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1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3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5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7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9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1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–"/>
      <w:numFmt w:val="bullet"/>
      <w:pPr>
        <w:pBdr/>
        <w:spacing/>
        <w:ind w:hanging="360" w:left="851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5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7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9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1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3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5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7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9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707">
    <w:name w:val="Table Grid Light"/>
    <w:basedOn w:val="1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8">
    <w:name w:val="Plain Table 1"/>
    <w:basedOn w:val="1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9">
    <w:name w:val="Plain Table 2"/>
    <w:basedOn w:val="1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0">
    <w:name w:val="Plain Table 3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1">
    <w:name w:val="Plain Table 4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2">
    <w:name w:val="Plain Table 5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3">
    <w:name w:val="Grid Table 1 Light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4">
    <w:name w:val="Grid Table 1 Light - Accent 1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5">
    <w:name w:val="Grid Table 1 Light - Accent 2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6">
    <w:name w:val="Grid Table 1 Light - Accent 3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7">
    <w:name w:val="Grid Table 1 Light - Accent 4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8">
    <w:name w:val="Grid Table 1 Light - Accent 5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9">
    <w:name w:val="Grid Table 1 Light - Accent 6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0">
    <w:name w:val="Grid Table 2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1">
    <w:name w:val="Grid Table 2 - Accent 1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2">
    <w:name w:val="Grid Table 2 - Accent 2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3">
    <w:name w:val="Grid Table 2 - Accent 3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4">
    <w:name w:val="Grid Table 2 - Accent 4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5">
    <w:name w:val="Grid Table 2 - Accent 5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6">
    <w:name w:val="Grid Table 2 - Accent 6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7">
    <w:name w:val="Grid Table 3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8">
    <w:name w:val="Grid Table 3 - Accent 1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9">
    <w:name w:val="Grid Table 3 - Accent 2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0">
    <w:name w:val="Grid Table 3 - Accent 3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1">
    <w:name w:val="Grid Table 3 - Accent 4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2">
    <w:name w:val="Grid Table 3 - Accent 5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3">
    <w:name w:val="Grid Table 3 - Accent 6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4">
    <w:name w:val="Grid Table 4"/>
    <w:basedOn w:val="1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5">
    <w:name w:val="Grid Table 4 - Accent 1"/>
    <w:basedOn w:val="1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6">
    <w:name w:val="Grid Table 4 - Accent 2"/>
    <w:basedOn w:val="1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7">
    <w:name w:val="Grid Table 4 - Accent 3"/>
    <w:basedOn w:val="1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8">
    <w:name w:val="Grid Table 4 - Accent 4"/>
    <w:basedOn w:val="1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9">
    <w:name w:val="Grid Table 4 - Accent 5"/>
    <w:basedOn w:val="1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0">
    <w:name w:val="Grid Table 4 - Accent 6"/>
    <w:basedOn w:val="1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1">
    <w:name w:val="Grid Table 5 Dark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2">
    <w:name w:val="Grid Table 5 Dark- Accent 1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3">
    <w:name w:val="Grid Table 5 Dark - Accent 2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4">
    <w:name w:val="Grid Table 5 Dark - Accent 3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5">
    <w:name w:val="Grid Table 5 Dark- Accent 4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6">
    <w:name w:val="Grid Table 5 Dark - Accent 5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7">
    <w:name w:val="Grid Table 5 Dark - Accent 6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8">
    <w:name w:val="Grid Table 6 Colorful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49">
    <w:name w:val="Grid Table 6 Colorful - Accent 1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0">
    <w:name w:val="Grid Table 6 Colorful - Accent 2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1">
    <w:name w:val="Grid Table 6 Colorful - Accent 3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2">
    <w:name w:val="Grid Table 6 Colorful - Accent 4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3">
    <w:name w:val="Grid Table 6 Colorful - Accent 5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4">
    <w:name w:val="Grid Table 6 Colorful - Accent 6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55">
    <w:name w:val="Grid Table 7 Colorful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6">
    <w:name w:val="Grid Table 7 Colorful - Accent 1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7">
    <w:name w:val="Grid Table 7 Colorful - Accent 2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8">
    <w:name w:val="Grid Table 7 Colorful - Accent 3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9">
    <w:name w:val="Grid Table 7 Colorful - Accent 4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0">
    <w:name w:val="Grid Table 7 Colorful - Accent 5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1">
    <w:name w:val="Grid Table 7 Colorful - Accent 6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2">
    <w:name w:val="List Table 1 Light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3">
    <w:name w:val="List Table 1 Light - Accent 1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4">
    <w:name w:val="List Table 1 Light - Accent 2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5">
    <w:name w:val="List Table 1 Light - Accent 3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6">
    <w:name w:val="List Table 1 Light - Accent 4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7">
    <w:name w:val="List Table 1 Light - Accent 5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8">
    <w:name w:val="List Table 1 Light - Accent 6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9">
    <w:name w:val="List Table 2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0">
    <w:name w:val="List Table 2 - Accent 1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1">
    <w:name w:val="List Table 2 - Accent 2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2">
    <w:name w:val="List Table 2 - Accent 3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3">
    <w:name w:val="List Table 2 - Accent 4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4">
    <w:name w:val="List Table 2 - Accent 5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5">
    <w:name w:val="List Table 2 - Accent 6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6">
    <w:name w:val="List Table 3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7">
    <w:name w:val="List Table 3 - Accent 1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8">
    <w:name w:val="List Table 3 - Accent 2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9">
    <w:name w:val="List Table 3 - Accent 3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0">
    <w:name w:val="List Table 3 - Accent 4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1">
    <w:name w:val="List Table 3 - Accent 5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2">
    <w:name w:val="List Table 3 - Accent 6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3">
    <w:name w:val="List Table 4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4">
    <w:name w:val="List Table 4 - Accent 1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5">
    <w:name w:val="List Table 4 - Accent 2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6">
    <w:name w:val="List Table 4 - Accent 3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7">
    <w:name w:val="List Table 4 - Accent 4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8">
    <w:name w:val="List Table 4 - Accent 5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9">
    <w:name w:val="List Table 4 - Accent 6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0">
    <w:name w:val="List Table 5 Dark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91">
    <w:name w:val="List Table 5 Dark - Accent 1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92">
    <w:name w:val="List Table 5 Dark - Accent 2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93">
    <w:name w:val="List Table 5 Dark - Accent 3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94">
    <w:name w:val="List Table 5 Dark - Accent 4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95">
    <w:name w:val="List Table 5 Dark - Accent 5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96">
    <w:name w:val="List Table 5 Dark - Accent 6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97">
    <w:name w:val="List Table 6 Colorful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8">
    <w:name w:val="List Table 6 Colorful - Accent 1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9">
    <w:name w:val="List Table 6 Colorful - Accent 2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0">
    <w:name w:val="List Table 6 Colorful - Accent 3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1">
    <w:name w:val="List Table 6 Colorful - Accent 4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2">
    <w:name w:val="List Table 6 Colorful - Accent 5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3">
    <w:name w:val="List Table 6 Colorful - Accent 6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4">
    <w:name w:val="List Table 7 Colorful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05">
    <w:name w:val="List Table 7 Colorful - Accent 1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06">
    <w:name w:val="List Table 7 Colorful - Accent 2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07">
    <w:name w:val="List Table 7 Colorful - Accent 3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08">
    <w:name w:val="List Table 7 Colorful - Accent 4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09">
    <w:name w:val="List Table 7 Colorful - Accent 5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10">
    <w:name w:val="List Table 7 Colorful - Accent 6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11">
    <w:name w:val="Lined - Accent"/>
    <w:basedOn w:val="1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2">
    <w:name w:val="Lined - Accent 1"/>
    <w:basedOn w:val="1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3">
    <w:name w:val="Lined - Accent 2"/>
    <w:basedOn w:val="1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4">
    <w:name w:val="Lined - Accent 3"/>
    <w:basedOn w:val="1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5">
    <w:name w:val="Lined - Accent 4"/>
    <w:basedOn w:val="1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6">
    <w:name w:val="Lined - Accent 5"/>
    <w:basedOn w:val="1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7">
    <w:name w:val="Lined - Accent 6"/>
    <w:basedOn w:val="1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8">
    <w:name w:val="Bordered &amp; Lined - Accent"/>
    <w:basedOn w:val="1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9">
    <w:name w:val="Bordered &amp; Lined - Accent 1"/>
    <w:basedOn w:val="1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0">
    <w:name w:val="Bordered &amp; Lined - Accent 2"/>
    <w:basedOn w:val="1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1">
    <w:name w:val="Bordered &amp; Lined - Accent 3"/>
    <w:basedOn w:val="1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2">
    <w:name w:val="Bordered &amp; Lined - Accent 4"/>
    <w:basedOn w:val="1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3">
    <w:name w:val="Bordered &amp; Lined - Accent 5"/>
    <w:basedOn w:val="1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4">
    <w:name w:val="Bordered &amp; Lined - Accent 6"/>
    <w:basedOn w:val="1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5">
    <w:name w:val="Bordered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6">
    <w:name w:val="Bordered - Accent 1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7">
    <w:name w:val="Bordered - Accent 2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8">
    <w:name w:val="Bordered - Accent 3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9">
    <w:name w:val="Bordered - Accent 4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0">
    <w:name w:val="Bordered - Accent 5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1">
    <w:name w:val="Bordered - Accent 6"/>
    <w:basedOn w:val="1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32">
    <w:name w:val="Heading 3"/>
    <w:basedOn w:val="1882"/>
    <w:next w:val="1882"/>
    <w:link w:val="184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833">
    <w:name w:val="Heading 4"/>
    <w:basedOn w:val="1882"/>
    <w:next w:val="1882"/>
    <w:link w:val="18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834">
    <w:name w:val="Heading 5"/>
    <w:basedOn w:val="1882"/>
    <w:next w:val="1882"/>
    <w:link w:val="18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835">
    <w:name w:val="Heading 6"/>
    <w:basedOn w:val="1882"/>
    <w:next w:val="1882"/>
    <w:link w:val="18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836">
    <w:name w:val="Heading 7"/>
    <w:basedOn w:val="1882"/>
    <w:next w:val="1882"/>
    <w:link w:val="1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837">
    <w:name w:val="Heading 8"/>
    <w:basedOn w:val="1882"/>
    <w:next w:val="1882"/>
    <w:link w:val="1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838">
    <w:name w:val="Heading 9"/>
    <w:basedOn w:val="1882"/>
    <w:next w:val="1882"/>
    <w:link w:val="1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839">
    <w:name w:val="Heading 1 Char"/>
    <w:basedOn w:val="1885"/>
    <w:link w:val="18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840">
    <w:name w:val="Heading 2 Char"/>
    <w:basedOn w:val="1885"/>
    <w:link w:val="18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841">
    <w:name w:val="Heading 3 Char"/>
    <w:basedOn w:val="1885"/>
    <w:link w:val="1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842">
    <w:name w:val="Heading 4 Char"/>
    <w:basedOn w:val="1885"/>
    <w:link w:val="183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843">
    <w:name w:val="Heading 5 Char"/>
    <w:basedOn w:val="1885"/>
    <w:link w:val="1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844">
    <w:name w:val="Heading 6 Char"/>
    <w:basedOn w:val="1885"/>
    <w:link w:val="183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845">
    <w:name w:val="Heading 7 Char"/>
    <w:basedOn w:val="1885"/>
    <w:link w:val="183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846">
    <w:name w:val="Heading 8 Char"/>
    <w:basedOn w:val="1885"/>
    <w:link w:val="1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847">
    <w:name w:val="Heading 9 Char"/>
    <w:basedOn w:val="1885"/>
    <w:link w:val="1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848">
    <w:name w:val="Title"/>
    <w:basedOn w:val="1882"/>
    <w:next w:val="1882"/>
    <w:link w:val="18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849">
    <w:name w:val="Title Char"/>
    <w:basedOn w:val="1885"/>
    <w:link w:val="18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850">
    <w:name w:val="Subtitle"/>
    <w:basedOn w:val="1882"/>
    <w:next w:val="1882"/>
    <w:link w:val="18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851">
    <w:name w:val="Subtitle Char"/>
    <w:basedOn w:val="1885"/>
    <w:link w:val="18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852">
    <w:name w:val="Quote"/>
    <w:basedOn w:val="1882"/>
    <w:next w:val="1882"/>
    <w:link w:val="1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853">
    <w:name w:val="Quote Char"/>
    <w:basedOn w:val="1885"/>
    <w:link w:val="18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854">
    <w:name w:val="Intense Emphasis"/>
    <w:basedOn w:val="188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855">
    <w:name w:val="Intense Quote"/>
    <w:basedOn w:val="1882"/>
    <w:next w:val="1882"/>
    <w:link w:val="1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856">
    <w:name w:val="Intense Quote Char"/>
    <w:basedOn w:val="1885"/>
    <w:link w:val="1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857">
    <w:name w:val="Intense Reference"/>
    <w:basedOn w:val="188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858">
    <w:name w:val="No Spacing"/>
    <w:basedOn w:val="1882"/>
    <w:uiPriority w:val="1"/>
    <w:qFormat/>
    <w:pPr>
      <w:pBdr/>
      <w:spacing w:after="0" w:line="240" w:lineRule="auto"/>
      <w:ind/>
    </w:pPr>
  </w:style>
  <w:style w:type="character" w:styleId="1859">
    <w:name w:val="Subtle Emphasis"/>
    <w:basedOn w:val="188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860">
    <w:name w:val="Emphasis"/>
    <w:basedOn w:val="1885"/>
    <w:uiPriority w:val="20"/>
    <w:qFormat/>
    <w:pPr>
      <w:pBdr/>
      <w:spacing/>
      <w:ind/>
    </w:pPr>
    <w:rPr>
      <w:i/>
      <w:iCs/>
    </w:rPr>
  </w:style>
  <w:style w:type="character" w:styleId="1861">
    <w:name w:val="Strong"/>
    <w:basedOn w:val="1885"/>
    <w:uiPriority w:val="22"/>
    <w:qFormat/>
    <w:pPr>
      <w:pBdr/>
      <w:spacing/>
      <w:ind/>
    </w:pPr>
    <w:rPr>
      <w:b/>
      <w:bCs/>
    </w:rPr>
  </w:style>
  <w:style w:type="character" w:styleId="1862">
    <w:name w:val="Subtle Reference"/>
    <w:basedOn w:val="188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863">
    <w:name w:val="Book Title"/>
    <w:basedOn w:val="188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64">
    <w:name w:val="Header Char"/>
    <w:basedOn w:val="1885"/>
    <w:link w:val="1888"/>
    <w:uiPriority w:val="99"/>
    <w:pPr>
      <w:pBdr/>
      <w:spacing/>
      <w:ind/>
    </w:pPr>
  </w:style>
  <w:style w:type="character" w:styleId="1865">
    <w:name w:val="Footer Char"/>
    <w:basedOn w:val="1885"/>
    <w:link w:val="1889"/>
    <w:uiPriority w:val="99"/>
    <w:pPr>
      <w:pBdr/>
      <w:spacing/>
      <w:ind/>
    </w:pPr>
  </w:style>
  <w:style w:type="paragraph" w:styleId="1866">
    <w:name w:val="Caption"/>
    <w:basedOn w:val="1882"/>
    <w:next w:val="188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67">
    <w:name w:val="footnote text"/>
    <w:basedOn w:val="1882"/>
    <w:link w:val="1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68">
    <w:name w:val="Footnote Text Char"/>
    <w:basedOn w:val="1885"/>
    <w:link w:val="1867"/>
    <w:uiPriority w:val="99"/>
    <w:semiHidden/>
    <w:pPr>
      <w:pBdr/>
      <w:spacing/>
      <w:ind/>
    </w:pPr>
    <w:rPr>
      <w:sz w:val="20"/>
      <w:szCs w:val="20"/>
    </w:rPr>
  </w:style>
  <w:style w:type="character" w:styleId="1869">
    <w:name w:val="footnote reference"/>
    <w:basedOn w:val="1885"/>
    <w:uiPriority w:val="99"/>
    <w:semiHidden/>
    <w:unhideWhenUsed/>
    <w:pPr>
      <w:pBdr/>
      <w:spacing/>
      <w:ind/>
    </w:pPr>
    <w:rPr>
      <w:vertAlign w:val="superscript"/>
    </w:rPr>
  </w:style>
  <w:style w:type="paragraph" w:styleId="1870">
    <w:name w:val="endnote text"/>
    <w:basedOn w:val="1882"/>
    <w:link w:val="18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71">
    <w:name w:val="Endnote Text Char"/>
    <w:basedOn w:val="1885"/>
    <w:link w:val="1870"/>
    <w:uiPriority w:val="99"/>
    <w:semiHidden/>
    <w:pPr>
      <w:pBdr/>
      <w:spacing/>
      <w:ind/>
    </w:pPr>
    <w:rPr>
      <w:sz w:val="20"/>
      <w:szCs w:val="20"/>
    </w:rPr>
  </w:style>
  <w:style w:type="character" w:styleId="1872">
    <w:name w:val="endnote reference"/>
    <w:basedOn w:val="1885"/>
    <w:uiPriority w:val="99"/>
    <w:semiHidden/>
    <w:unhideWhenUsed/>
    <w:pPr>
      <w:pBdr/>
      <w:spacing/>
      <w:ind/>
    </w:pPr>
    <w:rPr>
      <w:vertAlign w:val="superscript"/>
    </w:rPr>
  </w:style>
  <w:style w:type="character" w:styleId="1873">
    <w:name w:val="FollowedHyperlink"/>
    <w:basedOn w:val="188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74">
    <w:name w:val="toc 3"/>
    <w:basedOn w:val="1882"/>
    <w:next w:val="1882"/>
    <w:uiPriority w:val="39"/>
    <w:unhideWhenUsed/>
    <w:pPr>
      <w:pBdr/>
      <w:spacing w:after="100"/>
      <w:ind w:left="440"/>
    </w:pPr>
  </w:style>
  <w:style w:type="paragraph" w:styleId="1875">
    <w:name w:val="toc 4"/>
    <w:basedOn w:val="1882"/>
    <w:next w:val="1882"/>
    <w:uiPriority w:val="39"/>
    <w:unhideWhenUsed/>
    <w:pPr>
      <w:pBdr/>
      <w:spacing w:after="100"/>
      <w:ind w:left="660"/>
    </w:pPr>
  </w:style>
  <w:style w:type="paragraph" w:styleId="1876">
    <w:name w:val="toc 5"/>
    <w:basedOn w:val="1882"/>
    <w:next w:val="1882"/>
    <w:uiPriority w:val="39"/>
    <w:unhideWhenUsed/>
    <w:pPr>
      <w:pBdr/>
      <w:spacing w:after="100"/>
      <w:ind w:left="880"/>
    </w:pPr>
  </w:style>
  <w:style w:type="paragraph" w:styleId="1877">
    <w:name w:val="toc 6"/>
    <w:basedOn w:val="1882"/>
    <w:next w:val="1882"/>
    <w:uiPriority w:val="39"/>
    <w:unhideWhenUsed/>
    <w:pPr>
      <w:pBdr/>
      <w:spacing w:after="100"/>
      <w:ind w:left="1100"/>
    </w:pPr>
  </w:style>
  <w:style w:type="paragraph" w:styleId="1878">
    <w:name w:val="toc 7"/>
    <w:basedOn w:val="1882"/>
    <w:next w:val="1882"/>
    <w:uiPriority w:val="39"/>
    <w:unhideWhenUsed/>
    <w:pPr>
      <w:pBdr/>
      <w:spacing w:after="100"/>
      <w:ind w:left="1320"/>
    </w:pPr>
  </w:style>
  <w:style w:type="paragraph" w:styleId="1879">
    <w:name w:val="toc 8"/>
    <w:basedOn w:val="1882"/>
    <w:next w:val="1882"/>
    <w:uiPriority w:val="39"/>
    <w:unhideWhenUsed/>
    <w:pPr>
      <w:pBdr/>
      <w:spacing w:after="100"/>
      <w:ind w:left="1540"/>
    </w:pPr>
  </w:style>
  <w:style w:type="paragraph" w:styleId="1880">
    <w:name w:val="toc 9"/>
    <w:basedOn w:val="1882"/>
    <w:next w:val="1882"/>
    <w:uiPriority w:val="39"/>
    <w:unhideWhenUsed/>
    <w:pPr>
      <w:pBdr/>
      <w:spacing w:after="100"/>
      <w:ind w:left="1760"/>
    </w:pPr>
  </w:style>
  <w:style w:type="paragraph" w:styleId="1881">
    <w:name w:val="table of figures"/>
    <w:basedOn w:val="1882"/>
    <w:next w:val="1882"/>
    <w:uiPriority w:val="99"/>
    <w:unhideWhenUsed/>
    <w:pPr>
      <w:pBdr/>
      <w:spacing w:after="0" w:afterAutospacing="0"/>
      <w:ind/>
    </w:pPr>
  </w:style>
  <w:style w:type="paragraph" w:styleId="1882" w:default="1">
    <w:name w:val="Normal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1883">
    <w:name w:val="Heading 1"/>
    <w:basedOn w:val="1882"/>
    <w:next w:val="1882"/>
    <w:link w:val="1895"/>
    <w:uiPriority w:val="9"/>
    <w:qFormat/>
    <w:pPr>
      <w:keepNext w:val="true"/>
      <w:keepLines w:val="true"/>
      <w:pBdr/>
      <w:spacing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1884">
    <w:name w:val="Heading 2"/>
    <w:basedOn w:val="1882"/>
    <w:next w:val="1882"/>
    <w:link w:val="1897"/>
    <w:uiPriority w:val="9"/>
    <w:unhideWhenUsed/>
    <w:qFormat/>
    <w:pPr>
      <w:keepNext w:val="true"/>
      <w:keepLines w:val="true"/>
      <w:pBdr/>
      <w:spacing w:before="4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1885" w:default="1">
    <w:name w:val="Default Paragraph Font"/>
    <w:uiPriority w:val="1"/>
    <w:semiHidden/>
    <w:unhideWhenUsed/>
    <w:pPr>
      <w:pBdr/>
      <w:spacing/>
      <w:ind/>
    </w:pPr>
  </w:style>
  <w:style w:type="table" w:styleId="18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887" w:default="1">
    <w:name w:val="No List"/>
    <w:uiPriority w:val="99"/>
    <w:semiHidden/>
    <w:unhideWhenUsed/>
    <w:pPr>
      <w:pBdr/>
      <w:spacing/>
      <w:ind/>
    </w:pPr>
  </w:style>
  <w:style w:type="paragraph" w:styleId="1888">
    <w:name w:val="Header"/>
    <w:basedOn w:val="1882"/>
    <w:link w:val="1891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1889">
    <w:name w:val="Footer"/>
    <w:basedOn w:val="1882"/>
    <w:link w:val="1892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1890" w:customStyle="1">
    <w:name w:val="Чертежный"/>
    <w:pPr>
      <w:pBdr/>
      <w:spacing/>
      <w:ind/>
      <w:jc w:val="both"/>
    </w:pPr>
    <w:rPr>
      <w:rFonts w:ascii="ISOCPEUR" w:hAnsi="ISOCPEUR" w:eastAsia="Times New Roman" w:cs="ISOCPEUR"/>
      <w:i/>
      <w:iCs/>
      <w:sz w:val="28"/>
      <w:szCs w:val="28"/>
      <w:lang w:val="uk-UA"/>
    </w:rPr>
  </w:style>
  <w:style w:type="character" w:styleId="1891" w:customStyle="1">
    <w:name w:val="Верхний колонтитул Знак"/>
    <w:basedOn w:val="1885"/>
    <w:link w:val="1888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892" w:customStyle="1">
    <w:name w:val="Нижний колонтитул Знак"/>
    <w:basedOn w:val="1885"/>
    <w:link w:val="1889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893">
    <w:name w:val="Table Grid"/>
    <w:basedOn w:val="1886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94">
    <w:name w:val="List Paragraph"/>
    <w:basedOn w:val="1882"/>
    <w:uiPriority w:val="99"/>
    <w:pPr>
      <w:pBdr/>
      <w:spacing/>
      <w:ind w:left="720"/>
      <w:contextualSpacing w:val="true"/>
    </w:pPr>
  </w:style>
  <w:style w:type="character" w:styleId="1895" w:customStyle="1">
    <w:name w:val="Заголовок 1 Знак"/>
    <w:basedOn w:val="1885"/>
    <w:link w:val="1883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1896">
    <w:name w:val="TOC Heading"/>
    <w:basedOn w:val="1883"/>
    <w:next w:val="1882"/>
    <w:uiPriority w:val="39"/>
    <w:unhideWhenUsed/>
    <w:qFormat/>
    <w:pPr>
      <w:pBdr/>
      <w:spacing w:line="259" w:lineRule="auto"/>
      <w:ind/>
      <w:outlineLvl w:val="9"/>
    </w:pPr>
  </w:style>
  <w:style w:type="character" w:styleId="1897" w:customStyle="1">
    <w:name w:val="Заголовок 2 Знак"/>
    <w:basedOn w:val="1885"/>
    <w:link w:val="1884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1898">
    <w:name w:val="toc 2"/>
    <w:basedOn w:val="1882"/>
    <w:next w:val="1882"/>
    <w:uiPriority w:val="39"/>
    <w:unhideWhenUsed/>
    <w:pPr>
      <w:pBdr/>
      <w:tabs>
        <w:tab w:val="right" w:leader="dot" w:pos="9639"/>
      </w:tabs>
      <w:spacing/>
      <w:ind w:left="-284"/>
    </w:pPr>
  </w:style>
  <w:style w:type="character" w:styleId="1899">
    <w:name w:val="Hyperlink"/>
    <w:basedOn w:val="1885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900">
    <w:name w:val="toc 1"/>
    <w:basedOn w:val="1882"/>
    <w:next w:val="1882"/>
    <w:uiPriority w:val="39"/>
    <w:unhideWhenUsed/>
    <w:pPr>
      <w:pBdr/>
      <w:tabs>
        <w:tab w:val="right" w:leader="dot" w:pos="9629"/>
      </w:tabs>
      <w:spacing w:after="20"/>
      <w:ind w:left="-284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media1.sv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8B072C5C-7E28-41B0-A575-D2FB18FC82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Андреева Любовь</dc:creator>
  <cp:keywords/>
  <dc:description/>
  <cp:revision>5</cp:revision>
  <dcterms:created xsi:type="dcterms:W3CDTF">2024-10-19T06:43:00Z</dcterms:created>
  <dcterms:modified xsi:type="dcterms:W3CDTF">2024-11-24T17:23:10Z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32BB064E65024333A4AD3C31C892D3EA_12</vt:lpwstr>
  </property>
</Properties>
</file>