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A2E4A"/>
          <w:sz w:val="40"/>
        </w:rPr>
        <w:t>SPRC Ops Hub — Bug Test Report</w:t>
      </w:r>
    </w:p>
    <w:p>
      <w:pPr>
        <w:jc w:val="center"/>
      </w:pPr>
      <w:r>
        <w:rPr>
          <w:b w:val="0"/>
          <w:i/>
          <w:color w:val="555555"/>
          <w:sz w:val="20"/>
        </w:rPr>
        <w:t>URL: https://sprc-tx-l.web.app/   |   Tested: May 19, 2026   |   Role: Admin (PIN 1111)</w:t>
      </w:r>
    </w:p>
    <w:p/>
    <w:p>
      <w:pPr>
        <w:pStyle w:val="Heading1"/>
      </w:pPr>
      <w:r>
        <w:t>Executive Summary</w:t>
      </w:r>
    </w:p>
    <w:p>
      <w:r>
        <w:rPr>
          <w:sz w:val="22"/>
        </w:rPr>
        <w:t>All 9 navigation tabs load correctly and core UI interactions work as expected. Two Firebase backend errors are actively impacting the app: an invalid API key blocks anonymous auth, causing Dashboard stats to never load; and a Firestore permissions error breaks EOC task engine sync. The app also generates an abnormally high number of Firestore network requests (673+ in one session), which is a serious performance and cost risk. Three lower-severity UX issues were also found.</w:t>
      </w:r>
    </w:p>
    <w:p/>
    <w:p>
      <w:pPr>
        <w:pStyle w:val="Heading1"/>
      </w:pPr>
      <w:r>
        <w:t>Bug Findings</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1a2e4a"/>
          </w:tcPr>
          <w:p>
            <w:r>
              <w:rPr>
                <w:b/>
                <w:i w:val="0"/>
                <w:color w:val="FFFFFF"/>
                <w:sz w:val="20"/>
              </w:rPr>
              <w:t>#</w:t>
            </w:r>
          </w:p>
        </w:tc>
        <w:tc>
          <w:tcPr>
            <w:tcW w:type="dxa" w:w="1224"/>
            <w:shd w:val="clear" w:color="auto" w:fill="1a2e4a"/>
          </w:tcPr>
          <w:p>
            <w:r>
              <w:rPr>
                <w:b/>
                <w:i w:val="0"/>
                <w:color w:val="FFFFFF"/>
                <w:sz w:val="20"/>
              </w:rPr>
              <w:t>Severity</w:t>
            </w:r>
          </w:p>
        </w:tc>
        <w:tc>
          <w:tcPr>
            <w:tcW w:type="dxa" w:w="1944"/>
            <w:shd w:val="clear" w:color="auto" w:fill="1a2e4a"/>
          </w:tcPr>
          <w:p>
            <w:r>
              <w:rPr>
                <w:b/>
                <w:i w:val="0"/>
                <w:color w:val="FFFFFF"/>
                <w:sz w:val="20"/>
              </w:rPr>
              <w:t>Location</w:t>
            </w:r>
          </w:p>
        </w:tc>
        <w:tc>
          <w:tcPr>
            <w:tcW w:type="dxa" w:w="8496"/>
            <w:shd w:val="clear" w:color="auto" w:fill="1a2e4a"/>
          </w:tcPr>
          <w:p>
            <w:r>
              <w:rPr>
                <w:b/>
                <w:i w:val="0"/>
                <w:color w:val="FFFFFF"/>
                <w:sz w:val="20"/>
              </w:rPr>
              <w:t>Description</w:t>
            </w:r>
          </w:p>
        </w:tc>
      </w:tr>
      <w:tr>
        <w:tc>
          <w:tcPr>
            <w:tcW w:type="dxa" w:w="576"/>
            <w:shd w:val="clear" w:color="auto" w:fill="F7F9FC"/>
          </w:tcPr>
          <w:p>
            <w:r>
              <w:rPr>
                <w:sz w:val="20"/>
              </w:rPr>
              <w:t>B1</w:t>
            </w:r>
          </w:p>
        </w:tc>
        <w:tc>
          <w:tcPr>
            <w:tcW w:type="dxa" w:w="1224"/>
            <w:shd w:val="clear" w:color="auto" w:fill="F7F9FC"/>
          </w:tcPr>
          <w:p>
            <w:r>
              <w:rPr>
                <w:b/>
                <w:color w:val="CC0000"/>
                <w:sz w:val="20"/>
              </w:rPr>
              <w:t>Critical</w:t>
            </w:r>
          </w:p>
        </w:tc>
        <w:tc>
          <w:tcPr>
            <w:tcW w:type="dxa" w:w="1944"/>
            <w:shd w:val="clear" w:color="auto" w:fill="F7F9FC"/>
          </w:tcPr>
          <w:p>
            <w:r>
              <w:rPr>
                <w:sz w:val="20"/>
              </w:rPr>
              <w:t>Admin Dashboard</w:t>
            </w:r>
          </w:p>
        </w:tc>
        <w:tc>
          <w:tcPr>
            <w:tcW w:type="dxa" w:w="8496"/>
            <w:shd w:val="clear" w:color="auto" w:fill="F7F9FC"/>
          </w:tcPr>
          <w:p>
            <w:r>
              <w:rPr>
                <w:sz w:val="20"/>
              </w:rPr>
              <w:t>Firebase anonymous auth fails at startup: auth/api-key-not-valid. Dashboard stats are permanently stuck on 'Loading stats...' — the dashboard is completely non-functional. The API key in the Firebase SDK config is invalid or revoked and must be replaced in the Firebase console.</w:t>
            </w:r>
          </w:p>
        </w:tc>
      </w:tr>
      <w:tr>
        <w:tc>
          <w:tcPr>
            <w:tcW w:type="dxa" w:w="576"/>
            <w:shd w:val="clear" w:color="auto" w:fill="FFFFFF"/>
          </w:tcPr>
          <w:p>
            <w:r>
              <w:rPr>
                <w:sz w:val="20"/>
              </w:rPr>
              <w:t>B2</w:t>
            </w:r>
          </w:p>
        </w:tc>
        <w:tc>
          <w:tcPr>
            <w:tcW w:type="dxa" w:w="1224"/>
            <w:shd w:val="clear" w:color="auto" w:fill="FFFFFF"/>
          </w:tcPr>
          <w:p>
            <w:r>
              <w:rPr>
                <w:b/>
                <w:color w:val="CC0000"/>
                <w:sz w:val="20"/>
              </w:rPr>
              <w:t>Critical</w:t>
            </w:r>
          </w:p>
        </w:tc>
        <w:tc>
          <w:tcPr>
            <w:tcW w:type="dxa" w:w="1944"/>
            <w:shd w:val="clear" w:color="auto" w:fill="FFFFFF"/>
          </w:tcPr>
          <w:p>
            <w:r>
              <w:rPr>
                <w:sz w:val="20"/>
              </w:rPr>
              <w:t>EOC / Background Sync</w:t>
            </w:r>
          </w:p>
        </w:tc>
        <w:tc>
          <w:tcPr>
            <w:tcW w:type="dxa" w:w="8496"/>
            <w:shd w:val="clear" w:color="auto" w:fill="FFFFFF"/>
          </w:tcPr>
          <w:p>
            <w:r>
              <w:rPr>
                <w:sz w:val="20"/>
              </w:rPr>
              <w:t>Console error: 'EOC task engine sync failed: FirebaseError: Missing or insufficient permissions.' The unauthenticated state caused by B1 likely causes Firestore security rules to deny this sync. Fix B1 first, then audit Firestore rules if the error persists.</w:t>
            </w:r>
          </w:p>
        </w:tc>
      </w:tr>
      <w:tr>
        <w:tc>
          <w:tcPr>
            <w:tcW w:type="dxa" w:w="576"/>
            <w:shd w:val="clear" w:color="auto" w:fill="F7F9FC"/>
          </w:tcPr>
          <w:p>
            <w:r>
              <w:rPr>
                <w:sz w:val="20"/>
              </w:rPr>
              <w:t>B3</w:t>
            </w:r>
          </w:p>
        </w:tc>
        <w:tc>
          <w:tcPr>
            <w:tcW w:type="dxa" w:w="1224"/>
            <w:shd w:val="clear" w:color="auto" w:fill="F7F9FC"/>
          </w:tcPr>
          <w:p>
            <w:r>
              <w:rPr>
                <w:b/>
                <w:color w:val="E05000"/>
                <w:sz w:val="20"/>
              </w:rPr>
              <w:t>High</w:t>
            </w:r>
          </w:p>
        </w:tc>
        <w:tc>
          <w:tcPr>
            <w:tcW w:type="dxa" w:w="1944"/>
            <w:shd w:val="clear" w:color="auto" w:fill="F7F9FC"/>
          </w:tcPr>
          <w:p>
            <w:r>
              <w:rPr>
                <w:sz w:val="20"/>
              </w:rPr>
              <w:t>Entire App (Network)</w:t>
            </w:r>
          </w:p>
        </w:tc>
        <w:tc>
          <w:tcPr>
            <w:tcW w:type="dxa" w:w="8496"/>
            <w:shd w:val="clear" w:color="auto" w:fill="F7F9FC"/>
          </w:tcPr>
          <w:p>
            <w:r>
              <w:rPr>
                <w:sz w:val="20"/>
              </w:rPr>
              <w:t>673+ Firestore Listen/channel requests were recorded in a single ~15-minute session. Two returned HTTP 503 (Service Unavailable). This suggests a real-time listener is not unsubscribed between tab switches, or the failed auth is triggering a reconnect retry loop. This will cause slow performance and excessive Firebase billing.</w:t>
            </w:r>
          </w:p>
        </w:tc>
      </w:tr>
      <w:tr>
        <w:tc>
          <w:tcPr>
            <w:tcW w:type="dxa" w:w="576"/>
            <w:shd w:val="clear" w:color="auto" w:fill="FFFFFF"/>
          </w:tcPr>
          <w:p>
            <w:r>
              <w:rPr>
                <w:sz w:val="20"/>
              </w:rPr>
              <w:t>B4</w:t>
            </w:r>
          </w:p>
        </w:tc>
        <w:tc>
          <w:tcPr>
            <w:tcW w:type="dxa" w:w="1224"/>
            <w:shd w:val="clear" w:color="auto" w:fill="FFFFFF"/>
          </w:tcPr>
          <w:p>
            <w:r>
              <w:rPr>
                <w:b/>
                <w:color w:val="B07800"/>
                <w:sz w:val="20"/>
              </w:rPr>
              <w:t>Medium</w:t>
            </w:r>
          </w:p>
        </w:tc>
        <w:tc>
          <w:tcPr>
            <w:tcW w:type="dxa" w:w="1944"/>
            <w:shd w:val="clear" w:color="auto" w:fill="FFFFFF"/>
          </w:tcPr>
          <w:p>
            <w:r>
              <w:rPr>
                <w:sz w:val="20"/>
              </w:rPr>
              <w:t>Login Screen</w:t>
            </w:r>
          </w:p>
        </w:tc>
        <w:tc>
          <w:tcPr>
            <w:tcW w:type="dxa" w:w="8496"/>
            <w:shd w:val="clear" w:color="auto" w:fill="FFFFFF"/>
          </w:tcPr>
          <w:p>
            <w:r>
              <w:rPr>
                <w:sz w:val="20"/>
              </w:rPr>
              <w:t>Clicking 'Enter' with an empty PIN field gives zero feedback — no error, no shake, nothing. Users may think the app is broken. Add a simple inline message: 'Please enter your 4-digit PIN.'</w:t>
            </w:r>
          </w:p>
        </w:tc>
      </w:tr>
      <w:tr>
        <w:tc>
          <w:tcPr>
            <w:tcW w:type="dxa" w:w="576"/>
            <w:shd w:val="clear" w:color="auto" w:fill="F7F9FC"/>
          </w:tcPr>
          <w:p>
            <w:r>
              <w:rPr>
                <w:sz w:val="20"/>
              </w:rPr>
              <w:t>B5</w:t>
            </w:r>
          </w:p>
        </w:tc>
        <w:tc>
          <w:tcPr>
            <w:tcW w:type="dxa" w:w="1224"/>
            <w:shd w:val="clear" w:color="auto" w:fill="F7F9FC"/>
          </w:tcPr>
          <w:p>
            <w:r>
              <w:rPr>
                <w:b/>
                <w:color w:val="B07800"/>
                <w:sz w:val="20"/>
              </w:rPr>
              <w:t>Medium</w:t>
            </w:r>
          </w:p>
        </w:tc>
        <w:tc>
          <w:tcPr>
            <w:tcW w:type="dxa" w:w="1944"/>
            <w:shd w:val="clear" w:color="auto" w:fill="F7F9FC"/>
          </w:tcPr>
          <w:p>
            <w:r>
              <w:rPr>
                <w:sz w:val="20"/>
              </w:rPr>
              <w:t>Transports List</w:t>
            </w:r>
          </w:p>
        </w:tc>
        <w:tc>
          <w:tcPr>
            <w:tcW w:type="dxa" w:w="8496"/>
            <w:shd w:val="clear" w:color="auto" w:fill="F7F9FC"/>
          </w:tcPr>
          <w:p>
            <w:r>
              <w:rPr>
                <w:sz w:val="20"/>
              </w:rPr>
              <w:t>Multiple transport records show 'Client(s): None' for today's date. If these are not test records, the transport creation form may allow saves without a client assigned, which is a data integrity issue. Add required-client validation to the transport form.</w:t>
            </w:r>
          </w:p>
        </w:tc>
      </w:tr>
      <w:tr>
        <w:tc>
          <w:tcPr>
            <w:tcW w:type="dxa" w:w="576"/>
            <w:shd w:val="clear" w:color="auto" w:fill="FFFFFF"/>
          </w:tcPr>
          <w:p>
            <w:r>
              <w:rPr>
                <w:sz w:val="20"/>
              </w:rPr>
              <w:t>B6</w:t>
            </w:r>
          </w:p>
        </w:tc>
        <w:tc>
          <w:tcPr>
            <w:tcW w:type="dxa" w:w="1224"/>
            <w:shd w:val="clear" w:color="auto" w:fill="FFFFFF"/>
          </w:tcPr>
          <w:p>
            <w:r>
              <w:rPr>
                <w:b/>
                <w:color w:val="2E7D32"/>
                <w:sz w:val="20"/>
              </w:rPr>
              <w:t>Low</w:t>
            </w:r>
          </w:p>
        </w:tc>
        <w:tc>
          <w:tcPr>
            <w:tcW w:type="dxa" w:w="1944"/>
            <w:shd w:val="clear" w:color="auto" w:fill="FFFFFF"/>
          </w:tcPr>
          <w:p>
            <w:r>
              <w:rPr>
                <w:sz w:val="20"/>
              </w:rPr>
              <w:t>Navigation Bar</w:t>
            </w:r>
          </w:p>
        </w:tc>
        <w:tc>
          <w:tcPr>
            <w:tcW w:type="dxa" w:w="8496"/>
            <w:shd w:val="clear" w:color="auto" w:fill="FFFFFF"/>
          </w:tcPr>
          <w:p>
            <w:r>
              <w:rPr>
                <w:sz w:val="20"/>
              </w:rPr>
              <w:t>The 'Audit' tab wraps to a second row because the nav bar has too many tabs for one line. This looks unintentional and may break on narrower screens. Consider moving Audit into the hamburger menu or using a scrollable/overflow tab approach.</w:t>
            </w:r>
          </w:p>
        </w:tc>
      </w:tr>
    </w:tbl>
    <w:p/>
    <w:p>
      <w:pPr>
        <w:pStyle w:val="Heading1"/>
      </w:pPr>
      <w:r>
        <w:t>What's Working Well</w:t>
      </w:r>
    </w:p>
    <w:tbl>
      <w:tblPr>
        <w:tblStyle w:val="TableGrid"/>
        <w:tblW w:type="auto" w:w="0"/>
        <w:tblLook w:firstColumn="1" w:firstRow="1" w:lastColumn="0" w:lastRow="0" w:noHBand="0" w:noVBand="1" w:val="04A0"/>
      </w:tblPr>
      <w:tblGrid>
        <w:gridCol w:w="4680"/>
        <w:gridCol w:w="4680"/>
      </w:tblGrid>
      <w:tr>
        <w:tc>
          <w:tcPr>
            <w:tcW w:type="dxa" w:w="2880"/>
            <w:shd w:val="clear" w:color="auto" w:fill="1a6e2e"/>
          </w:tcPr>
          <w:p>
            <w:r>
              <w:rPr>
                <w:b/>
                <w:i w:val="0"/>
                <w:color w:val="FFFFFF"/>
                <w:sz w:val="20"/>
              </w:rPr>
              <w:t>Area</w:t>
            </w:r>
          </w:p>
        </w:tc>
        <w:tc>
          <w:tcPr>
            <w:tcW w:type="dxa" w:w="9360"/>
            <w:shd w:val="clear" w:color="auto" w:fill="1a6e2e"/>
          </w:tcPr>
          <w:p>
            <w:r>
              <w:rPr>
                <w:b/>
                <w:i w:val="0"/>
                <w:color w:val="FFFFFF"/>
                <w:sz w:val="20"/>
              </w:rPr>
              <w:t>Notes</w:t>
            </w:r>
          </w:p>
        </w:tc>
      </w:tr>
      <w:tr>
        <w:tc>
          <w:tcPr>
            <w:tcW w:type="dxa" w:w="2880"/>
            <w:shd w:val="clear" w:color="auto" w:fill="F0FBF4"/>
          </w:tcPr>
          <w:p>
            <w:r>
              <w:rPr>
                <w:sz w:val="20"/>
              </w:rPr>
              <w:t>✅  Login — PIN input</w:t>
            </w:r>
          </w:p>
        </w:tc>
        <w:tc>
          <w:tcPr>
            <w:tcW w:type="dxa" w:w="9360"/>
            <w:shd w:val="clear" w:color="auto" w:fill="F0FBF4"/>
          </w:tcPr>
          <w:p>
            <w:r>
              <w:rPr>
                <w:sz w:val="20"/>
              </w:rPr>
              <w:t>Masking, 4-dot indicator, 'Checking...' state, wrong-PIN error with countdown, alpha blocking all work.</w:t>
            </w:r>
          </w:p>
        </w:tc>
      </w:tr>
      <w:tr>
        <w:tc>
          <w:tcPr>
            <w:tcW w:type="dxa" w:w="2880"/>
            <w:shd w:val="clear" w:color="auto" w:fill="FFFFFF"/>
          </w:tcPr>
          <w:p>
            <w:r>
              <w:rPr>
                <w:sz w:val="20"/>
              </w:rPr>
              <w:t>✅  All 9 tabs load</w:t>
            </w:r>
          </w:p>
        </w:tc>
        <w:tc>
          <w:tcPr>
            <w:tcW w:type="dxa" w:w="9360"/>
            <w:shd w:val="clear" w:color="auto" w:fill="FFFFFF"/>
          </w:tcPr>
          <w:p>
            <w:r>
              <w:rPr>
                <w:sz w:val="20"/>
              </w:rPr>
              <w:t>Transports, Users, EOC, Compliance, Properties, Fleet, Cintas, Audit — all render without crash.</w:t>
            </w:r>
          </w:p>
        </w:tc>
      </w:tr>
      <w:tr>
        <w:tc>
          <w:tcPr>
            <w:tcW w:type="dxa" w:w="2880"/>
            <w:shd w:val="clear" w:color="auto" w:fill="F0FBF4"/>
          </w:tcPr>
          <w:p>
            <w:r>
              <w:rPr>
                <w:sz w:val="20"/>
              </w:rPr>
              <w:t>✅  Transports filters</w:t>
            </w:r>
          </w:p>
        </w:tc>
        <w:tc>
          <w:tcPr>
            <w:tcW w:type="dxa" w:w="9360"/>
            <w:shd w:val="clear" w:color="auto" w:fill="F0FBF4"/>
          </w:tcPr>
          <w:p>
            <w:r>
              <w:rPr>
                <w:sz w:val="20"/>
              </w:rPr>
              <w:t>All 6 filters work. Live search filters results instantly and updates Export count. Clear Filters resets correctly.</w:t>
            </w:r>
          </w:p>
        </w:tc>
      </w:tr>
      <w:tr>
        <w:tc>
          <w:tcPr>
            <w:tcW w:type="dxa" w:w="2880"/>
            <w:shd w:val="clear" w:color="auto" w:fill="FFFFFF"/>
          </w:tcPr>
          <w:p>
            <w:r>
              <w:rPr>
                <w:sz w:val="20"/>
              </w:rPr>
              <w:t>✅  Users CRUD</w:t>
            </w:r>
          </w:p>
        </w:tc>
        <w:tc>
          <w:tcPr>
            <w:tcW w:type="dxa" w:w="9360"/>
            <w:shd w:val="clear" w:color="auto" w:fill="FFFFFF"/>
          </w:tcPr>
          <w:p>
            <w:r>
              <w:rPr>
                <w:sz w:val="20"/>
              </w:rPr>
              <w:t>Add New User form shows validation modal on empty submit. Edit opens inline with pre-filled data. 'Editing' button state shown.</w:t>
            </w:r>
          </w:p>
        </w:tc>
      </w:tr>
      <w:tr>
        <w:tc>
          <w:tcPr>
            <w:tcW w:type="dxa" w:w="2880"/>
            <w:shd w:val="clear" w:color="auto" w:fill="F0FBF4"/>
          </w:tcPr>
          <w:p>
            <w:r>
              <w:rPr>
                <w:sz w:val="20"/>
              </w:rPr>
              <w:t>✅  EOC templates</w:t>
            </w:r>
          </w:p>
        </w:tc>
        <w:tc>
          <w:tcPr>
            <w:tcW w:type="dxa" w:w="9360"/>
            <w:shd w:val="clear" w:color="auto" w:fill="F0FBF4"/>
          </w:tcPr>
          <w:p>
            <w:r>
              <w:rPr>
                <w:sz w:val="20"/>
              </w:rPr>
              <w:t>Template library and Issues sub-tabs both load. Library/Assignments/Template/Issues sub-nav all switch correctly.</w:t>
            </w:r>
          </w:p>
        </w:tc>
      </w:tr>
      <w:tr>
        <w:tc>
          <w:tcPr>
            <w:tcW w:type="dxa" w:w="2880"/>
            <w:shd w:val="clear" w:color="auto" w:fill="FFFFFF"/>
          </w:tcPr>
          <w:p>
            <w:r>
              <w:rPr>
                <w:sz w:val="20"/>
              </w:rPr>
              <w:t>✅  Hamburger menu</w:t>
            </w:r>
          </w:p>
        </w:tc>
        <w:tc>
          <w:tcPr>
            <w:tcW w:type="dxa" w:w="9360"/>
            <w:shd w:val="clear" w:color="auto" w:fill="FFFFFF"/>
          </w:tcPr>
          <w:p>
            <w:r>
              <w:rPr>
                <w:sz w:val="20"/>
              </w:rPr>
              <w:t>Opens and shows 'Lock / Sign Out' correctly.</w:t>
            </w:r>
          </w:p>
        </w:tc>
      </w:tr>
      <w:tr>
        <w:tc>
          <w:tcPr>
            <w:tcW w:type="dxa" w:w="2880"/>
            <w:shd w:val="clear" w:color="auto" w:fill="F0FBF4"/>
          </w:tcPr>
          <w:p>
            <w:r>
              <w:rPr>
                <w:sz w:val="20"/>
              </w:rPr>
              <w:t>✅  Dashboard controls</w:t>
            </w:r>
          </w:p>
        </w:tc>
        <w:tc>
          <w:tcPr>
            <w:tcW w:type="dxa" w:w="9360"/>
            <w:shd w:val="clear" w:color="auto" w:fill="F0FBF4"/>
          </w:tcPr>
          <w:p>
            <w:r>
              <w:rPr>
                <w:sz w:val="20"/>
              </w:rPr>
              <w:t>Month &lt; &gt; arrows navigate correctly (April/May/June). Location dropdown present.</w:t>
            </w:r>
          </w:p>
        </w:tc>
      </w:tr>
      <w:tr>
        <w:tc>
          <w:tcPr>
            <w:tcW w:type="dxa" w:w="2880"/>
            <w:shd w:val="clear" w:color="auto" w:fill="FFFFFF"/>
          </w:tcPr>
          <w:p>
            <w:r>
              <w:rPr>
                <w:sz w:val="20"/>
              </w:rPr>
              <w:t>✅  Audit logs</w:t>
            </w:r>
          </w:p>
        </w:tc>
        <w:tc>
          <w:tcPr>
            <w:tcW w:type="dxa" w:w="9360"/>
            <w:shd w:val="clear" w:color="auto" w:fill="FFFFFF"/>
          </w:tcPr>
          <w:p>
            <w:r>
              <w:rPr>
                <w:sz w:val="20"/>
              </w:rPr>
              <w:t>78 audit entries load with action type, actor, collection, and timestamp.</w:t>
            </w:r>
          </w:p>
        </w:tc>
      </w:tr>
      <w:tr>
        <w:tc>
          <w:tcPr>
            <w:tcW w:type="dxa" w:w="2880"/>
            <w:shd w:val="clear" w:color="auto" w:fill="F0FBF4"/>
          </w:tcPr>
          <w:p>
            <w:r>
              <w:rPr>
                <w:sz w:val="20"/>
              </w:rPr>
              <w:t>✅  Static assets</w:t>
            </w:r>
          </w:p>
        </w:tc>
        <w:tc>
          <w:tcPr>
            <w:tcW w:type="dxa" w:w="9360"/>
            <w:shd w:val="clear" w:color="auto" w:fill="F0FBF4"/>
          </w:tcPr>
          <w:p>
            <w:r>
              <w:rPr>
                <w:sz w:val="20"/>
              </w:rPr>
              <w:t>Logo images (sprc-mark-red.jpg, sprc-mark-white.png) both return HTTP 200. No 404s.</w:t>
            </w:r>
          </w:p>
        </w:tc>
      </w:tr>
      <w:tr>
        <w:tc>
          <w:tcPr>
            <w:tcW w:type="dxa" w:w="2880"/>
            <w:shd w:val="clear" w:color="auto" w:fill="FFFFFF"/>
          </w:tcPr>
          <w:p>
            <w:r>
              <w:rPr>
                <w:sz w:val="20"/>
              </w:rPr>
              <w:t>✅  Fleet tab</w:t>
            </w:r>
          </w:p>
        </w:tc>
        <w:tc>
          <w:tcPr>
            <w:tcW w:type="dxa" w:w="9360"/>
            <w:shd w:val="clear" w:color="auto" w:fill="FFFFFF"/>
          </w:tcPr>
          <w:p>
            <w:r>
              <w:rPr>
                <w:sz w:val="20"/>
              </w:rPr>
              <w:t>Vehicle profile displays with VIN. Sub-tabs (Vehicles/Mileage Templates/Service Records) accessible.</w:t>
            </w:r>
          </w:p>
        </w:tc>
      </w:tr>
    </w:tbl>
    <w:p/>
    <w:p>
      <w:pPr>
        <w:pStyle w:val="Heading1"/>
      </w:pPr>
      <w:r>
        <w:t>Recommended Fixes — Priority Order</w:t>
      </w:r>
    </w:p>
    <w:p>
      <w:r>
        <w:rPr>
          <w:b/>
          <w:i w:val="0"/>
          <w:color w:val="1A2E4A"/>
          <w:sz w:val="22"/>
        </w:rPr>
        <w:t>Fix #1 — Firebase API Key (resolves B1 + B2)</w:t>
      </w:r>
    </w:p>
    <w:p>
      <w:pPr>
        <w:ind w:left="360"/>
      </w:pPr>
      <w:r>
        <w:rPr>
          <w:sz w:val="20"/>
        </w:rPr>
        <w:t>Open console.firebase.google.com &gt; Project Settings &gt; Your Apps. Verify the apiKey in your app's env/build config matches a valid key for project sprc-tx-l. Regenerate if compromised or revoked. This single fix will restore the Dashboard and likely fix the EOC sync permissions error too.</w:t>
      </w:r>
    </w:p>
    <w:p/>
    <w:p>
      <w:r>
        <w:rPr>
          <w:b/>
          <w:i w:val="0"/>
          <w:color w:val="1A2E4A"/>
          <w:sz w:val="22"/>
        </w:rPr>
        <w:t>Fix #2 — Audit Firestore Real-Time Listeners (resolves B3)</w:t>
      </w:r>
    </w:p>
    <w:p>
      <w:pPr>
        <w:ind w:left="360"/>
      </w:pPr>
      <w:r>
        <w:rPr>
          <w:sz w:val="20"/>
        </w:rPr>
        <w:t>Use the Firebase console's Usage &amp; Billing tab to confirm current read volume. In code, ensure every onSnapshot() listener is unsubscribed in its component's cleanup/unmount function. Check whether the auth failure is triggering an infinite reconnect loop. Target: reduce active listeners to 1-3 per page view.</w:t>
      </w:r>
    </w:p>
    <w:p/>
    <w:p>
      <w:r>
        <w:rPr>
          <w:b/>
          <w:i w:val="0"/>
          <w:color w:val="1A2E4A"/>
          <w:sz w:val="22"/>
        </w:rPr>
        <w:t>Fix #3 — Empty PIN Validation (resolves B4)</w:t>
      </w:r>
    </w:p>
    <w:p>
      <w:pPr>
        <w:ind w:left="360"/>
      </w:pPr>
      <w:r>
        <w:rPr>
          <w:sz w:val="20"/>
        </w:rPr>
        <w:t>In the login submit handler, before calling Firestore: if (pin.trim().length === 0) { setError('Please enter your 4-digit PIN'); return; }. Show the error inline below the PIN field.</w:t>
      </w:r>
    </w:p>
    <w:p/>
    <w:p>
      <w:r>
        <w:rPr>
          <w:b/>
          <w:i w:val="0"/>
          <w:color w:val="1A2E4A"/>
          <w:sz w:val="22"/>
        </w:rPr>
        <w:t>Fix #4 — Require Client on Transport (resolves B5)</w:t>
      </w:r>
    </w:p>
    <w:p>
      <w:pPr>
        <w:ind w:left="360"/>
      </w:pPr>
      <w:r>
        <w:rPr>
          <w:sz w:val="20"/>
        </w:rPr>
        <w:t>Add validation in the transport creation/save flow: require at least one client to be selected before saving. Display an inline error if none is chosen. Clean up existing orphan records if they are test data.</w:t>
      </w:r>
    </w:p>
    <w:p/>
    <w:p>
      <w:r>
        <w:rPr>
          <w:b/>
          <w:i w:val="0"/>
          <w:color w:val="1A2E4A"/>
          <w:sz w:val="22"/>
        </w:rPr>
        <w:t>Fix #5 — Navigation Overflow (resolves B6)</w:t>
      </w:r>
    </w:p>
    <w:p>
      <w:pPr>
        <w:ind w:left="360"/>
      </w:pPr>
      <w:r>
        <w:rPr>
          <w:sz w:val="20"/>
        </w:rPr>
        <w:t>Move 'Audit' into the hamburger menu dropdown, or implement a scrollable nav bar with overflow hidden. Test on 1280px and 1024px widths to confirm single-row layout.</w:t>
      </w:r>
    </w:p>
    <w:p/>
    <w:p>
      <w:pPr>
        <w:pStyle w:val="Heading2"/>
      </w:pPr>
      <w:r>
        <w:t>Test Methodology</w:t>
      </w:r>
    </w:p>
    <w:p>
      <w:r>
        <w:rPr>
          <w:i/>
          <w:sz w:val="20"/>
        </w:rPr>
        <w:t>Tested via automated browser interaction (Claude in Chrome). Coverage: login screen edge cases (empty submit, alpha input, wrong PIN x1), all 9 admin tabs, Users add/edit forms and validation, Transports live search and Clear Filters, EOC sub-navigation, month navigation arrows, hamburger menu, console error capture, and full network request audit.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