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MAYANK HOODA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SOC Engineer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Delhi, India  |  +91 9589797694  |  marky.hooda@gmail.com</w:t>
      </w:r>
      <w:r>
        <w:rPr>
          <w:rFonts w:ascii="Calibri" w:cs="Calibri" w:eastAsia="Calibri" w:hAnsi="Calibri"/>
          <w:color w:val="555555"/>
          <w:sz w:val="19"/>
          <w:szCs w:val="19"/>
        </w:rPr>
        <w:br/>
        <w:t xml:space="preserve">
linkedin.com/in/mayank-hooda  |  github.com/Marky3012 (SIEM tooling, recon automation, HA scripts)  |  marky3012.github.io</w:t>
      </w:r>
    </w:p>
    <w:p>
      <w:pPr>
        <w:pStyle w:val="Heading2"/>
        <w:pBdr>
          <w:bottom w:val="single" w:color="1F2937" w:sz="6" w:space="2"/>
        </w:pBdr>
        <w:spacing w:after="60" w:before="140"/>
      </w:pPr>
      <w:r>
        <w:rPr>
          <w:rFonts w:ascii="Calibri" w:cs="Calibri" w:eastAsia="Calibri" w:hAnsi="Calibri"/>
          <w:b/>
          <w:bCs/>
          <w:caps/>
          <w:color w:val="1F2937"/>
          <w:sz w:val="21"/>
          <w:szCs w:val="21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SOC Engineer who deploys and runs SIEM, VAPT, patch management, and PAM tools on government sites, mostly solo. At TechBridge I've led the on-site rollout of the CyberSIO toolset across Powergrid locations: 80-100+ Wazuh detection rules written from scratch, agent onboarding automated for 200-300+ endpoints at a time, and a self-healing PostgreSQL HA setup that handles its own failover. Python and Ansible for the automation, a CRAW Security diploma, and a Top 1% TryHackMe ranking round it out.</w:t>
      </w:r>
    </w:p>
    <w:p>
      <w:pPr>
        <w:pStyle w:val="Heading2"/>
        <w:pBdr>
          <w:bottom w:val="single" w:color="1F2937" w:sz="6" w:space="2"/>
        </w:pBdr>
        <w:spacing w:after="60" w:before="140"/>
      </w:pPr>
      <w:r>
        <w:rPr>
          <w:rFonts w:ascii="Calibri" w:cs="Calibri" w:eastAsia="Calibri" w:hAnsi="Calibri"/>
          <w:b/>
          <w:bCs/>
          <w:caps/>
          <w:color w:val="1F2937"/>
          <w:sz w:val="21"/>
          <w:szCs w:val="21"/>
        </w:rPr>
        <w:t xml:space="preserve">Core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SIEM &amp; Threat Detection: Wazuh, custom detection rules and decoders, log correlation, AWS S3 log ingestion, cloud log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Vulnerability &amp; Patch Management: in-house VAPT tooling, Ansible-based patch automation, Nessus, OWASP ZAP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Privileged Access Management: Guacamole-based PAM deployment, access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Automation &amp; Scripting: Python, Bash, Ansible, health-check service scripting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Database &amp; Infrastructure: PostgreSQL high availability, automated failover/failback, split-brain prevention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Platforms: Linux (Ubuntu, Kali, CentOS), Windows, AWS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Frameworks &amp; Practice: NIST, OWASP Top 10, incident response, client knowledge transfer (KT) delivery</w:t>
      </w:r>
    </w:p>
    <w:p>
      <w:pPr>
        <w:pStyle w:val="Heading2"/>
        <w:pBdr>
          <w:bottom w:val="single" w:color="1F2937" w:sz="6" w:space="2"/>
        </w:pBdr>
        <w:spacing w:after="60" w:before="140"/>
      </w:pPr>
      <w:r>
        <w:rPr>
          <w:rFonts w:ascii="Calibri" w:cs="Calibri" w:eastAsia="Calibri" w:hAnsi="Calibri"/>
          <w:b/>
          <w:bCs/>
          <w:caps/>
          <w:color w:val="1F2937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Associate Engineer – Cyber Security (Grade 1), TechBridge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Feb 2026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CyberSIO Project – SOC Tools Site Deployment, Powergrid (Government)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Deployed and configured TechBridge's CyberSIO toolset alone across 3 physical and 5 remote Powergrid sites in the first 6 months, with a 4th physical site now underway. Covers Wazuh SIEM, in-house VAPT, Ansible-based patch management, and Guacamole PAM.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Wrote 80-100+ Wazuh detection rules and decoders for network devices, Windows hosts, flooding/DDoS, brute-force, and lateral movement. Also pulled AWS S3 and cloud logs into the same pipeline for threat detection.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Onboarded 3,000+ assets to the patch manager in seconds using a configuration script I built myself, then wrote an Ansible script that rolls out 200-300 SIEM agents in one pass.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self-healing PostgreSQL HA setup with automatic failover/failback and split-brain protection, so a downed node no longer needs manual recovery on sites that can't afford downtime.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physical-site deployments on my own and ran KT sessions for client IT admins, technical teams, and SOC analysts.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Wrote Bash health-check services to keep Ubuntu systems monitored without someone watching them.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Support Engineer, VSK Project, IIT Bhilai (IBITF)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May 2024 – May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Automated security monitoring using Python and Bash, reducing manual log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Conducted vulnerability assessments on Linux infrastructure.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incident response scripts that streamlined event handling and automated reporting.</w:t>
      </w:r>
    </w:p>
    <w:p>
      <w:pPr>
        <w:pStyle w:val="Heading2"/>
        <w:pBdr>
          <w:bottom w:val="single" w:color="1F2937" w:sz="6" w:space="2"/>
        </w:pBdr>
        <w:spacing w:after="60" w:before="140"/>
      </w:pPr>
      <w:r>
        <w:rPr>
          <w:rFonts w:ascii="Calibri" w:cs="Calibri" w:eastAsia="Calibri" w:hAnsi="Calibri"/>
          <w:b/>
          <w:bCs/>
          <w:caps/>
          <w:color w:val="1F2937"/>
          <w:sz w:val="21"/>
          <w:szCs w:val="21"/>
        </w:rPr>
        <w:t xml:space="preserve">Education &amp;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Bachelor of Technology, Computer Science Engineering (Big Data Specialization) — 2019 –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Cyber Security Diploma, CRAW Security, Saket, Delhi — Completed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Jr Penetration Tester, TryHackMe — Jul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SOC Level 1 Analyst, TryHackMe — May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Web Application Security, TryHackMe — May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Google Cybersecurity Professional Certificate, Coursera — May 2024</w:t>
      </w:r>
    </w:p>
    <w:p>
      <w:pPr>
        <w:pStyle w:val="Heading2"/>
        <w:pBdr>
          <w:bottom w:val="single" w:color="1F2937" w:sz="6" w:space="2"/>
        </w:pBdr>
        <w:spacing w:after="60" w:before="140"/>
      </w:pPr>
      <w:r>
        <w:rPr>
          <w:rFonts w:ascii="Calibri" w:cs="Calibri" w:eastAsia="Calibri" w:hAnsi="Calibri"/>
          <w:b/>
          <w:bCs/>
          <w:caps/>
          <w:color w:val="1F2937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TryHackMe: Top 1% global ranking among 3M+ users, 300+ day learning streak, 200+ completed security labs.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Languages: English (IELTS 6.0+), Hindi.</w:t>
      </w:r>
    </w:p>
    <w:sectPr>
      <w:pgSz w:w="11906" w:h="16838" w:orient="portrait"/>
      <w:pgMar w:top="560" w:right="810" w:bottom="500" w:left="8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2026-09-15T19:19:26.668Z</dcterms:created>
  <dcterms:modified xsi:type="dcterms:W3CDTF">2026-09-15T19:19:26.683Z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