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5661" w14:textId="45C0B251" w:rsidR="006E2A93" w:rsidRDefault="006E2A93" w:rsidP="006E2A93">
      <w:pPr>
        <w:jc w:val="center"/>
        <w:rPr>
          <w:rFonts w:ascii="Segoe UI" w:hAnsi="Segoe UI" w:cs="Segoe UI"/>
          <w:b/>
          <w:sz w:val="24"/>
          <w:szCs w:val="24"/>
        </w:rPr>
      </w:pPr>
      <w:r>
        <w:rPr>
          <w:rFonts w:ascii="Segoe UI" w:hAnsi="Segoe UI" w:cs="Segoe UI"/>
          <w:b/>
          <w:sz w:val="24"/>
          <w:szCs w:val="24"/>
        </w:rPr>
        <w:t xml:space="preserve">EXECUTIVE ORDER NO. </w:t>
      </w:r>
      <w:r>
        <w:rPr>
          <w:rFonts w:ascii="Segoe UI" w:hAnsi="Segoe UI" w:cs="Segoe UI"/>
          <w:b/>
          <w:sz w:val="24"/>
          <w:szCs w:val="24"/>
        </w:rPr>
        <w:t>2025 - 031</w:t>
      </w:r>
    </w:p>
    <w:p w14:paraId="19DDB769" w14:textId="5FA53F75" w:rsidR="006E2A93" w:rsidRDefault="006E2A93" w:rsidP="006E2A93">
      <w:pPr>
        <w:jc w:val="center"/>
        <w:rPr>
          <w:rFonts w:ascii="Segoe UI" w:hAnsi="Segoe UI" w:cs="Segoe UI"/>
          <w:b/>
          <w:sz w:val="24"/>
          <w:szCs w:val="24"/>
        </w:rPr>
      </w:pPr>
      <w:r>
        <w:rPr>
          <w:rFonts w:ascii="Segoe UI" w:hAnsi="Segoe UI" w:cs="Segoe UI"/>
          <w:b/>
          <w:sz w:val="24"/>
          <w:szCs w:val="24"/>
        </w:rPr>
        <w:br/>
        <w:t>ORGAN</w:t>
      </w:r>
      <w:r>
        <w:rPr>
          <w:rFonts w:ascii="Segoe UI" w:hAnsi="Segoe UI" w:cs="Segoe UI"/>
          <w:b/>
          <w:sz w:val="24"/>
          <w:szCs w:val="24"/>
        </w:rPr>
        <w:t>IZAT</w:t>
      </w:r>
      <w:r>
        <w:rPr>
          <w:rFonts w:ascii="Segoe UI" w:hAnsi="Segoe UI" w:cs="Segoe UI"/>
          <w:b/>
          <w:sz w:val="24"/>
          <w:szCs w:val="24"/>
        </w:rPr>
        <w:t>ION OF THE MUNICIPAL HEALTH EMERGENCY RESPONSE TEAM FOR THE MUNICIPALITY OF BATO</w:t>
      </w:r>
    </w:p>
    <w:p w14:paraId="14CB0649" w14:textId="77777777" w:rsidR="006E2A93" w:rsidRDefault="006E2A93" w:rsidP="006E2A93">
      <w:pPr>
        <w:jc w:val="center"/>
        <w:rPr>
          <w:rFonts w:ascii="Segoe UI" w:hAnsi="Segoe UI" w:cs="Segoe UI"/>
          <w:b/>
          <w:sz w:val="24"/>
          <w:szCs w:val="24"/>
        </w:rPr>
      </w:pPr>
    </w:p>
    <w:p w14:paraId="2C9E4582" w14:textId="23394951" w:rsidR="00B02D0B" w:rsidRPr="006E2A93" w:rsidRDefault="006E2A93" w:rsidP="006E2A93">
      <w:pPr>
        <w:jc w:val="both"/>
        <w:rPr>
          <w:rFonts w:ascii="Segoe UI" w:eastAsia="Calibri" w:hAnsi="Segoe UI" w:cs="Segoe UI"/>
          <w:sz w:val="24"/>
          <w:szCs w:val="24"/>
        </w:rPr>
      </w:pPr>
      <w:r w:rsidRPr="006E2A93">
        <w:rPr>
          <w:rFonts w:ascii="Segoe UI" w:eastAsia="Calibri" w:hAnsi="Segoe UI" w:cs="Segoe UI"/>
          <w:b/>
          <w:sz w:val="24"/>
          <w:szCs w:val="24"/>
        </w:rPr>
        <w:t xml:space="preserve">WHEREAS, </w:t>
      </w:r>
      <w:r w:rsidRPr="006E2A93">
        <w:rPr>
          <w:rFonts w:ascii="Segoe UI" w:eastAsia="Calibri" w:hAnsi="Segoe UI" w:cs="Segoe UI"/>
          <w:sz w:val="24"/>
          <w:szCs w:val="24"/>
        </w:rPr>
        <w:t xml:space="preserve">RA 10121, known as the “Philippines Disaster Risk Reduction and Management Act of 2010” mandates all local government unit to prepare their own Local Disaster Risk Reduction Management Plan that defines the hazards, vulnerabilities, agency roles and responsibilities; Contingency Plan and to establish their own emergency response team (ERT) to respond, manage the adverse effect of emergencies and disasters: and carry out recovery activities ensuring that mechanism for immediate delivery of basic needs. </w:t>
      </w:r>
    </w:p>
    <w:p w14:paraId="6F00BA29" w14:textId="67BE6E2F" w:rsidR="00B02D0B" w:rsidRPr="00AF7775" w:rsidRDefault="006E2A93" w:rsidP="006E2A93">
      <w:pPr>
        <w:jc w:val="both"/>
        <w:rPr>
          <w:rFonts w:ascii="Segoe UI" w:eastAsia="Calibri" w:hAnsi="Segoe UI" w:cs="Segoe UI"/>
          <w:sz w:val="24"/>
          <w:szCs w:val="24"/>
        </w:rPr>
      </w:pPr>
      <w:r w:rsidRPr="006E2A93">
        <w:rPr>
          <w:rFonts w:ascii="Segoe UI" w:eastAsia="Calibri" w:hAnsi="Segoe UI" w:cs="Segoe UI"/>
          <w:b/>
          <w:sz w:val="24"/>
          <w:szCs w:val="24"/>
        </w:rPr>
        <w:t xml:space="preserve">WHEREAS, </w:t>
      </w:r>
      <w:r w:rsidRPr="006E2A93">
        <w:rPr>
          <w:rFonts w:ascii="Segoe UI" w:eastAsia="Calibri" w:hAnsi="Segoe UI" w:cs="Segoe UI"/>
          <w:sz w:val="24"/>
          <w:szCs w:val="24"/>
        </w:rPr>
        <w:t xml:space="preserve">Section 14 Paragraph 3 of RA 10121 stipulates that all public sector employees shall be trained in emergency response and preparedness to manage emergencies and disasters, thereby decreasing mortalities and/or morbidities. </w:t>
      </w:r>
    </w:p>
    <w:p w14:paraId="3AACE25A" w14:textId="0F95DF0A" w:rsidR="00B02D0B" w:rsidRPr="00B02D0B" w:rsidRDefault="006E2A93" w:rsidP="006E2A93">
      <w:pPr>
        <w:jc w:val="both"/>
        <w:rPr>
          <w:rFonts w:ascii="Segoe UI" w:eastAsia="Calibri" w:hAnsi="Segoe UI" w:cs="Segoe UI"/>
          <w:sz w:val="24"/>
          <w:szCs w:val="24"/>
        </w:rPr>
      </w:pPr>
      <w:r w:rsidRPr="006E2A93">
        <w:rPr>
          <w:rFonts w:ascii="Segoe UI" w:eastAsia="Calibri" w:hAnsi="Segoe UI" w:cs="Segoe UI"/>
          <w:b/>
          <w:sz w:val="24"/>
          <w:szCs w:val="24"/>
        </w:rPr>
        <w:t xml:space="preserve">WHEREAS, </w:t>
      </w:r>
      <w:r w:rsidRPr="006E2A93">
        <w:rPr>
          <w:rFonts w:ascii="Segoe UI" w:eastAsia="Calibri" w:hAnsi="Segoe UI" w:cs="Segoe UI"/>
          <w:sz w:val="24"/>
          <w:szCs w:val="24"/>
        </w:rPr>
        <w:t xml:space="preserve">Section 12 paragraph 16 of RA 10121 states that </w:t>
      </w:r>
      <w:proofErr w:type="spellStart"/>
      <w:r w:rsidRPr="006E2A93">
        <w:rPr>
          <w:rFonts w:ascii="Segoe UI" w:eastAsia="Calibri" w:hAnsi="Segoe UI" w:cs="Segoe UI"/>
          <w:sz w:val="24"/>
          <w:szCs w:val="24"/>
        </w:rPr>
        <w:t>LDRRMC</w:t>
      </w:r>
      <w:proofErr w:type="spellEnd"/>
      <w:r w:rsidRPr="006E2A93">
        <w:rPr>
          <w:rFonts w:ascii="Segoe UI" w:eastAsia="Calibri" w:hAnsi="Segoe UI" w:cs="Segoe UI"/>
          <w:sz w:val="24"/>
          <w:szCs w:val="24"/>
        </w:rPr>
        <w:t xml:space="preserve"> must respond and manage the adverse effect of emergencies and disasters and carry out recovery activities ensuring that mechanism for immediate delivery of basic needs, thus the health sector sees the need to organization of the Municipal Health Emergency Response Team (HERT) to provide health and health-related services.</w:t>
      </w:r>
    </w:p>
    <w:p w14:paraId="531FD5CC" w14:textId="17F8075F" w:rsidR="006E2A93" w:rsidRPr="006E2A93" w:rsidRDefault="006E2A93" w:rsidP="006E2A93">
      <w:pPr>
        <w:jc w:val="both"/>
        <w:rPr>
          <w:rFonts w:ascii="Segoe UI" w:hAnsi="Segoe UI" w:cs="Segoe UI"/>
          <w:bCs/>
          <w:sz w:val="24"/>
          <w:szCs w:val="24"/>
        </w:rPr>
      </w:pPr>
      <w:r w:rsidRPr="00B02D0B">
        <w:rPr>
          <w:rFonts w:ascii="Segoe UI" w:hAnsi="Segoe UI" w:cs="Segoe UI"/>
          <w:b/>
          <w:sz w:val="24"/>
          <w:szCs w:val="24"/>
        </w:rPr>
        <w:t>WHEREAS,</w:t>
      </w:r>
      <w:r w:rsidRPr="006E2A93">
        <w:rPr>
          <w:rFonts w:ascii="Segoe UI" w:hAnsi="Segoe UI" w:cs="Segoe UI"/>
          <w:bCs/>
          <w:sz w:val="24"/>
          <w:szCs w:val="24"/>
        </w:rPr>
        <w:t xml:space="preserve"> Department of Health (DOH) Administrative Order No. 0007 series of 2017, “Guidelines in the Provision of the Essential Health Service Packages in Emergencies and Disasters”, ensures standard for the effective, efficient, and timely delivery of essential health services package namely Medical and Public Health, Nutrition, Water and Sanitation Hygiene, and Mental Health and Psychosocial Support in emergencies and disasters. It states that Local Government Units shall have the primary responsibility and accountability in providing the package of essential health services with assistance from stakeholders that are involved directly or indirectly in the delivery of health services.</w:t>
      </w:r>
    </w:p>
    <w:p w14:paraId="53CFA484" w14:textId="77777777" w:rsidR="00B02D0B" w:rsidRDefault="00B02D0B" w:rsidP="00B02D0B">
      <w:pPr>
        <w:jc w:val="both"/>
        <w:rPr>
          <w:rFonts w:ascii="Segoe UI" w:hAnsi="Segoe UI" w:cs="Segoe UI"/>
          <w:sz w:val="24"/>
          <w:szCs w:val="24"/>
        </w:rPr>
      </w:pPr>
      <w:r>
        <w:rPr>
          <w:rFonts w:ascii="Segoe UI" w:hAnsi="Segoe UI" w:cs="Segoe UI"/>
          <w:b/>
          <w:sz w:val="24"/>
          <w:szCs w:val="24"/>
        </w:rPr>
        <w:t xml:space="preserve">WHEREAS, </w:t>
      </w:r>
      <w:r w:rsidRPr="00B35026">
        <w:rPr>
          <w:rFonts w:ascii="Segoe UI" w:hAnsi="Segoe UI" w:cs="Segoe UI"/>
          <w:sz w:val="24"/>
          <w:szCs w:val="24"/>
        </w:rPr>
        <w:t>the organized Munic</w:t>
      </w:r>
      <w:r>
        <w:rPr>
          <w:rFonts w:ascii="Segoe UI" w:hAnsi="Segoe UI" w:cs="Segoe UI"/>
          <w:sz w:val="24"/>
          <w:szCs w:val="24"/>
        </w:rPr>
        <w:t xml:space="preserve">ipal Health Emergency Response Team (HERT) shall coordinate through </w:t>
      </w:r>
      <w:proofErr w:type="spellStart"/>
      <w:r>
        <w:rPr>
          <w:rFonts w:ascii="Segoe UI" w:hAnsi="Segoe UI" w:cs="Segoe UI"/>
          <w:sz w:val="24"/>
          <w:szCs w:val="24"/>
        </w:rPr>
        <w:t>LDRRMC</w:t>
      </w:r>
      <w:proofErr w:type="spellEnd"/>
      <w:r>
        <w:rPr>
          <w:rFonts w:ascii="Segoe UI" w:hAnsi="Segoe UI" w:cs="Segoe UI"/>
          <w:sz w:val="24"/>
          <w:szCs w:val="24"/>
        </w:rPr>
        <w:t xml:space="preserve"> any actions taken to all health-related services following any emergencies and/or disasters. </w:t>
      </w:r>
    </w:p>
    <w:p w14:paraId="1A997A47" w14:textId="77777777" w:rsidR="00B02D0B" w:rsidRDefault="00B02D0B" w:rsidP="00B02D0B">
      <w:pPr>
        <w:jc w:val="both"/>
        <w:rPr>
          <w:rFonts w:ascii="Segoe UI" w:hAnsi="Segoe UI" w:cs="Segoe UI"/>
          <w:sz w:val="24"/>
          <w:szCs w:val="24"/>
        </w:rPr>
      </w:pPr>
    </w:p>
    <w:p w14:paraId="098EBA58" w14:textId="039A2D92" w:rsidR="00B02D0B" w:rsidRDefault="00B02D0B" w:rsidP="00B02D0B">
      <w:pPr>
        <w:jc w:val="both"/>
        <w:rPr>
          <w:rFonts w:ascii="Segoe UI" w:hAnsi="Segoe UI" w:cs="Segoe UI"/>
          <w:sz w:val="24"/>
          <w:szCs w:val="24"/>
        </w:rPr>
      </w:pPr>
      <w:r w:rsidRPr="00B02D0B">
        <w:rPr>
          <w:rFonts w:ascii="Segoe UI" w:hAnsi="Segoe UI" w:cs="Segoe UI"/>
          <w:b/>
          <w:bCs/>
          <w:sz w:val="24"/>
          <w:szCs w:val="24"/>
        </w:rPr>
        <w:lastRenderedPageBreak/>
        <w:t>WHEREAS</w:t>
      </w:r>
      <w:r w:rsidRPr="00B02D0B">
        <w:rPr>
          <w:rFonts w:ascii="Segoe UI" w:hAnsi="Segoe UI" w:cs="Segoe UI"/>
          <w:sz w:val="24"/>
          <w:szCs w:val="24"/>
        </w:rPr>
        <w:t>, the HERT of the Municipal Health Office is a structure under the Municipal Disaster Risk reduction and the Management Council (</w:t>
      </w:r>
      <w:proofErr w:type="spellStart"/>
      <w:r w:rsidRPr="00B02D0B">
        <w:rPr>
          <w:rFonts w:ascii="Segoe UI" w:hAnsi="Segoe UI" w:cs="Segoe UI"/>
          <w:sz w:val="24"/>
          <w:szCs w:val="24"/>
        </w:rPr>
        <w:t>MDRRMC</w:t>
      </w:r>
      <w:proofErr w:type="spellEnd"/>
      <w:r w:rsidRPr="00B02D0B">
        <w:rPr>
          <w:rFonts w:ascii="Segoe UI" w:hAnsi="Segoe UI" w:cs="Segoe UI"/>
          <w:sz w:val="24"/>
          <w:szCs w:val="24"/>
        </w:rPr>
        <w:t xml:space="preserve">), and shall be composed of a pool of trained individuals with a </w:t>
      </w:r>
      <w:r w:rsidRPr="00B02D0B">
        <w:rPr>
          <w:rFonts w:ascii="Segoe UI" w:hAnsi="Segoe UI" w:cs="Segoe UI"/>
          <w:sz w:val="24"/>
          <w:szCs w:val="24"/>
        </w:rPr>
        <w:t>minimum training requirement</w:t>
      </w:r>
      <w:r w:rsidRPr="00B02D0B">
        <w:rPr>
          <w:rFonts w:ascii="Segoe UI" w:hAnsi="Segoe UI" w:cs="Segoe UI"/>
          <w:sz w:val="24"/>
          <w:szCs w:val="24"/>
        </w:rPr>
        <w:t xml:space="preserve"> but not limited to Basic Life support and Standard First Aid.</w:t>
      </w:r>
    </w:p>
    <w:p w14:paraId="77A9147A" w14:textId="4CD2F096" w:rsidR="00B02D0B" w:rsidRPr="00B02D0B" w:rsidRDefault="00B02D0B" w:rsidP="00B02D0B">
      <w:pPr>
        <w:jc w:val="both"/>
        <w:rPr>
          <w:rFonts w:ascii="Segoe UI" w:hAnsi="Segoe UI" w:cs="Segoe UI"/>
          <w:sz w:val="24"/>
          <w:szCs w:val="24"/>
        </w:rPr>
      </w:pPr>
      <w:r w:rsidRPr="00B02D0B">
        <w:rPr>
          <w:rFonts w:ascii="Segoe UI" w:hAnsi="Segoe UI" w:cs="Segoe UI"/>
          <w:b/>
          <w:bCs/>
          <w:sz w:val="24"/>
          <w:szCs w:val="24"/>
        </w:rPr>
        <w:t>WHEREAS</w:t>
      </w:r>
      <w:r w:rsidRPr="00B02D0B">
        <w:rPr>
          <w:rFonts w:ascii="Segoe UI" w:hAnsi="Segoe UI" w:cs="Segoe UI"/>
          <w:sz w:val="24"/>
          <w:szCs w:val="24"/>
        </w:rPr>
        <w:t xml:space="preserve">, the Department of Health Administrative Order No. 2018-0018 on National Policy on the Mobilization on Health Emergency Response Teams stipulates that all </w:t>
      </w:r>
      <w:proofErr w:type="spellStart"/>
      <w:r w:rsidRPr="00B02D0B">
        <w:rPr>
          <w:rFonts w:ascii="Segoe UI" w:hAnsi="Segoe UI" w:cs="Segoe UI"/>
          <w:sz w:val="24"/>
          <w:szCs w:val="24"/>
        </w:rPr>
        <w:t>HERTs</w:t>
      </w:r>
      <w:proofErr w:type="spellEnd"/>
      <w:r w:rsidRPr="00B02D0B">
        <w:rPr>
          <w:rFonts w:ascii="Segoe UI" w:hAnsi="Segoe UI" w:cs="Segoe UI"/>
          <w:sz w:val="24"/>
          <w:szCs w:val="24"/>
        </w:rPr>
        <w:t xml:space="preserve"> shall ensure provision of quality health care during mobilization, ensure timely and coordinated response, ensure security of the team </w:t>
      </w:r>
      <w:r w:rsidRPr="00B02D0B">
        <w:rPr>
          <w:rFonts w:ascii="Segoe UI" w:hAnsi="Segoe UI" w:cs="Segoe UI"/>
          <w:sz w:val="24"/>
          <w:szCs w:val="24"/>
        </w:rPr>
        <w:t>members,</w:t>
      </w:r>
      <w:r w:rsidRPr="00B02D0B">
        <w:rPr>
          <w:rFonts w:ascii="Segoe UI" w:hAnsi="Segoe UI" w:cs="Segoe UI"/>
          <w:sz w:val="24"/>
          <w:szCs w:val="24"/>
        </w:rPr>
        <w:t xml:space="preserve"> self-sufficient and shall document mobilization in all phases. </w:t>
      </w:r>
    </w:p>
    <w:p w14:paraId="4BBE98EE" w14:textId="2CE411E5" w:rsidR="00B02D0B" w:rsidRPr="00B02D0B" w:rsidRDefault="00B02D0B" w:rsidP="00B02D0B">
      <w:pPr>
        <w:jc w:val="both"/>
        <w:rPr>
          <w:rFonts w:ascii="Segoe UI" w:hAnsi="Segoe UI" w:cs="Segoe UI"/>
          <w:sz w:val="24"/>
          <w:szCs w:val="24"/>
        </w:rPr>
      </w:pPr>
      <w:r w:rsidRPr="00B02D0B">
        <w:rPr>
          <w:rFonts w:ascii="Segoe UI" w:hAnsi="Segoe UI" w:cs="Segoe UI"/>
          <w:b/>
          <w:bCs/>
          <w:sz w:val="24"/>
          <w:szCs w:val="24"/>
        </w:rPr>
        <w:t>WHEREAS</w:t>
      </w:r>
      <w:r w:rsidRPr="00B02D0B">
        <w:rPr>
          <w:rFonts w:ascii="Segoe UI" w:hAnsi="Segoe UI" w:cs="Segoe UI"/>
          <w:sz w:val="24"/>
          <w:szCs w:val="24"/>
        </w:rPr>
        <w:t>,</w:t>
      </w:r>
      <w:r>
        <w:rPr>
          <w:rFonts w:ascii="Segoe UI" w:hAnsi="Segoe UI" w:cs="Segoe UI"/>
          <w:sz w:val="24"/>
          <w:szCs w:val="24"/>
        </w:rPr>
        <w:t xml:space="preserve"> </w:t>
      </w:r>
      <w:r w:rsidRPr="00B02D0B">
        <w:rPr>
          <w:rFonts w:ascii="Segoe UI" w:hAnsi="Segoe UI" w:cs="Segoe UI"/>
          <w:sz w:val="24"/>
          <w:szCs w:val="24"/>
        </w:rPr>
        <w:t xml:space="preserve">the Municipal HERT together with the Municipal </w:t>
      </w:r>
      <w:proofErr w:type="spellStart"/>
      <w:r w:rsidRPr="00B02D0B">
        <w:rPr>
          <w:rFonts w:ascii="Segoe UI" w:hAnsi="Segoe UI" w:cs="Segoe UI"/>
          <w:sz w:val="24"/>
          <w:szCs w:val="24"/>
        </w:rPr>
        <w:t>DRRM</w:t>
      </w:r>
      <w:proofErr w:type="spellEnd"/>
      <w:r w:rsidRPr="00B02D0B">
        <w:rPr>
          <w:rFonts w:ascii="Segoe UI" w:hAnsi="Segoe UI" w:cs="Segoe UI"/>
          <w:sz w:val="24"/>
          <w:szCs w:val="24"/>
        </w:rPr>
        <w:t xml:space="preserve">-H Plan duly integrated to the local </w:t>
      </w:r>
      <w:proofErr w:type="spellStart"/>
      <w:r w:rsidRPr="00B02D0B">
        <w:rPr>
          <w:rFonts w:ascii="Segoe UI" w:hAnsi="Segoe UI" w:cs="Segoe UI"/>
          <w:sz w:val="24"/>
          <w:szCs w:val="24"/>
        </w:rPr>
        <w:t>DRRM</w:t>
      </w:r>
      <w:proofErr w:type="spellEnd"/>
      <w:r w:rsidRPr="00B02D0B">
        <w:rPr>
          <w:rFonts w:ascii="Segoe UI" w:hAnsi="Segoe UI" w:cs="Segoe UI"/>
          <w:sz w:val="24"/>
          <w:szCs w:val="24"/>
        </w:rPr>
        <w:t xml:space="preserve"> Plan and contingency plan are important aspects of disaster preparedness and responses efforts of the Municipality of Bato. </w:t>
      </w:r>
    </w:p>
    <w:p w14:paraId="456190D4" w14:textId="448F4167" w:rsidR="00B02D0B" w:rsidRPr="00B02D0B" w:rsidRDefault="00B02D0B" w:rsidP="00B02D0B">
      <w:pPr>
        <w:jc w:val="both"/>
        <w:rPr>
          <w:rFonts w:ascii="Segoe UI" w:hAnsi="Segoe UI" w:cs="Segoe UI"/>
          <w:sz w:val="24"/>
          <w:szCs w:val="24"/>
        </w:rPr>
      </w:pPr>
      <w:r w:rsidRPr="00B02D0B">
        <w:rPr>
          <w:rFonts w:ascii="Segoe UI" w:hAnsi="Segoe UI" w:cs="Segoe UI"/>
          <w:b/>
          <w:bCs/>
          <w:sz w:val="24"/>
          <w:szCs w:val="24"/>
        </w:rPr>
        <w:t>WHEREAS,</w:t>
      </w:r>
      <w:r w:rsidRPr="00B02D0B">
        <w:rPr>
          <w:rFonts w:ascii="Segoe UI" w:hAnsi="Segoe UI" w:cs="Segoe UI"/>
          <w:sz w:val="24"/>
          <w:szCs w:val="24"/>
        </w:rPr>
        <w:t xml:space="preserve"> the </w:t>
      </w:r>
      <w:proofErr w:type="spellStart"/>
      <w:r w:rsidRPr="00B02D0B">
        <w:rPr>
          <w:rFonts w:ascii="Segoe UI" w:hAnsi="Segoe UI" w:cs="Segoe UI"/>
          <w:sz w:val="24"/>
          <w:szCs w:val="24"/>
        </w:rPr>
        <w:t>MDRRMC</w:t>
      </w:r>
      <w:proofErr w:type="spellEnd"/>
      <w:r w:rsidRPr="00B02D0B">
        <w:rPr>
          <w:rFonts w:ascii="Segoe UI" w:hAnsi="Segoe UI" w:cs="Segoe UI"/>
          <w:sz w:val="24"/>
          <w:szCs w:val="24"/>
        </w:rPr>
        <w:t xml:space="preserve"> and its Municipal Health Emergency Response team will be provided adequately with local financial support to institutionalize the Municipal </w:t>
      </w:r>
      <w:proofErr w:type="spellStart"/>
      <w:r w:rsidRPr="00B02D0B">
        <w:rPr>
          <w:rFonts w:ascii="Segoe UI" w:hAnsi="Segoe UI" w:cs="Segoe UI"/>
          <w:sz w:val="24"/>
          <w:szCs w:val="24"/>
        </w:rPr>
        <w:t>DRRM</w:t>
      </w:r>
      <w:proofErr w:type="spellEnd"/>
      <w:r w:rsidRPr="00B02D0B">
        <w:rPr>
          <w:rFonts w:ascii="Segoe UI" w:hAnsi="Segoe UI" w:cs="Segoe UI"/>
          <w:sz w:val="24"/>
          <w:szCs w:val="24"/>
        </w:rPr>
        <w:t>-H Plan and its implementation.</w:t>
      </w:r>
    </w:p>
    <w:p w14:paraId="3F52CE20" w14:textId="46CCE3A2" w:rsidR="00AF7775" w:rsidRDefault="00B02D0B" w:rsidP="00AF7775">
      <w:pPr>
        <w:jc w:val="both"/>
        <w:rPr>
          <w:rFonts w:ascii="Segoe UI" w:hAnsi="Segoe UI" w:cs="Segoe UI"/>
          <w:sz w:val="24"/>
          <w:szCs w:val="24"/>
        </w:rPr>
      </w:pPr>
      <w:r w:rsidRPr="00B02D0B">
        <w:rPr>
          <w:rFonts w:ascii="Segoe UI" w:hAnsi="Segoe UI" w:cs="Segoe UI"/>
          <w:b/>
          <w:bCs/>
          <w:sz w:val="24"/>
          <w:szCs w:val="24"/>
        </w:rPr>
        <w:t>NOW, THEREOF I,</w:t>
      </w:r>
      <w:r w:rsidRPr="00B02D0B">
        <w:rPr>
          <w:rFonts w:ascii="Segoe UI" w:hAnsi="Segoe UI" w:cs="Segoe UI"/>
          <w:sz w:val="24"/>
          <w:szCs w:val="24"/>
        </w:rPr>
        <w:t xml:space="preserve"> </w:t>
      </w:r>
      <w:r w:rsidRPr="00B02D0B">
        <w:rPr>
          <w:rFonts w:ascii="Segoe UI" w:hAnsi="Segoe UI" w:cs="Segoe UI"/>
          <w:b/>
          <w:bCs/>
          <w:sz w:val="24"/>
          <w:szCs w:val="24"/>
          <w:u w:val="single"/>
        </w:rPr>
        <w:t>BRYAN NILE A</w:t>
      </w:r>
      <w:r>
        <w:rPr>
          <w:rFonts w:ascii="Segoe UI" w:hAnsi="Segoe UI" w:cs="Segoe UI"/>
          <w:b/>
          <w:bCs/>
          <w:sz w:val="24"/>
          <w:szCs w:val="24"/>
          <w:u w:val="single"/>
        </w:rPr>
        <w:t>.</w:t>
      </w:r>
      <w:r w:rsidRPr="00B02D0B">
        <w:rPr>
          <w:rFonts w:ascii="Segoe UI" w:hAnsi="Segoe UI" w:cs="Segoe UI"/>
          <w:b/>
          <w:bCs/>
          <w:sz w:val="24"/>
          <w:szCs w:val="24"/>
          <w:u w:val="single"/>
        </w:rPr>
        <w:t xml:space="preserve"> GERTOS</w:t>
      </w:r>
      <w:r w:rsidRPr="00B02D0B">
        <w:rPr>
          <w:rFonts w:ascii="Segoe UI" w:hAnsi="Segoe UI" w:cs="Segoe UI"/>
          <w:sz w:val="24"/>
          <w:szCs w:val="24"/>
        </w:rPr>
        <w:t xml:space="preserve"> Municipal Mayor of Bato, Leyte, by virtue of the powers vested in me by law hereby organize the Municipal Health Emergency Response Team for Bato as follows:</w:t>
      </w:r>
    </w:p>
    <w:p w14:paraId="4FFF7BE9" w14:textId="554B2838" w:rsidR="00640C51" w:rsidRDefault="00B02D0B" w:rsidP="00B02D0B">
      <w:r>
        <w:rPr>
          <w:rFonts w:ascii="Segoe UI" w:hAnsi="Segoe UI" w:cs="Segoe UI"/>
          <w:noProof/>
          <w:sz w:val="24"/>
          <w:szCs w:val="24"/>
        </w:rPr>
        <mc:AlternateContent>
          <mc:Choice Requires="wps">
            <w:drawing>
              <wp:anchor distT="0" distB="0" distL="114300" distR="114300" simplePos="0" relativeHeight="251659264" behindDoc="0" locked="0" layoutInCell="1" allowOverlap="1" wp14:anchorId="49CC8452" wp14:editId="6D1E5849">
                <wp:simplePos x="0" y="0"/>
                <wp:positionH relativeFrom="margin">
                  <wp:posOffset>1676400</wp:posOffset>
                </wp:positionH>
                <wp:positionV relativeFrom="paragraph">
                  <wp:posOffset>627380</wp:posOffset>
                </wp:positionV>
                <wp:extent cx="2250830" cy="527539"/>
                <wp:effectExtent l="0" t="0" r="16510" b="25400"/>
                <wp:wrapNone/>
                <wp:docPr id="1" name="Rectangle 1"/>
                <wp:cNvGraphicFramePr/>
                <a:graphic xmlns:a="http://schemas.openxmlformats.org/drawingml/2006/main">
                  <a:graphicData uri="http://schemas.microsoft.com/office/word/2010/wordprocessingShape">
                    <wps:wsp>
                      <wps:cNvSpPr/>
                      <wps:spPr>
                        <a:xfrm>
                          <a:off x="0" y="0"/>
                          <a:ext cx="2250830" cy="52753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E514AA" w14:textId="77777777" w:rsidR="00B02D0B" w:rsidRPr="00693E47" w:rsidRDefault="00B02D0B" w:rsidP="00B02D0B">
                            <w:pPr>
                              <w:jc w:val="center"/>
                              <w:rPr>
                                <w:rFonts w:ascii="Segoe UI" w:hAnsi="Segoe UI" w:cs="Segoe UI"/>
                                <w:color w:val="000000" w:themeColor="text1"/>
                                <w:sz w:val="24"/>
                              </w:rPr>
                            </w:pPr>
                            <w:r w:rsidRPr="00693E47">
                              <w:rPr>
                                <w:rFonts w:ascii="Segoe UI" w:hAnsi="Segoe UI" w:cs="Segoe UI"/>
                                <w:color w:val="000000" w:themeColor="text1"/>
                                <w:sz w:val="24"/>
                              </w:rPr>
                              <w:t>HON. BRYAN NILE A. GERTOS</w:t>
                            </w:r>
                            <w:r w:rsidRPr="00693E47">
                              <w:rPr>
                                <w:rFonts w:ascii="Segoe UI" w:hAnsi="Segoe UI" w:cs="Segoe UI"/>
                                <w:color w:val="000000" w:themeColor="text1"/>
                                <w:sz w:val="24"/>
                              </w:rPr>
                              <w:br/>
                              <w:t>Municipal Mayor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C8452" id="Rectangle 1" o:spid="_x0000_s1026" style="position:absolute;margin-left:132pt;margin-top:49.4pt;width:177.25pt;height:41.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" fillcolor="white [3212]" strokecolor="black [3213]" strokeweight="1pt">
                <v:textbox>
                  <w:txbxContent>
                    <w:p w14:paraId="4FE514AA" w14:textId="77777777" w:rsidR="00B02D0B" w:rsidRPr="00693E47" w:rsidRDefault="00B02D0B" w:rsidP="00B02D0B">
                      <w:pPr>
                        <w:jc w:val="center"/>
                        <w:rPr>
                          <w:rFonts w:ascii="Segoe UI" w:hAnsi="Segoe UI" w:cs="Segoe UI"/>
                          <w:color w:val="000000" w:themeColor="text1"/>
                          <w:sz w:val="24"/>
                        </w:rPr>
                      </w:pPr>
                      <w:r w:rsidRPr="00693E47">
                        <w:rPr>
                          <w:rFonts w:ascii="Segoe UI" w:hAnsi="Segoe UI" w:cs="Segoe UI"/>
                          <w:color w:val="000000" w:themeColor="text1"/>
                          <w:sz w:val="24"/>
                        </w:rPr>
                        <w:t>HON. BRYAN NILE A. GERTOS</w:t>
                      </w:r>
                      <w:r w:rsidRPr="00693E47">
                        <w:rPr>
                          <w:rFonts w:ascii="Segoe UI" w:hAnsi="Segoe UI" w:cs="Segoe UI"/>
                          <w:color w:val="000000" w:themeColor="text1"/>
                          <w:sz w:val="24"/>
                        </w:rPr>
                        <w:br/>
                        <w:t>Municipal Mayor</w:t>
                      </w:r>
                    </w:p>
                  </w:txbxContent>
                </v:textbox>
                <w10:wrap anchorx="margin"/>
              </v:rect>
            </w:pict>
          </mc:Fallback>
        </mc:AlternateContent>
      </w:r>
      <w:r>
        <w:rPr>
          <w:rFonts w:ascii="Segoe UI" w:hAnsi="Segoe UI" w:cs="Segoe UI"/>
          <w:sz w:val="24"/>
          <w:szCs w:val="24"/>
        </w:rPr>
        <w:br/>
      </w:r>
      <w:r>
        <w:rPr>
          <w:rFonts w:ascii="Segoe UI" w:hAnsi="Segoe UI" w:cs="Segoe UI"/>
          <w:b/>
          <w:sz w:val="24"/>
          <w:szCs w:val="24"/>
        </w:rPr>
        <w:t>Section 1: The Municipal Health Emergency Response Team Structure of Bato.</w:t>
      </w:r>
      <w:r>
        <w:rPr>
          <w:rFonts w:ascii="Segoe UI" w:hAnsi="Segoe UI" w:cs="Segoe UI"/>
          <w:b/>
          <w:sz w:val="24"/>
          <w:szCs w:val="24"/>
        </w:rPr>
        <w:br/>
      </w:r>
    </w:p>
    <w:p w14:paraId="1B5BB330" w14:textId="77777777" w:rsidR="00AF7775" w:rsidRDefault="00AF7775" w:rsidP="00B02D0B"/>
    <w:p w14:paraId="10E526A5" w14:textId="126B8AEC" w:rsidR="00B02D0B" w:rsidRDefault="00B02D0B" w:rsidP="00B02D0B">
      <w:pPr>
        <w:jc w:val="center"/>
      </w:pPr>
      <w:r>
        <w:rPr>
          <w:rFonts w:ascii="Segoe UI" w:hAnsi="Segoe UI" w:cs="Segoe UI"/>
          <w:noProof/>
          <w:sz w:val="24"/>
          <w:szCs w:val="24"/>
        </w:rPr>
        <mc:AlternateContent>
          <mc:Choice Requires="wps">
            <w:drawing>
              <wp:anchor distT="0" distB="0" distL="114300" distR="114300" simplePos="0" relativeHeight="251663360" behindDoc="0" locked="0" layoutInCell="1" allowOverlap="1" wp14:anchorId="06E2C5CB" wp14:editId="08ADE2B9">
                <wp:simplePos x="0" y="0"/>
                <wp:positionH relativeFrom="margin">
                  <wp:posOffset>1666875</wp:posOffset>
                </wp:positionH>
                <wp:positionV relativeFrom="paragraph">
                  <wp:posOffset>656590</wp:posOffset>
                </wp:positionV>
                <wp:extent cx="2250440" cy="527050"/>
                <wp:effectExtent l="0" t="0" r="16510" b="25400"/>
                <wp:wrapNone/>
                <wp:docPr id="2" name="Rectangle 2"/>
                <wp:cNvGraphicFramePr/>
                <a:graphic xmlns:a="http://schemas.openxmlformats.org/drawingml/2006/main">
                  <a:graphicData uri="http://schemas.microsoft.com/office/word/2010/wordprocessingShape">
                    <wps:wsp>
                      <wps:cNvSpPr/>
                      <wps:spPr>
                        <a:xfrm>
                          <a:off x="0" y="0"/>
                          <a:ext cx="2250440" cy="5270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83A98" w14:textId="77777777" w:rsidR="00B02D0B" w:rsidRPr="00693E47" w:rsidRDefault="00B02D0B" w:rsidP="00B02D0B">
                            <w:pPr>
                              <w:jc w:val="center"/>
                              <w:rPr>
                                <w:rFonts w:ascii="Segoe UI" w:hAnsi="Segoe UI" w:cs="Segoe UI"/>
                                <w:color w:val="000000" w:themeColor="text1"/>
                                <w:sz w:val="24"/>
                              </w:rPr>
                            </w:pPr>
                            <w:r>
                              <w:rPr>
                                <w:rFonts w:ascii="Segoe UI" w:hAnsi="Segoe UI" w:cs="Segoe UI"/>
                                <w:color w:val="000000" w:themeColor="text1"/>
                                <w:sz w:val="24"/>
                              </w:rPr>
                              <w:t>DR. PROBO P. QUIJANO</w:t>
                            </w:r>
                            <w:r>
                              <w:rPr>
                                <w:rFonts w:ascii="Segoe UI" w:hAnsi="Segoe UI" w:cs="Segoe UI"/>
                                <w:color w:val="000000" w:themeColor="text1"/>
                                <w:sz w:val="24"/>
                              </w:rPr>
                              <w:br/>
                              <w:t>MHO/ HEMS Coordinator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2C5CB" id="Rectangle 2" o:spid="_x0000_s1027" style="position:absolute;left:0;text-align:left;margin-left:131.25pt;margin-top:51.7pt;width:177.2pt;height:4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" fillcolor="white [3212]" strokecolor="black [3213]" strokeweight="1pt">
                <v:textbox>
                  <w:txbxContent>
                    <w:p w14:paraId="53B83A98" w14:textId="77777777" w:rsidR="00B02D0B" w:rsidRPr="00693E47" w:rsidRDefault="00B02D0B" w:rsidP="00B02D0B">
                      <w:pPr>
                        <w:jc w:val="center"/>
                        <w:rPr>
                          <w:rFonts w:ascii="Segoe UI" w:hAnsi="Segoe UI" w:cs="Segoe UI"/>
                          <w:color w:val="000000" w:themeColor="text1"/>
                          <w:sz w:val="24"/>
                        </w:rPr>
                      </w:pPr>
                      <w:r>
                        <w:rPr>
                          <w:rFonts w:ascii="Segoe UI" w:hAnsi="Segoe UI" w:cs="Segoe UI"/>
                          <w:color w:val="000000" w:themeColor="text1"/>
                          <w:sz w:val="24"/>
                        </w:rPr>
                        <w:t>DR. PROBO P. QUIJANO</w:t>
                      </w:r>
                      <w:r>
                        <w:rPr>
                          <w:rFonts w:ascii="Segoe UI" w:hAnsi="Segoe UI" w:cs="Segoe UI"/>
                          <w:color w:val="000000" w:themeColor="text1"/>
                          <w:sz w:val="24"/>
                        </w:rPr>
                        <w:br/>
                        <w:t>MHO/ HEMS Coordinator</w:t>
                      </w:r>
                    </w:p>
                  </w:txbxContent>
                </v:textbox>
                <w10:wrap anchorx="margin"/>
              </v:rect>
            </w:pict>
          </mc:Fallback>
        </mc:AlternateContent>
      </w:r>
      <w:r>
        <w:rPr>
          <w:rFonts w:ascii="Segoe UI" w:hAnsi="Segoe UI" w:cs="Segoe UI"/>
          <w:noProof/>
          <w:sz w:val="24"/>
          <w:szCs w:val="24"/>
        </w:rPr>
        <mc:AlternateContent>
          <mc:Choice Requires="wps">
            <w:drawing>
              <wp:anchor distT="0" distB="0" distL="114300" distR="114300" simplePos="0" relativeHeight="251661312" behindDoc="0" locked="0" layoutInCell="1" allowOverlap="1" wp14:anchorId="5451F5AC" wp14:editId="0606F81D">
                <wp:simplePos x="0" y="0"/>
                <wp:positionH relativeFrom="margin">
                  <wp:posOffset>2789555</wp:posOffset>
                </wp:positionH>
                <wp:positionV relativeFrom="paragraph">
                  <wp:posOffset>447040</wp:posOffset>
                </wp:positionV>
                <wp:extent cx="3290" cy="194063"/>
                <wp:effectExtent l="76200" t="0" r="73025" b="53975"/>
                <wp:wrapNone/>
                <wp:docPr id="14" name="Straight Arrow Connector 14"/>
                <wp:cNvGraphicFramePr/>
                <a:graphic xmlns:a="http://schemas.openxmlformats.org/drawingml/2006/main">
                  <a:graphicData uri="http://schemas.microsoft.com/office/word/2010/wordprocessingShape">
                    <wps:wsp>
                      <wps:cNvCnPr/>
                      <wps:spPr>
                        <a:xfrm>
                          <a:off x="0" y="0"/>
                          <a:ext cx="3290" cy="1940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1BF6E0" id="_x0000_t32" coordsize="21600,21600" o:spt="32" o:oned="t" path="m,l21600,21600e" filled="f">
                <v:path arrowok="t" fillok="f" o:connecttype="none"/>
                <o:lock v:ext="edit" shapetype="t"/>
              </v:shapetype>
              <v:shape id="Straight Arrow Connector 14" o:spid="_x0000_s1026" type="#_x0000_t32" style="position:absolute;margin-left:219.65pt;margin-top:35.2pt;width:.25pt;height:15.3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" strokecolor="black [3213]" strokeweight=".5pt">
                <v:stroke endarrow="block" joinstyle="miter"/>
                <w10:wrap anchorx="margin"/>
              </v:shape>
            </w:pict>
          </mc:Fallback>
        </mc:AlternateContent>
      </w:r>
    </w:p>
    <w:p w14:paraId="15BCBE1D" w14:textId="77777777" w:rsidR="00B02D0B" w:rsidRPr="00B02D0B" w:rsidRDefault="00B02D0B" w:rsidP="00B02D0B"/>
    <w:p w14:paraId="268D1B86" w14:textId="77777777" w:rsidR="00B02D0B" w:rsidRPr="00B02D0B" w:rsidRDefault="00B02D0B" w:rsidP="00B02D0B"/>
    <w:p w14:paraId="6BA24CE9" w14:textId="77777777" w:rsidR="00B02D0B" w:rsidRPr="00B02D0B" w:rsidRDefault="00B02D0B" w:rsidP="00B02D0B"/>
    <w:p w14:paraId="28E15B25" w14:textId="645ECBD1" w:rsidR="00B02D0B" w:rsidRDefault="0055660D" w:rsidP="00B02D0B">
      <w:r>
        <w:rPr>
          <w:noProof/>
          <w14:ligatures w14:val="standardContextual"/>
        </w:rPr>
        <mc:AlternateContent>
          <mc:Choice Requires="wps">
            <w:drawing>
              <wp:anchor distT="0" distB="0" distL="114300" distR="114300" simplePos="0" relativeHeight="251664384" behindDoc="0" locked="0" layoutInCell="1" allowOverlap="1" wp14:anchorId="23BDED8A" wp14:editId="06220037">
                <wp:simplePos x="0" y="0"/>
                <wp:positionH relativeFrom="column">
                  <wp:posOffset>2794000</wp:posOffset>
                </wp:positionH>
                <wp:positionV relativeFrom="paragraph">
                  <wp:posOffset>58420</wp:posOffset>
                </wp:positionV>
                <wp:extent cx="0" cy="266700"/>
                <wp:effectExtent l="76200" t="0" r="57150" b="57150"/>
                <wp:wrapNone/>
                <wp:docPr id="344753592" name="Straight Arrow Connector 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3125C8" id="Straight Arrow Connector 2" o:spid="_x0000_s1026" type="#_x0000_t32" style="position:absolute;margin-left:220pt;margin-top:4.6pt;width:0;height:2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" strokecolor="black [3200]" strokeweight=".5pt">
                <v:stroke endarrow="block" joinstyle="miter"/>
              </v:shape>
            </w:pict>
          </mc:Fallback>
        </mc:AlternateContent>
      </w:r>
    </w:p>
    <w:p w14:paraId="077F7B61" w14:textId="0B8D42EA" w:rsidR="00B02D0B" w:rsidRDefault="0055660D" w:rsidP="00B02D0B">
      <w:pPr>
        <w:jc w:val="center"/>
        <w:rPr>
          <w:rFonts w:ascii="Segoe UI" w:hAnsi="Segoe UI" w:cs="Segoe UI"/>
          <w:b/>
          <w:bCs/>
          <w:sz w:val="24"/>
          <w:szCs w:val="24"/>
        </w:rPr>
      </w:pPr>
      <w:r w:rsidRPr="004460CE">
        <w:rPr>
          <w:rFonts w:ascii="Segoe UI" w:hAnsi="Segoe UI" w:cs="Segoe UI"/>
          <w:b/>
          <w:noProof/>
          <w:sz w:val="24"/>
          <w:szCs w:val="24"/>
        </w:rPr>
        <mc:AlternateContent>
          <mc:Choice Requires="wps">
            <w:drawing>
              <wp:anchor distT="0" distB="0" distL="114300" distR="114300" simplePos="0" relativeHeight="251678720" behindDoc="0" locked="0" layoutInCell="1" allowOverlap="1" wp14:anchorId="2B33E10A" wp14:editId="3E1DF4D2">
                <wp:simplePos x="0" y="0"/>
                <wp:positionH relativeFrom="column">
                  <wp:posOffset>4324350</wp:posOffset>
                </wp:positionH>
                <wp:positionV relativeFrom="paragraph">
                  <wp:posOffset>315595</wp:posOffset>
                </wp:positionV>
                <wp:extent cx="0" cy="241300"/>
                <wp:effectExtent l="76200" t="0" r="57150" b="63500"/>
                <wp:wrapNone/>
                <wp:docPr id="1175221818" name="Straight Arrow Connector 1175221818"/>
                <wp:cNvGraphicFramePr/>
                <a:graphic xmlns:a="http://schemas.openxmlformats.org/drawingml/2006/main">
                  <a:graphicData uri="http://schemas.microsoft.com/office/word/2010/wordprocessingShape">
                    <wps:wsp>
                      <wps:cNvCnPr/>
                      <wps:spPr>
                        <a:xfrm>
                          <a:off x="0" y="0"/>
                          <a:ext cx="0" cy="24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42F6D0" id="Straight Arrow Connector 1175221818" o:spid="_x0000_s1026" type="#_x0000_t32" style="position:absolute;margin-left:340.5pt;margin-top:24.85pt;width:0;height:1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" strokecolor="black [3213]" strokeweight=".5pt">
                <v:stroke endarrow="block" joinstyle="miter"/>
              </v:shape>
            </w:pict>
          </mc:Fallback>
        </mc:AlternateContent>
      </w:r>
      <w:r w:rsidRPr="004460CE">
        <w:rPr>
          <w:rFonts w:ascii="Segoe UI" w:hAnsi="Segoe UI" w:cs="Segoe UI"/>
          <w:b/>
          <w:noProof/>
          <w:sz w:val="24"/>
          <w:szCs w:val="24"/>
        </w:rPr>
        <mc:AlternateContent>
          <mc:Choice Requires="wps">
            <w:drawing>
              <wp:anchor distT="0" distB="0" distL="114300" distR="114300" simplePos="0" relativeHeight="251674624" behindDoc="0" locked="0" layoutInCell="1" allowOverlap="1" wp14:anchorId="76400C81" wp14:editId="454CBAE3">
                <wp:simplePos x="0" y="0"/>
                <wp:positionH relativeFrom="column">
                  <wp:posOffset>1485900</wp:posOffset>
                </wp:positionH>
                <wp:positionV relativeFrom="paragraph">
                  <wp:posOffset>320040</wp:posOffset>
                </wp:positionV>
                <wp:extent cx="0" cy="241300"/>
                <wp:effectExtent l="76200" t="0" r="57150" b="63500"/>
                <wp:wrapNone/>
                <wp:docPr id="21" name="Straight Arrow Connector 21"/>
                <wp:cNvGraphicFramePr/>
                <a:graphic xmlns:a="http://schemas.openxmlformats.org/drawingml/2006/main">
                  <a:graphicData uri="http://schemas.microsoft.com/office/word/2010/wordprocessingShape">
                    <wps:wsp>
                      <wps:cNvCnPr/>
                      <wps:spPr>
                        <a:xfrm>
                          <a:off x="0" y="0"/>
                          <a:ext cx="0" cy="24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C9D013" id="Straight Arrow Connector 21" o:spid="_x0000_s1026" type="#_x0000_t32" style="position:absolute;margin-left:117pt;margin-top:25.2pt;width:0;height:1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" strokecolor="black [3213]" strokeweight=".5pt">
                <v:stroke endarrow="block" joinstyle="miter"/>
              </v:shape>
            </w:pict>
          </mc:Fallback>
        </mc:AlternateContent>
      </w:r>
      <w:r>
        <w:rPr>
          <w:rFonts w:ascii="Segoe UI" w:hAnsi="Segoe UI" w:cs="Segoe UI"/>
          <w:noProof/>
          <w:sz w:val="24"/>
          <w:szCs w:val="24"/>
        </w:rPr>
        <mc:AlternateContent>
          <mc:Choice Requires="wps">
            <w:drawing>
              <wp:anchor distT="0" distB="0" distL="114300" distR="114300" simplePos="0" relativeHeight="251670528" behindDoc="0" locked="0" layoutInCell="1" allowOverlap="1" wp14:anchorId="5A2E4B54" wp14:editId="040DD5F0">
                <wp:simplePos x="0" y="0"/>
                <wp:positionH relativeFrom="column">
                  <wp:posOffset>6210300</wp:posOffset>
                </wp:positionH>
                <wp:positionV relativeFrom="paragraph">
                  <wp:posOffset>320040</wp:posOffset>
                </wp:positionV>
                <wp:extent cx="5080" cy="237490"/>
                <wp:effectExtent l="76200" t="0" r="71120" b="48260"/>
                <wp:wrapNone/>
                <wp:docPr id="17" name="Straight Arrow Connector 17"/>
                <wp:cNvGraphicFramePr/>
                <a:graphic xmlns:a="http://schemas.openxmlformats.org/drawingml/2006/main">
                  <a:graphicData uri="http://schemas.microsoft.com/office/word/2010/wordprocessingShape">
                    <wps:wsp>
                      <wps:cNvCnPr/>
                      <wps:spPr>
                        <a:xfrm>
                          <a:off x="0" y="0"/>
                          <a:ext cx="5080" cy="2374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F2840D" id="Straight Arrow Connector 17" o:spid="_x0000_s1026" type="#_x0000_t32" style="position:absolute;margin-left:489pt;margin-top:25.2pt;width:.4pt;height:18.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" strokecolor="black [3213]" strokeweight=".5pt">
                <v:stroke endarrow="block" joinstyle="miter"/>
              </v:shape>
            </w:pict>
          </mc:Fallback>
        </mc:AlternateContent>
      </w:r>
      <w:r>
        <w:rPr>
          <w:rFonts w:ascii="Segoe UI" w:hAnsi="Segoe UI" w:cs="Segoe UI"/>
          <w:noProof/>
          <w:sz w:val="24"/>
          <w:szCs w:val="24"/>
        </w:rPr>
        <mc:AlternateContent>
          <mc:Choice Requires="wps">
            <w:drawing>
              <wp:anchor distT="0" distB="0" distL="114300" distR="114300" simplePos="0" relativeHeight="251668480" behindDoc="0" locked="0" layoutInCell="1" allowOverlap="1" wp14:anchorId="74908F4E" wp14:editId="294DE107">
                <wp:simplePos x="0" y="0"/>
                <wp:positionH relativeFrom="column">
                  <wp:posOffset>-9525</wp:posOffset>
                </wp:positionH>
                <wp:positionV relativeFrom="paragraph">
                  <wp:posOffset>320040</wp:posOffset>
                </wp:positionV>
                <wp:extent cx="0" cy="231140"/>
                <wp:effectExtent l="76200" t="0" r="57150" b="54610"/>
                <wp:wrapNone/>
                <wp:docPr id="22" name="Straight Arrow Connector 22"/>
                <wp:cNvGraphicFramePr/>
                <a:graphic xmlns:a="http://schemas.openxmlformats.org/drawingml/2006/main">
                  <a:graphicData uri="http://schemas.microsoft.com/office/word/2010/wordprocessingShape">
                    <wps:wsp>
                      <wps:cNvCnPr/>
                      <wps:spPr>
                        <a:xfrm>
                          <a:off x="0" y="0"/>
                          <a:ext cx="0" cy="231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46D08" id="Straight Arrow Connector 22" o:spid="_x0000_s1026" type="#_x0000_t32" style="position:absolute;margin-left:-.75pt;margin-top:25.2pt;width:0;height:18.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" strokecolor="black [3213]" strokeweight=".5pt">
                <v:stroke endarrow="block" joinstyle="miter"/>
              </v:shape>
            </w:pict>
          </mc:Fallback>
        </mc:AlternateContent>
      </w:r>
      <w:r>
        <w:rPr>
          <w:rFonts w:ascii="Segoe UI" w:hAnsi="Segoe UI" w:cs="Segoe UI"/>
          <w:noProof/>
          <w:sz w:val="24"/>
          <w:szCs w:val="24"/>
        </w:rPr>
        <mc:AlternateContent>
          <mc:Choice Requires="wps">
            <w:drawing>
              <wp:anchor distT="0" distB="0" distL="114300" distR="114300" simplePos="0" relativeHeight="251666432" behindDoc="0" locked="0" layoutInCell="1" allowOverlap="1" wp14:anchorId="1D1B4F46" wp14:editId="15432582">
                <wp:simplePos x="0" y="0"/>
                <wp:positionH relativeFrom="column">
                  <wp:posOffset>-19050</wp:posOffset>
                </wp:positionH>
                <wp:positionV relativeFrom="paragraph">
                  <wp:posOffset>320040</wp:posOffset>
                </wp:positionV>
                <wp:extent cx="6236335" cy="5080"/>
                <wp:effectExtent l="0" t="0" r="31115" b="33020"/>
                <wp:wrapNone/>
                <wp:docPr id="16" name="Straight Connector 16"/>
                <wp:cNvGraphicFramePr/>
                <a:graphic xmlns:a="http://schemas.openxmlformats.org/drawingml/2006/main">
                  <a:graphicData uri="http://schemas.microsoft.com/office/word/2010/wordprocessingShape">
                    <wps:wsp>
                      <wps:cNvCnPr/>
                      <wps:spPr>
                        <a:xfrm flipV="1">
                          <a:off x="0" y="0"/>
                          <a:ext cx="6236335"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4CB4D" id="Straight Connector 1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5pt,25.2pt" to="489.5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" strokecolor="black [3213]" strokeweight=".5pt">
                <v:stroke joinstyle="miter"/>
              </v:line>
            </w:pict>
          </mc:Fallback>
        </mc:AlternateContent>
      </w:r>
      <w:r w:rsidR="00B02D0B" w:rsidRPr="00B02D0B">
        <w:rPr>
          <w:rFonts w:ascii="Segoe UI" w:hAnsi="Segoe UI" w:cs="Segoe UI"/>
          <w:b/>
          <w:bCs/>
          <w:sz w:val="24"/>
          <w:szCs w:val="24"/>
        </w:rPr>
        <w:t>RH</w:t>
      </w:r>
      <w:r w:rsidR="00B02D0B">
        <w:rPr>
          <w:rFonts w:ascii="Segoe UI" w:hAnsi="Segoe UI" w:cs="Segoe UI"/>
          <w:b/>
          <w:bCs/>
          <w:sz w:val="24"/>
          <w:szCs w:val="24"/>
        </w:rPr>
        <w:t>U</w:t>
      </w:r>
      <w:r w:rsidR="00B02D0B" w:rsidRPr="00B02D0B">
        <w:rPr>
          <w:rFonts w:ascii="Segoe UI" w:hAnsi="Segoe UI" w:cs="Segoe UI"/>
          <w:b/>
          <w:bCs/>
          <w:sz w:val="24"/>
          <w:szCs w:val="24"/>
        </w:rPr>
        <w:t xml:space="preserve"> CLUSTER RESPONSE TEAMS</w:t>
      </w:r>
    </w:p>
    <w:p w14:paraId="149CE517" w14:textId="0181F486" w:rsidR="0055660D" w:rsidRDefault="0055660D" w:rsidP="0055660D">
      <w:pPr>
        <w:jc w:val="both"/>
        <w:rPr>
          <w:rFonts w:ascii="Segoe UI" w:hAnsi="Segoe UI" w:cs="Segoe UI"/>
          <w:b/>
          <w:bCs/>
          <w:sz w:val="24"/>
          <w:szCs w:val="24"/>
        </w:rPr>
      </w:pPr>
      <w:r w:rsidRPr="004460CE">
        <w:rPr>
          <w:rFonts w:ascii="Segoe UI" w:hAnsi="Segoe UI" w:cs="Segoe UI"/>
          <w:b/>
          <w:noProof/>
          <w:sz w:val="24"/>
          <w:szCs w:val="24"/>
        </w:rPr>
        <mc:AlternateContent>
          <mc:Choice Requires="wps">
            <w:drawing>
              <wp:anchor distT="0" distB="0" distL="114300" distR="114300" simplePos="0" relativeHeight="251686912" behindDoc="0" locked="0" layoutInCell="1" allowOverlap="1" wp14:anchorId="66A30DC4" wp14:editId="24D739A9">
                <wp:simplePos x="0" y="0"/>
                <wp:positionH relativeFrom="margin">
                  <wp:posOffset>5153025</wp:posOffset>
                </wp:positionH>
                <wp:positionV relativeFrom="paragraph">
                  <wp:posOffset>262255</wp:posOffset>
                </wp:positionV>
                <wp:extent cx="1295400" cy="114935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1295400" cy="11493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A9D845"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Admin and Logistics</w:t>
                            </w:r>
                            <w:r>
                              <w:rPr>
                                <w:rFonts w:ascii="Segoe UI" w:hAnsi="Segoe UI" w:cs="Segoe UI"/>
                                <w:b/>
                                <w:color w:val="000000" w:themeColor="text1"/>
                                <w:sz w:val="18"/>
                              </w:rPr>
                              <w:br/>
                            </w:r>
                            <w:r>
                              <w:rPr>
                                <w:rFonts w:ascii="Segoe UI" w:hAnsi="Segoe UI" w:cs="Segoe UI"/>
                                <w:b/>
                                <w:color w:val="000000" w:themeColor="text1"/>
                                <w:sz w:val="18"/>
                              </w:rPr>
                              <w:br/>
                            </w:r>
                            <w:r>
                              <w:rPr>
                                <w:rFonts w:ascii="Segoe UI" w:hAnsi="Segoe UI" w:cs="Segoe UI"/>
                                <w:color w:val="000000" w:themeColor="text1"/>
                                <w:sz w:val="18"/>
                              </w:rPr>
                              <w:t xml:space="preserve">Maylen G. Cajes </w:t>
                            </w:r>
                            <w:r>
                              <w:rPr>
                                <w:rFonts w:ascii="Segoe UI" w:hAnsi="Segoe UI" w:cs="Segoe UI"/>
                                <w:color w:val="000000" w:themeColor="text1"/>
                                <w:sz w:val="18"/>
                              </w:rPr>
                              <w:br/>
                              <w:t xml:space="preserve">Cendy </w:t>
                            </w:r>
                            <w:proofErr w:type="spellStart"/>
                            <w:r>
                              <w:rPr>
                                <w:rFonts w:ascii="Segoe UI" w:hAnsi="Segoe UI" w:cs="Segoe UI"/>
                                <w:color w:val="000000" w:themeColor="text1"/>
                                <w:sz w:val="18"/>
                              </w:rPr>
                              <w:t>Membrano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30DC4" id="Rectangle 10" o:spid="_x0000_s1028" style="position:absolute;left:0;text-align:left;margin-left:405.75pt;margin-top:20.65pt;width:102pt;height:90.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" fillcolor="white [3212]" strokecolor="black [3213]" strokeweight="1pt">
                <v:textbox>
                  <w:txbxContent>
                    <w:p w14:paraId="69A9D845"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Admin and Logistics</w:t>
                      </w:r>
                      <w:r>
                        <w:rPr>
                          <w:rFonts w:ascii="Segoe UI" w:hAnsi="Segoe UI" w:cs="Segoe UI"/>
                          <w:b/>
                          <w:color w:val="000000" w:themeColor="text1"/>
                          <w:sz w:val="18"/>
                        </w:rPr>
                        <w:br/>
                      </w:r>
                      <w:r>
                        <w:rPr>
                          <w:rFonts w:ascii="Segoe UI" w:hAnsi="Segoe UI" w:cs="Segoe UI"/>
                          <w:b/>
                          <w:color w:val="000000" w:themeColor="text1"/>
                          <w:sz w:val="18"/>
                        </w:rPr>
                        <w:br/>
                      </w:r>
                      <w:r>
                        <w:rPr>
                          <w:rFonts w:ascii="Segoe UI" w:hAnsi="Segoe UI" w:cs="Segoe UI"/>
                          <w:color w:val="000000" w:themeColor="text1"/>
                          <w:sz w:val="18"/>
                        </w:rPr>
                        <w:t xml:space="preserve">Maylen G. Cajes </w:t>
                      </w:r>
                      <w:r>
                        <w:rPr>
                          <w:rFonts w:ascii="Segoe UI" w:hAnsi="Segoe UI" w:cs="Segoe UI"/>
                          <w:color w:val="000000" w:themeColor="text1"/>
                          <w:sz w:val="18"/>
                        </w:rPr>
                        <w:br/>
                        <w:t xml:space="preserve">Cendy </w:t>
                      </w:r>
                      <w:proofErr w:type="spellStart"/>
                      <w:r>
                        <w:rPr>
                          <w:rFonts w:ascii="Segoe UI" w:hAnsi="Segoe UI" w:cs="Segoe UI"/>
                          <w:color w:val="000000" w:themeColor="text1"/>
                          <w:sz w:val="18"/>
                        </w:rPr>
                        <w:t>Membrano</w:t>
                      </w:r>
                      <w:proofErr w:type="spellEnd"/>
                    </w:p>
                  </w:txbxContent>
                </v:textbox>
                <w10:wrap anchorx="margin"/>
              </v:rect>
            </w:pict>
          </mc:Fallback>
        </mc:AlternateContent>
      </w:r>
      <w:r w:rsidRPr="004460CE">
        <w:rPr>
          <w:rFonts w:ascii="Segoe UI" w:hAnsi="Segoe UI" w:cs="Segoe UI"/>
          <w:b/>
          <w:noProof/>
          <w:sz w:val="24"/>
          <w:szCs w:val="24"/>
        </w:rPr>
        <mc:AlternateContent>
          <mc:Choice Requires="wps">
            <w:drawing>
              <wp:anchor distT="0" distB="0" distL="114300" distR="114300" simplePos="0" relativeHeight="251684864" behindDoc="0" locked="0" layoutInCell="1" allowOverlap="1" wp14:anchorId="7F8D2C70" wp14:editId="71F0A131">
                <wp:simplePos x="0" y="0"/>
                <wp:positionH relativeFrom="margin">
                  <wp:posOffset>3705225</wp:posOffset>
                </wp:positionH>
                <wp:positionV relativeFrom="paragraph">
                  <wp:posOffset>281305</wp:posOffset>
                </wp:positionV>
                <wp:extent cx="1257300" cy="1092200"/>
                <wp:effectExtent l="0" t="0" r="19050" b="12700"/>
                <wp:wrapNone/>
                <wp:docPr id="9" name="Rectangle 9"/>
                <wp:cNvGraphicFramePr/>
                <a:graphic xmlns:a="http://schemas.openxmlformats.org/drawingml/2006/main">
                  <a:graphicData uri="http://schemas.microsoft.com/office/word/2010/wordprocessingShape">
                    <wps:wsp>
                      <wps:cNvSpPr/>
                      <wps:spPr>
                        <a:xfrm>
                          <a:off x="0" y="0"/>
                          <a:ext cx="1257300" cy="1092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653E07"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Information Management</w:t>
                            </w:r>
                            <w:r>
                              <w:rPr>
                                <w:rFonts w:ascii="Segoe UI" w:hAnsi="Segoe UI" w:cs="Segoe UI"/>
                                <w:b/>
                                <w:color w:val="000000" w:themeColor="text1"/>
                                <w:sz w:val="18"/>
                              </w:rPr>
                              <w:br/>
                            </w:r>
                            <w:r>
                              <w:rPr>
                                <w:rFonts w:ascii="Segoe UI" w:hAnsi="Segoe UI" w:cs="Segoe UI"/>
                                <w:b/>
                                <w:color w:val="000000" w:themeColor="text1"/>
                                <w:sz w:val="18"/>
                              </w:rPr>
                              <w:br/>
                            </w:r>
                            <w:r>
                              <w:rPr>
                                <w:rFonts w:ascii="Segoe UI" w:hAnsi="Segoe UI" w:cs="Segoe UI"/>
                                <w:color w:val="000000" w:themeColor="text1"/>
                                <w:sz w:val="18"/>
                              </w:rPr>
                              <w:t xml:space="preserve">Luisito Piezon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D2C70" id="Rectangle 9" o:spid="_x0000_s1029" style="position:absolute;left:0;text-align:left;margin-left:291.75pt;margin-top:22.15pt;width:99pt;height:8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" fillcolor="white [3212]" strokecolor="black [3213]" strokeweight="1pt">
                <v:textbox>
                  <w:txbxContent>
                    <w:p w14:paraId="70653E07"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Information Management</w:t>
                      </w:r>
                      <w:r>
                        <w:rPr>
                          <w:rFonts w:ascii="Segoe UI" w:hAnsi="Segoe UI" w:cs="Segoe UI"/>
                          <w:b/>
                          <w:color w:val="000000" w:themeColor="text1"/>
                          <w:sz w:val="18"/>
                        </w:rPr>
                        <w:br/>
                      </w:r>
                      <w:r>
                        <w:rPr>
                          <w:rFonts w:ascii="Segoe UI" w:hAnsi="Segoe UI" w:cs="Segoe UI"/>
                          <w:b/>
                          <w:color w:val="000000" w:themeColor="text1"/>
                          <w:sz w:val="18"/>
                        </w:rPr>
                        <w:br/>
                      </w:r>
                      <w:r>
                        <w:rPr>
                          <w:rFonts w:ascii="Segoe UI" w:hAnsi="Segoe UI" w:cs="Segoe UI"/>
                          <w:color w:val="000000" w:themeColor="text1"/>
                          <w:sz w:val="18"/>
                        </w:rPr>
                        <w:t xml:space="preserve">Luisito Piezon </w:t>
                      </w:r>
                    </w:p>
                  </w:txbxContent>
                </v:textbox>
                <w10:wrap anchorx="margin"/>
              </v:rect>
            </w:pict>
          </mc:Fallback>
        </mc:AlternateContent>
      </w:r>
      <w:r w:rsidRPr="004460CE">
        <w:rPr>
          <w:rFonts w:ascii="Segoe UI" w:hAnsi="Segoe UI" w:cs="Segoe UI"/>
          <w:b/>
          <w:noProof/>
          <w:sz w:val="24"/>
          <w:szCs w:val="24"/>
        </w:rPr>
        <mc:AlternateContent>
          <mc:Choice Requires="wps">
            <w:drawing>
              <wp:anchor distT="0" distB="0" distL="114300" distR="114300" simplePos="0" relativeHeight="251676672" behindDoc="0" locked="0" layoutInCell="1" allowOverlap="1" wp14:anchorId="0875EA9A" wp14:editId="23924C1D">
                <wp:simplePos x="0" y="0"/>
                <wp:positionH relativeFrom="column">
                  <wp:posOffset>2933700</wp:posOffset>
                </wp:positionH>
                <wp:positionV relativeFrom="paragraph">
                  <wp:posOffset>5080</wp:posOffset>
                </wp:positionV>
                <wp:extent cx="0" cy="241300"/>
                <wp:effectExtent l="76200" t="0" r="57150" b="63500"/>
                <wp:wrapNone/>
                <wp:docPr id="780266416" name="Straight Arrow Connector 780266416"/>
                <wp:cNvGraphicFramePr/>
                <a:graphic xmlns:a="http://schemas.openxmlformats.org/drawingml/2006/main">
                  <a:graphicData uri="http://schemas.microsoft.com/office/word/2010/wordprocessingShape">
                    <wps:wsp>
                      <wps:cNvCnPr/>
                      <wps:spPr>
                        <a:xfrm>
                          <a:off x="0" y="0"/>
                          <a:ext cx="0" cy="24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358CC9" id="Straight Arrow Connector 780266416" o:spid="_x0000_s1026" type="#_x0000_t32" style="position:absolute;margin-left:231pt;margin-top:.4pt;width:0;height:1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" strokecolor="black [3213]" strokeweight=".5pt">
                <v:stroke endarrow="block" joinstyle="miter"/>
              </v:shape>
            </w:pict>
          </mc:Fallback>
        </mc:AlternateContent>
      </w:r>
      <w:r w:rsidRPr="004460CE">
        <w:rPr>
          <w:rFonts w:ascii="Segoe UI" w:hAnsi="Segoe UI" w:cs="Segoe UI"/>
          <w:b/>
          <w:noProof/>
          <w:sz w:val="24"/>
          <w:szCs w:val="24"/>
        </w:rPr>
        <mc:AlternateContent>
          <mc:Choice Requires="wps">
            <w:drawing>
              <wp:anchor distT="0" distB="0" distL="114300" distR="114300" simplePos="0" relativeHeight="251682816" behindDoc="0" locked="0" layoutInCell="1" allowOverlap="1" wp14:anchorId="3D464482" wp14:editId="718E6542">
                <wp:simplePos x="0" y="0"/>
                <wp:positionH relativeFrom="margin">
                  <wp:posOffset>2286000</wp:posOffset>
                </wp:positionH>
                <wp:positionV relativeFrom="paragraph">
                  <wp:posOffset>262255</wp:posOffset>
                </wp:positionV>
                <wp:extent cx="1314450" cy="1092200"/>
                <wp:effectExtent l="0" t="0" r="19050" b="12700"/>
                <wp:wrapNone/>
                <wp:docPr id="8" name="Rectangle 8"/>
                <wp:cNvGraphicFramePr/>
                <a:graphic xmlns:a="http://schemas.openxmlformats.org/drawingml/2006/main">
                  <a:graphicData uri="http://schemas.microsoft.com/office/word/2010/wordprocessingShape">
                    <wps:wsp>
                      <wps:cNvSpPr/>
                      <wps:spPr>
                        <a:xfrm>
                          <a:off x="0" y="0"/>
                          <a:ext cx="1314450" cy="1092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31F06C"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 xml:space="preserve">Nutrition in Emergency </w:t>
                            </w:r>
                            <w:r>
                              <w:rPr>
                                <w:rFonts w:ascii="Segoe UI" w:hAnsi="Segoe UI" w:cs="Segoe UI"/>
                                <w:b/>
                                <w:color w:val="000000" w:themeColor="text1"/>
                                <w:sz w:val="18"/>
                              </w:rPr>
                              <w:br/>
                            </w:r>
                            <w:r>
                              <w:rPr>
                                <w:rFonts w:ascii="Segoe UI" w:hAnsi="Segoe UI" w:cs="Segoe UI"/>
                                <w:b/>
                                <w:color w:val="000000" w:themeColor="text1"/>
                                <w:sz w:val="18"/>
                              </w:rPr>
                              <w:br/>
                            </w:r>
                            <w:r w:rsidRPr="000C6790">
                              <w:rPr>
                                <w:rFonts w:ascii="Segoe UI" w:hAnsi="Segoe UI" w:cs="Segoe UI"/>
                                <w:color w:val="000000" w:themeColor="text1"/>
                                <w:sz w:val="18"/>
                              </w:rPr>
                              <w:t>Christine Coco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64482" id="Rectangle 8" o:spid="_x0000_s1030" style="position:absolute;left:0;text-align:left;margin-left:180pt;margin-top:20.65pt;width:103.5pt;height:8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" fillcolor="white [3212]" strokecolor="black [3213]" strokeweight="1pt">
                <v:textbox>
                  <w:txbxContent>
                    <w:p w14:paraId="1B31F06C"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 xml:space="preserve">Nutrition in Emergency </w:t>
                      </w:r>
                      <w:r>
                        <w:rPr>
                          <w:rFonts w:ascii="Segoe UI" w:hAnsi="Segoe UI" w:cs="Segoe UI"/>
                          <w:b/>
                          <w:color w:val="000000" w:themeColor="text1"/>
                          <w:sz w:val="18"/>
                        </w:rPr>
                        <w:br/>
                      </w:r>
                      <w:r>
                        <w:rPr>
                          <w:rFonts w:ascii="Segoe UI" w:hAnsi="Segoe UI" w:cs="Segoe UI"/>
                          <w:b/>
                          <w:color w:val="000000" w:themeColor="text1"/>
                          <w:sz w:val="18"/>
                        </w:rPr>
                        <w:br/>
                      </w:r>
                      <w:r w:rsidRPr="000C6790">
                        <w:rPr>
                          <w:rFonts w:ascii="Segoe UI" w:hAnsi="Segoe UI" w:cs="Segoe UI"/>
                          <w:color w:val="000000" w:themeColor="text1"/>
                          <w:sz w:val="18"/>
                        </w:rPr>
                        <w:t>Christine Coco</w:t>
                      </w:r>
                    </w:p>
                  </w:txbxContent>
                </v:textbox>
                <w10:wrap anchorx="margin"/>
              </v:rect>
            </w:pict>
          </mc:Fallback>
        </mc:AlternateContent>
      </w:r>
      <w:r w:rsidRPr="004460CE">
        <w:rPr>
          <w:rFonts w:ascii="Segoe UI" w:hAnsi="Segoe UI" w:cs="Segoe UI"/>
          <w:b/>
          <w:noProof/>
          <w:sz w:val="24"/>
          <w:szCs w:val="24"/>
        </w:rPr>
        <mc:AlternateContent>
          <mc:Choice Requires="wps">
            <w:drawing>
              <wp:anchor distT="0" distB="0" distL="114300" distR="114300" simplePos="0" relativeHeight="251680768" behindDoc="0" locked="0" layoutInCell="1" allowOverlap="1" wp14:anchorId="26F1B64E" wp14:editId="46758E42">
                <wp:simplePos x="0" y="0"/>
                <wp:positionH relativeFrom="margin">
                  <wp:posOffset>771525</wp:posOffset>
                </wp:positionH>
                <wp:positionV relativeFrom="paragraph">
                  <wp:posOffset>262255</wp:posOffset>
                </wp:positionV>
                <wp:extent cx="1422400" cy="1092200"/>
                <wp:effectExtent l="0" t="0" r="25400" b="12700"/>
                <wp:wrapNone/>
                <wp:docPr id="7" name="Rectangle 7"/>
                <wp:cNvGraphicFramePr/>
                <a:graphic xmlns:a="http://schemas.openxmlformats.org/drawingml/2006/main">
                  <a:graphicData uri="http://schemas.microsoft.com/office/word/2010/wordprocessingShape">
                    <wps:wsp>
                      <wps:cNvSpPr/>
                      <wps:spPr>
                        <a:xfrm>
                          <a:off x="0" y="0"/>
                          <a:ext cx="1422400" cy="1092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60C5D"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 xml:space="preserve">WASH in Emergency </w:t>
                            </w:r>
                            <w:r>
                              <w:rPr>
                                <w:rFonts w:ascii="Segoe UI" w:hAnsi="Segoe UI" w:cs="Segoe UI"/>
                                <w:b/>
                                <w:color w:val="000000" w:themeColor="text1"/>
                                <w:sz w:val="18"/>
                              </w:rPr>
                              <w:br/>
                            </w:r>
                            <w:r>
                              <w:rPr>
                                <w:rFonts w:ascii="Segoe UI" w:hAnsi="Segoe UI" w:cs="Segoe UI"/>
                                <w:b/>
                                <w:color w:val="000000" w:themeColor="text1"/>
                                <w:sz w:val="18"/>
                              </w:rPr>
                              <w:br/>
                            </w:r>
                            <w:r>
                              <w:rPr>
                                <w:rFonts w:ascii="Segoe UI" w:hAnsi="Segoe UI" w:cs="Segoe UI"/>
                                <w:color w:val="000000" w:themeColor="text1"/>
                                <w:sz w:val="18"/>
                              </w:rPr>
                              <w:t xml:space="preserve">Francis Rodel Jimenez </w:t>
                            </w:r>
                            <w:r>
                              <w:rPr>
                                <w:rFonts w:ascii="Segoe UI" w:hAnsi="Segoe UI" w:cs="Segoe UI"/>
                                <w:color w:val="000000" w:themeColor="text1"/>
                                <w:sz w:val="18"/>
                              </w:rPr>
                              <w:br/>
                              <w:t xml:space="preserve">Myrna </w:t>
                            </w:r>
                            <w:proofErr w:type="spellStart"/>
                            <w:r>
                              <w:rPr>
                                <w:rFonts w:ascii="Segoe UI" w:hAnsi="Segoe UI" w:cs="Segoe UI"/>
                                <w:color w:val="000000" w:themeColor="text1"/>
                                <w:sz w:val="18"/>
                              </w:rPr>
                              <w:t>Aseniero</w:t>
                            </w:r>
                            <w:proofErr w:type="spellEnd"/>
                            <w:r>
                              <w:rPr>
                                <w:rFonts w:ascii="Segoe UI" w:hAnsi="Segoe UI" w:cs="Segoe UI"/>
                                <w:color w:val="000000" w:themeColor="text1"/>
                                <w:sz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1B64E" id="Rectangle 7" o:spid="_x0000_s1031" style="position:absolute;left:0;text-align:left;margin-left:60.75pt;margin-top:20.65pt;width:112pt;height:8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" fillcolor="white [3212]" strokecolor="black [3213]" strokeweight="1pt">
                <v:textbox>
                  <w:txbxContent>
                    <w:p w14:paraId="57A60C5D" w14:textId="77777777" w:rsidR="0055660D" w:rsidRPr="000C6790" w:rsidRDefault="0055660D" w:rsidP="0055660D">
                      <w:pPr>
                        <w:jc w:val="center"/>
                        <w:rPr>
                          <w:rFonts w:ascii="Segoe UI" w:hAnsi="Segoe UI" w:cs="Segoe UI"/>
                          <w:color w:val="000000" w:themeColor="text1"/>
                          <w:sz w:val="18"/>
                        </w:rPr>
                      </w:pPr>
                      <w:r>
                        <w:rPr>
                          <w:rFonts w:ascii="Segoe UI" w:hAnsi="Segoe UI" w:cs="Segoe UI"/>
                          <w:b/>
                          <w:color w:val="000000" w:themeColor="text1"/>
                          <w:sz w:val="18"/>
                        </w:rPr>
                        <w:t xml:space="preserve">WASH in Emergency </w:t>
                      </w:r>
                      <w:r>
                        <w:rPr>
                          <w:rFonts w:ascii="Segoe UI" w:hAnsi="Segoe UI" w:cs="Segoe UI"/>
                          <w:b/>
                          <w:color w:val="000000" w:themeColor="text1"/>
                          <w:sz w:val="18"/>
                        </w:rPr>
                        <w:br/>
                      </w:r>
                      <w:r>
                        <w:rPr>
                          <w:rFonts w:ascii="Segoe UI" w:hAnsi="Segoe UI" w:cs="Segoe UI"/>
                          <w:b/>
                          <w:color w:val="000000" w:themeColor="text1"/>
                          <w:sz w:val="18"/>
                        </w:rPr>
                        <w:br/>
                      </w:r>
                      <w:r>
                        <w:rPr>
                          <w:rFonts w:ascii="Segoe UI" w:hAnsi="Segoe UI" w:cs="Segoe UI"/>
                          <w:color w:val="000000" w:themeColor="text1"/>
                          <w:sz w:val="18"/>
                        </w:rPr>
                        <w:t xml:space="preserve">Francis Rodel Jimenez </w:t>
                      </w:r>
                      <w:r>
                        <w:rPr>
                          <w:rFonts w:ascii="Segoe UI" w:hAnsi="Segoe UI" w:cs="Segoe UI"/>
                          <w:color w:val="000000" w:themeColor="text1"/>
                          <w:sz w:val="18"/>
                        </w:rPr>
                        <w:br/>
                        <w:t xml:space="preserve">Myrna </w:t>
                      </w:r>
                      <w:proofErr w:type="spellStart"/>
                      <w:r>
                        <w:rPr>
                          <w:rFonts w:ascii="Segoe UI" w:hAnsi="Segoe UI" w:cs="Segoe UI"/>
                          <w:color w:val="000000" w:themeColor="text1"/>
                          <w:sz w:val="18"/>
                        </w:rPr>
                        <w:t>Aseniero</w:t>
                      </w:r>
                      <w:proofErr w:type="spellEnd"/>
                      <w:r>
                        <w:rPr>
                          <w:rFonts w:ascii="Segoe UI" w:hAnsi="Segoe UI" w:cs="Segoe UI"/>
                          <w:color w:val="000000" w:themeColor="text1"/>
                          <w:sz w:val="18"/>
                        </w:rPr>
                        <w:t xml:space="preserve"> </w:t>
                      </w:r>
                    </w:p>
                  </w:txbxContent>
                </v:textbox>
                <w10:wrap anchorx="margin"/>
              </v:rect>
            </w:pict>
          </mc:Fallback>
        </mc:AlternateContent>
      </w:r>
      <w:r w:rsidRPr="004460CE">
        <w:rPr>
          <w:rFonts w:ascii="Segoe UI" w:hAnsi="Segoe UI" w:cs="Segoe UI"/>
          <w:b/>
          <w:noProof/>
          <w:sz w:val="24"/>
          <w:szCs w:val="24"/>
        </w:rPr>
        <mc:AlternateContent>
          <mc:Choice Requires="wps">
            <w:drawing>
              <wp:anchor distT="0" distB="0" distL="114300" distR="114300" simplePos="0" relativeHeight="251672576" behindDoc="0" locked="0" layoutInCell="1" allowOverlap="1" wp14:anchorId="3A24DD1D" wp14:editId="28B0D454">
                <wp:simplePos x="0" y="0"/>
                <wp:positionH relativeFrom="margin">
                  <wp:posOffset>-723900</wp:posOffset>
                </wp:positionH>
                <wp:positionV relativeFrom="paragraph">
                  <wp:posOffset>257175</wp:posOffset>
                </wp:positionV>
                <wp:extent cx="1422400" cy="1092200"/>
                <wp:effectExtent l="0" t="0" r="25400" b="12700"/>
                <wp:wrapNone/>
                <wp:docPr id="3" name="Rectangle 3"/>
                <wp:cNvGraphicFramePr/>
                <a:graphic xmlns:a="http://schemas.openxmlformats.org/drawingml/2006/main">
                  <a:graphicData uri="http://schemas.microsoft.com/office/word/2010/wordprocessingShape">
                    <wps:wsp>
                      <wps:cNvSpPr/>
                      <wps:spPr>
                        <a:xfrm>
                          <a:off x="0" y="0"/>
                          <a:ext cx="1422400" cy="1092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5EB5F0" w14:textId="77777777" w:rsidR="0055660D" w:rsidRPr="00693E47" w:rsidRDefault="0055660D" w:rsidP="0055660D">
                            <w:pPr>
                              <w:jc w:val="center"/>
                              <w:rPr>
                                <w:rFonts w:ascii="Segoe UI" w:hAnsi="Segoe UI" w:cs="Segoe UI"/>
                                <w:b/>
                                <w:color w:val="000000" w:themeColor="text1"/>
                                <w:sz w:val="18"/>
                              </w:rPr>
                            </w:pPr>
                            <w:r w:rsidRPr="00693E47">
                              <w:rPr>
                                <w:rFonts w:ascii="Segoe UI" w:hAnsi="Segoe UI" w:cs="Segoe UI"/>
                                <w:b/>
                                <w:color w:val="000000" w:themeColor="text1"/>
                                <w:sz w:val="18"/>
                              </w:rPr>
                              <w:t xml:space="preserve">MEDICAL SERVICES &amp; </w:t>
                            </w:r>
                            <w:proofErr w:type="spellStart"/>
                            <w:r w:rsidRPr="00693E47">
                              <w:rPr>
                                <w:rFonts w:ascii="Segoe UI" w:hAnsi="Segoe UI" w:cs="Segoe UI"/>
                                <w:b/>
                                <w:color w:val="000000" w:themeColor="text1"/>
                                <w:sz w:val="18"/>
                              </w:rPr>
                              <w:t>MHPSS</w:t>
                            </w:r>
                            <w:proofErr w:type="spellEnd"/>
                            <w:r w:rsidRPr="00693E47">
                              <w:rPr>
                                <w:rFonts w:ascii="Segoe UI" w:hAnsi="Segoe UI" w:cs="Segoe UI"/>
                                <w:b/>
                                <w:color w:val="000000" w:themeColor="text1"/>
                                <w:sz w:val="18"/>
                              </w:rPr>
                              <w:br/>
                            </w:r>
                            <w:r w:rsidRPr="00693E47">
                              <w:rPr>
                                <w:rFonts w:ascii="Segoe UI" w:hAnsi="Segoe UI" w:cs="Segoe UI"/>
                                <w:color w:val="000000" w:themeColor="text1"/>
                                <w:sz w:val="18"/>
                              </w:rPr>
                              <w:t xml:space="preserve">Dr. Hannah Grace D. </w:t>
                            </w:r>
                            <w:proofErr w:type="spellStart"/>
                            <w:r w:rsidRPr="00693E47">
                              <w:rPr>
                                <w:rFonts w:ascii="Segoe UI" w:hAnsi="Segoe UI" w:cs="Segoe UI"/>
                                <w:color w:val="000000" w:themeColor="text1"/>
                                <w:sz w:val="18"/>
                              </w:rPr>
                              <w:t>Pugong</w:t>
                            </w:r>
                            <w:proofErr w:type="spellEnd"/>
                            <w:r w:rsidRPr="00693E47">
                              <w:rPr>
                                <w:rFonts w:ascii="Segoe UI" w:hAnsi="Segoe UI" w:cs="Segoe UI"/>
                                <w:color w:val="000000" w:themeColor="text1"/>
                                <w:sz w:val="18"/>
                              </w:rPr>
                              <w:t>, Charina Jubilee Aguilar, Honora M. Mercado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4DD1D" id="Rectangle 3" o:spid="_x0000_s1032" style="position:absolute;left:0;text-align:left;margin-left:-57pt;margin-top:20.25pt;width:112pt;height:8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" fillcolor="white [3212]" strokecolor="black [3213]" strokeweight="1pt">
                <v:textbox>
                  <w:txbxContent>
                    <w:p w14:paraId="2E5EB5F0" w14:textId="77777777" w:rsidR="0055660D" w:rsidRPr="00693E47" w:rsidRDefault="0055660D" w:rsidP="0055660D">
                      <w:pPr>
                        <w:jc w:val="center"/>
                        <w:rPr>
                          <w:rFonts w:ascii="Segoe UI" w:hAnsi="Segoe UI" w:cs="Segoe UI"/>
                          <w:b/>
                          <w:color w:val="000000" w:themeColor="text1"/>
                          <w:sz w:val="18"/>
                        </w:rPr>
                      </w:pPr>
                      <w:r w:rsidRPr="00693E47">
                        <w:rPr>
                          <w:rFonts w:ascii="Segoe UI" w:hAnsi="Segoe UI" w:cs="Segoe UI"/>
                          <w:b/>
                          <w:color w:val="000000" w:themeColor="text1"/>
                          <w:sz w:val="18"/>
                        </w:rPr>
                        <w:t xml:space="preserve">MEDICAL SERVICES &amp; </w:t>
                      </w:r>
                      <w:proofErr w:type="spellStart"/>
                      <w:r w:rsidRPr="00693E47">
                        <w:rPr>
                          <w:rFonts w:ascii="Segoe UI" w:hAnsi="Segoe UI" w:cs="Segoe UI"/>
                          <w:b/>
                          <w:color w:val="000000" w:themeColor="text1"/>
                          <w:sz w:val="18"/>
                        </w:rPr>
                        <w:t>MHPSS</w:t>
                      </w:r>
                      <w:proofErr w:type="spellEnd"/>
                      <w:r w:rsidRPr="00693E47">
                        <w:rPr>
                          <w:rFonts w:ascii="Segoe UI" w:hAnsi="Segoe UI" w:cs="Segoe UI"/>
                          <w:b/>
                          <w:color w:val="000000" w:themeColor="text1"/>
                          <w:sz w:val="18"/>
                        </w:rPr>
                        <w:br/>
                      </w:r>
                      <w:r w:rsidRPr="00693E47">
                        <w:rPr>
                          <w:rFonts w:ascii="Segoe UI" w:hAnsi="Segoe UI" w:cs="Segoe UI"/>
                          <w:color w:val="000000" w:themeColor="text1"/>
                          <w:sz w:val="18"/>
                        </w:rPr>
                        <w:t xml:space="preserve">Dr. Hannah Grace D. </w:t>
                      </w:r>
                      <w:proofErr w:type="spellStart"/>
                      <w:r w:rsidRPr="00693E47">
                        <w:rPr>
                          <w:rFonts w:ascii="Segoe UI" w:hAnsi="Segoe UI" w:cs="Segoe UI"/>
                          <w:color w:val="000000" w:themeColor="text1"/>
                          <w:sz w:val="18"/>
                        </w:rPr>
                        <w:t>Pugong</w:t>
                      </w:r>
                      <w:proofErr w:type="spellEnd"/>
                      <w:r w:rsidRPr="00693E47">
                        <w:rPr>
                          <w:rFonts w:ascii="Segoe UI" w:hAnsi="Segoe UI" w:cs="Segoe UI"/>
                          <w:color w:val="000000" w:themeColor="text1"/>
                          <w:sz w:val="18"/>
                        </w:rPr>
                        <w:t>, Charina Jubilee Aguilar, Honora M. Mercado</w:t>
                      </w:r>
                    </w:p>
                  </w:txbxContent>
                </v:textbox>
                <w10:wrap anchorx="margin"/>
              </v:rect>
            </w:pict>
          </mc:Fallback>
        </mc:AlternateContent>
      </w:r>
    </w:p>
    <w:p w14:paraId="339F9B66" w14:textId="77777777" w:rsidR="0055660D" w:rsidRPr="0055660D" w:rsidRDefault="0055660D" w:rsidP="0055660D">
      <w:pPr>
        <w:rPr>
          <w:rFonts w:ascii="Segoe UI" w:hAnsi="Segoe UI" w:cs="Segoe UI"/>
          <w:sz w:val="24"/>
          <w:szCs w:val="24"/>
        </w:rPr>
      </w:pPr>
    </w:p>
    <w:p w14:paraId="2298225C" w14:textId="77777777" w:rsidR="0055660D" w:rsidRPr="0055660D" w:rsidRDefault="0055660D" w:rsidP="0055660D">
      <w:pPr>
        <w:rPr>
          <w:rFonts w:ascii="Segoe UI" w:hAnsi="Segoe UI" w:cs="Segoe UI"/>
          <w:sz w:val="24"/>
          <w:szCs w:val="24"/>
        </w:rPr>
      </w:pPr>
    </w:p>
    <w:p w14:paraId="3CC59014" w14:textId="77777777" w:rsidR="0055660D" w:rsidRPr="0055660D" w:rsidRDefault="0055660D" w:rsidP="0055660D">
      <w:pPr>
        <w:rPr>
          <w:rFonts w:ascii="Segoe UI" w:hAnsi="Segoe UI" w:cs="Segoe UI"/>
          <w:sz w:val="24"/>
          <w:szCs w:val="24"/>
        </w:rPr>
      </w:pPr>
    </w:p>
    <w:p w14:paraId="78EAAF30" w14:textId="77777777" w:rsidR="0055660D" w:rsidRDefault="0055660D" w:rsidP="0055660D">
      <w:pPr>
        <w:jc w:val="both"/>
        <w:rPr>
          <w:rFonts w:ascii="Segoe UI" w:hAnsi="Segoe UI" w:cs="Segoe UI"/>
          <w:b/>
          <w:bCs/>
          <w:sz w:val="24"/>
          <w:szCs w:val="24"/>
        </w:rPr>
      </w:pPr>
    </w:p>
    <w:p w14:paraId="44FFB701" w14:textId="77777777" w:rsidR="0055660D" w:rsidRDefault="0055660D" w:rsidP="0055660D">
      <w:pPr>
        <w:jc w:val="both"/>
        <w:rPr>
          <w:rFonts w:ascii="Segoe UI" w:hAnsi="Segoe UI" w:cs="Segoe UI"/>
          <w:b/>
          <w:sz w:val="24"/>
          <w:szCs w:val="24"/>
        </w:rPr>
      </w:pPr>
      <w:r w:rsidRPr="004460CE">
        <w:rPr>
          <w:rFonts w:ascii="Segoe UI" w:hAnsi="Segoe UI" w:cs="Segoe UI"/>
          <w:b/>
          <w:sz w:val="24"/>
          <w:szCs w:val="24"/>
        </w:rPr>
        <w:t>Section 2: Composition of Health Emergency Response Teams of Municipal Health Office of Bato</w:t>
      </w:r>
    </w:p>
    <w:tbl>
      <w:tblPr>
        <w:tblStyle w:val="TableGrid"/>
        <w:tblpPr w:leftFromText="180" w:rightFromText="180" w:vertAnchor="text" w:horzAnchor="margin" w:tblpXSpec="center" w:tblpY="313"/>
        <w:tblW w:w="0" w:type="auto"/>
        <w:jc w:val="center"/>
        <w:tblLook w:val="04A0" w:firstRow="1" w:lastRow="0" w:firstColumn="1" w:lastColumn="0" w:noHBand="0" w:noVBand="1"/>
      </w:tblPr>
      <w:tblGrid>
        <w:gridCol w:w="4533"/>
        <w:gridCol w:w="4483"/>
      </w:tblGrid>
      <w:tr w:rsidR="002D67C8" w14:paraId="0E625302" w14:textId="77777777" w:rsidTr="00C95294">
        <w:trPr>
          <w:jc w:val="center"/>
        </w:trPr>
        <w:tc>
          <w:tcPr>
            <w:tcW w:w="9350" w:type="dxa"/>
            <w:gridSpan w:val="2"/>
          </w:tcPr>
          <w:p w14:paraId="2D00AFBB" w14:textId="77777777" w:rsidR="002D67C8" w:rsidRDefault="002D67C8" w:rsidP="00C95294">
            <w:pPr>
              <w:rPr>
                <w:rFonts w:ascii="Segoe UI" w:hAnsi="Segoe UI" w:cs="Segoe UI"/>
                <w:b/>
                <w:sz w:val="24"/>
                <w:szCs w:val="24"/>
              </w:rPr>
            </w:pPr>
            <w:proofErr w:type="gramStart"/>
            <w:r>
              <w:rPr>
                <w:rFonts w:ascii="Segoe UI" w:hAnsi="Segoe UI" w:cs="Segoe UI"/>
                <w:b/>
                <w:sz w:val="24"/>
                <w:szCs w:val="24"/>
              </w:rPr>
              <w:t>MEDICAL ,</w:t>
            </w:r>
            <w:proofErr w:type="gramEnd"/>
            <w:r>
              <w:rPr>
                <w:rFonts w:ascii="Segoe UI" w:hAnsi="Segoe UI" w:cs="Segoe UI"/>
                <w:b/>
                <w:sz w:val="24"/>
                <w:szCs w:val="24"/>
              </w:rPr>
              <w:t xml:space="preserve"> </w:t>
            </w:r>
            <w:proofErr w:type="spellStart"/>
            <w:r>
              <w:rPr>
                <w:rFonts w:ascii="Segoe UI" w:hAnsi="Segoe UI" w:cs="Segoe UI"/>
                <w:b/>
                <w:sz w:val="24"/>
                <w:szCs w:val="24"/>
              </w:rPr>
              <w:t>HEALH</w:t>
            </w:r>
            <w:proofErr w:type="spellEnd"/>
            <w:r>
              <w:rPr>
                <w:rFonts w:ascii="Segoe UI" w:hAnsi="Segoe UI" w:cs="Segoe UI"/>
                <w:b/>
                <w:sz w:val="24"/>
                <w:szCs w:val="24"/>
              </w:rPr>
              <w:t xml:space="preserve"> AND NUTRITION</w:t>
            </w:r>
          </w:p>
        </w:tc>
      </w:tr>
      <w:tr w:rsidR="002D67C8" w14:paraId="72915391" w14:textId="77777777" w:rsidTr="00C95294">
        <w:trPr>
          <w:jc w:val="center"/>
        </w:trPr>
        <w:tc>
          <w:tcPr>
            <w:tcW w:w="4675" w:type="dxa"/>
          </w:tcPr>
          <w:p w14:paraId="6D171E6F" w14:textId="77777777" w:rsidR="002D67C8" w:rsidRPr="004460CE" w:rsidRDefault="002D67C8" w:rsidP="00C95294">
            <w:pPr>
              <w:rPr>
                <w:rFonts w:ascii="Segoe UI" w:hAnsi="Segoe UI" w:cs="Segoe UI"/>
                <w:sz w:val="24"/>
                <w:szCs w:val="24"/>
              </w:rPr>
            </w:pPr>
            <w:r>
              <w:rPr>
                <w:rFonts w:ascii="Segoe UI" w:hAnsi="Segoe UI" w:cs="Segoe UI"/>
                <w:sz w:val="24"/>
                <w:szCs w:val="24"/>
              </w:rPr>
              <w:t>Chairman</w:t>
            </w:r>
          </w:p>
        </w:tc>
        <w:tc>
          <w:tcPr>
            <w:tcW w:w="4675" w:type="dxa"/>
          </w:tcPr>
          <w:p w14:paraId="2AF776B2" w14:textId="77777777" w:rsidR="002D67C8" w:rsidRPr="004460CE" w:rsidRDefault="002D67C8" w:rsidP="00C95294">
            <w:pPr>
              <w:rPr>
                <w:rFonts w:ascii="Segoe UI" w:hAnsi="Segoe UI" w:cs="Segoe UI"/>
                <w:sz w:val="24"/>
                <w:szCs w:val="24"/>
              </w:rPr>
            </w:pPr>
            <w:r>
              <w:rPr>
                <w:rFonts w:ascii="Segoe UI" w:hAnsi="Segoe UI" w:cs="Segoe UI"/>
                <w:sz w:val="24"/>
                <w:szCs w:val="24"/>
              </w:rPr>
              <w:t>Probo P. Quijano, MD, MPH</w:t>
            </w:r>
          </w:p>
        </w:tc>
      </w:tr>
      <w:tr w:rsidR="002D67C8" w14:paraId="227D2C4C" w14:textId="77777777" w:rsidTr="00C95294">
        <w:trPr>
          <w:jc w:val="center"/>
        </w:trPr>
        <w:tc>
          <w:tcPr>
            <w:tcW w:w="4675" w:type="dxa"/>
          </w:tcPr>
          <w:p w14:paraId="4C3FD7C3" w14:textId="77777777" w:rsidR="002D67C8" w:rsidRDefault="002D67C8" w:rsidP="00C95294">
            <w:pPr>
              <w:rPr>
                <w:rFonts w:ascii="Segoe UI" w:hAnsi="Segoe UI" w:cs="Segoe UI"/>
                <w:sz w:val="24"/>
                <w:szCs w:val="24"/>
              </w:rPr>
            </w:pPr>
            <w:r>
              <w:rPr>
                <w:rFonts w:ascii="Segoe UI" w:hAnsi="Segoe UI" w:cs="Segoe UI"/>
                <w:sz w:val="24"/>
                <w:szCs w:val="24"/>
              </w:rPr>
              <w:t xml:space="preserve">Vice-Chairman </w:t>
            </w:r>
          </w:p>
        </w:tc>
        <w:tc>
          <w:tcPr>
            <w:tcW w:w="4675" w:type="dxa"/>
          </w:tcPr>
          <w:p w14:paraId="484537DE" w14:textId="77777777" w:rsidR="002D67C8" w:rsidRDefault="002D67C8" w:rsidP="00C95294">
            <w:pPr>
              <w:rPr>
                <w:rFonts w:ascii="Segoe UI" w:hAnsi="Segoe UI" w:cs="Segoe UI"/>
                <w:sz w:val="24"/>
                <w:szCs w:val="24"/>
              </w:rPr>
            </w:pPr>
            <w:r>
              <w:rPr>
                <w:rFonts w:ascii="Segoe UI" w:hAnsi="Segoe UI" w:cs="Segoe UI"/>
                <w:sz w:val="24"/>
                <w:szCs w:val="24"/>
              </w:rPr>
              <w:t xml:space="preserve">Hannah Grace D. </w:t>
            </w:r>
            <w:proofErr w:type="spellStart"/>
            <w:r>
              <w:rPr>
                <w:rFonts w:ascii="Segoe UI" w:hAnsi="Segoe UI" w:cs="Segoe UI"/>
                <w:sz w:val="24"/>
                <w:szCs w:val="24"/>
              </w:rPr>
              <w:t>Pugong</w:t>
            </w:r>
            <w:proofErr w:type="spellEnd"/>
            <w:r>
              <w:rPr>
                <w:rFonts w:ascii="Segoe UI" w:hAnsi="Segoe UI" w:cs="Segoe UI"/>
                <w:sz w:val="24"/>
                <w:szCs w:val="24"/>
              </w:rPr>
              <w:t>, MD</w:t>
            </w:r>
          </w:p>
        </w:tc>
      </w:tr>
      <w:tr w:rsidR="002D67C8" w14:paraId="5A2BAB93" w14:textId="77777777" w:rsidTr="00C95294">
        <w:trPr>
          <w:jc w:val="center"/>
        </w:trPr>
        <w:tc>
          <w:tcPr>
            <w:tcW w:w="9350" w:type="dxa"/>
            <w:gridSpan w:val="2"/>
          </w:tcPr>
          <w:p w14:paraId="3719219F" w14:textId="77777777" w:rsidR="002D67C8" w:rsidRDefault="002D67C8" w:rsidP="00C95294">
            <w:pPr>
              <w:rPr>
                <w:rFonts w:ascii="Segoe UI" w:hAnsi="Segoe UI" w:cs="Segoe UI"/>
                <w:sz w:val="24"/>
                <w:szCs w:val="24"/>
              </w:rPr>
            </w:pPr>
            <w:r>
              <w:rPr>
                <w:rFonts w:ascii="Segoe UI" w:hAnsi="Segoe UI" w:cs="Segoe UI"/>
                <w:sz w:val="24"/>
                <w:szCs w:val="24"/>
              </w:rPr>
              <w:t>Members:</w:t>
            </w:r>
          </w:p>
        </w:tc>
      </w:tr>
      <w:tr w:rsidR="002D67C8" w14:paraId="361DF33F" w14:textId="77777777" w:rsidTr="00C95294">
        <w:trPr>
          <w:jc w:val="center"/>
        </w:trPr>
        <w:tc>
          <w:tcPr>
            <w:tcW w:w="4675" w:type="dxa"/>
            <w:vMerge w:val="restart"/>
            <w:vAlign w:val="center"/>
          </w:tcPr>
          <w:p w14:paraId="586205EF" w14:textId="77777777" w:rsidR="002D67C8" w:rsidRPr="004460CE" w:rsidRDefault="002D67C8" w:rsidP="00C95294">
            <w:pPr>
              <w:pStyle w:val="ListParagraph"/>
              <w:numPr>
                <w:ilvl w:val="0"/>
                <w:numId w:val="1"/>
              </w:numPr>
              <w:spacing w:after="0" w:line="240" w:lineRule="auto"/>
              <w:rPr>
                <w:rFonts w:ascii="Segoe UI" w:hAnsi="Segoe UI" w:cs="Segoe UI"/>
                <w:sz w:val="24"/>
                <w:szCs w:val="24"/>
              </w:rPr>
            </w:pPr>
            <w:r>
              <w:rPr>
                <w:rFonts w:ascii="Segoe UI" w:hAnsi="Segoe UI" w:cs="Segoe UI"/>
                <w:sz w:val="24"/>
                <w:szCs w:val="24"/>
              </w:rPr>
              <w:t>Medical &amp; Public Health</w:t>
            </w:r>
          </w:p>
        </w:tc>
        <w:tc>
          <w:tcPr>
            <w:tcW w:w="4675" w:type="dxa"/>
          </w:tcPr>
          <w:p w14:paraId="438A925E" w14:textId="77777777" w:rsidR="002D67C8" w:rsidRDefault="002D67C8" w:rsidP="00C95294">
            <w:pPr>
              <w:rPr>
                <w:rFonts w:ascii="Segoe UI" w:hAnsi="Segoe UI" w:cs="Segoe UI"/>
                <w:sz w:val="24"/>
                <w:szCs w:val="24"/>
              </w:rPr>
            </w:pPr>
            <w:r>
              <w:rPr>
                <w:rFonts w:ascii="Segoe UI" w:hAnsi="Segoe UI" w:cs="Segoe UI"/>
                <w:sz w:val="24"/>
                <w:szCs w:val="24"/>
              </w:rPr>
              <w:t xml:space="preserve">Honora M. Mercado </w:t>
            </w:r>
          </w:p>
        </w:tc>
      </w:tr>
      <w:tr w:rsidR="002D67C8" w14:paraId="0EC3934C" w14:textId="77777777" w:rsidTr="00C95294">
        <w:trPr>
          <w:jc w:val="center"/>
        </w:trPr>
        <w:tc>
          <w:tcPr>
            <w:tcW w:w="4675" w:type="dxa"/>
            <w:vMerge/>
          </w:tcPr>
          <w:p w14:paraId="36097C39" w14:textId="77777777" w:rsidR="002D67C8" w:rsidRDefault="002D67C8" w:rsidP="00C95294">
            <w:pPr>
              <w:pStyle w:val="ListParagraph"/>
              <w:rPr>
                <w:rFonts w:ascii="Segoe UI" w:hAnsi="Segoe UI" w:cs="Segoe UI"/>
                <w:sz w:val="24"/>
                <w:szCs w:val="24"/>
              </w:rPr>
            </w:pPr>
          </w:p>
        </w:tc>
        <w:tc>
          <w:tcPr>
            <w:tcW w:w="4675" w:type="dxa"/>
          </w:tcPr>
          <w:p w14:paraId="24EF635C" w14:textId="77777777" w:rsidR="002D67C8" w:rsidRDefault="002D67C8" w:rsidP="00C95294">
            <w:pPr>
              <w:rPr>
                <w:rFonts w:ascii="Segoe UI" w:hAnsi="Segoe UI" w:cs="Segoe UI"/>
                <w:sz w:val="24"/>
                <w:szCs w:val="24"/>
              </w:rPr>
            </w:pPr>
            <w:r>
              <w:rPr>
                <w:rFonts w:ascii="Segoe UI" w:hAnsi="Segoe UI" w:cs="Segoe UI"/>
                <w:sz w:val="24"/>
                <w:szCs w:val="24"/>
              </w:rPr>
              <w:t>Bianca Moncada</w:t>
            </w:r>
          </w:p>
        </w:tc>
      </w:tr>
      <w:tr w:rsidR="002D67C8" w14:paraId="0703740E" w14:textId="77777777" w:rsidTr="00C95294">
        <w:trPr>
          <w:jc w:val="center"/>
        </w:trPr>
        <w:tc>
          <w:tcPr>
            <w:tcW w:w="4675" w:type="dxa"/>
            <w:vMerge/>
          </w:tcPr>
          <w:p w14:paraId="7FF67A09" w14:textId="77777777" w:rsidR="002D67C8" w:rsidRDefault="002D67C8" w:rsidP="00C95294">
            <w:pPr>
              <w:pStyle w:val="ListParagraph"/>
              <w:rPr>
                <w:rFonts w:ascii="Segoe UI" w:hAnsi="Segoe UI" w:cs="Segoe UI"/>
                <w:sz w:val="24"/>
                <w:szCs w:val="24"/>
              </w:rPr>
            </w:pPr>
          </w:p>
        </w:tc>
        <w:tc>
          <w:tcPr>
            <w:tcW w:w="4675" w:type="dxa"/>
          </w:tcPr>
          <w:p w14:paraId="2DB4AAA6" w14:textId="77777777" w:rsidR="002D67C8" w:rsidRDefault="002D67C8" w:rsidP="00C95294">
            <w:pPr>
              <w:rPr>
                <w:rFonts w:ascii="Segoe UI" w:hAnsi="Segoe UI" w:cs="Segoe UI"/>
                <w:sz w:val="24"/>
                <w:szCs w:val="24"/>
              </w:rPr>
            </w:pPr>
            <w:proofErr w:type="spellStart"/>
            <w:r>
              <w:rPr>
                <w:rFonts w:ascii="Segoe UI" w:hAnsi="Segoe UI" w:cs="Segoe UI"/>
                <w:sz w:val="24"/>
                <w:szCs w:val="24"/>
              </w:rPr>
              <w:t>Arnid</w:t>
            </w:r>
            <w:proofErr w:type="spellEnd"/>
            <w:r>
              <w:rPr>
                <w:rFonts w:ascii="Segoe UI" w:hAnsi="Segoe UI" w:cs="Segoe UI"/>
                <w:sz w:val="24"/>
                <w:szCs w:val="24"/>
              </w:rPr>
              <w:t xml:space="preserve"> Inguito</w:t>
            </w:r>
          </w:p>
        </w:tc>
      </w:tr>
      <w:tr w:rsidR="002D67C8" w14:paraId="5C88BA6C" w14:textId="77777777" w:rsidTr="00C95294">
        <w:trPr>
          <w:jc w:val="center"/>
        </w:trPr>
        <w:tc>
          <w:tcPr>
            <w:tcW w:w="4675" w:type="dxa"/>
            <w:vMerge w:val="restart"/>
            <w:vAlign w:val="center"/>
          </w:tcPr>
          <w:p w14:paraId="2A87F715" w14:textId="77777777" w:rsidR="002D67C8" w:rsidRPr="004460CE" w:rsidRDefault="002D67C8" w:rsidP="00C95294">
            <w:pPr>
              <w:pStyle w:val="ListParagraph"/>
              <w:numPr>
                <w:ilvl w:val="0"/>
                <w:numId w:val="1"/>
              </w:numPr>
              <w:spacing w:after="0" w:line="240" w:lineRule="auto"/>
              <w:rPr>
                <w:rFonts w:ascii="Segoe UI" w:hAnsi="Segoe UI" w:cs="Segoe UI"/>
                <w:sz w:val="24"/>
                <w:szCs w:val="24"/>
              </w:rPr>
            </w:pPr>
            <w:r>
              <w:rPr>
                <w:rFonts w:ascii="Segoe UI" w:hAnsi="Segoe UI" w:cs="Segoe UI"/>
                <w:sz w:val="24"/>
                <w:szCs w:val="24"/>
              </w:rPr>
              <w:t>Nutrition</w:t>
            </w:r>
          </w:p>
        </w:tc>
        <w:tc>
          <w:tcPr>
            <w:tcW w:w="4675" w:type="dxa"/>
          </w:tcPr>
          <w:p w14:paraId="3D1EAABC" w14:textId="77777777" w:rsidR="002D67C8" w:rsidRDefault="002D67C8" w:rsidP="00C95294">
            <w:pPr>
              <w:rPr>
                <w:rFonts w:ascii="Segoe UI" w:hAnsi="Segoe UI" w:cs="Segoe UI"/>
                <w:sz w:val="24"/>
                <w:szCs w:val="24"/>
              </w:rPr>
            </w:pPr>
            <w:r>
              <w:rPr>
                <w:rFonts w:ascii="Segoe UI" w:hAnsi="Segoe UI" w:cs="Segoe UI"/>
                <w:sz w:val="24"/>
                <w:szCs w:val="24"/>
              </w:rPr>
              <w:t xml:space="preserve">Christine A. Coco </w:t>
            </w:r>
          </w:p>
        </w:tc>
      </w:tr>
      <w:tr w:rsidR="002D67C8" w14:paraId="3E80272E" w14:textId="77777777" w:rsidTr="00C95294">
        <w:trPr>
          <w:jc w:val="center"/>
        </w:trPr>
        <w:tc>
          <w:tcPr>
            <w:tcW w:w="4675" w:type="dxa"/>
            <w:vMerge/>
          </w:tcPr>
          <w:p w14:paraId="0464B00F" w14:textId="77777777" w:rsidR="002D67C8" w:rsidRDefault="002D67C8" w:rsidP="00C95294">
            <w:pPr>
              <w:pStyle w:val="ListParagraph"/>
              <w:rPr>
                <w:rFonts w:ascii="Segoe UI" w:hAnsi="Segoe UI" w:cs="Segoe UI"/>
                <w:sz w:val="24"/>
                <w:szCs w:val="24"/>
              </w:rPr>
            </w:pPr>
          </w:p>
        </w:tc>
        <w:tc>
          <w:tcPr>
            <w:tcW w:w="4675" w:type="dxa"/>
          </w:tcPr>
          <w:p w14:paraId="25C2D55D" w14:textId="77777777" w:rsidR="002D67C8" w:rsidRDefault="002D67C8" w:rsidP="00C95294">
            <w:pPr>
              <w:rPr>
                <w:rFonts w:ascii="Segoe UI" w:hAnsi="Segoe UI" w:cs="Segoe UI"/>
                <w:sz w:val="24"/>
                <w:szCs w:val="24"/>
              </w:rPr>
            </w:pPr>
            <w:proofErr w:type="spellStart"/>
            <w:r>
              <w:rPr>
                <w:rFonts w:ascii="Segoe UI" w:hAnsi="Segoe UI" w:cs="Segoe UI"/>
                <w:sz w:val="24"/>
                <w:szCs w:val="24"/>
              </w:rPr>
              <w:t>Arnelyn</w:t>
            </w:r>
            <w:proofErr w:type="spellEnd"/>
            <w:r>
              <w:rPr>
                <w:rFonts w:ascii="Segoe UI" w:hAnsi="Segoe UI" w:cs="Segoe UI"/>
                <w:sz w:val="24"/>
                <w:szCs w:val="24"/>
              </w:rPr>
              <w:t xml:space="preserve"> </w:t>
            </w:r>
            <w:proofErr w:type="spellStart"/>
            <w:r>
              <w:rPr>
                <w:rFonts w:ascii="Segoe UI" w:hAnsi="Segoe UI" w:cs="Segoe UI"/>
                <w:sz w:val="24"/>
                <w:szCs w:val="24"/>
              </w:rPr>
              <w:t>Labarte</w:t>
            </w:r>
            <w:proofErr w:type="spellEnd"/>
            <w:r>
              <w:rPr>
                <w:rFonts w:ascii="Segoe UI" w:hAnsi="Segoe UI" w:cs="Segoe UI"/>
                <w:sz w:val="24"/>
                <w:szCs w:val="24"/>
              </w:rPr>
              <w:t xml:space="preserve"> </w:t>
            </w:r>
          </w:p>
        </w:tc>
      </w:tr>
      <w:tr w:rsidR="002D67C8" w14:paraId="3A24A766" w14:textId="77777777" w:rsidTr="00C95294">
        <w:trPr>
          <w:jc w:val="center"/>
        </w:trPr>
        <w:tc>
          <w:tcPr>
            <w:tcW w:w="4675" w:type="dxa"/>
            <w:vMerge/>
          </w:tcPr>
          <w:p w14:paraId="556BD3BF" w14:textId="77777777" w:rsidR="002D67C8" w:rsidRDefault="002D67C8" w:rsidP="00C95294">
            <w:pPr>
              <w:pStyle w:val="ListParagraph"/>
              <w:rPr>
                <w:rFonts w:ascii="Segoe UI" w:hAnsi="Segoe UI" w:cs="Segoe UI"/>
                <w:sz w:val="24"/>
                <w:szCs w:val="24"/>
              </w:rPr>
            </w:pPr>
          </w:p>
        </w:tc>
        <w:tc>
          <w:tcPr>
            <w:tcW w:w="4675" w:type="dxa"/>
          </w:tcPr>
          <w:p w14:paraId="24A71D88" w14:textId="77777777" w:rsidR="002D67C8" w:rsidRDefault="002D67C8" w:rsidP="00C95294">
            <w:pPr>
              <w:rPr>
                <w:rFonts w:ascii="Segoe UI" w:hAnsi="Segoe UI" w:cs="Segoe UI"/>
                <w:sz w:val="24"/>
                <w:szCs w:val="24"/>
              </w:rPr>
            </w:pPr>
            <w:r>
              <w:rPr>
                <w:rFonts w:ascii="Segoe UI" w:hAnsi="Segoe UI" w:cs="Segoe UI"/>
                <w:sz w:val="24"/>
                <w:szCs w:val="24"/>
              </w:rPr>
              <w:t xml:space="preserve">Rochelle Valenzona </w:t>
            </w:r>
          </w:p>
        </w:tc>
      </w:tr>
      <w:tr w:rsidR="002D67C8" w14:paraId="705EAAC3" w14:textId="77777777" w:rsidTr="00C95294">
        <w:trPr>
          <w:jc w:val="center"/>
        </w:trPr>
        <w:tc>
          <w:tcPr>
            <w:tcW w:w="4675" w:type="dxa"/>
            <w:vMerge/>
          </w:tcPr>
          <w:p w14:paraId="2B36C85A" w14:textId="77777777" w:rsidR="002D67C8" w:rsidRDefault="002D67C8" w:rsidP="00C95294">
            <w:pPr>
              <w:pStyle w:val="ListParagraph"/>
              <w:rPr>
                <w:rFonts w:ascii="Segoe UI" w:hAnsi="Segoe UI" w:cs="Segoe UI"/>
                <w:sz w:val="24"/>
                <w:szCs w:val="24"/>
              </w:rPr>
            </w:pPr>
          </w:p>
        </w:tc>
        <w:tc>
          <w:tcPr>
            <w:tcW w:w="4675" w:type="dxa"/>
          </w:tcPr>
          <w:p w14:paraId="6FB0E56E" w14:textId="77777777" w:rsidR="002D67C8" w:rsidRDefault="002D67C8" w:rsidP="00C95294">
            <w:pPr>
              <w:rPr>
                <w:rFonts w:ascii="Segoe UI" w:hAnsi="Segoe UI" w:cs="Segoe UI"/>
                <w:sz w:val="24"/>
                <w:szCs w:val="24"/>
              </w:rPr>
            </w:pPr>
            <w:proofErr w:type="spellStart"/>
            <w:r>
              <w:rPr>
                <w:rFonts w:ascii="Segoe UI" w:hAnsi="Segoe UI" w:cs="Segoe UI"/>
                <w:sz w:val="24"/>
                <w:szCs w:val="24"/>
              </w:rPr>
              <w:t>Renante</w:t>
            </w:r>
            <w:proofErr w:type="spellEnd"/>
            <w:r>
              <w:rPr>
                <w:rFonts w:ascii="Segoe UI" w:hAnsi="Segoe UI" w:cs="Segoe UI"/>
                <w:sz w:val="24"/>
                <w:szCs w:val="24"/>
              </w:rPr>
              <w:t xml:space="preserve"> Canto</w:t>
            </w:r>
          </w:p>
        </w:tc>
      </w:tr>
      <w:tr w:rsidR="002D67C8" w14:paraId="35ACB0C5" w14:textId="77777777" w:rsidTr="00C95294">
        <w:trPr>
          <w:jc w:val="center"/>
        </w:trPr>
        <w:tc>
          <w:tcPr>
            <w:tcW w:w="4675" w:type="dxa"/>
            <w:vMerge w:val="restart"/>
            <w:vAlign w:val="center"/>
          </w:tcPr>
          <w:p w14:paraId="7AC9FA24" w14:textId="77777777" w:rsidR="002D67C8" w:rsidRPr="004460CE" w:rsidRDefault="002D67C8" w:rsidP="00C95294">
            <w:pPr>
              <w:pStyle w:val="ListParagraph"/>
              <w:numPr>
                <w:ilvl w:val="0"/>
                <w:numId w:val="1"/>
              </w:numPr>
              <w:spacing w:after="0" w:line="240" w:lineRule="auto"/>
              <w:rPr>
                <w:rFonts w:ascii="Segoe UI" w:hAnsi="Segoe UI" w:cs="Segoe UI"/>
                <w:sz w:val="24"/>
                <w:szCs w:val="24"/>
              </w:rPr>
            </w:pPr>
            <w:r>
              <w:rPr>
                <w:rFonts w:ascii="Segoe UI" w:hAnsi="Segoe UI" w:cs="Segoe UI"/>
                <w:sz w:val="24"/>
                <w:szCs w:val="24"/>
              </w:rPr>
              <w:t>Water and Sanitation</w:t>
            </w:r>
          </w:p>
        </w:tc>
        <w:tc>
          <w:tcPr>
            <w:tcW w:w="4675" w:type="dxa"/>
          </w:tcPr>
          <w:p w14:paraId="318E284C" w14:textId="77777777" w:rsidR="002D67C8" w:rsidRDefault="002D67C8" w:rsidP="00C95294">
            <w:pPr>
              <w:rPr>
                <w:rFonts w:ascii="Segoe UI" w:hAnsi="Segoe UI" w:cs="Segoe UI"/>
                <w:sz w:val="24"/>
                <w:szCs w:val="24"/>
              </w:rPr>
            </w:pPr>
            <w:r>
              <w:rPr>
                <w:rFonts w:ascii="Segoe UI" w:hAnsi="Segoe UI" w:cs="Segoe UI"/>
                <w:sz w:val="24"/>
                <w:szCs w:val="24"/>
              </w:rPr>
              <w:t>Francis Rodel Jimenez</w:t>
            </w:r>
          </w:p>
        </w:tc>
      </w:tr>
      <w:tr w:rsidR="002D67C8" w14:paraId="705176E1" w14:textId="77777777" w:rsidTr="00C95294">
        <w:trPr>
          <w:jc w:val="center"/>
        </w:trPr>
        <w:tc>
          <w:tcPr>
            <w:tcW w:w="4675" w:type="dxa"/>
            <w:vMerge/>
          </w:tcPr>
          <w:p w14:paraId="3D064225" w14:textId="77777777" w:rsidR="002D67C8" w:rsidRDefault="002D67C8" w:rsidP="00C95294">
            <w:pPr>
              <w:pStyle w:val="ListParagraph"/>
              <w:rPr>
                <w:rFonts w:ascii="Segoe UI" w:hAnsi="Segoe UI" w:cs="Segoe UI"/>
                <w:sz w:val="24"/>
                <w:szCs w:val="24"/>
              </w:rPr>
            </w:pPr>
          </w:p>
        </w:tc>
        <w:tc>
          <w:tcPr>
            <w:tcW w:w="4675" w:type="dxa"/>
          </w:tcPr>
          <w:p w14:paraId="34245158" w14:textId="77777777" w:rsidR="002D67C8" w:rsidRDefault="002D67C8" w:rsidP="00C95294">
            <w:pPr>
              <w:rPr>
                <w:rFonts w:ascii="Segoe UI" w:hAnsi="Segoe UI" w:cs="Segoe UI"/>
                <w:sz w:val="24"/>
                <w:szCs w:val="24"/>
              </w:rPr>
            </w:pPr>
            <w:r>
              <w:rPr>
                <w:rFonts w:ascii="Segoe UI" w:hAnsi="Segoe UI" w:cs="Segoe UI"/>
                <w:sz w:val="24"/>
                <w:szCs w:val="24"/>
              </w:rPr>
              <w:t xml:space="preserve">Myrna E. </w:t>
            </w:r>
            <w:proofErr w:type="spellStart"/>
            <w:r>
              <w:rPr>
                <w:rFonts w:ascii="Segoe UI" w:hAnsi="Segoe UI" w:cs="Segoe UI"/>
                <w:sz w:val="24"/>
                <w:szCs w:val="24"/>
              </w:rPr>
              <w:t>Aseniero</w:t>
            </w:r>
            <w:proofErr w:type="spellEnd"/>
          </w:p>
        </w:tc>
      </w:tr>
      <w:tr w:rsidR="002D67C8" w14:paraId="508275B8" w14:textId="77777777" w:rsidTr="00C95294">
        <w:trPr>
          <w:jc w:val="center"/>
        </w:trPr>
        <w:tc>
          <w:tcPr>
            <w:tcW w:w="4675" w:type="dxa"/>
            <w:vMerge/>
          </w:tcPr>
          <w:p w14:paraId="004A94BF" w14:textId="77777777" w:rsidR="002D67C8" w:rsidRDefault="002D67C8" w:rsidP="00C95294">
            <w:pPr>
              <w:pStyle w:val="ListParagraph"/>
              <w:rPr>
                <w:rFonts w:ascii="Segoe UI" w:hAnsi="Segoe UI" w:cs="Segoe UI"/>
                <w:sz w:val="24"/>
                <w:szCs w:val="24"/>
              </w:rPr>
            </w:pPr>
          </w:p>
        </w:tc>
        <w:tc>
          <w:tcPr>
            <w:tcW w:w="4675" w:type="dxa"/>
          </w:tcPr>
          <w:p w14:paraId="4839125E" w14:textId="77777777" w:rsidR="002D67C8" w:rsidRDefault="002D67C8" w:rsidP="00C95294">
            <w:pPr>
              <w:rPr>
                <w:rFonts w:ascii="Segoe UI" w:hAnsi="Segoe UI" w:cs="Segoe UI"/>
                <w:sz w:val="24"/>
                <w:szCs w:val="24"/>
              </w:rPr>
            </w:pPr>
            <w:r>
              <w:rPr>
                <w:rFonts w:ascii="Segoe UI" w:hAnsi="Segoe UI" w:cs="Segoe UI"/>
                <w:sz w:val="24"/>
                <w:szCs w:val="24"/>
              </w:rPr>
              <w:t xml:space="preserve">Jasmine Altura </w:t>
            </w:r>
          </w:p>
        </w:tc>
      </w:tr>
      <w:tr w:rsidR="002D67C8" w14:paraId="385FD4FE" w14:textId="77777777" w:rsidTr="00C95294">
        <w:trPr>
          <w:jc w:val="center"/>
        </w:trPr>
        <w:tc>
          <w:tcPr>
            <w:tcW w:w="4675" w:type="dxa"/>
            <w:vMerge/>
          </w:tcPr>
          <w:p w14:paraId="37EAE657" w14:textId="77777777" w:rsidR="002D67C8" w:rsidRDefault="002D67C8" w:rsidP="00C95294">
            <w:pPr>
              <w:pStyle w:val="ListParagraph"/>
              <w:rPr>
                <w:rFonts w:ascii="Segoe UI" w:hAnsi="Segoe UI" w:cs="Segoe UI"/>
                <w:sz w:val="24"/>
                <w:szCs w:val="24"/>
              </w:rPr>
            </w:pPr>
          </w:p>
        </w:tc>
        <w:tc>
          <w:tcPr>
            <w:tcW w:w="4675" w:type="dxa"/>
          </w:tcPr>
          <w:p w14:paraId="499370EB" w14:textId="77777777" w:rsidR="002D67C8" w:rsidRDefault="002D67C8" w:rsidP="00C95294">
            <w:pPr>
              <w:rPr>
                <w:rFonts w:ascii="Segoe UI" w:hAnsi="Segoe UI" w:cs="Segoe UI"/>
                <w:sz w:val="24"/>
                <w:szCs w:val="24"/>
              </w:rPr>
            </w:pPr>
            <w:r>
              <w:rPr>
                <w:rFonts w:ascii="Segoe UI" w:hAnsi="Segoe UI" w:cs="Segoe UI"/>
                <w:sz w:val="24"/>
                <w:szCs w:val="24"/>
              </w:rPr>
              <w:t xml:space="preserve">Desirie </w:t>
            </w:r>
            <w:proofErr w:type="spellStart"/>
            <w:r>
              <w:rPr>
                <w:rFonts w:ascii="Segoe UI" w:hAnsi="Segoe UI" w:cs="Segoe UI"/>
                <w:sz w:val="24"/>
                <w:szCs w:val="24"/>
              </w:rPr>
              <w:t>Cotillas</w:t>
            </w:r>
            <w:proofErr w:type="spellEnd"/>
            <w:r>
              <w:rPr>
                <w:rFonts w:ascii="Segoe UI" w:hAnsi="Segoe UI" w:cs="Segoe UI"/>
                <w:sz w:val="24"/>
                <w:szCs w:val="24"/>
              </w:rPr>
              <w:t xml:space="preserve"> </w:t>
            </w:r>
          </w:p>
        </w:tc>
      </w:tr>
      <w:tr w:rsidR="002D67C8" w14:paraId="6D32E72F" w14:textId="77777777" w:rsidTr="00C95294">
        <w:trPr>
          <w:jc w:val="center"/>
        </w:trPr>
        <w:tc>
          <w:tcPr>
            <w:tcW w:w="4675" w:type="dxa"/>
            <w:vMerge/>
          </w:tcPr>
          <w:p w14:paraId="4F7AE425" w14:textId="77777777" w:rsidR="002D67C8" w:rsidRDefault="002D67C8" w:rsidP="00C95294">
            <w:pPr>
              <w:pStyle w:val="ListParagraph"/>
              <w:rPr>
                <w:rFonts w:ascii="Segoe UI" w:hAnsi="Segoe UI" w:cs="Segoe UI"/>
                <w:sz w:val="24"/>
                <w:szCs w:val="24"/>
              </w:rPr>
            </w:pPr>
          </w:p>
        </w:tc>
        <w:tc>
          <w:tcPr>
            <w:tcW w:w="4675" w:type="dxa"/>
          </w:tcPr>
          <w:p w14:paraId="388F5168" w14:textId="77777777" w:rsidR="002D67C8" w:rsidRDefault="002D67C8" w:rsidP="00C95294">
            <w:pPr>
              <w:rPr>
                <w:rFonts w:ascii="Segoe UI" w:hAnsi="Segoe UI" w:cs="Segoe UI"/>
                <w:sz w:val="24"/>
                <w:szCs w:val="24"/>
              </w:rPr>
            </w:pPr>
            <w:r>
              <w:rPr>
                <w:rFonts w:ascii="Segoe UI" w:hAnsi="Segoe UI" w:cs="Segoe UI"/>
                <w:sz w:val="24"/>
                <w:szCs w:val="24"/>
              </w:rPr>
              <w:t>Arnel Pitogo</w:t>
            </w:r>
          </w:p>
        </w:tc>
      </w:tr>
      <w:tr w:rsidR="002D67C8" w14:paraId="509FCF2A" w14:textId="77777777" w:rsidTr="00C95294">
        <w:trPr>
          <w:jc w:val="center"/>
        </w:trPr>
        <w:tc>
          <w:tcPr>
            <w:tcW w:w="4675" w:type="dxa"/>
            <w:vMerge w:val="restart"/>
            <w:vAlign w:val="center"/>
          </w:tcPr>
          <w:p w14:paraId="54DBDF33" w14:textId="77777777" w:rsidR="002D67C8" w:rsidRPr="004460CE" w:rsidRDefault="002D67C8" w:rsidP="00C95294">
            <w:pPr>
              <w:pStyle w:val="ListParagraph"/>
              <w:numPr>
                <w:ilvl w:val="0"/>
                <w:numId w:val="1"/>
              </w:numPr>
              <w:spacing w:after="0" w:line="240" w:lineRule="auto"/>
              <w:rPr>
                <w:rFonts w:ascii="Segoe UI" w:hAnsi="Segoe UI" w:cs="Segoe UI"/>
                <w:sz w:val="24"/>
                <w:szCs w:val="24"/>
              </w:rPr>
            </w:pPr>
            <w:proofErr w:type="spellStart"/>
            <w:r>
              <w:rPr>
                <w:rFonts w:ascii="Segoe UI" w:hAnsi="Segoe UI" w:cs="Segoe UI"/>
                <w:sz w:val="24"/>
                <w:szCs w:val="24"/>
              </w:rPr>
              <w:t>MHPSS</w:t>
            </w:r>
            <w:proofErr w:type="spellEnd"/>
            <w:r>
              <w:rPr>
                <w:rFonts w:ascii="Segoe UI" w:hAnsi="Segoe UI" w:cs="Segoe UI"/>
                <w:sz w:val="24"/>
                <w:szCs w:val="24"/>
              </w:rPr>
              <w:t xml:space="preserve"> </w:t>
            </w:r>
          </w:p>
        </w:tc>
        <w:tc>
          <w:tcPr>
            <w:tcW w:w="4675" w:type="dxa"/>
          </w:tcPr>
          <w:p w14:paraId="120E7B60" w14:textId="77777777" w:rsidR="002D67C8" w:rsidRDefault="002D67C8" w:rsidP="00C95294">
            <w:pPr>
              <w:rPr>
                <w:rFonts w:ascii="Segoe UI" w:hAnsi="Segoe UI" w:cs="Segoe UI"/>
                <w:sz w:val="24"/>
                <w:szCs w:val="24"/>
              </w:rPr>
            </w:pPr>
            <w:r>
              <w:rPr>
                <w:rFonts w:ascii="Segoe UI" w:hAnsi="Segoe UI" w:cs="Segoe UI"/>
                <w:sz w:val="24"/>
                <w:szCs w:val="24"/>
              </w:rPr>
              <w:t xml:space="preserve">Charina Jubilee M. Aguilar </w:t>
            </w:r>
          </w:p>
        </w:tc>
      </w:tr>
      <w:tr w:rsidR="002D67C8" w14:paraId="4CB570EB" w14:textId="77777777" w:rsidTr="00C95294">
        <w:trPr>
          <w:jc w:val="center"/>
        </w:trPr>
        <w:tc>
          <w:tcPr>
            <w:tcW w:w="4675" w:type="dxa"/>
            <w:vMerge/>
          </w:tcPr>
          <w:p w14:paraId="1DDB6E6E" w14:textId="77777777" w:rsidR="002D67C8" w:rsidRDefault="002D67C8" w:rsidP="00C95294">
            <w:pPr>
              <w:pStyle w:val="ListParagraph"/>
              <w:rPr>
                <w:rFonts w:ascii="Segoe UI" w:hAnsi="Segoe UI" w:cs="Segoe UI"/>
                <w:sz w:val="24"/>
                <w:szCs w:val="24"/>
              </w:rPr>
            </w:pPr>
          </w:p>
        </w:tc>
        <w:tc>
          <w:tcPr>
            <w:tcW w:w="4675" w:type="dxa"/>
          </w:tcPr>
          <w:p w14:paraId="06282238" w14:textId="77777777" w:rsidR="002D67C8" w:rsidRDefault="002D67C8" w:rsidP="00C95294">
            <w:pPr>
              <w:rPr>
                <w:rFonts w:ascii="Segoe UI" w:hAnsi="Segoe UI" w:cs="Segoe UI"/>
                <w:sz w:val="24"/>
                <w:szCs w:val="24"/>
              </w:rPr>
            </w:pPr>
            <w:r>
              <w:rPr>
                <w:rFonts w:ascii="Segoe UI" w:hAnsi="Segoe UI" w:cs="Segoe UI"/>
                <w:sz w:val="24"/>
                <w:szCs w:val="24"/>
              </w:rPr>
              <w:t>Maria Victoria P. Sibi</w:t>
            </w:r>
          </w:p>
        </w:tc>
      </w:tr>
      <w:tr w:rsidR="002D67C8" w14:paraId="1726C245" w14:textId="77777777" w:rsidTr="00C95294">
        <w:trPr>
          <w:jc w:val="center"/>
        </w:trPr>
        <w:tc>
          <w:tcPr>
            <w:tcW w:w="4675" w:type="dxa"/>
            <w:vMerge/>
          </w:tcPr>
          <w:p w14:paraId="67B9D883" w14:textId="77777777" w:rsidR="002D67C8" w:rsidRDefault="002D67C8" w:rsidP="00C95294">
            <w:pPr>
              <w:pStyle w:val="ListParagraph"/>
              <w:rPr>
                <w:rFonts w:ascii="Segoe UI" w:hAnsi="Segoe UI" w:cs="Segoe UI"/>
                <w:sz w:val="24"/>
                <w:szCs w:val="24"/>
              </w:rPr>
            </w:pPr>
          </w:p>
        </w:tc>
        <w:tc>
          <w:tcPr>
            <w:tcW w:w="4675" w:type="dxa"/>
          </w:tcPr>
          <w:p w14:paraId="5FB3FE11" w14:textId="77777777" w:rsidR="002D67C8" w:rsidRDefault="002D67C8" w:rsidP="00C95294">
            <w:pPr>
              <w:rPr>
                <w:rFonts w:ascii="Segoe UI" w:hAnsi="Segoe UI" w:cs="Segoe UI"/>
                <w:sz w:val="24"/>
                <w:szCs w:val="24"/>
              </w:rPr>
            </w:pPr>
            <w:r>
              <w:rPr>
                <w:rFonts w:ascii="Segoe UI" w:hAnsi="Segoe UI" w:cs="Segoe UI"/>
                <w:sz w:val="24"/>
                <w:szCs w:val="24"/>
              </w:rPr>
              <w:t>Jasmine T. Carino</w:t>
            </w:r>
          </w:p>
        </w:tc>
      </w:tr>
      <w:tr w:rsidR="002D67C8" w14:paraId="4B26C3E6" w14:textId="77777777" w:rsidTr="00C95294">
        <w:trPr>
          <w:jc w:val="center"/>
        </w:trPr>
        <w:tc>
          <w:tcPr>
            <w:tcW w:w="4675" w:type="dxa"/>
            <w:vMerge/>
          </w:tcPr>
          <w:p w14:paraId="44F7A0B7" w14:textId="77777777" w:rsidR="002D67C8" w:rsidRDefault="002D67C8" w:rsidP="00C95294">
            <w:pPr>
              <w:pStyle w:val="ListParagraph"/>
              <w:rPr>
                <w:rFonts w:ascii="Segoe UI" w:hAnsi="Segoe UI" w:cs="Segoe UI"/>
                <w:sz w:val="24"/>
                <w:szCs w:val="24"/>
              </w:rPr>
            </w:pPr>
          </w:p>
        </w:tc>
        <w:tc>
          <w:tcPr>
            <w:tcW w:w="4675" w:type="dxa"/>
          </w:tcPr>
          <w:p w14:paraId="6ADD698A" w14:textId="77777777" w:rsidR="002D67C8" w:rsidRDefault="002D67C8" w:rsidP="00C95294">
            <w:pPr>
              <w:rPr>
                <w:rFonts w:ascii="Segoe UI" w:hAnsi="Segoe UI" w:cs="Segoe UI"/>
                <w:sz w:val="24"/>
                <w:szCs w:val="24"/>
              </w:rPr>
            </w:pPr>
            <w:r>
              <w:rPr>
                <w:rFonts w:ascii="Segoe UI" w:hAnsi="Segoe UI" w:cs="Segoe UI"/>
                <w:sz w:val="24"/>
                <w:szCs w:val="24"/>
              </w:rPr>
              <w:t xml:space="preserve">Wilfredo </w:t>
            </w:r>
            <w:proofErr w:type="spellStart"/>
            <w:r>
              <w:rPr>
                <w:rFonts w:ascii="Segoe UI" w:hAnsi="Segoe UI" w:cs="Segoe UI"/>
                <w:sz w:val="24"/>
                <w:szCs w:val="24"/>
              </w:rPr>
              <w:t>Basaca</w:t>
            </w:r>
            <w:proofErr w:type="spellEnd"/>
          </w:p>
        </w:tc>
      </w:tr>
      <w:tr w:rsidR="002D67C8" w14:paraId="21CA6C67" w14:textId="77777777" w:rsidTr="00C95294">
        <w:trPr>
          <w:jc w:val="center"/>
        </w:trPr>
        <w:tc>
          <w:tcPr>
            <w:tcW w:w="4675" w:type="dxa"/>
            <w:vMerge w:val="restart"/>
            <w:vAlign w:val="center"/>
          </w:tcPr>
          <w:p w14:paraId="293636A2" w14:textId="77777777" w:rsidR="002D67C8" w:rsidRPr="00F96FD7" w:rsidRDefault="002D67C8" w:rsidP="00C95294">
            <w:pPr>
              <w:pStyle w:val="ListParagraph"/>
              <w:numPr>
                <w:ilvl w:val="0"/>
                <w:numId w:val="1"/>
              </w:numPr>
              <w:spacing w:after="0" w:line="240" w:lineRule="auto"/>
              <w:rPr>
                <w:rFonts w:ascii="Segoe UI" w:hAnsi="Segoe UI" w:cs="Segoe UI"/>
                <w:sz w:val="24"/>
                <w:szCs w:val="24"/>
              </w:rPr>
            </w:pPr>
            <w:r>
              <w:rPr>
                <w:rFonts w:ascii="Segoe UI" w:hAnsi="Segoe UI" w:cs="Segoe UI"/>
                <w:sz w:val="24"/>
                <w:szCs w:val="24"/>
              </w:rPr>
              <w:t>Disease Surveillance</w:t>
            </w:r>
          </w:p>
        </w:tc>
        <w:tc>
          <w:tcPr>
            <w:tcW w:w="4675" w:type="dxa"/>
          </w:tcPr>
          <w:p w14:paraId="1FDAA3CB" w14:textId="77777777" w:rsidR="002D67C8" w:rsidRDefault="002D67C8" w:rsidP="00C95294">
            <w:pPr>
              <w:rPr>
                <w:rFonts w:ascii="Segoe UI" w:hAnsi="Segoe UI" w:cs="Segoe UI"/>
                <w:sz w:val="24"/>
                <w:szCs w:val="24"/>
              </w:rPr>
            </w:pPr>
            <w:r>
              <w:rPr>
                <w:rFonts w:ascii="Segoe UI" w:hAnsi="Segoe UI" w:cs="Segoe UI"/>
                <w:sz w:val="24"/>
                <w:szCs w:val="24"/>
              </w:rPr>
              <w:t xml:space="preserve">Luisito S. Piezon </w:t>
            </w:r>
          </w:p>
        </w:tc>
      </w:tr>
      <w:tr w:rsidR="002D67C8" w14:paraId="1FB52ECF" w14:textId="77777777" w:rsidTr="00C95294">
        <w:trPr>
          <w:jc w:val="center"/>
        </w:trPr>
        <w:tc>
          <w:tcPr>
            <w:tcW w:w="4675" w:type="dxa"/>
            <w:vMerge/>
          </w:tcPr>
          <w:p w14:paraId="6DAD7419" w14:textId="77777777" w:rsidR="002D67C8" w:rsidRDefault="002D67C8" w:rsidP="00C95294">
            <w:pPr>
              <w:pStyle w:val="ListParagraph"/>
              <w:rPr>
                <w:rFonts w:ascii="Segoe UI" w:hAnsi="Segoe UI" w:cs="Segoe UI"/>
                <w:sz w:val="24"/>
                <w:szCs w:val="24"/>
              </w:rPr>
            </w:pPr>
          </w:p>
        </w:tc>
        <w:tc>
          <w:tcPr>
            <w:tcW w:w="4675" w:type="dxa"/>
          </w:tcPr>
          <w:p w14:paraId="324BC444" w14:textId="77777777" w:rsidR="002D67C8" w:rsidRDefault="002D67C8" w:rsidP="00C95294">
            <w:pPr>
              <w:rPr>
                <w:rFonts w:ascii="Segoe UI" w:hAnsi="Segoe UI" w:cs="Segoe UI"/>
                <w:sz w:val="24"/>
                <w:szCs w:val="24"/>
              </w:rPr>
            </w:pPr>
            <w:r>
              <w:rPr>
                <w:rFonts w:ascii="Segoe UI" w:hAnsi="Segoe UI" w:cs="Segoe UI"/>
                <w:sz w:val="24"/>
                <w:szCs w:val="24"/>
              </w:rPr>
              <w:t xml:space="preserve">Francis Rodel Jimenez </w:t>
            </w:r>
          </w:p>
        </w:tc>
      </w:tr>
      <w:tr w:rsidR="002D67C8" w14:paraId="698B41BB" w14:textId="77777777" w:rsidTr="00C95294">
        <w:trPr>
          <w:jc w:val="center"/>
        </w:trPr>
        <w:tc>
          <w:tcPr>
            <w:tcW w:w="4675" w:type="dxa"/>
            <w:vMerge w:val="restart"/>
            <w:vAlign w:val="center"/>
          </w:tcPr>
          <w:p w14:paraId="04D18755" w14:textId="77777777" w:rsidR="002D67C8" w:rsidRPr="00F96FD7" w:rsidRDefault="002D67C8" w:rsidP="00C95294">
            <w:pPr>
              <w:pStyle w:val="ListParagraph"/>
              <w:numPr>
                <w:ilvl w:val="0"/>
                <w:numId w:val="1"/>
              </w:numPr>
              <w:spacing w:after="0" w:line="240" w:lineRule="auto"/>
              <w:rPr>
                <w:rFonts w:ascii="Segoe UI" w:hAnsi="Segoe UI" w:cs="Segoe UI"/>
                <w:sz w:val="24"/>
                <w:szCs w:val="24"/>
              </w:rPr>
            </w:pPr>
            <w:r>
              <w:rPr>
                <w:rFonts w:ascii="Segoe UI" w:hAnsi="Segoe UI" w:cs="Segoe UI"/>
                <w:sz w:val="24"/>
                <w:szCs w:val="24"/>
              </w:rPr>
              <w:lastRenderedPageBreak/>
              <w:t xml:space="preserve">Rapid Health </w:t>
            </w:r>
            <w:proofErr w:type="spellStart"/>
            <w:r>
              <w:rPr>
                <w:rFonts w:ascii="Segoe UI" w:hAnsi="Segoe UI" w:cs="Segoe UI"/>
                <w:sz w:val="24"/>
                <w:szCs w:val="24"/>
              </w:rPr>
              <w:t>Assesment</w:t>
            </w:r>
            <w:proofErr w:type="spellEnd"/>
            <w:r>
              <w:rPr>
                <w:rFonts w:ascii="Segoe UI" w:hAnsi="Segoe UI" w:cs="Segoe UI"/>
                <w:sz w:val="24"/>
                <w:szCs w:val="24"/>
              </w:rPr>
              <w:t xml:space="preserve"> </w:t>
            </w:r>
          </w:p>
        </w:tc>
        <w:tc>
          <w:tcPr>
            <w:tcW w:w="4675" w:type="dxa"/>
          </w:tcPr>
          <w:p w14:paraId="754169F8" w14:textId="77777777" w:rsidR="002D67C8" w:rsidRDefault="002D67C8" w:rsidP="00C95294">
            <w:pPr>
              <w:rPr>
                <w:rFonts w:ascii="Segoe UI" w:hAnsi="Segoe UI" w:cs="Segoe UI"/>
                <w:sz w:val="24"/>
                <w:szCs w:val="24"/>
              </w:rPr>
            </w:pPr>
            <w:r>
              <w:rPr>
                <w:rFonts w:ascii="Segoe UI" w:hAnsi="Segoe UI" w:cs="Segoe UI"/>
                <w:sz w:val="24"/>
                <w:szCs w:val="24"/>
              </w:rPr>
              <w:t>Luisito S. Piezon</w:t>
            </w:r>
          </w:p>
        </w:tc>
      </w:tr>
      <w:tr w:rsidR="002D67C8" w14:paraId="2F15472B" w14:textId="77777777" w:rsidTr="00C95294">
        <w:trPr>
          <w:jc w:val="center"/>
        </w:trPr>
        <w:tc>
          <w:tcPr>
            <w:tcW w:w="4675" w:type="dxa"/>
            <w:vMerge/>
          </w:tcPr>
          <w:p w14:paraId="1E659FD7" w14:textId="77777777" w:rsidR="002D67C8" w:rsidRDefault="002D67C8" w:rsidP="00C95294">
            <w:pPr>
              <w:pStyle w:val="ListParagraph"/>
              <w:rPr>
                <w:rFonts w:ascii="Segoe UI" w:hAnsi="Segoe UI" w:cs="Segoe UI"/>
                <w:sz w:val="24"/>
                <w:szCs w:val="24"/>
              </w:rPr>
            </w:pPr>
          </w:p>
        </w:tc>
        <w:tc>
          <w:tcPr>
            <w:tcW w:w="4675" w:type="dxa"/>
          </w:tcPr>
          <w:p w14:paraId="3BB1CD14" w14:textId="77777777" w:rsidR="002D67C8" w:rsidRDefault="002D67C8" w:rsidP="00C95294">
            <w:pPr>
              <w:rPr>
                <w:rFonts w:ascii="Segoe UI" w:hAnsi="Segoe UI" w:cs="Segoe UI"/>
                <w:sz w:val="24"/>
                <w:szCs w:val="24"/>
              </w:rPr>
            </w:pPr>
            <w:r>
              <w:rPr>
                <w:rFonts w:ascii="Segoe UI" w:hAnsi="Segoe UI" w:cs="Segoe UI"/>
                <w:sz w:val="24"/>
                <w:szCs w:val="24"/>
              </w:rPr>
              <w:t>Maylen G. Cajes</w:t>
            </w:r>
          </w:p>
        </w:tc>
      </w:tr>
    </w:tbl>
    <w:p w14:paraId="336BAE05" w14:textId="77777777" w:rsidR="0055660D" w:rsidRDefault="0055660D" w:rsidP="0055660D">
      <w:pPr>
        <w:rPr>
          <w:rFonts w:ascii="Segoe UI" w:hAnsi="Segoe UI" w:cs="Segoe UI"/>
          <w:sz w:val="24"/>
          <w:szCs w:val="24"/>
        </w:rPr>
      </w:pPr>
    </w:p>
    <w:p w14:paraId="709CE777" w14:textId="4D98140F" w:rsidR="002D67C8" w:rsidRDefault="002D67C8" w:rsidP="0055660D">
      <w:pPr>
        <w:rPr>
          <w:rFonts w:ascii="Segoe UI" w:hAnsi="Segoe UI" w:cs="Segoe UI"/>
          <w:sz w:val="24"/>
          <w:szCs w:val="24"/>
        </w:rPr>
      </w:pPr>
      <w:r w:rsidRPr="002D67C8">
        <w:rPr>
          <w:rFonts w:ascii="Segoe UI" w:eastAsia="Calibri" w:hAnsi="Segoe UI" w:cs="Segoe UI"/>
          <w:b/>
          <w:sz w:val="24"/>
          <w:szCs w:val="24"/>
        </w:rPr>
        <w:t>Section 3: Functions of the Component Teams of HERT</w:t>
      </w:r>
      <w:r w:rsidRPr="002D67C8">
        <w:rPr>
          <w:rFonts w:ascii="Segoe UI" w:eastAsia="Calibri" w:hAnsi="Segoe UI" w:cs="Segoe UI"/>
          <w:b/>
          <w:sz w:val="24"/>
          <w:szCs w:val="24"/>
        </w:rPr>
        <w:br/>
      </w:r>
      <w:r w:rsidRPr="002D67C8">
        <w:rPr>
          <w:rFonts w:ascii="Segoe UI" w:eastAsia="Calibri" w:hAnsi="Segoe UI" w:cs="Segoe UI"/>
          <w:b/>
          <w:sz w:val="24"/>
          <w:szCs w:val="24"/>
        </w:rPr>
        <w:br/>
        <w:t>Medical, Health and Nutrition</w:t>
      </w:r>
      <w:r w:rsidRPr="002D67C8">
        <w:rPr>
          <w:rFonts w:ascii="Segoe UI" w:eastAsia="Calibri" w:hAnsi="Segoe UI" w:cs="Segoe UI"/>
          <w:b/>
          <w:sz w:val="24"/>
          <w:szCs w:val="24"/>
        </w:rPr>
        <w:br/>
      </w:r>
    </w:p>
    <w:p w14:paraId="66DF2083" w14:textId="157EDC80" w:rsidR="002D67C8" w:rsidRDefault="002D67C8" w:rsidP="0055660D">
      <w:pPr>
        <w:rPr>
          <w:rFonts w:ascii="Segoe UI" w:hAnsi="Segoe UI" w:cs="Segoe UI"/>
          <w:b/>
          <w:i/>
          <w:sz w:val="24"/>
          <w:szCs w:val="24"/>
          <w:u w:val="single"/>
        </w:rPr>
      </w:pPr>
      <w:r>
        <w:rPr>
          <w:rFonts w:ascii="Segoe UI" w:hAnsi="Segoe UI" w:cs="Segoe UI"/>
          <w:b/>
          <w:i/>
          <w:sz w:val="24"/>
          <w:szCs w:val="24"/>
          <w:u w:val="single"/>
        </w:rPr>
        <w:t>Medical and Public Health</w:t>
      </w:r>
    </w:p>
    <w:tbl>
      <w:tblPr>
        <w:tblStyle w:val="TableGrid"/>
        <w:tblW w:w="0" w:type="auto"/>
        <w:tblInd w:w="720" w:type="dxa"/>
        <w:tblLook w:val="04A0" w:firstRow="1" w:lastRow="0" w:firstColumn="1" w:lastColumn="0" w:noHBand="0" w:noVBand="1"/>
      </w:tblPr>
      <w:tblGrid>
        <w:gridCol w:w="443"/>
        <w:gridCol w:w="7853"/>
      </w:tblGrid>
      <w:tr w:rsidR="002D67C8" w:rsidRPr="002D67C8" w14:paraId="12A713D7" w14:textId="77777777" w:rsidTr="002D67C8">
        <w:tc>
          <w:tcPr>
            <w:tcW w:w="443" w:type="dxa"/>
          </w:tcPr>
          <w:p w14:paraId="0FBC860B"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a.</w:t>
            </w:r>
          </w:p>
        </w:tc>
        <w:tc>
          <w:tcPr>
            <w:tcW w:w="7853" w:type="dxa"/>
          </w:tcPr>
          <w:p w14:paraId="4E6EFB2F"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Conduct Rapid Health Assessment post event.</w:t>
            </w:r>
          </w:p>
        </w:tc>
      </w:tr>
      <w:tr w:rsidR="002D67C8" w:rsidRPr="002D67C8" w14:paraId="19911EF8" w14:textId="77777777" w:rsidTr="002D67C8">
        <w:tc>
          <w:tcPr>
            <w:tcW w:w="443" w:type="dxa"/>
          </w:tcPr>
          <w:p w14:paraId="2EB0E9CF"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b.</w:t>
            </w:r>
          </w:p>
        </w:tc>
        <w:tc>
          <w:tcPr>
            <w:tcW w:w="7853" w:type="dxa"/>
          </w:tcPr>
          <w:p w14:paraId="540687B5"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Provide first aid and other health related services.</w:t>
            </w:r>
          </w:p>
        </w:tc>
      </w:tr>
      <w:tr w:rsidR="002D67C8" w:rsidRPr="002D67C8" w14:paraId="13CF5A05" w14:textId="77777777" w:rsidTr="002D67C8">
        <w:tc>
          <w:tcPr>
            <w:tcW w:w="443" w:type="dxa"/>
          </w:tcPr>
          <w:p w14:paraId="6F5DDF5E"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c.</w:t>
            </w:r>
          </w:p>
        </w:tc>
        <w:tc>
          <w:tcPr>
            <w:tcW w:w="7853" w:type="dxa"/>
          </w:tcPr>
          <w:p w14:paraId="7F4EF9BA"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Manage advance medical post in field/areas of emergencies.</w:t>
            </w:r>
          </w:p>
        </w:tc>
      </w:tr>
      <w:tr w:rsidR="002D67C8" w:rsidRPr="002D67C8" w14:paraId="2FCAEB8E" w14:textId="77777777" w:rsidTr="002D67C8">
        <w:tc>
          <w:tcPr>
            <w:tcW w:w="443" w:type="dxa"/>
          </w:tcPr>
          <w:p w14:paraId="14BD38A0"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d.</w:t>
            </w:r>
          </w:p>
        </w:tc>
        <w:tc>
          <w:tcPr>
            <w:tcW w:w="7853" w:type="dxa"/>
          </w:tcPr>
          <w:p w14:paraId="3A321E8D"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Delivery of well-coordinated, responsive and effective health services in evacuation centers and communities such as prevention and control of communicate diseases, epidemiologic surveillance and mental and psychosocial services.</w:t>
            </w:r>
          </w:p>
        </w:tc>
      </w:tr>
      <w:tr w:rsidR="002D67C8" w:rsidRPr="002D67C8" w14:paraId="52E3FD4D" w14:textId="77777777" w:rsidTr="002D67C8">
        <w:tc>
          <w:tcPr>
            <w:tcW w:w="443" w:type="dxa"/>
          </w:tcPr>
          <w:p w14:paraId="16BB6262"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 xml:space="preserve">e. </w:t>
            </w:r>
          </w:p>
        </w:tc>
        <w:tc>
          <w:tcPr>
            <w:tcW w:w="7853" w:type="dxa"/>
          </w:tcPr>
          <w:p w14:paraId="2DB9FB21"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Identify referral facilities and establish strong service delivery system with the locality.</w:t>
            </w:r>
          </w:p>
        </w:tc>
      </w:tr>
      <w:tr w:rsidR="002D67C8" w:rsidRPr="002D67C8" w14:paraId="2A29186F" w14:textId="77777777" w:rsidTr="002D67C8">
        <w:tc>
          <w:tcPr>
            <w:tcW w:w="443" w:type="dxa"/>
          </w:tcPr>
          <w:p w14:paraId="0F79446C"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 xml:space="preserve">f. </w:t>
            </w:r>
          </w:p>
        </w:tc>
        <w:tc>
          <w:tcPr>
            <w:tcW w:w="7853" w:type="dxa"/>
          </w:tcPr>
          <w:p w14:paraId="3A42A7B8"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 xml:space="preserve">Provision of sexual and reproductive health services and essential health services for non-communicable diseases. </w:t>
            </w:r>
          </w:p>
        </w:tc>
      </w:tr>
    </w:tbl>
    <w:p w14:paraId="44547ADB" w14:textId="77777777" w:rsidR="002D67C8" w:rsidRDefault="002D67C8" w:rsidP="0055660D">
      <w:pPr>
        <w:rPr>
          <w:rFonts w:ascii="Segoe UI" w:eastAsia="Calibri" w:hAnsi="Segoe UI" w:cs="Segoe UI"/>
          <w:i/>
          <w:sz w:val="24"/>
          <w:szCs w:val="24"/>
          <w:u w:val="single"/>
        </w:rPr>
      </w:pPr>
    </w:p>
    <w:p w14:paraId="5B0480B9" w14:textId="617799CF" w:rsidR="002D67C8" w:rsidRDefault="002D67C8" w:rsidP="0055660D">
      <w:pPr>
        <w:rPr>
          <w:rFonts w:ascii="Segoe UI" w:eastAsia="Calibri" w:hAnsi="Segoe UI" w:cs="Segoe UI"/>
          <w:i/>
          <w:sz w:val="24"/>
          <w:szCs w:val="24"/>
          <w:u w:val="single"/>
        </w:rPr>
      </w:pPr>
      <w:r w:rsidRPr="002D67C8">
        <w:rPr>
          <w:rFonts w:ascii="Segoe UI" w:eastAsia="Calibri" w:hAnsi="Segoe UI" w:cs="Segoe UI"/>
          <w:i/>
          <w:sz w:val="24"/>
          <w:szCs w:val="24"/>
          <w:u w:val="single"/>
        </w:rPr>
        <w:t>Nutrition</w:t>
      </w:r>
    </w:p>
    <w:tbl>
      <w:tblPr>
        <w:tblStyle w:val="TableGrid"/>
        <w:tblW w:w="0" w:type="auto"/>
        <w:tblInd w:w="715" w:type="dxa"/>
        <w:tblLook w:val="04A0" w:firstRow="1" w:lastRow="0" w:firstColumn="1" w:lastColumn="0" w:noHBand="0" w:noVBand="1"/>
      </w:tblPr>
      <w:tblGrid>
        <w:gridCol w:w="448"/>
        <w:gridCol w:w="7853"/>
      </w:tblGrid>
      <w:tr w:rsidR="002D67C8" w:rsidRPr="002D67C8" w14:paraId="255AF631" w14:textId="77777777" w:rsidTr="00C95294">
        <w:tc>
          <w:tcPr>
            <w:tcW w:w="450" w:type="dxa"/>
          </w:tcPr>
          <w:p w14:paraId="344A81DF"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a.</w:t>
            </w:r>
          </w:p>
        </w:tc>
        <w:tc>
          <w:tcPr>
            <w:tcW w:w="8185" w:type="dxa"/>
          </w:tcPr>
          <w:p w14:paraId="29651171"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Conduct Rapid Nutrition Assessment during emergencies.</w:t>
            </w:r>
          </w:p>
        </w:tc>
      </w:tr>
      <w:tr w:rsidR="002D67C8" w:rsidRPr="002D67C8" w14:paraId="092B69DE" w14:textId="77777777" w:rsidTr="00C95294">
        <w:tc>
          <w:tcPr>
            <w:tcW w:w="450" w:type="dxa"/>
          </w:tcPr>
          <w:p w14:paraId="2DA37CFC"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 xml:space="preserve">b. </w:t>
            </w:r>
          </w:p>
        </w:tc>
        <w:tc>
          <w:tcPr>
            <w:tcW w:w="8185" w:type="dxa"/>
          </w:tcPr>
          <w:p w14:paraId="73FE9873" w14:textId="77777777" w:rsidR="002D67C8" w:rsidRPr="002D67C8" w:rsidRDefault="002D67C8" w:rsidP="002D67C8">
            <w:pPr>
              <w:spacing w:after="0" w:line="240" w:lineRule="auto"/>
              <w:rPr>
                <w:rFonts w:ascii="Segoe UI" w:eastAsia="Calibri" w:hAnsi="Segoe UI" w:cs="Segoe UI"/>
                <w:sz w:val="24"/>
                <w:szCs w:val="24"/>
              </w:rPr>
            </w:pPr>
            <w:r w:rsidRPr="002D67C8">
              <w:rPr>
                <w:rFonts w:ascii="Segoe UI" w:eastAsia="Calibri" w:hAnsi="Segoe UI" w:cs="Segoe UI"/>
                <w:sz w:val="24"/>
                <w:szCs w:val="24"/>
              </w:rPr>
              <w:t>Augment nutrition logistics, especially for vulnerable groups</w:t>
            </w:r>
          </w:p>
        </w:tc>
      </w:tr>
    </w:tbl>
    <w:p w14:paraId="4E4CAEC6" w14:textId="14A60595" w:rsidR="002D67C8" w:rsidRPr="002D67C8" w:rsidRDefault="002D67C8" w:rsidP="0055660D">
      <w:pPr>
        <w:rPr>
          <w:rFonts w:ascii="Segoe UI" w:hAnsi="Segoe UI" w:cs="Segoe UI"/>
          <w:i/>
          <w:sz w:val="24"/>
          <w:szCs w:val="24"/>
          <w:u w:val="single"/>
        </w:rPr>
      </w:pPr>
    </w:p>
    <w:p w14:paraId="2EB2EFCF" w14:textId="3FF24444" w:rsidR="002D67C8" w:rsidRDefault="002D67C8" w:rsidP="0055660D">
      <w:pPr>
        <w:rPr>
          <w:rFonts w:ascii="Segoe UI" w:hAnsi="Segoe UI" w:cs="Segoe UI"/>
          <w:i/>
          <w:sz w:val="24"/>
          <w:szCs w:val="24"/>
          <w:u w:val="single"/>
        </w:rPr>
      </w:pPr>
      <w:r w:rsidRPr="002D67C8">
        <w:rPr>
          <w:rFonts w:ascii="Segoe UI" w:hAnsi="Segoe UI" w:cs="Segoe UI"/>
          <w:i/>
          <w:sz w:val="24"/>
          <w:szCs w:val="24"/>
          <w:u w:val="single"/>
        </w:rPr>
        <w:t>Water, Sanitation and Hygiene</w:t>
      </w:r>
    </w:p>
    <w:tbl>
      <w:tblPr>
        <w:tblStyle w:val="TableGrid"/>
        <w:tblW w:w="0" w:type="auto"/>
        <w:tblInd w:w="715" w:type="dxa"/>
        <w:tblLook w:val="04A0" w:firstRow="1" w:lastRow="0" w:firstColumn="1" w:lastColumn="0" w:noHBand="0" w:noVBand="1"/>
      </w:tblPr>
      <w:tblGrid>
        <w:gridCol w:w="448"/>
        <w:gridCol w:w="7853"/>
      </w:tblGrid>
      <w:tr w:rsidR="002D67C8" w:rsidRPr="002D67C8" w14:paraId="1F30139E" w14:textId="77777777" w:rsidTr="002D67C8">
        <w:tc>
          <w:tcPr>
            <w:tcW w:w="448" w:type="dxa"/>
          </w:tcPr>
          <w:p w14:paraId="03551F63" w14:textId="77777777" w:rsidR="002D67C8" w:rsidRPr="002D67C8" w:rsidRDefault="002D67C8" w:rsidP="002D67C8">
            <w:pPr>
              <w:rPr>
                <w:rFonts w:ascii="Segoe UI" w:hAnsi="Segoe UI" w:cs="Segoe UI"/>
                <w:iCs/>
                <w:sz w:val="24"/>
                <w:szCs w:val="24"/>
              </w:rPr>
            </w:pPr>
            <w:r w:rsidRPr="002D67C8">
              <w:rPr>
                <w:rFonts w:ascii="Segoe UI" w:hAnsi="Segoe UI" w:cs="Segoe UI"/>
                <w:iCs/>
                <w:sz w:val="24"/>
                <w:szCs w:val="24"/>
              </w:rPr>
              <w:t>a.</w:t>
            </w:r>
          </w:p>
        </w:tc>
        <w:tc>
          <w:tcPr>
            <w:tcW w:w="7853" w:type="dxa"/>
          </w:tcPr>
          <w:p w14:paraId="73A1BF2D" w14:textId="1DF6FA65" w:rsidR="002D67C8" w:rsidRPr="002D67C8" w:rsidRDefault="002D67C8" w:rsidP="002D67C8">
            <w:pPr>
              <w:rPr>
                <w:rFonts w:ascii="Segoe UI" w:hAnsi="Segoe UI" w:cs="Segoe UI"/>
                <w:iCs/>
                <w:sz w:val="24"/>
                <w:szCs w:val="24"/>
              </w:rPr>
            </w:pPr>
            <w:r>
              <w:rPr>
                <w:rFonts w:ascii="Segoe UI" w:hAnsi="Segoe UI" w:cs="Segoe UI"/>
                <w:iCs/>
                <w:sz w:val="24"/>
                <w:szCs w:val="24"/>
              </w:rPr>
              <w:t>Promote and implement proper hygiene practices in the evacuation centers and its communities.</w:t>
            </w:r>
          </w:p>
        </w:tc>
      </w:tr>
      <w:tr w:rsidR="002D67C8" w:rsidRPr="002D67C8" w14:paraId="2889C213" w14:textId="77777777" w:rsidTr="002D67C8">
        <w:tc>
          <w:tcPr>
            <w:tcW w:w="448" w:type="dxa"/>
          </w:tcPr>
          <w:p w14:paraId="126D5EF5" w14:textId="77777777" w:rsidR="002D67C8" w:rsidRPr="002D67C8" w:rsidRDefault="002D67C8" w:rsidP="002D67C8">
            <w:pPr>
              <w:rPr>
                <w:rFonts w:ascii="Segoe UI" w:hAnsi="Segoe UI" w:cs="Segoe UI"/>
                <w:iCs/>
                <w:sz w:val="24"/>
                <w:szCs w:val="24"/>
              </w:rPr>
            </w:pPr>
            <w:r w:rsidRPr="002D67C8">
              <w:rPr>
                <w:rFonts w:ascii="Segoe UI" w:hAnsi="Segoe UI" w:cs="Segoe UI"/>
                <w:iCs/>
                <w:sz w:val="24"/>
                <w:szCs w:val="24"/>
              </w:rPr>
              <w:t xml:space="preserve">b. </w:t>
            </w:r>
          </w:p>
        </w:tc>
        <w:tc>
          <w:tcPr>
            <w:tcW w:w="7853" w:type="dxa"/>
          </w:tcPr>
          <w:p w14:paraId="08E08638" w14:textId="74E55A38" w:rsidR="002D67C8" w:rsidRPr="002D67C8" w:rsidRDefault="002D67C8" w:rsidP="002D67C8">
            <w:pPr>
              <w:rPr>
                <w:rFonts w:ascii="Segoe UI" w:hAnsi="Segoe UI" w:cs="Segoe UI"/>
                <w:iCs/>
                <w:sz w:val="24"/>
                <w:szCs w:val="24"/>
              </w:rPr>
            </w:pPr>
            <w:r>
              <w:rPr>
                <w:rFonts w:ascii="Segoe UI" w:hAnsi="Segoe UI" w:cs="Segoe UI"/>
                <w:iCs/>
                <w:sz w:val="24"/>
                <w:szCs w:val="24"/>
              </w:rPr>
              <w:t>Provide safe and equitable access to sufficient quantity of water for drinking, cooking and personal and domestic use.</w:t>
            </w:r>
          </w:p>
        </w:tc>
      </w:tr>
      <w:tr w:rsidR="002D67C8" w:rsidRPr="002D67C8" w14:paraId="0BD69487" w14:textId="77777777" w:rsidTr="002D67C8">
        <w:tc>
          <w:tcPr>
            <w:tcW w:w="448" w:type="dxa"/>
          </w:tcPr>
          <w:p w14:paraId="08EBD06D" w14:textId="6150B1F3" w:rsidR="002D67C8" w:rsidRPr="002D67C8" w:rsidRDefault="002D67C8" w:rsidP="002D67C8">
            <w:pPr>
              <w:rPr>
                <w:rFonts w:ascii="Segoe UI" w:hAnsi="Segoe UI" w:cs="Segoe UI"/>
                <w:iCs/>
                <w:sz w:val="24"/>
                <w:szCs w:val="24"/>
              </w:rPr>
            </w:pPr>
            <w:r>
              <w:rPr>
                <w:rFonts w:ascii="Segoe UI" w:hAnsi="Segoe UI" w:cs="Segoe UI"/>
                <w:iCs/>
                <w:sz w:val="24"/>
                <w:szCs w:val="24"/>
              </w:rPr>
              <w:t>c.</w:t>
            </w:r>
          </w:p>
        </w:tc>
        <w:tc>
          <w:tcPr>
            <w:tcW w:w="7853" w:type="dxa"/>
          </w:tcPr>
          <w:p w14:paraId="59A78CEF" w14:textId="3204CEE2" w:rsidR="002D67C8" w:rsidRDefault="002D67C8" w:rsidP="002D67C8">
            <w:pPr>
              <w:rPr>
                <w:rFonts w:ascii="Segoe UI" w:hAnsi="Segoe UI" w:cs="Segoe UI"/>
                <w:iCs/>
                <w:sz w:val="24"/>
                <w:szCs w:val="24"/>
              </w:rPr>
            </w:pPr>
            <w:r>
              <w:rPr>
                <w:rFonts w:ascii="Segoe UI" w:hAnsi="Segoe UI" w:cs="Segoe UI"/>
                <w:iCs/>
                <w:sz w:val="24"/>
                <w:szCs w:val="24"/>
              </w:rPr>
              <w:t>Ensure the people have adequate, safe, and rapidly accessible toilets.</w:t>
            </w:r>
          </w:p>
        </w:tc>
      </w:tr>
      <w:tr w:rsidR="002D67C8" w:rsidRPr="002D67C8" w14:paraId="02D6A270" w14:textId="77777777" w:rsidTr="002D67C8">
        <w:tc>
          <w:tcPr>
            <w:tcW w:w="448" w:type="dxa"/>
          </w:tcPr>
          <w:p w14:paraId="420CC181" w14:textId="40738D52" w:rsidR="002D67C8" w:rsidRPr="002D67C8" w:rsidRDefault="00746E4E" w:rsidP="002D67C8">
            <w:pPr>
              <w:rPr>
                <w:rFonts w:ascii="Segoe UI" w:hAnsi="Segoe UI" w:cs="Segoe UI"/>
                <w:iCs/>
                <w:sz w:val="24"/>
                <w:szCs w:val="24"/>
              </w:rPr>
            </w:pPr>
            <w:r>
              <w:rPr>
                <w:rFonts w:ascii="Segoe UI" w:hAnsi="Segoe UI" w:cs="Segoe UI"/>
                <w:iCs/>
                <w:sz w:val="24"/>
                <w:szCs w:val="24"/>
              </w:rPr>
              <w:t>d.</w:t>
            </w:r>
          </w:p>
        </w:tc>
        <w:tc>
          <w:tcPr>
            <w:tcW w:w="7853" w:type="dxa"/>
          </w:tcPr>
          <w:p w14:paraId="7E68501F" w14:textId="25515990" w:rsidR="00746E4E" w:rsidRDefault="00746E4E" w:rsidP="002D67C8">
            <w:pPr>
              <w:rPr>
                <w:rFonts w:ascii="Segoe UI" w:hAnsi="Segoe UI" w:cs="Segoe UI"/>
                <w:iCs/>
                <w:sz w:val="24"/>
                <w:szCs w:val="24"/>
              </w:rPr>
            </w:pPr>
            <w:r>
              <w:rPr>
                <w:rFonts w:ascii="Segoe UI" w:hAnsi="Segoe UI" w:cs="Segoe UI"/>
                <w:iCs/>
                <w:sz w:val="24"/>
                <w:szCs w:val="24"/>
              </w:rPr>
              <w:t>Manage proper waste disposal in evacuation centers and affected communities.</w:t>
            </w:r>
          </w:p>
        </w:tc>
      </w:tr>
      <w:tr w:rsidR="00746E4E" w:rsidRPr="002D67C8" w14:paraId="1E634217" w14:textId="77777777" w:rsidTr="002D67C8">
        <w:tc>
          <w:tcPr>
            <w:tcW w:w="448" w:type="dxa"/>
          </w:tcPr>
          <w:p w14:paraId="1AA6E2F7" w14:textId="33817EC1" w:rsidR="00746E4E" w:rsidRDefault="00746E4E" w:rsidP="002D67C8">
            <w:pPr>
              <w:rPr>
                <w:rFonts w:ascii="Segoe UI" w:hAnsi="Segoe UI" w:cs="Segoe UI"/>
                <w:iCs/>
                <w:sz w:val="24"/>
                <w:szCs w:val="24"/>
              </w:rPr>
            </w:pPr>
            <w:r>
              <w:rPr>
                <w:rFonts w:ascii="Segoe UI" w:hAnsi="Segoe UI" w:cs="Segoe UI"/>
                <w:iCs/>
                <w:sz w:val="24"/>
                <w:szCs w:val="24"/>
              </w:rPr>
              <w:lastRenderedPageBreak/>
              <w:t>e.</w:t>
            </w:r>
          </w:p>
        </w:tc>
        <w:tc>
          <w:tcPr>
            <w:tcW w:w="7853" w:type="dxa"/>
          </w:tcPr>
          <w:p w14:paraId="0F5DD93A" w14:textId="2B212F43" w:rsidR="00746E4E" w:rsidRDefault="00746E4E" w:rsidP="002D67C8">
            <w:pPr>
              <w:rPr>
                <w:rFonts w:ascii="Segoe UI" w:hAnsi="Segoe UI" w:cs="Segoe UI"/>
                <w:iCs/>
                <w:sz w:val="24"/>
                <w:szCs w:val="24"/>
              </w:rPr>
            </w:pPr>
            <w:r>
              <w:rPr>
                <w:rFonts w:ascii="Segoe UI" w:hAnsi="Segoe UI" w:cs="Segoe UI"/>
                <w:iCs/>
                <w:sz w:val="24"/>
                <w:szCs w:val="24"/>
              </w:rPr>
              <w:t xml:space="preserve">Continuous monitoring and reporting of </w:t>
            </w:r>
            <w:proofErr w:type="spellStart"/>
            <w:r>
              <w:rPr>
                <w:rFonts w:ascii="Segoe UI" w:hAnsi="Segoe UI" w:cs="Segoe UI"/>
                <w:iCs/>
                <w:sz w:val="24"/>
                <w:szCs w:val="24"/>
              </w:rPr>
              <w:t>WATSAN</w:t>
            </w:r>
            <w:proofErr w:type="spellEnd"/>
            <w:r>
              <w:rPr>
                <w:rFonts w:ascii="Segoe UI" w:hAnsi="Segoe UI" w:cs="Segoe UI"/>
                <w:iCs/>
                <w:sz w:val="24"/>
                <w:szCs w:val="24"/>
              </w:rPr>
              <w:t xml:space="preserve"> activities and services.</w:t>
            </w:r>
          </w:p>
        </w:tc>
      </w:tr>
      <w:tr w:rsidR="00746E4E" w:rsidRPr="002D67C8" w14:paraId="69727273" w14:textId="77777777" w:rsidTr="002D67C8">
        <w:tc>
          <w:tcPr>
            <w:tcW w:w="448" w:type="dxa"/>
          </w:tcPr>
          <w:p w14:paraId="60EB32C9" w14:textId="38EC25B6" w:rsidR="00746E4E" w:rsidRDefault="00746E4E" w:rsidP="002D67C8">
            <w:pPr>
              <w:rPr>
                <w:rFonts w:ascii="Segoe UI" w:hAnsi="Segoe UI" w:cs="Segoe UI"/>
                <w:iCs/>
                <w:sz w:val="24"/>
                <w:szCs w:val="24"/>
              </w:rPr>
            </w:pPr>
            <w:r>
              <w:rPr>
                <w:rFonts w:ascii="Segoe UI" w:hAnsi="Segoe UI" w:cs="Segoe UI"/>
                <w:iCs/>
                <w:sz w:val="24"/>
                <w:szCs w:val="24"/>
              </w:rPr>
              <w:t>f.</w:t>
            </w:r>
          </w:p>
        </w:tc>
        <w:tc>
          <w:tcPr>
            <w:tcW w:w="7853" w:type="dxa"/>
          </w:tcPr>
          <w:p w14:paraId="3A083F55" w14:textId="1B0DA42E" w:rsidR="00746E4E" w:rsidRDefault="00746E4E" w:rsidP="002D67C8">
            <w:pPr>
              <w:rPr>
                <w:rFonts w:ascii="Segoe UI" w:hAnsi="Segoe UI" w:cs="Segoe UI"/>
                <w:iCs/>
                <w:sz w:val="24"/>
                <w:szCs w:val="24"/>
              </w:rPr>
            </w:pPr>
            <w:r>
              <w:rPr>
                <w:rFonts w:ascii="Segoe UI" w:hAnsi="Segoe UI" w:cs="Segoe UI"/>
                <w:iCs/>
                <w:sz w:val="24"/>
                <w:szCs w:val="24"/>
              </w:rPr>
              <w:t>Collection of data for health reports.</w:t>
            </w:r>
          </w:p>
        </w:tc>
      </w:tr>
    </w:tbl>
    <w:p w14:paraId="2DBAB166" w14:textId="77777777" w:rsidR="002D67C8" w:rsidRPr="00746E4E" w:rsidRDefault="002D67C8" w:rsidP="0055660D">
      <w:pPr>
        <w:rPr>
          <w:rFonts w:ascii="Segoe UI" w:hAnsi="Segoe UI" w:cs="Segoe UI"/>
          <w:i/>
          <w:sz w:val="24"/>
          <w:szCs w:val="24"/>
          <w:u w:val="single"/>
        </w:rPr>
      </w:pPr>
    </w:p>
    <w:p w14:paraId="085D7EA7" w14:textId="3D11A42E" w:rsidR="00746E4E" w:rsidRDefault="00746E4E" w:rsidP="0055660D">
      <w:pPr>
        <w:rPr>
          <w:rFonts w:ascii="Segoe UI" w:hAnsi="Segoe UI" w:cs="Segoe UI"/>
          <w:i/>
          <w:sz w:val="24"/>
          <w:szCs w:val="24"/>
          <w:u w:val="single"/>
        </w:rPr>
      </w:pPr>
      <w:r w:rsidRPr="00746E4E">
        <w:rPr>
          <w:rFonts w:ascii="Segoe UI" w:hAnsi="Segoe UI" w:cs="Segoe UI"/>
          <w:i/>
          <w:sz w:val="24"/>
          <w:szCs w:val="24"/>
          <w:u w:val="single"/>
        </w:rPr>
        <w:t>Mental Health Psychosocial Support</w:t>
      </w:r>
    </w:p>
    <w:tbl>
      <w:tblPr>
        <w:tblStyle w:val="TableGrid"/>
        <w:tblW w:w="0" w:type="auto"/>
        <w:tblInd w:w="715" w:type="dxa"/>
        <w:tblLook w:val="04A0" w:firstRow="1" w:lastRow="0" w:firstColumn="1" w:lastColumn="0" w:noHBand="0" w:noVBand="1"/>
      </w:tblPr>
      <w:tblGrid>
        <w:gridCol w:w="448"/>
        <w:gridCol w:w="7853"/>
      </w:tblGrid>
      <w:tr w:rsidR="00746E4E" w:rsidRPr="00746E4E" w14:paraId="0126EAC6" w14:textId="77777777" w:rsidTr="00746E4E">
        <w:tc>
          <w:tcPr>
            <w:tcW w:w="448" w:type="dxa"/>
          </w:tcPr>
          <w:p w14:paraId="12DC11FF" w14:textId="77777777" w:rsidR="00746E4E" w:rsidRPr="00746E4E" w:rsidRDefault="00746E4E" w:rsidP="00746E4E">
            <w:pPr>
              <w:rPr>
                <w:rFonts w:ascii="Segoe UI" w:hAnsi="Segoe UI" w:cs="Segoe UI"/>
                <w:iCs/>
                <w:sz w:val="24"/>
                <w:szCs w:val="24"/>
              </w:rPr>
            </w:pPr>
            <w:r w:rsidRPr="00746E4E">
              <w:rPr>
                <w:rFonts w:ascii="Segoe UI" w:hAnsi="Segoe UI" w:cs="Segoe UI"/>
                <w:iCs/>
                <w:sz w:val="24"/>
                <w:szCs w:val="24"/>
              </w:rPr>
              <w:t>a.</w:t>
            </w:r>
          </w:p>
        </w:tc>
        <w:tc>
          <w:tcPr>
            <w:tcW w:w="7853" w:type="dxa"/>
          </w:tcPr>
          <w:p w14:paraId="1FAB13E5" w14:textId="127307B4" w:rsidR="00746E4E" w:rsidRPr="00746E4E" w:rsidRDefault="00746E4E" w:rsidP="00746E4E">
            <w:pPr>
              <w:rPr>
                <w:rFonts w:ascii="Segoe UI" w:hAnsi="Segoe UI" w:cs="Segoe UI"/>
                <w:iCs/>
                <w:sz w:val="24"/>
                <w:szCs w:val="24"/>
              </w:rPr>
            </w:pPr>
            <w:r>
              <w:rPr>
                <w:rFonts w:ascii="Segoe UI" w:hAnsi="Segoe UI" w:cs="Segoe UI"/>
                <w:iCs/>
                <w:sz w:val="24"/>
                <w:szCs w:val="24"/>
              </w:rPr>
              <w:t>Identify vulnerable groups like children, women, older persons (OP), persons with disabilities (PWDs), indigenous people (IPs), people with special needs (</w:t>
            </w:r>
            <w:proofErr w:type="spellStart"/>
            <w:r>
              <w:rPr>
                <w:rFonts w:ascii="Segoe UI" w:hAnsi="Segoe UI" w:cs="Segoe UI"/>
                <w:iCs/>
                <w:sz w:val="24"/>
                <w:szCs w:val="24"/>
              </w:rPr>
              <w:t>PWSNs</w:t>
            </w:r>
            <w:proofErr w:type="spellEnd"/>
            <w:r>
              <w:rPr>
                <w:rFonts w:ascii="Segoe UI" w:hAnsi="Segoe UI" w:cs="Segoe UI"/>
                <w:iCs/>
                <w:sz w:val="24"/>
                <w:szCs w:val="24"/>
              </w:rPr>
              <w:t>), and people with pre-existing mental illness.</w:t>
            </w:r>
          </w:p>
        </w:tc>
      </w:tr>
      <w:tr w:rsidR="00746E4E" w:rsidRPr="00746E4E" w14:paraId="5E6AB6F8" w14:textId="77777777" w:rsidTr="00746E4E">
        <w:tc>
          <w:tcPr>
            <w:tcW w:w="448" w:type="dxa"/>
          </w:tcPr>
          <w:p w14:paraId="4D095258" w14:textId="77777777" w:rsidR="00746E4E" w:rsidRPr="00746E4E" w:rsidRDefault="00746E4E" w:rsidP="00746E4E">
            <w:pPr>
              <w:rPr>
                <w:rFonts w:ascii="Segoe UI" w:hAnsi="Segoe UI" w:cs="Segoe UI"/>
                <w:iCs/>
                <w:sz w:val="24"/>
                <w:szCs w:val="24"/>
              </w:rPr>
            </w:pPr>
            <w:r w:rsidRPr="00746E4E">
              <w:rPr>
                <w:rFonts w:ascii="Segoe UI" w:hAnsi="Segoe UI" w:cs="Segoe UI"/>
                <w:iCs/>
                <w:sz w:val="24"/>
                <w:szCs w:val="24"/>
              </w:rPr>
              <w:t xml:space="preserve">b. </w:t>
            </w:r>
          </w:p>
        </w:tc>
        <w:tc>
          <w:tcPr>
            <w:tcW w:w="7853" w:type="dxa"/>
          </w:tcPr>
          <w:p w14:paraId="79A8DE72" w14:textId="773B6200" w:rsidR="00746E4E" w:rsidRPr="00746E4E" w:rsidRDefault="00746E4E" w:rsidP="00746E4E">
            <w:pPr>
              <w:rPr>
                <w:rFonts w:ascii="Segoe UI" w:hAnsi="Segoe UI" w:cs="Segoe UI"/>
                <w:iCs/>
                <w:sz w:val="24"/>
                <w:szCs w:val="24"/>
              </w:rPr>
            </w:pPr>
            <w:r>
              <w:rPr>
                <w:rFonts w:ascii="Segoe UI" w:hAnsi="Segoe UI" w:cs="Segoe UI"/>
                <w:iCs/>
                <w:sz w:val="24"/>
                <w:szCs w:val="24"/>
              </w:rPr>
              <w:t>To provide Psychosocial Services during emergencies and disaster especially to people in distress.</w:t>
            </w:r>
          </w:p>
        </w:tc>
      </w:tr>
      <w:tr w:rsidR="00746E4E" w:rsidRPr="00746E4E" w14:paraId="450D3656" w14:textId="77777777" w:rsidTr="00746E4E">
        <w:tc>
          <w:tcPr>
            <w:tcW w:w="448" w:type="dxa"/>
          </w:tcPr>
          <w:p w14:paraId="7727EE7D" w14:textId="05AB9FB8" w:rsidR="00746E4E" w:rsidRPr="00746E4E" w:rsidRDefault="00746E4E" w:rsidP="00746E4E">
            <w:pPr>
              <w:rPr>
                <w:rFonts w:ascii="Segoe UI" w:hAnsi="Segoe UI" w:cs="Segoe UI"/>
                <w:iCs/>
                <w:sz w:val="24"/>
                <w:szCs w:val="24"/>
              </w:rPr>
            </w:pPr>
            <w:r>
              <w:rPr>
                <w:rFonts w:ascii="Segoe UI" w:hAnsi="Segoe UI" w:cs="Segoe UI"/>
                <w:iCs/>
                <w:sz w:val="24"/>
                <w:szCs w:val="24"/>
              </w:rPr>
              <w:t>c.</w:t>
            </w:r>
          </w:p>
        </w:tc>
        <w:tc>
          <w:tcPr>
            <w:tcW w:w="7853" w:type="dxa"/>
          </w:tcPr>
          <w:p w14:paraId="51F52805" w14:textId="7374E7D9" w:rsidR="00746E4E" w:rsidRDefault="00746E4E" w:rsidP="00746E4E">
            <w:pPr>
              <w:rPr>
                <w:rFonts w:ascii="Segoe UI" w:hAnsi="Segoe UI" w:cs="Segoe UI"/>
                <w:iCs/>
                <w:sz w:val="24"/>
                <w:szCs w:val="24"/>
              </w:rPr>
            </w:pPr>
            <w:r>
              <w:rPr>
                <w:rFonts w:ascii="Segoe UI" w:hAnsi="Segoe UI" w:cs="Segoe UI"/>
                <w:iCs/>
                <w:sz w:val="24"/>
                <w:szCs w:val="24"/>
              </w:rPr>
              <w:t>To capacitate communities of Mental health and Psychosocial Support.</w:t>
            </w:r>
          </w:p>
        </w:tc>
      </w:tr>
      <w:tr w:rsidR="00746E4E" w:rsidRPr="00746E4E" w14:paraId="1D789BD9" w14:textId="77777777" w:rsidTr="00746E4E">
        <w:tc>
          <w:tcPr>
            <w:tcW w:w="448" w:type="dxa"/>
          </w:tcPr>
          <w:p w14:paraId="26EA5803" w14:textId="0B8CF0E1" w:rsidR="00746E4E" w:rsidRPr="00746E4E" w:rsidRDefault="00746E4E" w:rsidP="00746E4E">
            <w:pPr>
              <w:rPr>
                <w:rFonts w:ascii="Segoe UI" w:hAnsi="Segoe UI" w:cs="Segoe UI"/>
                <w:iCs/>
                <w:sz w:val="24"/>
                <w:szCs w:val="24"/>
              </w:rPr>
            </w:pPr>
            <w:r>
              <w:rPr>
                <w:rFonts w:ascii="Segoe UI" w:hAnsi="Segoe UI" w:cs="Segoe UI"/>
                <w:iCs/>
                <w:sz w:val="24"/>
                <w:szCs w:val="24"/>
              </w:rPr>
              <w:t>d.</w:t>
            </w:r>
          </w:p>
        </w:tc>
        <w:tc>
          <w:tcPr>
            <w:tcW w:w="7853" w:type="dxa"/>
          </w:tcPr>
          <w:p w14:paraId="073F2B9B" w14:textId="505FBF32" w:rsidR="00746E4E" w:rsidRDefault="00746E4E" w:rsidP="00746E4E">
            <w:pPr>
              <w:rPr>
                <w:rFonts w:ascii="Segoe UI" w:hAnsi="Segoe UI" w:cs="Segoe UI"/>
                <w:iCs/>
                <w:sz w:val="24"/>
                <w:szCs w:val="24"/>
              </w:rPr>
            </w:pPr>
            <w:r>
              <w:rPr>
                <w:rFonts w:ascii="Segoe UI" w:hAnsi="Segoe UI" w:cs="Segoe UI"/>
                <w:iCs/>
                <w:sz w:val="24"/>
                <w:szCs w:val="24"/>
              </w:rPr>
              <w:t>Collection of data for health reports.</w:t>
            </w:r>
          </w:p>
        </w:tc>
      </w:tr>
    </w:tbl>
    <w:p w14:paraId="3410E12A" w14:textId="77777777" w:rsidR="00746E4E" w:rsidRDefault="00746E4E" w:rsidP="0055660D">
      <w:pPr>
        <w:rPr>
          <w:rFonts w:ascii="Segoe UI" w:hAnsi="Segoe UI" w:cs="Segoe UI"/>
          <w:i/>
          <w:sz w:val="24"/>
          <w:szCs w:val="24"/>
          <w:u w:val="single"/>
        </w:rPr>
      </w:pPr>
    </w:p>
    <w:p w14:paraId="3AFDDDA4" w14:textId="1A65376B" w:rsidR="00746E4E" w:rsidRDefault="00746E4E" w:rsidP="0055660D">
      <w:pPr>
        <w:rPr>
          <w:rFonts w:ascii="Segoe UI" w:hAnsi="Segoe UI" w:cs="Segoe UI"/>
          <w:i/>
          <w:sz w:val="24"/>
          <w:szCs w:val="24"/>
          <w:u w:val="single"/>
        </w:rPr>
      </w:pPr>
      <w:r>
        <w:rPr>
          <w:rFonts w:ascii="Segoe UI" w:hAnsi="Segoe UI" w:cs="Segoe UI"/>
          <w:i/>
          <w:sz w:val="24"/>
          <w:szCs w:val="24"/>
          <w:u w:val="single"/>
        </w:rPr>
        <w:t>Health Information Management</w:t>
      </w:r>
    </w:p>
    <w:tbl>
      <w:tblPr>
        <w:tblStyle w:val="TableGrid"/>
        <w:tblW w:w="0" w:type="auto"/>
        <w:tblInd w:w="715" w:type="dxa"/>
        <w:tblLook w:val="04A0" w:firstRow="1" w:lastRow="0" w:firstColumn="1" w:lastColumn="0" w:noHBand="0" w:noVBand="1"/>
      </w:tblPr>
      <w:tblGrid>
        <w:gridCol w:w="448"/>
        <w:gridCol w:w="7853"/>
      </w:tblGrid>
      <w:tr w:rsidR="00746E4E" w:rsidRPr="00746E4E" w14:paraId="39E1F51B" w14:textId="77777777" w:rsidTr="00C95294">
        <w:tc>
          <w:tcPr>
            <w:tcW w:w="448" w:type="dxa"/>
          </w:tcPr>
          <w:p w14:paraId="275BC6F5" w14:textId="77777777" w:rsidR="00746E4E" w:rsidRPr="00746E4E" w:rsidRDefault="00746E4E" w:rsidP="00746E4E">
            <w:pPr>
              <w:rPr>
                <w:rFonts w:ascii="Segoe UI" w:hAnsi="Segoe UI" w:cs="Segoe UI"/>
                <w:iCs/>
                <w:sz w:val="24"/>
                <w:szCs w:val="24"/>
              </w:rPr>
            </w:pPr>
            <w:r w:rsidRPr="00746E4E">
              <w:rPr>
                <w:rFonts w:ascii="Segoe UI" w:hAnsi="Segoe UI" w:cs="Segoe UI"/>
                <w:iCs/>
                <w:sz w:val="24"/>
                <w:szCs w:val="24"/>
              </w:rPr>
              <w:t>a.</w:t>
            </w:r>
          </w:p>
        </w:tc>
        <w:tc>
          <w:tcPr>
            <w:tcW w:w="7853" w:type="dxa"/>
          </w:tcPr>
          <w:p w14:paraId="06EC7F72" w14:textId="1C50EA1D" w:rsidR="00746E4E" w:rsidRPr="00746E4E" w:rsidRDefault="00746E4E" w:rsidP="00746E4E">
            <w:pPr>
              <w:rPr>
                <w:rFonts w:ascii="Segoe UI" w:hAnsi="Segoe UI" w:cs="Segoe UI"/>
                <w:iCs/>
                <w:sz w:val="24"/>
                <w:szCs w:val="24"/>
              </w:rPr>
            </w:pPr>
            <w:r>
              <w:rPr>
                <w:rFonts w:ascii="Segoe UI" w:hAnsi="Segoe UI" w:cs="Segoe UI"/>
                <w:iCs/>
                <w:sz w:val="24"/>
                <w:szCs w:val="24"/>
              </w:rPr>
              <w:t>Ensure timely consolidation of data, prepare health emergency reports and observes timely submission.</w:t>
            </w:r>
          </w:p>
        </w:tc>
      </w:tr>
      <w:tr w:rsidR="00746E4E" w:rsidRPr="00746E4E" w14:paraId="2A777FFF" w14:textId="77777777" w:rsidTr="00C95294">
        <w:tc>
          <w:tcPr>
            <w:tcW w:w="448" w:type="dxa"/>
          </w:tcPr>
          <w:p w14:paraId="2C84EB98" w14:textId="77777777" w:rsidR="00746E4E" w:rsidRPr="00746E4E" w:rsidRDefault="00746E4E" w:rsidP="00746E4E">
            <w:pPr>
              <w:rPr>
                <w:rFonts w:ascii="Segoe UI" w:hAnsi="Segoe UI" w:cs="Segoe UI"/>
                <w:iCs/>
                <w:sz w:val="24"/>
                <w:szCs w:val="24"/>
              </w:rPr>
            </w:pPr>
            <w:r w:rsidRPr="00746E4E">
              <w:rPr>
                <w:rFonts w:ascii="Segoe UI" w:hAnsi="Segoe UI" w:cs="Segoe UI"/>
                <w:iCs/>
                <w:sz w:val="24"/>
                <w:szCs w:val="24"/>
              </w:rPr>
              <w:t xml:space="preserve">b. </w:t>
            </w:r>
          </w:p>
        </w:tc>
        <w:tc>
          <w:tcPr>
            <w:tcW w:w="7853" w:type="dxa"/>
          </w:tcPr>
          <w:p w14:paraId="024EF772" w14:textId="79B46FAB" w:rsidR="00746E4E" w:rsidRPr="00746E4E" w:rsidRDefault="00746E4E" w:rsidP="00746E4E">
            <w:pPr>
              <w:rPr>
                <w:rFonts w:ascii="Segoe UI" w:hAnsi="Segoe UI" w:cs="Segoe UI"/>
                <w:iCs/>
                <w:sz w:val="24"/>
                <w:szCs w:val="24"/>
              </w:rPr>
            </w:pPr>
            <w:r>
              <w:rPr>
                <w:rFonts w:ascii="Segoe UI" w:hAnsi="Segoe UI" w:cs="Segoe UI"/>
                <w:iCs/>
                <w:sz w:val="24"/>
                <w:szCs w:val="24"/>
              </w:rPr>
              <w:t>Ensure timely informa</w:t>
            </w:r>
            <w:r w:rsidR="00E9591E">
              <w:rPr>
                <w:rFonts w:ascii="Segoe UI" w:hAnsi="Segoe UI" w:cs="Segoe UI"/>
                <w:iCs/>
                <w:sz w:val="24"/>
                <w:szCs w:val="24"/>
              </w:rPr>
              <w:t>tion sharing to utilize the data and able to support timely decision making.</w:t>
            </w:r>
          </w:p>
        </w:tc>
      </w:tr>
      <w:tr w:rsidR="00746E4E" w:rsidRPr="00746E4E" w14:paraId="466B1CCE" w14:textId="77777777" w:rsidTr="00C95294">
        <w:tc>
          <w:tcPr>
            <w:tcW w:w="448" w:type="dxa"/>
          </w:tcPr>
          <w:p w14:paraId="45761A3A" w14:textId="77777777" w:rsidR="00746E4E" w:rsidRPr="00746E4E" w:rsidRDefault="00746E4E" w:rsidP="00746E4E">
            <w:pPr>
              <w:rPr>
                <w:rFonts w:ascii="Segoe UI" w:hAnsi="Segoe UI" w:cs="Segoe UI"/>
                <w:iCs/>
                <w:sz w:val="24"/>
                <w:szCs w:val="24"/>
              </w:rPr>
            </w:pPr>
            <w:r w:rsidRPr="00746E4E">
              <w:rPr>
                <w:rFonts w:ascii="Segoe UI" w:hAnsi="Segoe UI" w:cs="Segoe UI"/>
                <w:iCs/>
                <w:sz w:val="24"/>
                <w:szCs w:val="24"/>
              </w:rPr>
              <w:t>c.</w:t>
            </w:r>
          </w:p>
        </w:tc>
        <w:tc>
          <w:tcPr>
            <w:tcW w:w="7853" w:type="dxa"/>
          </w:tcPr>
          <w:p w14:paraId="5ED90394" w14:textId="616EA568" w:rsidR="00746E4E" w:rsidRPr="00746E4E" w:rsidRDefault="00E9591E" w:rsidP="00746E4E">
            <w:pPr>
              <w:rPr>
                <w:rFonts w:ascii="Segoe UI" w:hAnsi="Segoe UI" w:cs="Segoe UI"/>
                <w:iCs/>
                <w:sz w:val="24"/>
                <w:szCs w:val="24"/>
              </w:rPr>
            </w:pPr>
            <w:r>
              <w:rPr>
                <w:rFonts w:ascii="Segoe UI" w:hAnsi="Segoe UI" w:cs="Segoe UI"/>
                <w:iCs/>
                <w:sz w:val="24"/>
                <w:szCs w:val="24"/>
              </w:rPr>
              <w:t>Observes risk communications.</w:t>
            </w:r>
          </w:p>
        </w:tc>
      </w:tr>
      <w:tr w:rsidR="00746E4E" w:rsidRPr="00746E4E" w14:paraId="14C767C4" w14:textId="77777777" w:rsidTr="00C95294">
        <w:tc>
          <w:tcPr>
            <w:tcW w:w="448" w:type="dxa"/>
          </w:tcPr>
          <w:p w14:paraId="163CF516" w14:textId="77777777" w:rsidR="00746E4E" w:rsidRPr="00746E4E" w:rsidRDefault="00746E4E" w:rsidP="00746E4E">
            <w:pPr>
              <w:rPr>
                <w:rFonts w:ascii="Segoe UI" w:hAnsi="Segoe UI" w:cs="Segoe UI"/>
                <w:iCs/>
                <w:sz w:val="24"/>
                <w:szCs w:val="24"/>
              </w:rPr>
            </w:pPr>
            <w:r w:rsidRPr="00746E4E">
              <w:rPr>
                <w:rFonts w:ascii="Segoe UI" w:hAnsi="Segoe UI" w:cs="Segoe UI"/>
                <w:iCs/>
                <w:sz w:val="24"/>
                <w:szCs w:val="24"/>
              </w:rPr>
              <w:t>d.</w:t>
            </w:r>
          </w:p>
        </w:tc>
        <w:tc>
          <w:tcPr>
            <w:tcW w:w="7853" w:type="dxa"/>
          </w:tcPr>
          <w:p w14:paraId="3B931633" w14:textId="479ED708" w:rsidR="00746E4E" w:rsidRPr="00746E4E" w:rsidRDefault="00E9591E" w:rsidP="00746E4E">
            <w:pPr>
              <w:rPr>
                <w:rFonts w:ascii="Segoe UI" w:hAnsi="Segoe UI" w:cs="Segoe UI"/>
                <w:iCs/>
                <w:sz w:val="24"/>
                <w:szCs w:val="24"/>
              </w:rPr>
            </w:pPr>
            <w:r>
              <w:rPr>
                <w:rFonts w:ascii="Segoe UI" w:hAnsi="Segoe UI" w:cs="Segoe UI"/>
                <w:iCs/>
                <w:sz w:val="24"/>
                <w:szCs w:val="24"/>
              </w:rPr>
              <w:t>Document all meetings and actions taken of the health sector inside the designated operations center.</w:t>
            </w:r>
          </w:p>
        </w:tc>
      </w:tr>
    </w:tbl>
    <w:p w14:paraId="7C31A9A9" w14:textId="77777777" w:rsidR="00746E4E" w:rsidRDefault="00746E4E" w:rsidP="0055660D">
      <w:pPr>
        <w:rPr>
          <w:rFonts w:ascii="Segoe UI" w:hAnsi="Segoe UI" w:cs="Segoe UI"/>
          <w:iCs/>
          <w:sz w:val="24"/>
          <w:szCs w:val="24"/>
        </w:rPr>
      </w:pPr>
    </w:p>
    <w:p w14:paraId="6CFC6D63" w14:textId="35FD4A82" w:rsidR="00E9591E" w:rsidRDefault="00E9591E" w:rsidP="0055660D">
      <w:pPr>
        <w:rPr>
          <w:rFonts w:ascii="Segoe UI" w:hAnsi="Segoe UI" w:cs="Segoe UI"/>
          <w:i/>
          <w:sz w:val="24"/>
          <w:szCs w:val="24"/>
          <w:u w:val="single"/>
        </w:rPr>
      </w:pPr>
      <w:r>
        <w:rPr>
          <w:rFonts w:ascii="Segoe UI" w:hAnsi="Segoe UI" w:cs="Segoe UI"/>
          <w:i/>
          <w:sz w:val="24"/>
          <w:szCs w:val="24"/>
          <w:u w:val="single"/>
        </w:rPr>
        <w:t>Administration and Logistics Mgt.</w:t>
      </w:r>
    </w:p>
    <w:tbl>
      <w:tblPr>
        <w:tblStyle w:val="TableGrid"/>
        <w:tblW w:w="0" w:type="auto"/>
        <w:tblInd w:w="715" w:type="dxa"/>
        <w:tblLook w:val="04A0" w:firstRow="1" w:lastRow="0" w:firstColumn="1" w:lastColumn="0" w:noHBand="0" w:noVBand="1"/>
      </w:tblPr>
      <w:tblGrid>
        <w:gridCol w:w="448"/>
        <w:gridCol w:w="7853"/>
      </w:tblGrid>
      <w:tr w:rsidR="00E9591E" w:rsidRPr="00E9591E" w14:paraId="6C27DDD7" w14:textId="77777777" w:rsidTr="00C95294">
        <w:tc>
          <w:tcPr>
            <w:tcW w:w="448" w:type="dxa"/>
          </w:tcPr>
          <w:p w14:paraId="6EB770CF" w14:textId="77777777" w:rsidR="00E9591E" w:rsidRPr="00E9591E" w:rsidRDefault="00E9591E" w:rsidP="00E9591E">
            <w:pPr>
              <w:rPr>
                <w:rFonts w:ascii="Segoe UI" w:hAnsi="Segoe UI" w:cs="Segoe UI"/>
                <w:sz w:val="24"/>
                <w:szCs w:val="24"/>
              </w:rPr>
            </w:pPr>
            <w:r w:rsidRPr="00E9591E">
              <w:rPr>
                <w:rFonts w:ascii="Segoe UI" w:hAnsi="Segoe UI" w:cs="Segoe UI"/>
                <w:sz w:val="24"/>
                <w:szCs w:val="24"/>
              </w:rPr>
              <w:t>a.</w:t>
            </w:r>
          </w:p>
        </w:tc>
        <w:tc>
          <w:tcPr>
            <w:tcW w:w="7853" w:type="dxa"/>
          </w:tcPr>
          <w:p w14:paraId="0E6FA55F" w14:textId="6ACAC3E3" w:rsidR="00E9591E" w:rsidRPr="00E9591E" w:rsidRDefault="00E9591E" w:rsidP="00E9591E">
            <w:pPr>
              <w:rPr>
                <w:rFonts w:ascii="Segoe UI" w:hAnsi="Segoe UI" w:cs="Segoe UI"/>
                <w:sz w:val="24"/>
                <w:szCs w:val="24"/>
              </w:rPr>
            </w:pPr>
            <w:r>
              <w:rPr>
                <w:rFonts w:ascii="Segoe UI" w:hAnsi="Segoe UI" w:cs="Segoe UI"/>
                <w:sz w:val="24"/>
                <w:szCs w:val="24"/>
              </w:rPr>
              <w:t>Manage administrative works and needs of the team.</w:t>
            </w:r>
          </w:p>
        </w:tc>
      </w:tr>
      <w:tr w:rsidR="00E9591E" w:rsidRPr="00E9591E" w14:paraId="5CBC2006" w14:textId="77777777" w:rsidTr="00C95294">
        <w:tc>
          <w:tcPr>
            <w:tcW w:w="448" w:type="dxa"/>
          </w:tcPr>
          <w:p w14:paraId="50766103" w14:textId="77777777" w:rsidR="00E9591E" w:rsidRPr="00E9591E" w:rsidRDefault="00E9591E" w:rsidP="00E9591E">
            <w:pPr>
              <w:rPr>
                <w:rFonts w:ascii="Segoe UI" w:hAnsi="Segoe UI" w:cs="Segoe UI"/>
                <w:sz w:val="24"/>
                <w:szCs w:val="24"/>
              </w:rPr>
            </w:pPr>
            <w:r w:rsidRPr="00E9591E">
              <w:rPr>
                <w:rFonts w:ascii="Segoe UI" w:hAnsi="Segoe UI" w:cs="Segoe UI"/>
                <w:sz w:val="24"/>
                <w:szCs w:val="24"/>
              </w:rPr>
              <w:t xml:space="preserve">b. </w:t>
            </w:r>
          </w:p>
        </w:tc>
        <w:tc>
          <w:tcPr>
            <w:tcW w:w="7853" w:type="dxa"/>
          </w:tcPr>
          <w:p w14:paraId="68749D1C" w14:textId="063CCD84" w:rsidR="00E9591E" w:rsidRPr="00E9591E" w:rsidRDefault="00E9591E" w:rsidP="00E9591E">
            <w:pPr>
              <w:rPr>
                <w:rFonts w:ascii="Segoe UI" w:hAnsi="Segoe UI" w:cs="Segoe UI"/>
                <w:sz w:val="24"/>
                <w:szCs w:val="24"/>
              </w:rPr>
            </w:pPr>
            <w:r>
              <w:rPr>
                <w:rFonts w:ascii="Segoe UI" w:hAnsi="Segoe UI" w:cs="Segoe UI"/>
                <w:sz w:val="24"/>
                <w:szCs w:val="24"/>
              </w:rPr>
              <w:t>Ensure updated inventory of all health emergency commodities before and post-delivery of commodities.</w:t>
            </w:r>
          </w:p>
        </w:tc>
      </w:tr>
      <w:tr w:rsidR="00E9591E" w:rsidRPr="00E9591E" w14:paraId="708F0A76" w14:textId="77777777" w:rsidTr="00C95294">
        <w:tc>
          <w:tcPr>
            <w:tcW w:w="448" w:type="dxa"/>
          </w:tcPr>
          <w:p w14:paraId="382572C0" w14:textId="77777777" w:rsidR="00E9591E" w:rsidRPr="00E9591E" w:rsidRDefault="00E9591E" w:rsidP="00E9591E">
            <w:pPr>
              <w:rPr>
                <w:rFonts w:ascii="Segoe UI" w:hAnsi="Segoe UI" w:cs="Segoe UI"/>
                <w:sz w:val="24"/>
                <w:szCs w:val="24"/>
              </w:rPr>
            </w:pPr>
            <w:r w:rsidRPr="00E9591E">
              <w:rPr>
                <w:rFonts w:ascii="Segoe UI" w:hAnsi="Segoe UI" w:cs="Segoe UI"/>
                <w:sz w:val="24"/>
                <w:szCs w:val="24"/>
              </w:rPr>
              <w:t>c.</w:t>
            </w:r>
          </w:p>
        </w:tc>
        <w:tc>
          <w:tcPr>
            <w:tcW w:w="7853" w:type="dxa"/>
          </w:tcPr>
          <w:p w14:paraId="0FB01129" w14:textId="555ABE62" w:rsidR="00E9591E" w:rsidRPr="00E9591E" w:rsidRDefault="00E9591E" w:rsidP="00E9591E">
            <w:pPr>
              <w:rPr>
                <w:rFonts w:ascii="Segoe UI" w:hAnsi="Segoe UI" w:cs="Segoe UI"/>
                <w:sz w:val="24"/>
                <w:szCs w:val="24"/>
              </w:rPr>
            </w:pPr>
            <w:r>
              <w:rPr>
                <w:rFonts w:ascii="Segoe UI" w:hAnsi="Segoe UI" w:cs="Segoe UI"/>
                <w:sz w:val="24"/>
                <w:szCs w:val="24"/>
              </w:rPr>
              <w:t>Ensure municipal health office set logistics or HEM commodities buffer stocks based on the recommendation of DOH Administrative Order 2012-0013</w:t>
            </w:r>
          </w:p>
        </w:tc>
      </w:tr>
      <w:tr w:rsidR="00E9591E" w:rsidRPr="00E9591E" w14:paraId="06C29BFD" w14:textId="77777777" w:rsidTr="00C95294">
        <w:tc>
          <w:tcPr>
            <w:tcW w:w="448" w:type="dxa"/>
          </w:tcPr>
          <w:p w14:paraId="3A915664" w14:textId="77777777" w:rsidR="00E9591E" w:rsidRPr="00E9591E" w:rsidRDefault="00E9591E" w:rsidP="00E9591E">
            <w:pPr>
              <w:rPr>
                <w:rFonts w:ascii="Segoe UI" w:hAnsi="Segoe UI" w:cs="Segoe UI"/>
                <w:sz w:val="24"/>
                <w:szCs w:val="24"/>
              </w:rPr>
            </w:pPr>
            <w:r w:rsidRPr="00E9591E">
              <w:rPr>
                <w:rFonts w:ascii="Segoe UI" w:hAnsi="Segoe UI" w:cs="Segoe UI"/>
                <w:sz w:val="24"/>
                <w:szCs w:val="24"/>
              </w:rPr>
              <w:lastRenderedPageBreak/>
              <w:t>d.</w:t>
            </w:r>
          </w:p>
        </w:tc>
        <w:tc>
          <w:tcPr>
            <w:tcW w:w="7853" w:type="dxa"/>
          </w:tcPr>
          <w:p w14:paraId="74AC082D" w14:textId="703717C6" w:rsidR="00E9591E" w:rsidRPr="00E9591E" w:rsidRDefault="00E9591E" w:rsidP="00E9591E">
            <w:pPr>
              <w:rPr>
                <w:rFonts w:ascii="Segoe UI" w:hAnsi="Segoe UI" w:cs="Segoe UI"/>
                <w:sz w:val="24"/>
                <w:szCs w:val="24"/>
              </w:rPr>
            </w:pPr>
            <w:r>
              <w:rPr>
                <w:rFonts w:ascii="Segoe UI" w:hAnsi="Segoe UI" w:cs="Segoe UI"/>
                <w:sz w:val="24"/>
                <w:szCs w:val="24"/>
              </w:rPr>
              <w:t>Ensure database of all trained health personnel.</w:t>
            </w:r>
          </w:p>
        </w:tc>
      </w:tr>
    </w:tbl>
    <w:p w14:paraId="34935DDB" w14:textId="77777777" w:rsidR="00AF7775" w:rsidRDefault="00AF7775" w:rsidP="0055660D">
      <w:pPr>
        <w:rPr>
          <w:rFonts w:ascii="Segoe UI" w:hAnsi="Segoe UI" w:cs="Segoe UI"/>
          <w:b/>
          <w:bCs/>
          <w:iCs/>
          <w:sz w:val="24"/>
          <w:szCs w:val="24"/>
        </w:rPr>
      </w:pPr>
    </w:p>
    <w:p w14:paraId="3D5F6BA8" w14:textId="13A824AB" w:rsidR="00E9591E" w:rsidRDefault="00E9591E" w:rsidP="0055660D">
      <w:pPr>
        <w:rPr>
          <w:rFonts w:ascii="Segoe UI" w:hAnsi="Segoe UI" w:cs="Segoe UI"/>
          <w:iCs/>
          <w:sz w:val="24"/>
          <w:szCs w:val="24"/>
        </w:rPr>
      </w:pPr>
      <w:r>
        <w:rPr>
          <w:rFonts w:ascii="Segoe UI" w:hAnsi="Segoe UI" w:cs="Segoe UI"/>
          <w:b/>
          <w:bCs/>
          <w:iCs/>
          <w:sz w:val="24"/>
          <w:szCs w:val="24"/>
        </w:rPr>
        <w:t xml:space="preserve">Section 4: Meeting: </w:t>
      </w:r>
      <w:r>
        <w:rPr>
          <w:rFonts w:ascii="Segoe UI" w:hAnsi="Segoe UI" w:cs="Segoe UI"/>
          <w:iCs/>
          <w:sz w:val="24"/>
          <w:szCs w:val="24"/>
        </w:rPr>
        <w:t xml:space="preserve">Meeting shall be called for the HERT as the need, through the </w:t>
      </w:r>
      <w:proofErr w:type="spellStart"/>
      <w:r>
        <w:rPr>
          <w:rFonts w:ascii="Segoe UI" w:hAnsi="Segoe UI" w:cs="Segoe UI"/>
          <w:iCs/>
          <w:sz w:val="24"/>
          <w:szCs w:val="24"/>
        </w:rPr>
        <w:t>LDRRMC</w:t>
      </w:r>
      <w:proofErr w:type="spellEnd"/>
      <w:r>
        <w:rPr>
          <w:rFonts w:ascii="Segoe UI" w:hAnsi="Segoe UI" w:cs="Segoe UI"/>
          <w:iCs/>
          <w:sz w:val="24"/>
          <w:szCs w:val="24"/>
        </w:rPr>
        <w:t xml:space="preserve"> Chairman. HERT Leader or the </w:t>
      </w:r>
      <w:proofErr w:type="spellStart"/>
      <w:r>
        <w:rPr>
          <w:rFonts w:ascii="Segoe UI" w:hAnsi="Segoe UI" w:cs="Segoe UI"/>
          <w:iCs/>
          <w:sz w:val="24"/>
          <w:szCs w:val="24"/>
        </w:rPr>
        <w:t>DRRM</w:t>
      </w:r>
      <w:proofErr w:type="spellEnd"/>
      <w:r>
        <w:rPr>
          <w:rFonts w:ascii="Segoe UI" w:hAnsi="Segoe UI" w:cs="Segoe UI"/>
          <w:iCs/>
          <w:sz w:val="24"/>
          <w:szCs w:val="24"/>
        </w:rPr>
        <w:t>-H Manager or the designated HEMS Coordinator may however call for a meeting for their own team as needed.</w:t>
      </w:r>
    </w:p>
    <w:p w14:paraId="5F9652FC" w14:textId="75B2A7BD" w:rsidR="00E9591E" w:rsidRDefault="00E9591E" w:rsidP="0055660D">
      <w:pPr>
        <w:rPr>
          <w:rFonts w:ascii="Segoe UI" w:hAnsi="Segoe UI" w:cs="Segoe UI"/>
          <w:iCs/>
          <w:sz w:val="24"/>
          <w:szCs w:val="24"/>
        </w:rPr>
      </w:pPr>
      <w:r w:rsidRPr="00E9591E">
        <w:rPr>
          <w:rFonts w:ascii="Segoe UI" w:hAnsi="Segoe UI" w:cs="Segoe UI"/>
          <w:b/>
          <w:bCs/>
          <w:iCs/>
          <w:sz w:val="24"/>
          <w:szCs w:val="24"/>
        </w:rPr>
        <w:t>Section 5. Repealing Clauses.</w:t>
      </w:r>
      <w:r>
        <w:rPr>
          <w:rFonts w:ascii="Segoe UI" w:hAnsi="Segoe UI" w:cs="Segoe UI"/>
          <w:b/>
          <w:bCs/>
          <w:iCs/>
          <w:sz w:val="24"/>
          <w:szCs w:val="24"/>
        </w:rPr>
        <w:t xml:space="preserve"> </w:t>
      </w:r>
      <w:r>
        <w:rPr>
          <w:rFonts w:ascii="Segoe UI" w:hAnsi="Segoe UI" w:cs="Segoe UI"/>
          <w:iCs/>
          <w:sz w:val="24"/>
          <w:szCs w:val="24"/>
        </w:rPr>
        <w:t>All Issuances pertinent to the organization of these teams deemed inconsistent or in conflict with the provisions of this Executive Order are hereby repealed or modified accordingly.</w:t>
      </w:r>
    </w:p>
    <w:p w14:paraId="65C51889" w14:textId="39721338" w:rsidR="00AF7775" w:rsidRDefault="00E9591E" w:rsidP="0055660D">
      <w:pPr>
        <w:rPr>
          <w:rFonts w:ascii="Segoe UI" w:hAnsi="Segoe UI" w:cs="Segoe UI"/>
          <w:iCs/>
          <w:sz w:val="24"/>
          <w:szCs w:val="24"/>
        </w:rPr>
      </w:pPr>
      <w:r>
        <w:rPr>
          <w:rFonts w:ascii="Segoe UI" w:hAnsi="Segoe UI" w:cs="Segoe UI"/>
          <w:iCs/>
          <w:sz w:val="24"/>
          <w:szCs w:val="24"/>
        </w:rPr>
        <w:t>Section 6. effectivity. This Executive Order shall take effect immediately and shall be in full force until amended/revoked/modified accordingly.</w:t>
      </w:r>
    </w:p>
    <w:p w14:paraId="34519686" w14:textId="77777777" w:rsidR="00AF7775" w:rsidRDefault="00AF7775" w:rsidP="0055660D">
      <w:pPr>
        <w:rPr>
          <w:rFonts w:ascii="Segoe UI" w:hAnsi="Segoe UI" w:cs="Segoe UI"/>
          <w:iCs/>
          <w:sz w:val="24"/>
          <w:szCs w:val="24"/>
        </w:rPr>
      </w:pPr>
    </w:p>
    <w:p w14:paraId="0F8366AB" w14:textId="77777777" w:rsidR="00AF7775" w:rsidRDefault="00AF7775" w:rsidP="0055660D">
      <w:pPr>
        <w:rPr>
          <w:rFonts w:ascii="Segoe UI" w:hAnsi="Segoe UI" w:cs="Segoe UI"/>
          <w:iCs/>
          <w:sz w:val="24"/>
          <w:szCs w:val="24"/>
        </w:rPr>
      </w:pPr>
    </w:p>
    <w:p w14:paraId="0C347D84" w14:textId="5057E21B" w:rsidR="00AF7775" w:rsidRDefault="00E9591E" w:rsidP="0055660D">
      <w:pPr>
        <w:rPr>
          <w:rFonts w:ascii="Segoe UI" w:hAnsi="Segoe UI" w:cs="Segoe UI"/>
          <w:iCs/>
          <w:sz w:val="24"/>
          <w:szCs w:val="24"/>
        </w:rPr>
      </w:pPr>
      <w:r>
        <w:rPr>
          <w:rFonts w:ascii="Segoe UI" w:hAnsi="Segoe UI" w:cs="Segoe UI"/>
          <w:iCs/>
          <w:sz w:val="24"/>
          <w:szCs w:val="24"/>
        </w:rPr>
        <w:t xml:space="preserve">Done this _____ day of _______ 2025 at the Municipality of Bato, </w:t>
      </w:r>
      <w:r w:rsidR="00AF7775">
        <w:rPr>
          <w:rFonts w:ascii="Segoe UI" w:hAnsi="Segoe UI" w:cs="Segoe UI"/>
          <w:iCs/>
          <w:sz w:val="24"/>
          <w:szCs w:val="24"/>
        </w:rPr>
        <w:t>L</w:t>
      </w:r>
      <w:r>
        <w:rPr>
          <w:rFonts w:ascii="Segoe UI" w:hAnsi="Segoe UI" w:cs="Segoe UI"/>
          <w:iCs/>
          <w:sz w:val="24"/>
          <w:szCs w:val="24"/>
        </w:rPr>
        <w:t>eyte.</w:t>
      </w:r>
    </w:p>
    <w:p w14:paraId="154D13A4" w14:textId="77777777" w:rsidR="00AF7775" w:rsidRDefault="00AF7775" w:rsidP="0055660D">
      <w:pPr>
        <w:rPr>
          <w:rFonts w:ascii="Segoe UI" w:hAnsi="Segoe UI" w:cs="Segoe UI"/>
          <w:iCs/>
          <w:sz w:val="24"/>
          <w:szCs w:val="24"/>
        </w:rPr>
      </w:pPr>
    </w:p>
    <w:p w14:paraId="755EDF48" w14:textId="77777777" w:rsidR="00AF7775" w:rsidRDefault="00AF7775" w:rsidP="0055660D">
      <w:pPr>
        <w:rPr>
          <w:rFonts w:ascii="Segoe UI" w:hAnsi="Segoe UI" w:cs="Segoe UI"/>
          <w:iCs/>
          <w:sz w:val="24"/>
          <w:szCs w:val="24"/>
        </w:rPr>
      </w:pPr>
    </w:p>
    <w:p w14:paraId="0D6DD916" w14:textId="77777777" w:rsidR="00AF7775" w:rsidRDefault="00AF7775" w:rsidP="0055660D">
      <w:pPr>
        <w:rPr>
          <w:rFonts w:ascii="Segoe UI" w:hAnsi="Segoe UI" w:cs="Segoe UI"/>
          <w:iCs/>
          <w:sz w:val="24"/>
          <w:szCs w:val="24"/>
        </w:rPr>
      </w:pPr>
    </w:p>
    <w:p w14:paraId="4638FF54" w14:textId="77777777" w:rsidR="00AF7775" w:rsidRDefault="00AF7775" w:rsidP="0055660D">
      <w:pPr>
        <w:rPr>
          <w:rFonts w:ascii="Segoe UI" w:hAnsi="Segoe UI" w:cs="Segoe UI"/>
          <w:b/>
          <w:bCs/>
          <w:iCs/>
          <w:sz w:val="24"/>
          <w:szCs w:val="24"/>
        </w:rPr>
      </w:pPr>
      <w:r w:rsidRPr="00AF7775">
        <w:rPr>
          <w:rFonts w:ascii="Segoe UI" w:hAnsi="Segoe UI" w:cs="Segoe UI"/>
          <w:b/>
          <w:bCs/>
          <w:iCs/>
          <w:sz w:val="24"/>
          <w:szCs w:val="24"/>
        </w:rPr>
        <w:t>HON. BRYAN NILE A. GERTOS</w:t>
      </w:r>
    </w:p>
    <w:p w14:paraId="4624CE74" w14:textId="1B2DC706" w:rsidR="00E9591E" w:rsidRPr="00AF7775" w:rsidRDefault="00AF7775" w:rsidP="0055660D">
      <w:pPr>
        <w:rPr>
          <w:rFonts w:ascii="Segoe UI" w:hAnsi="Segoe UI" w:cs="Segoe UI"/>
          <w:b/>
          <w:bCs/>
          <w:iCs/>
          <w:sz w:val="24"/>
          <w:szCs w:val="24"/>
        </w:rPr>
      </w:pPr>
      <w:r>
        <w:rPr>
          <w:rFonts w:ascii="Segoe UI" w:hAnsi="Segoe UI" w:cs="Segoe UI"/>
          <w:iCs/>
          <w:sz w:val="24"/>
          <w:szCs w:val="24"/>
        </w:rPr>
        <w:t>Municipal Mayor</w:t>
      </w:r>
    </w:p>
    <w:sectPr w:rsidR="00E9591E" w:rsidRPr="00AF7775" w:rsidSect="009914FA">
      <w:pgSz w:w="11906" w:h="16838" w:code="9"/>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F1F"/>
    <w:multiLevelType w:val="hybridMultilevel"/>
    <w:tmpl w:val="76A28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13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93"/>
    <w:rsid w:val="00222D89"/>
    <w:rsid w:val="002A16BB"/>
    <w:rsid w:val="002D67C8"/>
    <w:rsid w:val="004E7713"/>
    <w:rsid w:val="0055660D"/>
    <w:rsid w:val="00640C51"/>
    <w:rsid w:val="006E2A93"/>
    <w:rsid w:val="00746E4E"/>
    <w:rsid w:val="008C04CD"/>
    <w:rsid w:val="009914FA"/>
    <w:rsid w:val="00A511A8"/>
    <w:rsid w:val="00AF7775"/>
    <w:rsid w:val="00B02D0B"/>
    <w:rsid w:val="00BF4367"/>
    <w:rsid w:val="00C5297A"/>
    <w:rsid w:val="00E95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B4FA"/>
  <w15:chartTrackingRefBased/>
  <w15:docId w15:val="{3F0EAC53-C32C-4419-A7EE-2C62E7739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91E"/>
    <w:pPr>
      <w:spacing w:after="160" w:line="259" w:lineRule="auto"/>
      <w:jc w:val="left"/>
    </w:pPr>
    <w:rPr>
      <w:rFonts w:asciiTheme="minorHAnsi" w:hAnsiTheme="minorHAnsi" w:cstheme="minorBidi"/>
      <w:kern w:val="0"/>
      <w:sz w:val="22"/>
      <w:szCs w:val="22"/>
      <w14:ligatures w14:val="none"/>
    </w:rPr>
  </w:style>
  <w:style w:type="paragraph" w:styleId="Heading1">
    <w:name w:val="heading 1"/>
    <w:basedOn w:val="Normal"/>
    <w:next w:val="Normal"/>
    <w:link w:val="Heading1Char"/>
    <w:uiPriority w:val="9"/>
    <w:qFormat/>
    <w:rsid w:val="006E2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A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A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A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A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A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A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A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A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A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A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A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A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A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2A93"/>
    <w:pPr>
      <w:spacing w:before="160"/>
      <w:jc w:val="center"/>
    </w:pPr>
    <w:rPr>
      <w:i/>
      <w:iCs/>
      <w:color w:val="404040" w:themeColor="text1" w:themeTint="BF"/>
    </w:rPr>
  </w:style>
  <w:style w:type="character" w:customStyle="1" w:styleId="QuoteChar">
    <w:name w:val="Quote Char"/>
    <w:basedOn w:val="DefaultParagraphFont"/>
    <w:link w:val="Quote"/>
    <w:uiPriority w:val="29"/>
    <w:rsid w:val="006E2A93"/>
    <w:rPr>
      <w:i/>
      <w:iCs/>
      <w:color w:val="404040" w:themeColor="text1" w:themeTint="BF"/>
    </w:rPr>
  </w:style>
  <w:style w:type="paragraph" w:styleId="ListParagraph">
    <w:name w:val="List Paragraph"/>
    <w:basedOn w:val="Normal"/>
    <w:uiPriority w:val="34"/>
    <w:qFormat/>
    <w:rsid w:val="006E2A93"/>
    <w:pPr>
      <w:ind w:left="720"/>
      <w:contextualSpacing/>
    </w:pPr>
  </w:style>
  <w:style w:type="character" w:styleId="IntenseEmphasis">
    <w:name w:val="Intense Emphasis"/>
    <w:basedOn w:val="DefaultParagraphFont"/>
    <w:uiPriority w:val="21"/>
    <w:qFormat/>
    <w:rsid w:val="006E2A93"/>
    <w:rPr>
      <w:i/>
      <w:iCs/>
      <w:color w:val="2F5496" w:themeColor="accent1" w:themeShade="BF"/>
    </w:rPr>
  </w:style>
  <w:style w:type="paragraph" w:styleId="IntenseQuote">
    <w:name w:val="Intense Quote"/>
    <w:basedOn w:val="Normal"/>
    <w:next w:val="Normal"/>
    <w:link w:val="IntenseQuoteChar"/>
    <w:uiPriority w:val="30"/>
    <w:qFormat/>
    <w:rsid w:val="006E2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A93"/>
    <w:rPr>
      <w:i/>
      <w:iCs/>
      <w:color w:val="2F5496" w:themeColor="accent1" w:themeShade="BF"/>
    </w:rPr>
  </w:style>
  <w:style w:type="character" w:styleId="IntenseReference">
    <w:name w:val="Intense Reference"/>
    <w:basedOn w:val="DefaultParagraphFont"/>
    <w:uiPriority w:val="32"/>
    <w:qFormat/>
    <w:rsid w:val="006E2A93"/>
    <w:rPr>
      <w:b/>
      <w:bCs/>
      <w:smallCaps/>
      <w:color w:val="2F5496" w:themeColor="accent1" w:themeShade="BF"/>
      <w:spacing w:val="5"/>
    </w:rPr>
  </w:style>
  <w:style w:type="table" w:styleId="TableGrid">
    <w:name w:val="Table Grid"/>
    <w:basedOn w:val="TableNormal"/>
    <w:uiPriority w:val="39"/>
    <w:rsid w:val="002D67C8"/>
    <w:pPr>
      <w:jc w:val="left"/>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2025-11-24T05:31:00Z</cp:lastPrinted>
  <dcterms:created xsi:type="dcterms:W3CDTF">2025-11-24T04:11:00Z</dcterms:created>
  <dcterms:modified xsi:type="dcterms:W3CDTF">2025-11-24T05:50:00Z</dcterms:modified>
</cp:coreProperties>
</file>