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09F6" w14:textId="77777777" w:rsidR="00321359" w:rsidRDefault="00321359" w:rsidP="008C29B3">
      <w:pPr>
        <w:pStyle w:val="NormalWeb"/>
        <w:jc w:val="center"/>
        <w:rPr>
          <w:rStyle w:val="Strong"/>
          <w:rFonts w:ascii="Segoe UI" w:eastAsiaTheme="majorEastAsia" w:hAnsi="Segoe UI" w:cs="Segoe UI"/>
          <w:sz w:val="22"/>
          <w:szCs w:val="22"/>
        </w:rPr>
      </w:pPr>
    </w:p>
    <w:p w14:paraId="1E465BC4" w14:textId="18699746" w:rsidR="008C29B3" w:rsidRPr="008C29B3" w:rsidRDefault="008C29B3" w:rsidP="008C29B3">
      <w:pPr>
        <w:pStyle w:val="NormalWeb"/>
        <w:jc w:val="center"/>
        <w:rPr>
          <w:rFonts w:ascii="Segoe UI" w:hAnsi="Segoe UI" w:cs="Segoe UI"/>
          <w:sz w:val="22"/>
          <w:szCs w:val="22"/>
        </w:rPr>
      </w:pP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EXECUTIVE ORDER NO. 2026 – 005</w:t>
      </w:r>
    </w:p>
    <w:p w14:paraId="0C3B27C0" w14:textId="77777777" w:rsidR="008C29B3" w:rsidRPr="008C29B3" w:rsidRDefault="008C29B3" w:rsidP="008C29B3">
      <w:pPr>
        <w:pStyle w:val="NormalWeb"/>
        <w:jc w:val="center"/>
        <w:rPr>
          <w:rFonts w:ascii="Segoe UI" w:hAnsi="Segoe UI" w:cs="Segoe UI"/>
          <w:sz w:val="22"/>
          <w:szCs w:val="22"/>
        </w:rPr>
      </w:pP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DECLARING THE TEMPORARY SUSPENSION OF CLASSES AT ALL LEVELS AND ALL SCHOOL-RELATED OPERATIONS IN BOTH PUBLIC AND PRIVATE SCHOOLS WITHIN THE MUNICIPALITY OF BATO, LEYTE ON FEBRUARY 5 AND 6, 2026</w:t>
      </w:r>
    </w:p>
    <w:p w14:paraId="5470B768" w14:textId="77777777" w:rsidR="008C29B3" w:rsidRPr="008C29B3" w:rsidRDefault="008C29B3" w:rsidP="008C29B3">
      <w:pPr>
        <w:pStyle w:val="NormalWeb"/>
        <w:rPr>
          <w:rFonts w:ascii="Segoe UI" w:hAnsi="Segoe UI" w:cs="Segoe UI"/>
          <w:sz w:val="22"/>
          <w:szCs w:val="22"/>
        </w:rPr>
      </w:pP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WHEREAS</w:t>
      </w:r>
      <w:r w:rsidRPr="008C29B3">
        <w:rPr>
          <w:rFonts w:ascii="Segoe UI" w:hAnsi="Segoe UI" w:cs="Segoe UI"/>
          <w:sz w:val="22"/>
          <w:szCs w:val="22"/>
        </w:rPr>
        <w:t xml:space="preserve">, Republic Act No. 10121, otherwise known as the </w:t>
      </w:r>
      <w:r w:rsidRPr="008C29B3">
        <w:rPr>
          <w:rStyle w:val="Emphasis"/>
          <w:rFonts w:ascii="Segoe UI" w:eastAsiaTheme="majorEastAsia" w:hAnsi="Segoe UI" w:cs="Segoe UI"/>
          <w:sz w:val="22"/>
          <w:szCs w:val="22"/>
        </w:rPr>
        <w:t>Philippine Disaster Risk Reduction and Management Act of 2010</w:t>
      </w:r>
      <w:r w:rsidRPr="008C29B3">
        <w:rPr>
          <w:rFonts w:ascii="Segoe UI" w:hAnsi="Segoe UI" w:cs="Segoe UI"/>
          <w:sz w:val="22"/>
          <w:szCs w:val="22"/>
        </w:rPr>
        <w:t>, mandates the implementation of measures to ensure public safety during disasters;</w:t>
      </w:r>
    </w:p>
    <w:p w14:paraId="0338F5A4" w14:textId="77777777" w:rsidR="008C29B3" w:rsidRPr="008C29B3" w:rsidRDefault="008C29B3" w:rsidP="008C29B3">
      <w:pPr>
        <w:pStyle w:val="NormalWeb"/>
        <w:rPr>
          <w:rFonts w:ascii="Segoe UI" w:hAnsi="Segoe UI" w:cs="Segoe UI"/>
          <w:sz w:val="22"/>
          <w:szCs w:val="22"/>
        </w:rPr>
      </w:pP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WHEREAS</w:t>
      </w:r>
      <w:r w:rsidRPr="008C29B3">
        <w:rPr>
          <w:rFonts w:ascii="Segoe UI" w:hAnsi="Segoe UI" w:cs="Segoe UI"/>
          <w:sz w:val="22"/>
          <w:szCs w:val="22"/>
        </w:rPr>
        <w:t>, Local Government Units are tasked to protect the general welfare of their constituents, particularly during emergencies and calamities;</w:t>
      </w:r>
    </w:p>
    <w:p w14:paraId="3B34346C" w14:textId="77777777" w:rsidR="008C29B3" w:rsidRPr="008C29B3" w:rsidRDefault="008C29B3" w:rsidP="008C29B3">
      <w:pPr>
        <w:pStyle w:val="NormalWeb"/>
        <w:rPr>
          <w:rFonts w:ascii="Segoe UI" w:hAnsi="Segoe UI" w:cs="Segoe UI"/>
          <w:sz w:val="22"/>
          <w:szCs w:val="22"/>
        </w:rPr>
      </w:pP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WHEREAS</w:t>
      </w:r>
      <w:r w:rsidRPr="008C29B3">
        <w:rPr>
          <w:rFonts w:ascii="Segoe UI" w:hAnsi="Segoe UI" w:cs="Segoe UI"/>
          <w:sz w:val="22"/>
          <w:szCs w:val="22"/>
        </w:rPr>
        <w:t>, according to the latest bulletin issued by DOST–PAGASA, Tropical Depression “</w:t>
      </w:r>
      <w:proofErr w:type="spellStart"/>
      <w:r w:rsidRPr="008C29B3">
        <w:rPr>
          <w:rFonts w:ascii="Segoe UI" w:hAnsi="Segoe UI" w:cs="Segoe UI"/>
          <w:sz w:val="22"/>
          <w:szCs w:val="22"/>
        </w:rPr>
        <w:t>BASYANG</w:t>
      </w:r>
      <w:proofErr w:type="spellEnd"/>
      <w:r w:rsidRPr="008C29B3">
        <w:rPr>
          <w:rFonts w:ascii="Segoe UI" w:hAnsi="Segoe UI" w:cs="Segoe UI"/>
          <w:sz w:val="22"/>
          <w:szCs w:val="22"/>
        </w:rPr>
        <w:t>” is affecting Eastern Visayas, and the Municipality of Bato, Leyte is under Tropical Cyclone Wind Signal (TCWS) No. 1, with possible strong winds, heavy rainfall, flooding, and rain-induced landslides;</w:t>
      </w:r>
    </w:p>
    <w:p w14:paraId="5CCBF4A4" w14:textId="77777777" w:rsidR="008C29B3" w:rsidRPr="008C29B3" w:rsidRDefault="008C29B3" w:rsidP="008C29B3">
      <w:pPr>
        <w:pStyle w:val="NormalWeb"/>
        <w:rPr>
          <w:rFonts w:ascii="Segoe UI" w:hAnsi="Segoe UI" w:cs="Segoe UI"/>
          <w:sz w:val="22"/>
          <w:szCs w:val="22"/>
        </w:rPr>
      </w:pP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WHEREAS</w:t>
      </w:r>
      <w:r w:rsidRPr="008C29B3">
        <w:rPr>
          <w:rFonts w:ascii="Segoe UI" w:hAnsi="Segoe UI" w:cs="Segoe UI"/>
          <w:sz w:val="22"/>
          <w:szCs w:val="22"/>
        </w:rPr>
        <w:t>, to ensure the safety of learners, teachers, and school personnel, especially those residing in flood-prone and landslide-prone areas, the temporary suspension of classes and school operations is necessary;</w:t>
      </w:r>
    </w:p>
    <w:p w14:paraId="17752D85" w14:textId="77777777" w:rsidR="008C29B3" w:rsidRPr="008C29B3" w:rsidRDefault="008C29B3" w:rsidP="008C29B3">
      <w:pPr>
        <w:pStyle w:val="NormalWeb"/>
        <w:rPr>
          <w:rFonts w:ascii="Segoe UI" w:hAnsi="Segoe UI" w:cs="Segoe UI"/>
          <w:sz w:val="22"/>
          <w:szCs w:val="22"/>
        </w:rPr>
      </w:pP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WHEREAS</w:t>
      </w:r>
      <w:r w:rsidRPr="008C29B3">
        <w:rPr>
          <w:rFonts w:ascii="Segoe UI" w:hAnsi="Segoe UI" w:cs="Segoe UI"/>
          <w:sz w:val="22"/>
          <w:szCs w:val="22"/>
        </w:rPr>
        <w:t>, the Municipal Mayor, as Local Chief Executive and Chairperson of the Municipal Disaster Risk Reduction and Management Council (</w:t>
      </w:r>
      <w:proofErr w:type="spellStart"/>
      <w:r w:rsidRPr="008C29B3">
        <w:rPr>
          <w:rFonts w:ascii="Segoe UI" w:hAnsi="Segoe UI" w:cs="Segoe UI"/>
          <w:sz w:val="22"/>
          <w:szCs w:val="22"/>
        </w:rPr>
        <w:t>MDRRMC</w:t>
      </w:r>
      <w:proofErr w:type="spellEnd"/>
      <w:r w:rsidRPr="008C29B3">
        <w:rPr>
          <w:rFonts w:ascii="Segoe UI" w:hAnsi="Segoe UI" w:cs="Segoe UI"/>
          <w:sz w:val="22"/>
          <w:szCs w:val="22"/>
        </w:rPr>
        <w:t>), is authorized to issue orders to safeguard public welfare;</w:t>
      </w:r>
    </w:p>
    <w:p w14:paraId="055FF70D" w14:textId="77777777" w:rsidR="008C29B3" w:rsidRPr="008C29B3" w:rsidRDefault="008C29B3" w:rsidP="008C29B3">
      <w:pPr>
        <w:pStyle w:val="NormalWeb"/>
        <w:rPr>
          <w:rFonts w:ascii="Segoe UI" w:hAnsi="Segoe UI" w:cs="Segoe UI"/>
          <w:sz w:val="22"/>
          <w:szCs w:val="22"/>
        </w:rPr>
      </w:pP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NOW, THEREFORE</w:t>
      </w:r>
      <w:r w:rsidRPr="008C29B3">
        <w:rPr>
          <w:rFonts w:ascii="Segoe UI" w:hAnsi="Segoe UI" w:cs="Segoe UI"/>
          <w:sz w:val="22"/>
          <w:szCs w:val="22"/>
        </w:rPr>
        <w:t xml:space="preserve">, I, </w:t>
      </w: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BRYAN NILE A. GERTOS</w:t>
      </w:r>
      <w:r w:rsidRPr="008C29B3">
        <w:rPr>
          <w:rFonts w:ascii="Segoe UI" w:hAnsi="Segoe UI" w:cs="Segoe UI"/>
          <w:sz w:val="22"/>
          <w:szCs w:val="22"/>
        </w:rPr>
        <w:t>, Municipal Mayor of Bato, Leyte, by virtue of the powers vested in me by law, do hereby order:</w:t>
      </w:r>
    </w:p>
    <w:p w14:paraId="4D9555E2" w14:textId="77777777" w:rsidR="008C29B3" w:rsidRPr="008C29B3" w:rsidRDefault="008C29B3" w:rsidP="008C29B3">
      <w:pPr>
        <w:pStyle w:val="NormalWeb"/>
        <w:rPr>
          <w:rFonts w:ascii="Segoe UI" w:hAnsi="Segoe UI" w:cs="Segoe UI"/>
          <w:sz w:val="22"/>
          <w:szCs w:val="22"/>
        </w:rPr>
      </w:pP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Section 1. Suspension of Classes.</w:t>
      </w:r>
      <w:r w:rsidRPr="008C29B3">
        <w:rPr>
          <w:rFonts w:ascii="Segoe UI" w:hAnsi="Segoe UI" w:cs="Segoe UI"/>
          <w:sz w:val="22"/>
          <w:szCs w:val="22"/>
        </w:rPr>
        <w:br/>
        <w:t xml:space="preserve">Classes at all levels in both public and private schools within the Municipality of Bato, Leyte are suspended on </w:t>
      </w: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February 5 and 6, 2026</w:t>
      </w:r>
      <w:r w:rsidRPr="008C29B3">
        <w:rPr>
          <w:rFonts w:ascii="Segoe UI" w:hAnsi="Segoe UI" w:cs="Segoe UI"/>
          <w:sz w:val="22"/>
          <w:szCs w:val="22"/>
        </w:rPr>
        <w:t>.</w:t>
      </w:r>
    </w:p>
    <w:p w14:paraId="750CA6B9" w14:textId="77777777" w:rsidR="008C29B3" w:rsidRPr="008C29B3" w:rsidRDefault="008C29B3" w:rsidP="008C29B3">
      <w:pPr>
        <w:pStyle w:val="NormalWeb"/>
        <w:rPr>
          <w:rFonts w:ascii="Segoe UI" w:hAnsi="Segoe UI" w:cs="Segoe UI"/>
          <w:sz w:val="22"/>
          <w:szCs w:val="22"/>
        </w:rPr>
      </w:pP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Section 2. Suspension of School-Related Operations.</w:t>
      </w:r>
      <w:r w:rsidRPr="008C29B3">
        <w:rPr>
          <w:rFonts w:ascii="Segoe UI" w:hAnsi="Segoe UI" w:cs="Segoe UI"/>
          <w:sz w:val="22"/>
          <w:szCs w:val="22"/>
        </w:rPr>
        <w:br/>
        <w:t xml:space="preserve">All school-related work and activities, including academic activities, examinations, programs, and school operations, whether conducted on-site or off-site, are likewise suspended during the </w:t>
      </w:r>
      <w:proofErr w:type="spellStart"/>
      <w:r w:rsidRPr="008C29B3">
        <w:rPr>
          <w:rFonts w:ascii="Segoe UI" w:hAnsi="Segoe UI" w:cs="Segoe UI"/>
          <w:sz w:val="22"/>
          <w:szCs w:val="22"/>
        </w:rPr>
        <w:t>said</w:t>
      </w:r>
      <w:proofErr w:type="spellEnd"/>
      <w:r w:rsidRPr="008C29B3">
        <w:rPr>
          <w:rFonts w:ascii="Segoe UI" w:hAnsi="Segoe UI" w:cs="Segoe UI"/>
          <w:sz w:val="22"/>
          <w:szCs w:val="22"/>
        </w:rPr>
        <w:t xml:space="preserve"> period.</w:t>
      </w:r>
    </w:p>
    <w:p w14:paraId="01650F6E" w14:textId="77777777" w:rsidR="008C29B3" w:rsidRPr="008C29B3" w:rsidRDefault="008C29B3" w:rsidP="008C29B3">
      <w:pPr>
        <w:pStyle w:val="NormalWeb"/>
        <w:rPr>
          <w:rFonts w:ascii="Segoe UI" w:hAnsi="Segoe UI" w:cs="Segoe UI"/>
          <w:sz w:val="22"/>
          <w:szCs w:val="22"/>
        </w:rPr>
      </w:pP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Section 3. Effectivity.</w:t>
      </w:r>
      <w:r w:rsidRPr="008C29B3">
        <w:rPr>
          <w:rFonts w:ascii="Segoe UI" w:hAnsi="Segoe UI" w:cs="Segoe UI"/>
          <w:sz w:val="22"/>
          <w:szCs w:val="22"/>
        </w:rPr>
        <w:br/>
        <w:t>This Executive Order shall take effect immediately upon issuance.</w:t>
      </w:r>
    </w:p>
    <w:p w14:paraId="1D0DAB21" w14:textId="77777777" w:rsidR="008C29B3" w:rsidRPr="008C29B3" w:rsidRDefault="008C29B3" w:rsidP="008C29B3">
      <w:pPr>
        <w:pStyle w:val="NormalWeb"/>
        <w:rPr>
          <w:rFonts w:ascii="Segoe UI" w:hAnsi="Segoe UI" w:cs="Segoe UI"/>
          <w:sz w:val="22"/>
          <w:szCs w:val="22"/>
        </w:rPr>
      </w:pP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DONE</w:t>
      </w:r>
      <w:r w:rsidRPr="008C29B3">
        <w:rPr>
          <w:rFonts w:ascii="Segoe UI" w:hAnsi="Segoe UI" w:cs="Segoe UI"/>
          <w:sz w:val="22"/>
          <w:szCs w:val="22"/>
        </w:rPr>
        <w:t xml:space="preserve"> in the Municipality of Bato, Leyte, this </w:t>
      </w: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5th day of February 2026</w:t>
      </w:r>
      <w:r w:rsidRPr="008C29B3">
        <w:rPr>
          <w:rFonts w:ascii="Segoe UI" w:hAnsi="Segoe UI" w:cs="Segoe UI"/>
          <w:sz w:val="22"/>
          <w:szCs w:val="22"/>
        </w:rPr>
        <w:t>.</w:t>
      </w:r>
    </w:p>
    <w:p w14:paraId="306AE55C" w14:textId="77777777" w:rsidR="008C29B3" w:rsidRPr="008C29B3" w:rsidRDefault="008C29B3" w:rsidP="008C29B3">
      <w:pPr>
        <w:pStyle w:val="NormalWeb"/>
        <w:jc w:val="center"/>
        <w:rPr>
          <w:rFonts w:ascii="Segoe UI" w:hAnsi="Segoe UI" w:cs="Segoe UI"/>
          <w:sz w:val="22"/>
          <w:szCs w:val="22"/>
        </w:rPr>
      </w:pPr>
      <w:r w:rsidRPr="008C29B3">
        <w:rPr>
          <w:rStyle w:val="Strong"/>
          <w:rFonts w:ascii="Segoe UI" w:eastAsiaTheme="majorEastAsia" w:hAnsi="Segoe UI" w:cs="Segoe UI"/>
          <w:sz w:val="22"/>
          <w:szCs w:val="22"/>
        </w:rPr>
        <w:t>BRYAN NILE A. GERTOS</w:t>
      </w:r>
      <w:r w:rsidRPr="008C29B3">
        <w:rPr>
          <w:rFonts w:ascii="Segoe UI" w:hAnsi="Segoe UI" w:cs="Segoe UI"/>
          <w:sz w:val="22"/>
          <w:szCs w:val="22"/>
        </w:rPr>
        <w:br/>
        <w:t>Municipal Mayor</w:t>
      </w:r>
    </w:p>
    <w:p w14:paraId="78D91DB2" w14:textId="77777777" w:rsidR="00640C51" w:rsidRPr="008C29B3" w:rsidRDefault="00640C51" w:rsidP="008C29B3">
      <w:pPr>
        <w:rPr>
          <w:rFonts w:ascii="Segoe UI" w:hAnsi="Segoe UI" w:cs="Segoe UI"/>
          <w:sz w:val="22"/>
          <w:szCs w:val="22"/>
        </w:rPr>
      </w:pPr>
    </w:p>
    <w:sectPr w:rsidR="00640C51" w:rsidRPr="008C29B3" w:rsidSect="008C29B3">
      <w:pgSz w:w="11907" w:h="16839" w:code="9"/>
      <w:pgMar w:top="2434" w:right="1008" w:bottom="90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67747"/>
    <w:multiLevelType w:val="multilevel"/>
    <w:tmpl w:val="6E2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101CDC"/>
    <w:multiLevelType w:val="multilevel"/>
    <w:tmpl w:val="9FC0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632779">
    <w:abstractNumId w:val="1"/>
  </w:num>
  <w:num w:numId="2" w16cid:durableId="49257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B3"/>
    <w:rsid w:val="00213772"/>
    <w:rsid w:val="002A16BB"/>
    <w:rsid w:val="00321359"/>
    <w:rsid w:val="0038004E"/>
    <w:rsid w:val="004E7713"/>
    <w:rsid w:val="00640C51"/>
    <w:rsid w:val="00797590"/>
    <w:rsid w:val="008C04CD"/>
    <w:rsid w:val="008C29B3"/>
    <w:rsid w:val="009914FA"/>
    <w:rsid w:val="00BF4367"/>
    <w:rsid w:val="00C5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F712"/>
  <w15:chartTrackingRefBased/>
  <w15:docId w15:val="{AD89EB8A-2608-44C2-A141-6CF4186C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9B3"/>
    <w:rPr>
      <w:rFonts w:ascii="Tahoma" w:hAnsi="Tahoma" w:cs="Tahom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9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9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9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9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9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9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9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9B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9B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9B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9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9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9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9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9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9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9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9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9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29B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C29B3"/>
    <w:rPr>
      <w:b/>
      <w:bCs/>
    </w:rPr>
  </w:style>
  <w:style w:type="character" w:styleId="Emphasis">
    <w:name w:val="Emphasis"/>
    <w:basedOn w:val="DefaultParagraphFont"/>
    <w:uiPriority w:val="20"/>
    <w:qFormat/>
    <w:rsid w:val="008C29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2026-02-06T04:47:00Z</cp:lastPrinted>
  <dcterms:created xsi:type="dcterms:W3CDTF">2026-02-06T04:36:00Z</dcterms:created>
  <dcterms:modified xsi:type="dcterms:W3CDTF">2026-02-10T08:14:00Z</dcterms:modified>
</cp:coreProperties>
</file>