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4228929" w:displacedByCustomXml="next"/>
    <w:sdt>
      <w:sdtPr>
        <w:rPr>
          <w:rFonts w:cstheme="minorHAnsi"/>
        </w:rPr>
        <w:id w:val="-377166809"/>
        <w:docPartObj>
          <w:docPartGallery w:val="Cover Pages"/>
          <w:docPartUnique/>
        </w:docPartObj>
      </w:sdtPr>
      <w:sdtContent>
        <w:p w14:paraId="6CAFCAEC" w14:textId="77777777" w:rsidR="00CD3E77" w:rsidRPr="001017AC" w:rsidRDefault="00F73AC8" w:rsidP="00E12A23">
          <w:pPr>
            <w:spacing w:line="360" w:lineRule="auto"/>
            <w:rPr>
              <w:rFonts w:cstheme="minorHAnsi"/>
            </w:rPr>
          </w:pPr>
          <w:r w:rsidRPr="001017AC">
            <w:rPr>
              <w:rStyle w:val="Hyperlink"/>
              <w:rFonts w:cstheme="minorHAnsi"/>
              <w:noProof/>
              <w:lang w:val="en-US"/>
            </w:rPr>
            <mc:AlternateContent>
              <mc:Choice Requires="wps">
                <w:drawing>
                  <wp:anchor distT="91440" distB="91440" distL="114300" distR="114300" simplePos="0" relativeHeight="251672576" behindDoc="0" locked="0" layoutInCell="1" allowOverlap="1" wp14:anchorId="77328C10" wp14:editId="2A8CAB6B">
                    <wp:simplePos x="0" y="0"/>
                    <wp:positionH relativeFrom="page">
                      <wp:posOffset>2171700</wp:posOffset>
                    </wp:positionH>
                    <wp:positionV relativeFrom="paragraph">
                      <wp:posOffset>2514600</wp:posOffset>
                    </wp:positionV>
                    <wp:extent cx="3477260" cy="2861310"/>
                    <wp:effectExtent l="0" t="0" r="0" b="889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2861310"/>
                            </a:xfrm>
                            <a:prstGeom prst="rect">
                              <a:avLst/>
                            </a:prstGeom>
                            <a:noFill/>
                            <a:ln w="9525">
                              <a:noFill/>
                              <a:miter lim="800000"/>
                              <a:headEnd/>
                              <a:tailEnd/>
                            </a:ln>
                          </wps:spPr>
                          <wps:txbx>
                            <w:txbxContent>
                              <w:p w14:paraId="438FB862" w14:textId="77777777" w:rsidR="00E12A23" w:rsidRPr="00445C99" w:rsidRDefault="00E12A23" w:rsidP="00445C99">
                                <w:pPr>
                                  <w:pBdr>
                                    <w:top w:val="single" w:sz="24" w:space="8" w:color="4472C4" w:themeColor="accent1"/>
                                    <w:bottom w:val="single" w:sz="24" w:space="8" w:color="4472C4" w:themeColor="accent1"/>
                                  </w:pBdr>
                                  <w:spacing w:after="0"/>
                                  <w:jc w:val="center"/>
                                  <w:rPr>
                                    <w:i/>
                                    <w:iCs/>
                                    <w:color w:val="FFFFFF" w:themeColor="background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7328C10" id="_x0000_t202" coordsize="21600,21600" o:spt="202" path="m,l,21600r21600,l21600,xe">
                    <v:stroke joinstyle="miter"/>
                    <v:path gradientshapeok="t" o:connecttype="rect"/>
                  </v:shapetype>
                  <v:shape id="Text Box 2" o:spid="_x0000_s1026" type="#_x0000_t202" style="position:absolute;margin-left:171pt;margin-top:198pt;width:273.8pt;height:225.3pt;z-index:25167257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" filled="f" stroked="f">
                    <v:textbox style="mso-fit-shape-to-text:t">
                      <w:txbxContent>
                        <w:p w14:paraId="438FB862" w14:textId="77777777" w:rsidR="00E12A23" w:rsidRPr="00445C99" w:rsidRDefault="00E12A23" w:rsidP="00445C99">
                          <w:pPr>
                            <w:pBdr>
                              <w:top w:val="single" w:sz="24" w:space="8" w:color="4472C4" w:themeColor="accent1"/>
                              <w:bottom w:val="single" w:sz="24" w:space="8" w:color="4472C4" w:themeColor="accent1"/>
                            </w:pBdr>
                            <w:spacing w:after="0"/>
                            <w:jc w:val="center"/>
                            <w:rPr>
                              <w:i/>
                              <w:iCs/>
                              <w:color w:val="FFFFFF" w:themeColor="background1"/>
                              <w:sz w:val="24"/>
                            </w:rPr>
                          </w:pPr>
                        </w:p>
                      </w:txbxContent>
                    </v:textbox>
                    <w10:wrap type="topAndBottom" anchorx="page"/>
                  </v:shape>
                </w:pict>
              </mc:Fallback>
            </mc:AlternateContent>
          </w:r>
          <w:r w:rsidRPr="001017AC">
            <w:rPr>
              <w:rFonts w:cstheme="minorHAnsi"/>
              <w:noProof/>
              <w:lang w:val="en-US"/>
            </w:rPr>
            <mc:AlternateContent>
              <mc:Choice Requires="wpg">
                <w:drawing>
                  <wp:anchor distT="0" distB="0" distL="114300" distR="114300" simplePos="0" relativeHeight="251659264" behindDoc="1" locked="0" layoutInCell="1" allowOverlap="1" wp14:anchorId="660E20BF" wp14:editId="0262FCE6">
                    <wp:simplePos x="0" y="0"/>
                    <wp:positionH relativeFrom="page">
                      <wp:posOffset>563245</wp:posOffset>
                    </wp:positionH>
                    <wp:positionV relativeFrom="page">
                      <wp:posOffset>114300</wp:posOffset>
                    </wp:positionV>
                    <wp:extent cx="6857849" cy="9829800"/>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849" cy="9829800"/>
                              <a:chOff x="455930" y="1092942"/>
                              <a:chExt cx="6858000" cy="7988212"/>
                            </a:xfrm>
                          </wpg:grpSpPr>
                          <wps:wsp>
                            <wps:cNvPr id="195" name="Rectangle 195"/>
                            <wps:cNvSpPr/>
                            <wps:spPr>
                              <a:xfrm>
                                <a:off x="455930" y="3415096"/>
                                <a:ext cx="6858000" cy="566605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CE39FA" w14:textId="5B12D207" w:rsidR="00E12A23" w:rsidRPr="00E12A23" w:rsidRDefault="00E12A23">
                                      <w:pPr>
                                        <w:pStyle w:val="NoSpacing"/>
                                        <w:spacing w:before="120"/>
                                        <w:jc w:val="center"/>
                                        <w:rPr>
                                          <w:rFonts w:cstheme="minorHAnsi"/>
                                          <w:color w:val="FFFFFF" w:themeColor="background1"/>
                                        </w:rPr>
                                      </w:pPr>
                                      <w:proofErr w:type="spellStart"/>
                                      <w:r w:rsidRPr="00E12A23">
                                        <w:rPr>
                                          <w:rFonts w:cstheme="minorHAnsi"/>
                                          <w:sz w:val="24"/>
                                          <w:szCs w:val="24"/>
                                        </w:rPr>
                                        <w:t>Gjovan</w:t>
                                      </w:r>
                                      <w:proofErr w:type="spellEnd"/>
                                      <w:r w:rsidRPr="00E12A23">
                                        <w:rPr>
                                          <w:rFonts w:cstheme="minorHAnsi"/>
                                          <w:sz w:val="24"/>
                                          <w:szCs w:val="24"/>
                                        </w:rPr>
                                        <w:t xml:space="preserve"> </w:t>
                                      </w:r>
                                      <w:proofErr w:type="spellStart"/>
                                      <w:r w:rsidRPr="00E12A23">
                                        <w:rPr>
                                          <w:rFonts w:cstheme="minorHAnsi"/>
                                          <w:sz w:val="24"/>
                                          <w:szCs w:val="24"/>
                                        </w:rPr>
                                        <w:t>Shpati</w:t>
                                      </w:r>
                                      <w:proofErr w:type="spellEnd"/>
                                      <w:r w:rsidRPr="00E12A23">
                                        <w:rPr>
                                          <w:rFonts w:cstheme="minorHAnsi"/>
                                          <w:sz w:val="24"/>
                                          <w:szCs w:val="24"/>
                                        </w:rPr>
                                        <w:t>- 500789226</w:t>
                                      </w:r>
                                    </w:p>
                                  </w:sdtContent>
                                </w:sdt>
                                <w:p w14:paraId="65B6434E" w14:textId="77777777" w:rsidR="00E12A23" w:rsidRPr="00E12A23" w:rsidRDefault="00E12A23" w:rsidP="0098229E">
                                  <w:pPr>
                                    <w:pStyle w:val="NoSpacing"/>
                                    <w:spacing w:before="120"/>
                                    <w:jc w:val="center"/>
                                    <w:rPr>
                                      <w:rFonts w:cstheme="minorHAnsi"/>
                                      <w:color w:val="FFFFFF" w:themeColor="background1"/>
                                    </w:rPr>
                                  </w:pPr>
                                  <w:sdt>
                                    <w:sdtPr>
                                      <w:rPr>
                                        <w:rFonts w:cstheme="minorHAnsi"/>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E12A23">
                                        <w:rPr>
                                          <w:rFonts w:cstheme="minorHAnsi"/>
                                          <w:caps/>
                                          <w:color w:val="FFFFFF" w:themeColor="background1"/>
                                        </w:rPr>
                                        <w:t>March 2020</w:t>
                                      </w:r>
                                    </w:sdtContent>
                                  </w:sdt>
                                  <w:r w:rsidRPr="00E12A23">
                                    <w:rPr>
                                      <w:rFonts w:cstheme="minorHAnsi"/>
                                      <w:color w:val="FFFFFF" w:themeColor="background1"/>
                                    </w:rPr>
                                    <w:t> </w:t>
                                  </w:r>
                                </w:p>
                                <w:p w14:paraId="04E629C7" w14:textId="139F6A1B" w:rsidR="00E12A23" w:rsidRPr="00E12A23" w:rsidRDefault="00E12A23" w:rsidP="0098229E">
                                  <w:pPr>
                                    <w:pStyle w:val="NoSpacing"/>
                                    <w:spacing w:before="120"/>
                                    <w:jc w:val="center"/>
                                    <w:rPr>
                                      <w:rFonts w:cstheme="minorHAnsi"/>
                                      <w:color w:val="FFFFFF" w:themeColor="background1"/>
                                    </w:rPr>
                                  </w:pPr>
                                  <w:r w:rsidRPr="00E12A23">
                                    <w:rPr>
                                      <w:rFonts w:cstheme="minorHAnsi"/>
                                      <w:color w:val="FFFFFF" w:themeColor="background1"/>
                                    </w:rPr>
                                    <w:t> </w:t>
                                  </w:r>
                                  <w:proofErr w:type="spellStart"/>
                                  <w:sdt>
                                    <w:sdtPr>
                                      <w:rPr>
                                        <w:rFonts w:cstheme="minorHAnsi"/>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E12A23">
                                        <w:rPr>
                                          <w:rFonts w:cstheme="minorHAnsi"/>
                                          <w:color w:val="FFFFFF" w:themeColor="background1"/>
                                        </w:rPr>
                                        <w:t>Hogeschool</w:t>
                                      </w:r>
                                      <w:proofErr w:type="spellEnd"/>
                                      <w:r w:rsidRPr="00E12A23">
                                        <w:rPr>
                                          <w:rFonts w:cstheme="minorHAnsi"/>
                                          <w:color w:val="FFFFFF" w:themeColor="background1"/>
                                        </w:rPr>
                                        <w:t xml:space="preserve"> van Amsterdam</w:t>
                                      </w:r>
                                    </w:sdtContent>
                                  </w:sdt>
                                </w:p>
                                <w:p w14:paraId="2742AC66" w14:textId="77777777" w:rsidR="00E12A23" w:rsidRPr="00E12A23" w:rsidRDefault="00E12A23" w:rsidP="0098229E">
                                  <w:pPr>
                                    <w:pStyle w:val="NoSpacing"/>
                                    <w:spacing w:before="120"/>
                                    <w:jc w:val="center"/>
                                    <w:rPr>
                                      <w:rFonts w:cstheme="minorHAnsi"/>
                                      <w:color w:val="FFFFFF" w:themeColor="background1"/>
                                    </w:rPr>
                                  </w:pPr>
                                </w:p>
                                <w:p w14:paraId="0998A8AB" w14:textId="77777777" w:rsidR="00E12A23" w:rsidRPr="00E12A23" w:rsidRDefault="00E12A23" w:rsidP="0098229E">
                                  <w:pPr>
                                    <w:pStyle w:val="NoSpacing"/>
                                    <w:spacing w:before="120"/>
                                    <w:jc w:val="center"/>
                                    <w:rPr>
                                      <w:rFonts w:cstheme="minorHAnsi"/>
                                      <w:color w:val="FFFFFF" w:themeColor="background1"/>
                                    </w:rPr>
                                  </w:pPr>
                                </w:p>
                                <w:p w14:paraId="76D28F62" w14:textId="77777777" w:rsidR="00E12A23" w:rsidRPr="00E12A23" w:rsidRDefault="00E12A23">
                                  <w:pPr>
                                    <w:pStyle w:val="NoSpacing"/>
                                    <w:spacing w:before="120"/>
                                    <w:jc w:val="center"/>
                                    <w:rPr>
                                      <w:rFonts w:cstheme="minorHAnsi"/>
                                      <w:color w:val="FFFFFF" w:themeColor="background1"/>
                                    </w:rPr>
                                  </w:pPr>
                                </w:p>
                                <w:p w14:paraId="11C42E85" w14:textId="77777777" w:rsidR="00E12A23" w:rsidRPr="00E12A23" w:rsidRDefault="00E12A23">
                                  <w:pPr>
                                    <w:pStyle w:val="NoSpacing"/>
                                    <w:spacing w:before="120"/>
                                    <w:jc w:val="center"/>
                                    <w:rPr>
                                      <w:rFonts w:cstheme="minorHAnsi"/>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807126" y="1092942"/>
                                <a:ext cx="6057882" cy="195061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35268925" w:displacedByCustomXml="next"/>
                                <w:bookmarkStart w:id="2" w:name="_Hlk35268924" w:displacedByCustomXml="next"/>
                                <w:sdt>
                                  <w:sdtPr>
                                    <w:rPr>
                                      <w:rFonts w:cstheme="minorHAnsi"/>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1EA11F" w14:textId="369A7BD8" w:rsidR="00E12A23" w:rsidRPr="00E12A23" w:rsidRDefault="00E12A23" w:rsidP="0038015F">
                                      <w:pPr>
                                        <w:pStyle w:val="NoSpacing"/>
                                        <w:jc w:val="center"/>
                                        <w:rPr>
                                          <w:rFonts w:eastAsiaTheme="majorEastAsia" w:cstheme="minorHAnsi"/>
                                          <w:caps/>
                                          <w:color w:val="4472C4" w:themeColor="accent1"/>
                                          <w:sz w:val="72"/>
                                          <w:szCs w:val="72"/>
                                        </w:rPr>
                                      </w:pPr>
                                      <w:r w:rsidRPr="00E12A23">
                                        <w:rPr>
                                          <w:rFonts w:cstheme="minorHAnsi"/>
                                          <w:sz w:val="72"/>
                                          <w:szCs w:val="72"/>
                                        </w:rPr>
                                        <w:t xml:space="preserve">Optimizing Supply Chain Through the Implementation of BI:    The case of </w:t>
                                      </w:r>
                                      <w:proofErr w:type="spellStart"/>
                                      <w:r w:rsidRPr="00E12A23">
                                        <w:rPr>
                                          <w:rFonts w:cstheme="minorHAnsi"/>
                                          <w:sz w:val="72"/>
                                          <w:szCs w:val="72"/>
                                        </w:rPr>
                                        <w:t>Agna</w:t>
                                      </w:r>
                                      <w:proofErr w:type="spellEnd"/>
                                      <w:r w:rsidRPr="00E12A23">
                                        <w:rPr>
                                          <w:rFonts w:cstheme="minorHAnsi"/>
                                          <w:sz w:val="72"/>
                                          <w:szCs w:val="72"/>
                                        </w:rPr>
                                        <w:t xml:space="preserve"> Group</w:t>
                                      </w:r>
                                    </w:p>
                                  </w:sdtContent>
                                </w:sdt>
                                <w:bookmarkEnd w:id="1" w:displacedByCustomXml="prev"/>
                                <w:bookmarkEnd w:id="2"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60E20BF" id="Group 193" o:spid="_x0000_s1027" style="position:absolute;margin-left:44.35pt;margin-top:9pt;width:540pt;height:774pt;z-index:-251657216;mso-position-horizontal-relative:page;mso-position-vertical-relative:page" coordorigin="4559,10929" coordsize="68580,79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">
                    <v:rect id="Rectangle 195" o:spid="_x0000_s1028" style="position:absolute;left:4559;top:34150;width:68580;height:566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cstheme="minorHAnsi"/>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CE39FA" w14:textId="5B12D207" w:rsidR="00E12A23" w:rsidRPr="00E12A23" w:rsidRDefault="00E12A23">
                                <w:pPr>
                                  <w:pStyle w:val="NoSpacing"/>
                                  <w:spacing w:before="120"/>
                                  <w:jc w:val="center"/>
                                  <w:rPr>
                                    <w:rFonts w:cstheme="minorHAnsi"/>
                                    <w:color w:val="FFFFFF" w:themeColor="background1"/>
                                  </w:rPr>
                                </w:pPr>
                                <w:proofErr w:type="spellStart"/>
                                <w:r w:rsidRPr="00E12A23">
                                  <w:rPr>
                                    <w:rFonts w:cstheme="minorHAnsi"/>
                                    <w:sz w:val="24"/>
                                    <w:szCs w:val="24"/>
                                  </w:rPr>
                                  <w:t>Gjovan</w:t>
                                </w:r>
                                <w:proofErr w:type="spellEnd"/>
                                <w:r w:rsidRPr="00E12A23">
                                  <w:rPr>
                                    <w:rFonts w:cstheme="minorHAnsi"/>
                                    <w:sz w:val="24"/>
                                    <w:szCs w:val="24"/>
                                  </w:rPr>
                                  <w:t xml:space="preserve"> </w:t>
                                </w:r>
                                <w:proofErr w:type="spellStart"/>
                                <w:r w:rsidRPr="00E12A23">
                                  <w:rPr>
                                    <w:rFonts w:cstheme="minorHAnsi"/>
                                    <w:sz w:val="24"/>
                                    <w:szCs w:val="24"/>
                                  </w:rPr>
                                  <w:t>Shpati</w:t>
                                </w:r>
                                <w:proofErr w:type="spellEnd"/>
                                <w:r w:rsidRPr="00E12A23">
                                  <w:rPr>
                                    <w:rFonts w:cstheme="minorHAnsi"/>
                                    <w:sz w:val="24"/>
                                    <w:szCs w:val="24"/>
                                  </w:rPr>
                                  <w:t>- 500789226</w:t>
                                </w:r>
                              </w:p>
                            </w:sdtContent>
                          </w:sdt>
                          <w:p w14:paraId="65B6434E" w14:textId="77777777" w:rsidR="00E12A23" w:rsidRPr="00E12A23" w:rsidRDefault="00E12A23" w:rsidP="0098229E">
                            <w:pPr>
                              <w:pStyle w:val="NoSpacing"/>
                              <w:spacing w:before="120"/>
                              <w:jc w:val="center"/>
                              <w:rPr>
                                <w:rFonts w:cstheme="minorHAnsi"/>
                                <w:color w:val="FFFFFF" w:themeColor="background1"/>
                              </w:rPr>
                            </w:pPr>
                            <w:sdt>
                              <w:sdtPr>
                                <w:rPr>
                                  <w:rFonts w:cstheme="minorHAnsi"/>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E12A23">
                                  <w:rPr>
                                    <w:rFonts w:cstheme="minorHAnsi"/>
                                    <w:caps/>
                                    <w:color w:val="FFFFFF" w:themeColor="background1"/>
                                  </w:rPr>
                                  <w:t>March 2020</w:t>
                                </w:r>
                              </w:sdtContent>
                            </w:sdt>
                            <w:r w:rsidRPr="00E12A23">
                              <w:rPr>
                                <w:rFonts w:cstheme="minorHAnsi"/>
                                <w:color w:val="FFFFFF" w:themeColor="background1"/>
                              </w:rPr>
                              <w:t> </w:t>
                            </w:r>
                          </w:p>
                          <w:p w14:paraId="04E629C7" w14:textId="139F6A1B" w:rsidR="00E12A23" w:rsidRPr="00E12A23" w:rsidRDefault="00E12A23" w:rsidP="0098229E">
                            <w:pPr>
                              <w:pStyle w:val="NoSpacing"/>
                              <w:spacing w:before="120"/>
                              <w:jc w:val="center"/>
                              <w:rPr>
                                <w:rFonts w:cstheme="minorHAnsi"/>
                                <w:color w:val="FFFFFF" w:themeColor="background1"/>
                              </w:rPr>
                            </w:pPr>
                            <w:r w:rsidRPr="00E12A23">
                              <w:rPr>
                                <w:rFonts w:cstheme="minorHAnsi"/>
                                <w:color w:val="FFFFFF" w:themeColor="background1"/>
                              </w:rPr>
                              <w:t> </w:t>
                            </w:r>
                            <w:proofErr w:type="spellStart"/>
                            <w:sdt>
                              <w:sdtPr>
                                <w:rPr>
                                  <w:rFonts w:cstheme="minorHAnsi"/>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E12A23">
                                  <w:rPr>
                                    <w:rFonts w:cstheme="minorHAnsi"/>
                                    <w:color w:val="FFFFFF" w:themeColor="background1"/>
                                  </w:rPr>
                                  <w:t>Hogeschool</w:t>
                                </w:r>
                                <w:proofErr w:type="spellEnd"/>
                                <w:r w:rsidRPr="00E12A23">
                                  <w:rPr>
                                    <w:rFonts w:cstheme="minorHAnsi"/>
                                    <w:color w:val="FFFFFF" w:themeColor="background1"/>
                                  </w:rPr>
                                  <w:t xml:space="preserve"> van Amsterdam</w:t>
                                </w:r>
                              </w:sdtContent>
                            </w:sdt>
                          </w:p>
                          <w:p w14:paraId="2742AC66" w14:textId="77777777" w:rsidR="00E12A23" w:rsidRPr="00E12A23" w:rsidRDefault="00E12A23" w:rsidP="0098229E">
                            <w:pPr>
                              <w:pStyle w:val="NoSpacing"/>
                              <w:spacing w:before="120"/>
                              <w:jc w:val="center"/>
                              <w:rPr>
                                <w:rFonts w:cstheme="minorHAnsi"/>
                                <w:color w:val="FFFFFF" w:themeColor="background1"/>
                              </w:rPr>
                            </w:pPr>
                          </w:p>
                          <w:p w14:paraId="0998A8AB" w14:textId="77777777" w:rsidR="00E12A23" w:rsidRPr="00E12A23" w:rsidRDefault="00E12A23" w:rsidP="0098229E">
                            <w:pPr>
                              <w:pStyle w:val="NoSpacing"/>
                              <w:spacing w:before="120"/>
                              <w:jc w:val="center"/>
                              <w:rPr>
                                <w:rFonts w:cstheme="minorHAnsi"/>
                                <w:color w:val="FFFFFF" w:themeColor="background1"/>
                              </w:rPr>
                            </w:pPr>
                          </w:p>
                          <w:p w14:paraId="76D28F62" w14:textId="77777777" w:rsidR="00E12A23" w:rsidRPr="00E12A23" w:rsidRDefault="00E12A23">
                            <w:pPr>
                              <w:pStyle w:val="NoSpacing"/>
                              <w:spacing w:before="120"/>
                              <w:jc w:val="center"/>
                              <w:rPr>
                                <w:rFonts w:cstheme="minorHAnsi"/>
                                <w:color w:val="FFFFFF" w:themeColor="background1"/>
                              </w:rPr>
                            </w:pPr>
                          </w:p>
                          <w:p w14:paraId="11C42E85" w14:textId="77777777" w:rsidR="00E12A23" w:rsidRPr="00E12A23" w:rsidRDefault="00E12A23">
                            <w:pPr>
                              <w:pStyle w:val="NoSpacing"/>
                              <w:spacing w:before="120"/>
                              <w:jc w:val="center"/>
                              <w:rPr>
                                <w:rFonts w:cstheme="minorHAnsi"/>
                                <w:color w:val="FFFFFF" w:themeColor="background1"/>
                              </w:rPr>
                            </w:pPr>
                          </w:p>
                        </w:txbxContent>
                      </v:textbox>
                    </v:rect>
                    <v:shape id="Text Box 196" o:spid="_x0000_s1029" type="#_x0000_t202" style="position:absolute;left:8071;top:10929;width:60579;height:19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3" w:name="_Hlk35268925" w:displacedByCustomXml="next"/>
                          <w:bookmarkStart w:id="4" w:name="_Hlk35268924" w:displacedByCustomXml="next"/>
                          <w:sdt>
                            <w:sdtPr>
                              <w:rPr>
                                <w:rFonts w:cstheme="minorHAnsi"/>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1EA11F" w14:textId="369A7BD8" w:rsidR="00E12A23" w:rsidRPr="00E12A23" w:rsidRDefault="00E12A23" w:rsidP="0038015F">
                                <w:pPr>
                                  <w:pStyle w:val="NoSpacing"/>
                                  <w:jc w:val="center"/>
                                  <w:rPr>
                                    <w:rFonts w:eastAsiaTheme="majorEastAsia" w:cstheme="minorHAnsi"/>
                                    <w:caps/>
                                    <w:color w:val="4472C4" w:themeColor="accent1"/>
                                    <w:sz w:val="72"/>
                                    <w:szCs w:val="72"/>
                                  </w:rPr>
                                </w:pPr>
                                <w:r w:rsidRPr="00E12A23">
                                  <w:rPr>
                                    <w:rFonts w:cstheme="minorHAnsi"/>
                                    <w:sz w:val="72"/>
                                    <w:szCs w:val="72"/>
                                  </w:rPr>
                                  <w:t xml:space="preserve">Optimizing Supply Chain Through the Implementation of BI:    The case of </w:t>
                                </w:r>
                                <w:proofErr w:type="spellStart"/>
                                <w:r w:rsidRPr="00E12A23">
                                  <w:rPr>
                                    <w:rFonts w:cstheme="minorHAnsi"/>
                                    <w:sz w:val="72"/>
                                    <w:szCs w:val="72"/>
                                  </w:rPr>
                                  <w:t>Agna</w:t>
                                </w:r>
                                <w:proofErr w:type="spellEnd"/>
                                <w:r w:rsidRPr="00E12A23">
                                  <w:rPr>
                                    <w:rFonts w:cstheme="minorHAnsi"/>
                                    <w:sz w:val="72"/>
                                    <w:szCs w:val="72"/>
                                  </w:rPr>
                                  <w:t xml:space="preserve"> Group</w:t>
                                </w:r>
                              </w:p>
                            </w:sdtContent>
                          </w:sdt>
                          <w:bookmarkEnd w:id="3" w:displacedByCustomXml="prev"/>
                          <w:bookmarkEnd w:id="4" w:displacedByCustomXml="prev"/>
                        </w:txbxContent>
                      </v:textbox>
                    </v:shape>
                    <w10:wrap anchorx="page" anchory="page"/>
                  </v:group>
                </w:pict>
              </mc:Fallback>
            </mc:AlternateContent>
          </w:r>
          <w:r w:rsidR="0038015F" w:rsidRPr="001017AC">
            <w:rPr>
              <w:rFonts w:cstheme="minorHAnsi"/>
            </w:rPr>
            <w:br w:type="page"/>
          </w:r>
        </w:p>
        <w:p w14:paraId="4A467EAC" w14:textId="5A0ACF9C" w:rsidR="00CD3E77" w:rsidRPr="001017AC" w:rsidRDefault="00CD3E77" w:rsidP="00E12A23">
          <w:pPr>
            <w:pStyle w:val="Heading1"/>
            <w:spacing w:line="360" w:lineRule="auto"/>
            <w:rPr>
              <w:rFonts w:asciiTheme="minorHAnsi" w:hAnsiTheme="minorHAnsi" w:cstheme="minorHAnsi"/>
              <w:sz w:val="22"/>
              <w:szCs w:val="22"/>
            </w:rPr>
          </w:pPr>
          <w:bookmarkStart w:id="5" w:name="_Toc44292597"/>
          <w:r w:rsidRPr="001017AC">
            <w:rPr>
              <w:rFonts w:asciiTheme="minorHAnsi" w:hAnsiTheme="minorHAnsi" w:cstheme="minorHAnsi"/>
              <w:sz w:val="22"/>
              <w:szCs w:val="22"/>
            </w:rPr>
            <w:lastRenderedPageBreak/>
            <w:t>Executive Summary</w:t>
          </w:r>
          <w:bookmarkEnd w:id="5"/>
        </w:p>
        <w:p w14:paraId="767CE907" w14:textId="10A81299" w:rsidR="00CD3E77" w:rsidRPr="001017AC" w:rsidRDefault="00CD3E77" w:rsidP="00E12A23">
          <w:pPr>
            <w:spacing w:line="360" w:lineRule="auto"/>
            <w:rPr>
              <w:rFonts w:cstheme="minorHAnsi"/>
              <w:strike/>
            </w:rPr>
          </w:pPr>
          <w:r w:rsidRPr="001017AC">
            <w:rPr>
              <w:rFonts w:cstheme="minorHAnsi"/>
            </w:rPr>
            <w:t xml:space="preserve">The thesis </w:t>
          </w:r>
          <w:r w:rsidR="00AA0127" w:rsidRPr="001017AC">
            <w:rPr>
              <w:rFonts w:cstheme="minorHAnsi"/>
            </w:rPr>
            <w:t xml:space="preserve">has been written for the bachelor studies of International Business at the Amsterdam University of Applied science. The research has been conducted for </w:t>
          </w:r>
          <w:proofErr w:type="spellStart"/>
          <w:r w:rsidR="00AA0127" w:rsidRPr="001017AC">
            <w:rPr>
              <w:rFonts w:cstheme="minorHAnsi"/>
            </w:rPr>
            <w:t>Agna</w:t>
          </w:r>
          <w:proofErr w:type="spellEnd"/>
          <w:r w:rsidR="00AA0127" w:rsidRPr="001017AC">
            <w:rPr>
              <w:rFonts w:cstheme="minorHAnsi"/>
            </w:rPr>
            <w:t xml:space="preserve"> </w:t>
          </w:r>
          <w:proofErr w:type="spellStart"/>
          <w:r w:rsidR="00AA0127" w:rsidRPr="001017AC">
            <w:rPr>
              <w:rFonts w:cstheme="minorHAnsi"/>
            </w:rPr>
            <w:t>s.a</w:t>
          </w:r>
          <w:proofErr w:type="spellEnd"/>
          <w:r w:rsidR="00AA0127" w:rsidRPr="001017AC">
            <w:rPr>
              <w:rFonts w:cstheme="minorHAnsi"/>
            </w:rPr>
            <w:t xml:space="preserve">, an Albanian based company that functions over several countries and specialize in bottling and </w:t>
          </w:r>
          <w:proofErr w:type="spellStart"/>
          <w:r w:rsidR="00AA0127" w:rsidRPr="001017AC">
            <w:rPr>
              <w:rFonts w:cstheme="minorHAnsi"/>
            </w:rPr>
            <w:t>distrinuting</w:t>
          </w:r>
          <w:proofErr w:type="spellEnd"/>
          <w:r w:rsidR="00AA0127" w:rsidRPr="001017AC">
            <w:rPr>
              <w:rFonts w:cstheme="minorHAnsi"/>
            </w:rPr>
            <w:t xml:space="preserve"> </w:t>
          </w:r>
          <w:proofErr w:type="spellStart"/>
          <w:r w:rsidR="00AA0127" w:rsidRPr="001017AC">
            <w:rPr>
              <w:rFonts w:cstheme="minorHAnsi"/>
            </w:rPr>
            <w:t>Pepsico</w:t>
          </w:r>
          <w:proofErr w:type="spellEnd"/>
          <w:r w:rsidR="00AA0127" w:rsidRPr="001017AC">
            <w:rPr>
              <w:rFonts w:cstheme="minorHAnsi"/>
            </w:rPr>
            <w:t xml:space="preserve"> products in its region. It focuses on the inventory waste that </w:t>
          </w:r>
          <w:r w:rsidR="00DB1426" w:rsidRPr="001017AC">
            <w:rPr>
              <w:rFonts w:cstheme="minorHAnsi"/>
            </w:rPr>
            <w:t xml:space="preserve">proved to be an issue for </w:t>
          </w:r>
          <w:proofErr w:type="spellStart"/>
          <w:r w:rsidR="00DB1426" w:rsidRPr="001017AC">
            <w:rPr>
              <w:rFonts w:cstheme="minorHAnsi"/>
            </w:rPr>
            <w:t>Agna</w:t>
          </w:r>
          <w:proofErr w:type="spellEnd"/>
          <w:r w:rsidR="00DB1426" w:rsidRPr="001017AC">
            <w:rPr>
              <w:rFonts w:cstheme="minorHAnsi"/>
            </w:rPr>
            <w:t xml:space="preserve">, and how to solve it through the correct implementation of BI. In order to achieve the research, it was important to decide whether </w:t>
          </w:r>
          <w:proofErr w:type="spellStart"/>
          <w:r w:rsidR="00DB1426" w:rsidRPr="001017AC">
            <w:rPr>
              <w:rFonts w:cstheme="minorHAnsi"/>
            </w:rPr>
            <w:t>Agna</w:t>
          </w:r>
          <w:proofErr w:type="spellEnd"/>
          <w:r w:rsidR="00DB1426" w:rsidRPr="001017AC">
            <w:rPr>
              <w:rFonts w:cstheme="minorHAnsi"/>
            </w:rPr>
            <w:t xml:space="preserve"> should follow a cost strategy or a flexible strategy concerning its supply chain. Hence, the main research question of this thesis is:</w:t>
          </w:r>
        </w:p>
        <w:p w14:paraId="1ADE1EB2" w14:textId="77777777" w:rsidR="00DB1426" w:rsidRPr="001017AC" w:rsidRDefault="00DB1426" w:rsidP="00E12A23">
          <w:pPr>
            <w:spacing w:line="360" w:lineRule="auto"/>
            <w:rPr>
              <w:rFonts w:cstheme="minorHAnsi"/>
              <w:b/>
              <w:bCs/>
            </w:rPr>
          </w:pPr>
          <w:r w:rsidRPr="001017AC">
            <w:rPr>
              <w:rFonts w:cstheme="minorHAnsi"/>
              <w:b/>
              <w:bCs/>
            </w:rPr>
            <w:t xml:space="preserve">How can </w:t>
          </w:r>
          <w:proofErr w:type="spellStart"/>
          <w:r w:rsidRPr="001017AC">
            <w:rPr>
              <w:rFonts w:cstheme="minorHAnsi"/>
              <w:b/>
              <w:bCs/>
            </w:rPr>
            <w:t>Agna</w:t>
          </w:r>
          <w:proofErr w:type="spellEnd"/>
          <w:r w:rsidRPr="001017AC">
            <w:rPr>
              <w:rFonts w:cstheme="minorHAnsi"/>
              <w:b/>
              <w:bCs/>
            </w:rPr>
            <w:t xml:space="preserve"> </w:t>
          </w:r>
          <w:proofErr w:type="spellStart"/>
          <w:r w:rsidRPr="001017AC">
            <w:rPr>
              <w:rFonts w:cstheme="minorHAnsi"/>
              <w:b/>
              <w:bCs/>
            </w:rPr>
            <w:t>s.a</w:t>
          </w:r>
          <w:proofErr w:type="spellEnd"/>
          <w:r w:rsidRPr="001017AC">
            <w:rPr>
              <w:rFonts w:cstheme="minorHAnsi"/>
              <w:b/>
              <w:bCs/>
            </w:rPr>
            <w:t xml:space="preserve"> optimize its supply chain operations by implementing BI to limit its inventory waste by 30%?</w:t>
          </w:r>
        </w:p>
        <w:p w14:paraId="6BCB6F62" w14:textId="11A647DA" w:rsidR="00CD3E77" w:rsidRPr="001017AC" w:rsidRDefault="00DB1426" w:rsidP="00E12A23">
          <w:pPr>
            <w:spacing w:line="360" w:lineRule="auto"/>
            <w:rPr>
              <w:rFonts w:cstheme="minorHAnsi"/>
            </w:rPr>
          </w:pPr>
          <w:r w:rsidRPr="001017AC">
            <w:rPr>
              <w:rFonts w:cstheme="minorHAnsi"/>
            </w:rPr>
            <w:t>To answer the question, three sub questions were put in place based on the three theoretical frameworks, including Supply chain risk management, Analytical hierarchy process, and Multi-layer framework business intelligence, primary qualitative research have been conducted and has led to the following outcomes.</w:t>
          </w:r>
        </w:p>
        <w:p w14:paraId="331F30DE" w14:textId="1B21E9DC" w:rsidR="00DB1426" w:rsidRPr="001017AC" w:rsidRDefault="00DB1426"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has various flaws in its supply chain that need to be addressed, mainly inventory waste, but also, in organizational communication, bureaucratic production process, </w:t>
          </w:r>
          <w:proofErr w:type="spellStart"/>
          <w:r w:rsidRPr="001017AC">
            <w:rPr>
              <w:rFonts w:cstheme="minorHAnsi"/>
            </w:rPr>
            <w:t>malforecasting</w:t>
          </w:r>
          <w:proofErr w:type="spellEnd"/>
          <w:r w:rsidRPr="001017AC">
            <w:rPr>
              <w:rFonts w:cstheme="minorHAnsi"/>
            </w:rPr>
            <w:t xml:space="preserve"> of sales, and unnecessary staff and departments.</w:t>
          </w:r>
        </w:p>
        <w:p w14:paraId="7F15508B" w14:textId="02C41E79" w:rsidR="00DB1426" w:rsidRPr="001017AC" w:rsidRDefault="00DB1426" w:rsidP="00E12A23">
          <w:pPr>
            <w:spacing w:line="360" w:lineRule="auto"/>
            <w:rPr>
              <w:rFonts w:cstheme="minorHAnsi"/>
            </w:rPr>
          </w:pPr>
          <w:r w:rsidRPr="001017AC">
            <w:rPr>
              <w:rFonts w:cstheme="minorHAnsi"/>
            </w:rPr>
            <w:t xml:space="preserve">Second, </w:t>
          </w:r>
          <w:proofErr w:type="spellStart"/>
          <w:r w:rsidRPr="001017AC">
            <w:rPr>
              <w:rFonts w:cstheme="minorHAnsi"/>
            </w:rPr>
            <w:t>Agna</w:t>
          </w:r>
          <w:proofErr w:type="spellEnd"/>
          <w:r w:rsidRPr="001017AC">
            <w:rPr>
              <w:rFonts w:cstheme="minorHAnsi"/>
            </w:rPr>
            <w:t xml:space="preserve"> needs to have its own ERP system within the company to organize its purchasing and production orders, allow direct communication, limit inventory waste, and end the periodical material purchasing. Such software can be SAP or Oracle ERP</w:t>
          </w:r>
        </w:p>
        <w:p w14:paraId="651128C5" w14:textId="77777777" w:rsidR="00DB1426" w:rsidRPr="001017AC" w:rsidRDefault="00DB1426" w:rsidP="00E12A23">
          <w:pPr>
            <w:spacing w:line="360" w:lineRule="auto"/>
            <w:rPr>
              <w:rFonts w:cstheme="minorHAnsi"/>
            </w:rPr>
          </w:pPr>
          <w:proofErr w:type="spellStart"/>
          <w:r w:rsidRPr="001017AC">
            <w:rPr>
              <w:rFonts w:cstheme="minorHAnsi"/>
            </w:rPr>
            <w:t>lasty</w:t>
          </w:r>
          <w:proofErr w:type="spellEnd"/>
          <w:r w:rsidRPr="001017AC">
            <w:rPr>
              <w:rFonts w:cstheme="minorHAnsi"/>
            </w:rPr>
            <w:t xml:space="preserve">, </w:t>
          </w:r>
          <w:proofErr w:type="spellStart"/>
          <w:r w:rsidRPr="001017AC">
            <w:rPr>
              <w:rFonts w:cstheme="minorHAnsi"/>
            </w:rPr>
            <w:t>Agna</w:t>
          </w:r>
          <w:proofErr w:type="spellEnd"/>
          <w:r w:rsidRPr="001017AC">
            <w:rPr>
              <w:rFonts w:cstheme="minorHAnsi"/>
            </w:rPr>
            <w:t xml:space="preserve"> is better following a flexible strategy rather than a cost strategy as the cost strategy is not reliable on the long term and does not fix the obvious issues but rather patching them. Therefore, through implementing a flexible strategy, </w:t>
          </w:r>
          <w:proofErr w:type="spellStart"/>
          <w:r w:rsidRPr="001017AC">
            <w:rPr>
              <w:rFonts w:cstheme="minorHAnsi"/>
            </w:rPr>
            <w:t>Agna</w:t>
          </w:r>
          <w:proofErr w:type="spellEnd"/>
          <w:r w:rsidRPr="001017AC">
            <w:rPr>
              <w:rFonts w:cstheme="minorHAnsi"/>
            </w:rPr>
            <w:t xml:space="preserve"> can cut off its dependence on 3</w:t>
          </w:r>
          <w:r w:rsidRPr="001017AC">
            <w:rPr>
              <w:rFonts w:cstheme="minorHAnsi"/>
              <w:vertAlign w:val="superscript"/>
            </w:rPr>
            <w:t>rd</w:t>
          </w:r>
          <w:r w:rsidRPr="001017AC">
            <w:rPr>
              <w:rFonts w:cstheme="minorHAnsi"/>
            </w:rPr>
            <w:t xml:space="preserve"> party companies in its warehouses and have </w:t>
          </w:r>
          <w:proofErr w:type="gramStart"/>
          <w:r w:rsidRPr="001017AC">
            <w:rPr>
              <w:rFonts w:cstheme="minorHAnsi"/>
            </w:rPr>
            <w:t>all of</w:t>
          </w:r>
          <w:proofErr w:type="gramEnd"/>
          <w:r w:rsidRPr="001017AC">
            <w:rPr>
              <w:rFonts w:cstheme="minorHAnsi"/>
            </w:rPr>
            <w:t xml:space="preserve"> the bottling and stocking and main distribution point happening from its bottling facilities which already have their own warehouses.</w:t>
          </w:r>
        </w:p>
        <w:p w14:paraId="25F394E5" w14:textId="0400BC6E" w:rsidR="00DB1426" w:rsidRPr="001017AC" w:rsidRDefault="00DB1426" w:rsidP="00E12A23">
          <w:pPr>
            <w:spacing w:line="360" w:lineRule="auto"/>
            <w:rPr>
              <w:rFonts w:cstheme="minorHAnsi"/>
            </w:rPr>
          </w:pPr>
        </w:p>
        <w:p w14:paraId="2B498CAC" w14:textId="77777777" w:rsidR="00E12A23" w:rsidRPr="001017AC" w:rsidRDefault="00E12A23" w:rsidP="00E12A23">
          <w:pPr>
            <w:spacing w:line="360" w:lineRule="auto"/>
            <w:rPr>
              <w:rFonts w:cstheme="minorHAnsi"/>
            </w:rPr>
          </w:pPr>
        </w:p>
        <w:p w14:paraId="79456EE6" w14:textId="5E560B12" w:rsidR="0038015F" w:rsidRPr="001017AC" w:rsidRDefault="00E12A23" w:rsidP="00E12A23">
          <w:pPr>
            <w:spacing w:line="360" w:lineRule="auto"/>
            <w:rPr>
              <w:rFonts w:cstheme="minorHAnsi"/>
            </w:rPr>
          </w:pPr>
        </w:p>
      </w:sdtContent>
    </w:sdt>
    <w:sdt>
      <w:sdtPr>
        <w:rPr>
          <w:rFonts w:asciiTheme="minorHAnsi" w:eastAsiaTheme="minorHAnsi" w:hAnsiTheme="minorHAnsi" w:cstheme="minorHAnsi"/>
          <w:color w:val="auto"/>
          <w:sz w:val="22"/>
          <w:szCs w:val="22"/>
          <w:lang w:val="en-GB"/>
        </w:rPr>
        <w:id w:val="-373384589"/>
        <w:docPartObj>
          <w:docPartGallery w:val="Table of Contents"/>
          <w:docPartUnique/>
        </w:docPartObj>
      </w:sdtPr>
      <w:sdtEndPr>
        <w:rPr>
          <w:b/>
          <w:bCs/>
          <w:noProof/>
        </w:rPr>
      </w:sdtEndPr>
      <w:sdtContent>
        <w:p w14:paraId="427976DC" w14:textId="07D2CB31" w:rsidR="0038015F" w:rsidRPr="001017AC" w:rsidRDefault="0038015F" w:rsidP="00E12A23">
          <w:pPr>
            <w:pStyle w:val="TOCHeading"/>
            <w:spacing w:line="360" w:lineRule="auto"/>
            <w:rPr>
              <w:rFonts w:asciiTheme="minorHAnsi" w:hAnsiTheme="minorHAnsi" w:cstheme="minorHAnsi"/>
              <w:sz w:val="22"/>
              <w:szCs w:val="22"/>
            </w:rPr>
          </w:pPr>
          <w:r w:rsidRPr="001017AC">
            <w:rPr>
              <w:rFonts w:asciiTheme="minorHAnsi" w:hAnsiTheme="minorHAnsi" w:cstheme="minorHAnsi"/>
              <w:sz w:val="22"/>
              <w:szCs w:val="22"/>
            </w:rPr>
            <w:t>Contents</w:t>
          </w:r>
        </w:p>
        <w:p w14:paraId="79A383F2" w14:textId="27332620" w:rsidR="00FE089C" w:rsidRDefault="0038015F">
          <w:pPr>
            <w:pStyle w:val="TOC1"/>
            <w:tabs>
              <w:tab w:val="right" w:leader="dot" w:pos="9350"/>
            </w:tabs>
            <w:rPr>
              <w:rFonts w:eastAsiaTheme="minorEastAsia"/>
              <w:noProof/>
              <w:lang w:val="en-US"/>
            </w:rPr>
          </w:pPr>
          <w:r w:rsidRPr="001017AC">
            <w:rPr>
              <w:rFonts w:cstheme="minorHAnsi"/>
            </w:rPr>
            <w:fldChar w:fldCharType="begin"/>
          </w:r>
          <w:r w:rsidRPr="001017AC">
            <w:rPr>
              <w:rFonts w:cstheme="minorHAnsi"/>
            </w:rPr>
            <w:instrText xml:space="preserve"> TOC \o "1-3" \h \z \u </w:instrText>
          </w:r>
          <w:r w:rsidRPr="001017AC">
            <w:rPr>
              <w:rFonts w:cstheme="minorHAnsi"/>
            </w:rPr>
            <w:fldChar w:fldCharType="separate"/>
          </w:r>
          <w:hyperlink w:anchor="_Toc44292597" w:history="1">
            <w:r w:rsidR="00FE089C" w:rsidRPr="00292B6F">
              <w:rPr>
                <w:rStyle w:val="Hyperlink"/>
                <w:rFonts w:cstheme="minorHAnsi"/>
                <w:noProof/>
              </w:rPr>
              <w:t>Executive Summary</w:t>
            </w:r>
            <w:r w:rsidR="00FE089C">
              <w:rPr>
                <w:noProof/>
                <w:webHidden/>
              </w:rPr>
              <w:tab/>
            </w:r>
            <w:r w:rsidR="00FE089C">
              <w:rPr>
                <w:noProof/>
                <w:webHidden/>
              </w:rPr>
              <w:fldChar w:fldCharType="begin"/>
            </w:r>
            <w:r w:rsidR="00FE089C">
              <w:rPr>
                <w:noProof/>
                <w:webHidden/>
              </w:rPr>
              <w:instrText xml:space="preserve"> PAGEREF _Toc44292597 \h </w:instrText>
            </w:r>
            <w:r w:rsidR="00FE089C">
              <w:rPr>
                <w:noProof/>
                <w:webHidden/>
              </w:rPr>
            </w:r>
            <w:r w:rsidR="00FE089C">
              <w:rPr>
                <w:noProof/>
                <w:webHidden/>
              </w:rPr>
              <w:fldChar w:fldCharType="separate"/>
            </w:r>
            <w:r w:rsidR="00FE089C">
              <w:rPr>
                <w:noProof/>
                <w:webHidden/>
              </w:rPr>
              <w:t>1</w:t>
            </w:r>
            <w:r w:rsidR="00FE089C">
              <w:rPr>
                <w:noProof/>
                <w:webHidden/>
              </w:rPr>
              <w:fldChar w:fldCharType="end"/>
            </w:r>
          </w:hyperlink>
        </w:p>
        <w:p w14:paraId="1109C371" w14:textId="0636D0A6" w:rsidR="00FE089C" w:rsidRDefault="00FE089C">
          <w:pPr>
            <w:pStyle w:val="TOC1"/>
            <w:tabs>
              <w:tab w:val="left" w:pos="440"/>
              <w:tab w:val="right" w:leader="dot" w:pos="9350"/>
            </w:tabs>
            <w:rPr>
              <w:rFonts w:eastAsiaTheme="minorEastAsia"/>
              <w:noProof/>
              <w:lang w:val="en-US"/>
            </w:rPr>
          </w:pPr>
          <w:hyperlink w:anchor="_Toc44292598" w:history="1">
            <w:r w:rsidRPr="00292B6F">
              <w:rPr>
                <w:rStyle w:val="Hyperlink"/>
                <w:rFonts w:cstheme="minorHAnsi"/>
                <w:noProof/>
              </w:rPr>
              <w:t>1.</w:t>
            </w:r>
            <w:r>
              <w:rPr>
                <w:rFonts w:eastAsiaTheme="minorEastAsia"/>
                <w:noProof/>
                <w:lang w:val="en-US"/>
              </w:rPr>
              <w:tab/>
            </w:r>
            <w:r w:rsidRPr="00292B6F">
              <w:rPr>
                <w:rStyle w:val="Hyperlink"/>
                <w:rFonts w:cstheme="minorHAnsi"/>
                <w:noProof/>
              </w:rPr>
              <w:t>Introduction</w:t>
            </w:r>
            <w:r>
              <w:rPr>
                <w:noProof/>
                <w:webHidden/>
              </w:rPr>
              <w:tab/>
            </w:r>
            <w:r>
              <w:rPr>
                <w:noProof/>
                <w:webHidden/>
              </w:rPr>
              <w:fldChar w:fldCharType="begin"/>
            </w:r>
            <w:r>
              <w:rPr>
                <w:noProof/>
                <w:webHidden/>
              </w:rPr>
              <w:instrText xml:space="preserve"> PAGEREF _Toc44292598 \h </w:instrText>
            </w:r>
            <w:r>
              <w:rPr>
                <w:noProof/>
                <w:webHidden/>
              </w:rPr>
            </w:r>
            <w:r>
              <w:rPr>
                <w:noProof/>
                <w:webHidden/>
              </w:rPr>
              <w:fldChar w:fldCharType="separate"/>
            </w:r>
            <w:r>
              <w:rPr>
                <w:noProof/>
                <w:webHidden/>
              </w:rPr>
              <w:t>4</w:t>
            </w:r>
            <w:r>
              <w:rPr>
                <w:noProof/>
                <w:webHidden/>
              </w:rPr>
              <w:fldChar w:fldCharType="end"/>
            </w:r>
          </w:hyperlink>
        </w:p>
        <w:p w14:paraId="3E9B8883" w14:textId="1C2E8FF3" w:rsidR="00FE089C" w:rsidRDefault="00FE089C">
          <w:pPr>
            <w:pStyle w:val="TOC2"/>
            <w:tabs>
              <w:tab w:val="left" w:pos="880"/>
              <w:tab w:val="right" w:leader="dot" w:pos="9350"/>
            </w:tabs>
            <w:rPr>
              <w:rFonts w:eastAsiaTheme="minorEastAsia"/>
              <w:noProof/>
              <w:lang w:val="en-US"/>
            </w:rPr>
          </w:pPr>
          <w:hyperlink w:anchor="_Toc44292599" w:history="1">
            <w:r w:rsidRPr="00292B6F">
              <w:rPr>
                <w:rStyle w:val="Hyperlink"/>
                <w:rFonts w:cstheme="minorHAnsi"/>
                <w:noProof/>
              </w:rPr>
              <w:t>1.1.</w:t>
            </w:r>
            <w:r>
              <w:rPr>
                <w:rFonts w:eastAsiaTheme="minorEastAsia"/>
                <w:noProof/>
                <w:lang w:val="en-US"/>
              </w:rPr>
              <w:tab/>
            </w:r>
            <w:r w:rsidRPr="00292B6F">
              <w:rPr>
                <w:rStyle w:val="Hyperlink"/>
                <w:rFonts w:cstheme="minorHAnsi"/>
                <w:noProof/>
              </w:rPr>
              <w:t>Background of research</w:t>
            </w:r>
            <w:r>
              <w:rPr>
                <w:noProof/>
                <w:webHidden/>
              </w:rPr>
              <w:tab/>
            </w:r>
            <w:r>
              <w:rPr>
                <w:noProof/>
                <w:webHidden/>
              </w:rPr>
              <w:fldChar w:fldCharType="begin"/>
            </w:r>
            <w:r>
              <w:rPr>
                <w:noProof/>
                <w:webHidden/>
              </w:rPr>
              <w:instrText xml:space="preserve"> PAGEREF _Toc44292599 \h </w:instrText>
            </w:r>
            <w:r>
              <w:rPr>
                <w:noProof/>
                <w:webHidden/>
              </w:rPr>
            </w:r>
            <w:r>
              <w:rPr>
                <w:noProof/>
                <w:webHidden/>
              </w:rPr>
              <w:fldChar w:fldCharType="separate"/>
            </w:r>
            <w:r>
              <w:rPr>
                <w:noProof/>
                <w:webHidden/>
              </w:rPr>
              <w:t>4</w:t>
            </w:r>
            <w:r>
              <w:rPr>
                <w:noProof/>
                <w:webHidden/>
              </w:rPr>
              <w:fldChar w:fldCharType="end"/>
            </w:r>
          </w:hyperlink>
        </w:p>
        <w:p w14:paraId="6FD0E7D9" w14:textId="69842FA4" w:rsidR="00FE089C" w:rsidRDefault="00FE089C">
          <w:pPr>
            <w:pStyle w:val="TOC2"/>
            <w:tabs>
              <w:tab w:val="left" w:pos="880"/>
              <w:tab w:val="right" w:leader="dot" w:pos="9350"/>
            </w:tabs>
            <w:rPr>
              <w:rFonts w:eastAsiaTheme="minorEastAsia"/>
              <w:noProof/>
              <w:lang w:val="en-US"/>
            </w:rPr>
          </w:pPr>
          <w:hyperlink w:anchor="_Toc44292600" w:history="1">
            <w:r w:rsidRPr="00292B6F">
              <w:rPr>
                <w:rStyle w:val="Hyperlink"/>
                <w:rFonts w:cstheme="minorHAnsi"/>
                <w:noProof/>
              </w:rPr>
              <w:t>1.2.</w:t>
            </w:r>
            <w:r>
              <w:rPr>
                <w:rFonts w:eastAsiaTheme="minorEastAsia"/>
                <w:noProof/>
                <w:lang w:val="en-US"/>
              </w:rPr>
              <w:tab/>
            </w:r>
            <w:r w:rsidRPr="00292B6F">
              <w:rPr>
                <w:rStyle w:val="Hyperlink"/>
                <w:rFonts w:cstheme="minorHAnsi"/>
                <w:noProof/>
              </w:rPr>
              <w:t>Company background</w:t>
            </w:r>
            <w:r>
              <w:rPr>
                <w:noProof/>
                <w:webHidden/>
              </w:rPr>
              <w:tab/>
            </w:r>
            <w:r>
              <w:rPr>
                <w:noProof/>
                <w:webHidden/>
              </w:rPr>
              <w:fldChar w:fldCharType="begin"/>
            </w:r>
            <w:r>
              <w:rPr>
                <w:noProof/>
                <w:webHidden/>
              </w:rPr>
              <w:instrText xml:space="preserve"> PAGEREF _Toc44292600 \h </w:instrText>
            </w:r>
            <w:r>
              <w:rPr>
                <w:noProof/>
                <w:webHidden/>
              </w:rPr>
            </w:r>
            <w:r>
              <w:rPr>
                <w:noProof/>
                <w:webHidden/>
              </w:rPr>
              <w:fldChar w:fldCharType="separate"/>
            </w:r>
            <w:r>
              <w:rPr>
                <w:noProof/>
                <w:webHidden/>
              </w:rPr>
              <w:t>4</w:t>
            </w:r>
            <w:r>
              <w:rPr>
                <w:noProof/>
                <w:webHidden/>
              </w:rPr>
              <w:fldChar w:fldCharType="end"/>
            </w:r>
          </w:hyperlink>
        </w:p>
        <w:p w14:paraId="3C5B5D01" w14:textId="0E0F888E" w:rsidR="00FE089C" w:rsidRDefault="00FE089C">
          <w:pPr>
            <w:pStyle w:val="TOC2"/>
            <w:tabs>
              <w:tab w:val="left" w:pos="880"/>
              <w:tab w:val="right" w:leader="dot" w:pos="9350"/>
            </w:tabs>
            <w:rPr>
              <w:rFonts w:eastAsiaTheme="minorEastAsia"/>
              <w:noProof/>
              <w:lang w:val="en-US"/>
            </w:rPr>
          </w:pPr>
          <w:hyperlink w:anchor="_Toc44292601" w:history="1">
            <w:r w:rsidRPr="00292B6F">
              <w:rPr>
                <w:rStyle w:val="Hyperlink"/>
                <w:rFonts w:cstheme="minorHAnsi"/>
                <w:noProof/>
              </w:rPr>
              <w:t>1.3.</w:t>
            </w:r>
            <w:r>
              <w:rPr>
                <w:rFonts w:eastAsiaTheme="minorEastAsia"/>
                <w:noProof/>
                <w:lang w:val="en-US"/>
              </w:rPr>
              <w:tab/>
            </w:r>
            <w:r w:rsidRPr="00292B6F">
              <w:rPr>
                <w:rStyle w:val="Hyperlink"/>
                <w:rFonts w:cstheme="minorHAnsi"/>
                <w:noProof/>
              </w:rPr>
              <w:t>Opportunity analysis:</w:t>
            </w:r>
            <w:r>
              <w:rPr>
                <w:noProof/>
                <w:webHidden/>
              </w:rPr>
              <w:tab/>
            </w:r>
            <w:r>
              <w:rPr>
                <w:noProof/>
                <w:webHidden/>
              </w:rPr>
              <w:fldChar w:fldCharType="begin"/>
            </w:r>
            <w:r>
              <w:rPr>
                <w:noProof/>
                <w:webHidden/>
              </w:rPr>
              <w:instrText xml:space="preserve"> PAGEREF _Toc44292601 \h </w:instrText>
            </w:r>
            <w:r>
              <w:rPr>
                <w:noProof/>
                <w:webHidden/>
              </w:rPr>
            </w:r>
            <w:r>
              <w:rPr>
                <w:noProof/>
                <w:webHidden/>
              </w:rPr>
              <w:fldChar w:fldCharType="separate"/>
            </w:r>
            <w:r>
              <w:rPr>
                <w:noProof/>
                <w:webHidden/>
              </w:rPr>
              <w:t>7</w:t>
            </w:r>
            <w:r>
              <w:rPr>
                <w:noProof/>
                <w:webHidden/>
              </w:rPr>
              <w:fldChar w:fldCharType="end"/>
            </w:r>
          </w:hyperlink>
        </w:p>
        <w:p w14:paraId="180BBBDE" w14:textId="491EDCA1" w:rsidR="00FE089C" w:rsidRDefault="00FE089C">
          <w:pPr>
            <w:pStyle w:val="TOC2"/>
            <w:tabs>
              <w:tab w:val="left" w:pos="880"/>
              <w:tab w:val="right" w:leader="dot" w:pos="9350"/>
            </w:tabs>
            <w:rPr>
              <w:rFonts w:eastAsiaTheme="minorEastAsia"/>
              <w:noProof/>
              <w:lang w:val="en-US"/>
            </w:rPr>
          </w:pPr>
          <w:hyperlink w:anchor="_Toc44292606" w:history="1">
            <w:r w:rsidRPr="00292B6F">
              <w:rPr>
                <w:rStyle w:val="Hyperlink"/>
                <w:rFonts w:cstheme="minorHAnsi"/>
                <w:noProof/>
              </w:rPr>
              <w:t>1.4.</w:t>
            </w:r>
            <w:r>
              <w:rPr>
                <w:rFonts w:eastAsiaTheme="minorEastAsia"/>
                <w:noProof/>
                <w:lang w:val="en-US"/>
              </w:rPr>
              <w:tab/>
            </w:r>
            <w:r w:rsidRPr="00292B6F">
              <w:rPr>
                <w:rStyle w:val="Hyperlink"/>
                <w:rFonts w:cstheme="minorHAnsi"/>
                <w:noProof/>
              </w:rPr>
              <w:t>Main research question (MRQ)</w:t>
            </w:r>
            <w:r>
              <w:rPr>
                <w:noProof/>
                <w:webHidden/>
              </w:rPr>
              <w:tab/>
            </w:r>
            <w:r>
              <w:rPr>
                <w:noProof/>
                <w:webHidden/>
              </w:rPr>
              <w:fldChar w:fldCharType="begin"/>
            </w:r>
            <w:r>
              <w:rPr>
                <w:noProof/>
                <w:webHidden/>
              </w:rPr>
              <w:instrText xml:space="preserve"> PAGEREF _Toc44292606 \h </w:instrText>
            </w:r>
            <w:r>
              <w:rPr>
                <w:noProof/>
                <w:webHidden/>
              </w:rPr>
            </w:r>
            <w:r>
              <w:rPr>
                <w:noProof/>
                <w:webHidden/>
              </w:rPr>
              <w:fldChar w:fldCharType="separate"/>
            </w:r>
            <w:r>
              <w:rPr>
                <w:noProof/>
                <w:webHidden/>
              </w:rPr>
              <w:t>8</w:t>
            </w:r>
            <w:r>
              <w:rPr>
                <w:noProof/>
                <w:webHidden/>
              </w:rPr>
              <w:fldChar w:fldCharType="end"/>
            </w:r>
          </w:hyperlink>
        </w:p>
        <w:p w14:paraId="1532F896" w14:textId="374B7371" w:rsidR="00FE089C" w:rsidRDefault="00FE089C">
          <w:pPr>
            <w:pStyle w:val="TOC2"/>
            <w:tabs>
              <w:tab w:val="left" w:pos="880"/>
              <w:tab w:val="right" w:leader="dot" w:pos="9350"/>
            </w:tabs>
            <w:rPr>
              <w:rFonts w:eastAsiaTheme="minorEastAsia"/>
              <w:noProof/>
              <w:lang w:val="en-US"/>
            </w:rPr>
          </w:pPr>
          <w:hyperlink w:anchor="_Toc44292607" w:history="1">
            <w:r w:rsidRPr="00292B6F">
              <w:rPr>
                <w:rStyle w:val="Hyperlink"/>
                <w:rFonts w:cstheme="minorHAnsi"/>
                <w:noProof/>
              </w:rPr>
              <w:t>1.5.</w:t>
            </w:r>
            <w:r>
              <w:rPr>
                <w:rFonts w:eastAsiaTheme="minorEastAsia"/>
                <w:noProof/>
                <w:lang w:val="en-US"/>
              </w:rPr>
              <w:tab/>
            </w:r>
            <w:r w:rsidRPr="00292B6F">
              <w:rPr>
                <w:rStyle w:val="Hyperlink"/>
                <w:rFonts w:cstheme="minorHAnsi"/>
                <w:noProof/>
              </w:rPr>
              <w:t>Organization of the report</w:t>
            </w:r>
            <w:r>
              <w:rPr>
                <w:noProof/>
                <w:webHidden/>
              </w:rPr>
              <w:tab/>
            </w:r>
            <w:r>
              <w:rPr>
                <w:noProof/>
                <w:webHidden/>
              </w:rPr>
              <w:fldChar w:fldCharType="begin"/>
            </w:r>
            <w:r>
              <w:rPr>
                <w:noProof/>
                <w:webHidden/>
              </w:rPr>
              <w:instrText xml:space="preserve"> PAGEREF _Toc44292607 \h </w:instrText>
            </w:r>
            <w:r>
              <w:rPr>
                <w:noProof/>
                <w:webHidden/>
              </w:rPr>
            </w:r>
            <w:r>
              <w:rPr>
                <w:noProof/>
                <w:webHidden/>
              </w:rPr>
              <w:fldChar w:fldCharType="separate"/>
            </w:r>
            <w:r>
              <w:rPr>
                <w:noProof/>
                <w:webHidden/>
              </w:rPr>
              <w:t>9</w:t>
            </w:r>
            <w:r>
              <w:rPr>
                <w:noProof/>
                <w:webHidden/>
              </w:rPr>
              <w:fldChar w:fldCharType="end"/>
            </w:r>
          </w:hyperlink>
        </w:p>
        <w:p w14:paraId="5F774A2A" w14:textId="6C91BB70" w:rsidR="00FE089C" w:rsidRDefault="00FE089C">
          <w:pPr>
            <w:pStyle w:val="TOC1"/>
            <w:tabs>
              <w:tab w:val="left" w:pos="440"/>
              <w:tab w:val="right" w:leader="dot" w:pos="9350"/>
            </w:tabs>
            <w:rPr>
              <w:rFonts w:eastAsiaTheme="minorEastAsia"/>
              <w:noProof/>
              <w:lang w:val="en-US"/>
            </w:rPr>
          </w:pPr>
          <w:hyperlink w:anchor="_Toc44292608" w:history="1">
            <w:r w:rsidRPr="00292B6F">
              <w:rPr>
                <w:rStyle w:val="Hyperlink"/>
                <w:rFonts w:cstheme="minorHAnsi"/>
                <w:noProof/>
              </w:rPr>
              <w:t>2.</w:t>
            </w:r>
            <w:r>
              <w:rPr>
                <w:rFonts w:eastAsiaTheme="minorEastAsia"/>
                <w:noProof/>
                <w:lang w:val="en-US"/>
              </w:rPr>
              <w:tab/>
            </w:r>
            <w:r w:rsidRPr="00292B6F">
              <w:rPr>
                <w:rStyle w:val="Hyperlink"/>
                <w:rFonts w:cstheme="minorHAnsi"/>
                <w:noProof/>
              </w:rPr>
              <w:t>Theoretical Framework</w:t>
            </w:r>
            <w:r>
              <w:rPr>
                <w:noProof/>
                <w:webHidden/>
              </w:rPr>
              <w:tab/>
            </w:r>
            <w:r>
              <w:rPr>
                <w:noProof/>
                <w:webHidden/>
              </w:rPr>
              <w:fldChar w:fldCharType="begin"/>
            </w:r>
            <w:r>
              <w:rPr>
                <w:noProof/>
                <w:webHidden/>
              </w:rPr>
              <w:instrText xml:space="preserve"> PAGEREF _Toc44292608 \h </w:instrText>
            </w:r>
            <w:r>
              <w:rPr>
                <w:noProof/>
                <w:webHidden/>
              </w:rPr>
            </w:r>
            <w:r>
              <w:rPr>
                <w:noProof/>
                <w:webHidden/>
              </w:rPr>
              <w:fldChar w:fldCharType="separate"/>
            </w:r>
            <w:r>
              <w:rPr>
                <w:noProof/>
                <w:webHidden/>
              </w:rPr>
              <w:t>10</w:t>
            </w:r>
            <w:r>
              <w:rPr>
                <w:noProof/>
                <w:webHidden/>
              </w:rPr>
              <w:fldChar w:fldCharType="end"/>
            </w:r>
          </w:hyperlink>
        </w:p>
        <w:p w14:paraId="7E650585" w14:textId="2DAA7ECC" w:rsidR="00FE089C" w:rsidRDefault="00FE089C">
          <w:pPr>
            <w:pStyle w:val="TOC2"/>
            <w:tabs>
              <w:tab w:val="left" w:pos="880"/>
              <w:tab w:val="right" w:leader="dot" w:pos="9350"/>
            </w:tabs>
            <w:rPr>
              <w:rFonts w:eastAsiaTheme="minorEastAsia"/>
              <w:noProof/>
              <w:lang w:val="en-US"/>
            </w:rPr>
          </w:pPr>
          <w:hyperlink w:anchor="_Toc44292613" w:history="1">
            <w:r w:rsidRPr="00292B6F">
              <w:rPr>
                <w:rStyle w:val="Hyperlink"/>
                <w:rFonts w:cstheme="minorHAnsi"/>
                <w:noProof/>
              </w:rPr>
              <w:t>2.1.</w:t>
            </w:r>
            <w:r>
              <w:rPr>
                <w:rFonts w:eastAsiaTheme="minorEastAsia"/>
                <w:noProof/>
                <w:lang w:val="en-US"/>
              </w:rPr>
              <w:tab/>
            </w:r>
            <w:r w:rsidRPr="00292B6F">
              <w:rPr>
                <w:rStyle w:val="Hyperlink"/>
                <w:rFonts w:cstheme="minorHAnsi"/>
                <w:noProof/>
              </w:rPr>
              <w:t>Introduction:</w:t>
            </w:r>
            <w:r>
              <w:rPr>
                <w:noProof/>
                <w:webHidden/>
              </w:rPr>
              <w:tab/>
            </w:r>
            <w:r>
              <w:rPr>
                <w:noProof/>
                <w:webHidden/>
              </w:rPr>
              <w:fldChar w:fldCharType="begin"/>
            </w:r>
            <w:r>
              <w:rPr>
                <w:noProof/>
                <w:webHidden/>
              </w:rPr>
              <w:instrText xml:space="preserve"> PAGEREF _Toc44292613 \h </w:instrText>
            </w:r>
            <w:r>
              <w:rPr>
                <w:noProof/>
                <w:webHidden/>
              </w:rPr>
            </w:r>
            <w:r>
              <w:rPr>
                <w:noProof/>
                <w:webHidden/>
              </w:rPr>
              <w:fldChar w:fldCharType="separate"/>
            </w:r>
            <w:r>
              <w:rPr>
                <w:noProof/>
                <w:webHidden/>
              </w:rPr>
              <w:t>10</w:t>
            </w:r>
            <w:r>
              <w:rPr>
                <w:noProof/>
                <w:webHidden/>
              </w:rPr>
              <w:fldChar w:fldCharType="end"/>
            </w:r>
          </w:hyperlink>
        </w:p>
        <w:p w14:paraId="0491BE79" w14:textId="6154DA29" w:rsidR="00FE089C" w:rsidRDefault="00FE089C">
          <w:pPr>
            <w:pStyle w:val="TOC2"/>
            <w:tabs>
              <w:tab w:val="left" w:pos="880"/>
              <w:tab w:val="right" w:leader="dot" w:pos="9350"/>
            </w:tabs>
            <w:rPr>
              <w:rFonts w:eastAsiaTheme="minorEastAsia"/>
              <w:noProof/>
              <w:lang w:val="en-US"/>
            </w:rPr>
          </w:pPr>
          <w:hyperlink w:anchor="_Toc44292614" w:history="1">
            <w:r w:rsidRPr="00292B6F">
              <w:rPr>
                <w:rStyle w:val="Hyperlink"/>
                <w:rFonts w:cstheme="minorHAnsi"/>
                <w:noProof/>
              </w:rPr>
              <w:t>2.2.</w:t>
            </w:r>
            <w:r>
              <w:rPr>
                <w:rFonts w:eastAsiaTheme="minorEastAsia"/>
                <w:noProof/>
                <w:lang w:val="en-US"/>
              </w:rPr>
              <w:tab/>
            </w:r>
            <w:r w:rsidRPr="00292B6F">
              <w:rPr>
                <w:rStyle w:val="Hyperlink"/>
                <w:rFonts w:cstheme="minorHAnsi"/>
                <w:noProof/>
              </w:rPr>
              <w:t>Applicable theories:</w:t>
            </w:r>
            <w:r>
              <w:rPr>
                <w:noProof/>
                <w:webHidden/>
              </w:rPr>
              <w:tab/>
            </w:r>
            <w:r>
              <w:rPr>
                <w:noProof/>
                <w:webHidden/>
              </w:rPr>
              <w:fldChar w:fldCharType="begin"/>
            </w:r>
            <w:r>
              <w:rPr>
                <w:noProof/>
                <w:webHidden/>
              </w:rPr>
              <w:instrText xml:space="preserve"> PAGEREF _Toc44292614 \h </w:instrText>
            </w:r>
            <w:r>
              <w:rPr>
                <w:noProof/>
                <w:webHidden/>
              </w:rPr>
            </w:r>
            <w:r>
              <w:rPr>
                <w:noProof/>
                <w:webHidden/>
              </w:rPr>
              <w:fldChar w:fldCharType="separate"/>
            </w:r>
            <w:r>
              <w:rPr>
                <w:noProof/>
                <w:webHidden/>
              </w:rPr>
              <w:t>11</w:t>
            </w:r>
            <w:r>
              <w:rPr>
                <w:noProof/>
                <w:webHidden/>
              </w:rPr>
              <w:fldChar w:fldCharType="end"/>
            </w:r>
          </w:hyperlink>
        </w:p>
        <w:p w14:paraId="6644E4DF" w14:textId="6C22AD75" w:rsidR="00FE089C" w:rsidRDefault="00FE089C">
          <w:pPr>
            <w:pStyle w:val="TOC2"/>
            <w:tabs>
              <w:tab w:val="left" w:pos="1100"/>
              <w:tab w:val="right" w:leader="dot" w:pos="9350"/>
            </w:tabs>
            <w:rPr>
              <w:rFonts w:eastAsiaTheme="minorEastAsia"/>
              <w:noProof/>
              <w:lang w:val="en-US"/>
            </w:rPr>
          </w:pPr>
          <w:hyperlink w:anchor="_Toc44292615" w:history="1">
            <w:r w:rsidRPr="00292B6F">
              <w:rPr>
                <w:rStyle w:val="Hyperlink"/>
                <w:rFonts w:cstheme="minorHAnsi"/>
                <w:noProof/>
              </w:rPr>
              <w:t>2.1.1.</w:t>
            </w:r>
            <w:r>
              <w:rPr>
                <w:rFonts w:eastAsiaTheme="minorEastAsia"/>
                <w:noProof/>
                <w:lang w:val="en-US"/>
              </w:rPr>
              <w:tab/>
            </w:r>
            <w:r w:rsidRPr="00292B6F">
              <w:rPr>
                <w:rStyle w:val="Hyperlink"/>
                <w:rFonts w:cstheme="minorHAnsi"/>
                <w:noProof/>
              </w:rPr>
              <w:t>Supply chain risk management - SCRM</w:t>
            </w:r>
            <w:r>
              <w:rPr>
                <w:noProof/>
                <w:webHidden/>
              </w:rPr>
              <w:tab/>
            </w:r>
            <w:r>
              <w:rPr>
                <w:noProof/>
                <w:webHidden/>
              </w:rPr>
              <w:fldChar w:fldCharType="begin"/>
            </w:r>
            <w:r>
              <w:rPr>
                <w:noProof/>
                <w:webHidden/>
              </w:rPr>
              <w:instrText xml:space="preserve"> PAGEREF _Toc44292615 \h </w:instrText>
            </w:r>
            <w:r>
              <w:rPr>
                <w:noProof/>
                <w:webHidden/>
              </w:rPr>
            </w:r>
            <w:r>
              <w:rPr>
                <w:noProof/>
                <w:webHidden/>
              </w:rPr>
              <w:fldChar w:fldCharType="separate"/>
            </w:r>
            <w:r>
              <w:rPr>
                <w:noProof/>
                <w:webHidden/>
              </w:rPr>
              <w:t>11</w:t>
            </w:r>
            <w:r>
              <w:rPr>
                <w:noProof/>
                <w:webHidden/>
              </w:rPr>
              <w:fldChar w:fldCharType="end"/>
            </w:r>
          </w:hyperlink>
        </w:p>
        <w:p w14:paraId="7C0D32B3" w14:textId="37755E90" w:rsidR="00FE089C" w:rsidRDefault="00FE089C">
          <w:pPr>
            <w:pStyle w:val="TOC2"/>
            <w:tabs>
              <w:tab w:val="left" w:pos="1100"/>
              <w:tab w:val="right" w:leader="dot" w:pos="9350"/>
            </w:tabs>
            <w:rPr>
              <w:rFonts w:eastAsiaTheme="minorEastAsia"/>
              <w:noProof/>
              <w:lang w:val="en-US"/>
            </w:rPr>
          </w:pPr>
          <w:hyperlink w:anchor="_Toc44292616" w:history="1">
            <w:r w:rsidRPr="00292B6F">
              <w:rPr>
                <w:rStyle w:val="Hyperlink"/>
                <w:rFonts w:cstheme="minorHAnsi"/>
                <w:noProof/>
              </w:rPr>
              <w:t>2.1.2.</w:t>
            </w:r>
            <w:r>
              <w:rPr>
                <w:rFonts w:eastAsiaTheme="minorEastAsia"/>
                <w:noProof/>
                <w:lang w:val="en-US"/>
              </w:rPr>
              <w:tab/>
            </w:r>
            <w:r w:rsidRPr="00292B6F">
              <w:rPr>
                <w:rStyle w:val="Hyperlink"/>
                <w:rFonts w:cstheme="minorHAnsi"/>
                <w:noProof/>
              </w:rPr>
              <w:t>Multi-layer framework for business intelligence</w:t>
            </w:r>
            <w:r>
              <w:rPr>
                <w:noProof/>
                <w:webHidden/>
              </w:rPr>
              <w:tab/>
            </w:r>
            <w:r>
              <w:rPr>
                <w:noProof/>
                <w:webHidden/>
              </w:rPr>
              <w:fldChar w:fldCharType="begin"/>
            </w:r>
            <w:r>
              <w:rPr>
                <w:noProof/>
                <w:webHidden/>
              </w:rPr>
              <w:instrText xml:space="preserve"> PAGEREF _Toc44292616 \h </w:instrText>
            </w:r>
            <w:r>
              <w:rPr>
                <w:noProof/>
                <w:webHidden/>
              </w:rPr>
            </w:r>
            <w:r>
              <w:rPr>
                <w:noProof/>
                <w:webHidden/>
              </w:rPr>
              <w:fldChar w:fldCharType="separate"/>
            </w:r>
            <w:r>
              <w:rPr>
                <w:noProof/>
                <w:webHidden/>
              </w:rPr>
              <w:t>13</w:t>
            </w:r>
            <w:r>
              <w:rPr>
                <w:noProof/>
                <w:webHidden/>
              </w:rPr>
              <w:fldChar w:fldCharType="end"/>
            </w:r>
          </w:hyperlink>
        </w:p>
        <w:p w14:paraId="215EE840" w14:textId="3964A586" w:rsidR="00FE089C" w:rsidRDefault="00FE089C">
          <w:pPr>
            <w:pStyle w:val="TOC2"/>
            <w:tabs>
              <w:tab w:val="left" w:pos="1100"/>
              <w:tab w:val="right" w:leader="dot" w:pos="9350"/>
            </w:tabs>
            <w:rPr>
              <w:rFonts w:eastAsiaTheme="minorEastAsia"/>
              <w:noProof/>
              <w:lang w:val="en-US"/>
            </w:rPr>
          </w:pPr>
          <w:hyperlink w:anchor="_Toc44292617" w:history="1">
            <w:r w:rsidRPr="00292B6F">
              <w:rPr>
                <w:rStyle w:val="Hyperlink"/>
                <w:rFonts w:cstheme="minorHAnsi"/>
                <w:noProof/>
              </w:rPr>
              <w:t>2.1.3.</w:t>
            </w:r>
            <w:r>
              <w:rPr>
                <w:rFonts w:eastAsiaTheme="minorEastAsia"/>
                <w:noProof/>
                <w:lang w:val="en-US"/>
              </w:rPr>
              <w:tab/>
            </w:r>
            <w:r w:rsidRPr="00292B6F">
              <w:rPr>
                <w:rStyle w:val="Hyperlink"/>
                <w:rFonts w:cstheme="minorHAnsi"/>
                <w:noProof/>
              </w:rPr>
              <w:t>Analytic hierarchy process (AHP)</w:t>
            </w:r>
            <w:r>
              <w:rPr>
                <w:noProof/>
                <w:webHidden/>
              </w:rPr>
              <w:tab/>
            </w:r>
            <w:r>
              <w:rPr>
                <w:noProof/>
                <w:webHidden/>
              </w:rPr>
              <w:fldChar w:fldCharType="begin"/>
            </w:r>
            <w:r>
              <w:rPr>
                <w:noProof/>
                <w:webHidden/>
              </w:rPr>
              <w:instrText xml:space="preserve"> PAGEREF _Toc44292617 \h </w:instrText>
            </w:r>
            <w:r>
              <w:rPr>
                <w:noProof/>
                <w:webHidden/>
              </w:rPr>
            </w:r>
            <w:r>
              <w:rPr>
                <w:noProof/>
                <w:webHidden/>
              </w:rPr>
              <w:fldChar w:fldCharType="separate"/>
            </w:r>
            <w:r>
              <w:rPr>
                <w:noProof/>
                <w:webHidden/>
              </w:rPr>
              <w:t>15</w:t>
            </w:r>
            <w:r>
              <w:rPr>
                <w:noProof/>
                <w:webHidden/>
              </w:rPr>
              <w:fldChar w:fldCharType="end"/>
            </w:r>
          </w:hyperlink>
        </w:p>
        <w:p w14:paraId="5100B664" w14:textId="0A622128" w:rsidR="00FE089C" w:rsidRDefault="00FE089C">
          <w:pPr>
            <w:pStyle w:val="TOC2"/>
            <w:tabs>
              <w:tab w:val="left" w:pos="880"/>
              <w:tab w:val="right" w:leader="dot" w:pos="9350"/>
            </w:tabs>
            <w:rPr>
              <w:rFonts w:eastAsiaTheme="minorEastAsia"/>
              <w:noProof/>
              <w:lang w:val="en-US"/>
            </w:rPr>
          </w:pPr>
          <w:hyperlink w:anchor="_Toc44292618" w:history="1">
            <w:r w:rsidRPr="00292B6F">
              <w:rPr>
                <w:rStyle w:val="Hyperlink"/>
                <w:rFonts w:cstheme="minorHAnsi"/>
                <w:noProof/>
              </w:rPr>
              <w:t>2.2.</w:t>
            </w:r>
            <w:r>
              <w:rPr>
                <w:rFonts w:eastAsiaTheme="minorEastAsia"/>
                <w:noProof/>
                <w:lang w:val="en-US"/>
              </w:rPr>
              <w:tab/>
            </w:r>
            <w:r w:rsidRPr="00292B6F">
              <w:rPr>
                <w:rStyle w:val="Hyperlink"/>
                <w:rFonts w:cstheme="minorHAnsi"/>
                <w:noProof/>
              </w:rPr>
              <w:t>Selection and Justification of the Theory to be applied:</w:t>
            </w:r>
            <w:r>
              <w:rPr>
                <w:noProof/>
                <w:webHidden/>
              </w:rPr>
              <w:tab/>
            </w:r>
            <w:r>
              <w:rPr>
                <w:noProof/>
                <w:webHidden/>
              </w:rPr>
              <w:fldChar w:fldCharType="begin"/>
            </w:r>
            <w:r>
              <w:rPr>
                <w:noProof/>
                <w:webHidden/>
              </w:rPr>
              <w:instrText xml:space="preserve"> PAGEREF _Toc44292618 \h </w:instrText>
            </w:r>
            <w:r>
              <w:rPr>
                <w:noProof/>
                <w:webHidden/>
              </w:rPr>
            </w:r>
            <w:r>
              <w:rPr>
                <w:noProof/>
                <w:webHidden/>
              </w:rPr>
              <w:fldChar w:fldCharType="separate"/>
            </w:r>
            <w:r>
              <w:rPr>
                <w:noProof/>
                <w:webHidden/>
              </w:rPr>
              <w:t>17</w:t>
            </w:r>
            <w:r>
              <w:rPr>
                <w:noProof/>
                <w:webHidden/>
              </w:rPr>
              <w:fldChar w:fldCharType="end"/>
            </w:r>
          </w:hyperlink>
        </w:p>
        <w:p w14:paraId="2361FDAF" w14:textId="27D357DD" w:rsidR="00FE089C" w:rsidRDefault="00FE089C">
          <w:pPr>
            <w:pStyle w:val="TOC2"/>
            <w:tabs>
              <w:tab w:val="left" w:pos="880"/>
              <w:tab w:val="right" w:leader="dot" w:pos="9350"/>
            </w:tabs>
            <w:rPr>
              <w:rFonts w:eastAsiaTheme="minorEastAsia"/>
              <w:noProof/>
              <w:lang w:val="en-US"/>
            </w:rPr>
          </w:pPr>
          <w:hyperlink w:anchor="_Toc44292619" w:history="1">
            <w:r w:rsidRPr="00292B6F">
              <w:rPr>
                <w:rStyle w:val="Hyperlink"/>
                <w:rFonts w:cstheme="minorHAnsi"/>
                <w:noProof/>
              </w:rPr>
              <w:t>2.3.</w:t>
            </w:r>
            <w:r>
              <w:rPr>
                <w:rFonts w:eastAsiaTheme="minorEastAsia"/>
                <w:noProof/>
                <w:lang w:val="en-US"/>
              </w:rPr>
              <w:tab/>
            </w:r>
            <w:r w:rsidRPr="00292B6F">
              <w:rPr>
                <w:rStyle w:val="Hyperlink"/>
                <w:rFonts w:cstheme="minorHAnsi"/>
                <w:noProof/>
              </w:rPr>
              <w:t>Sub-Questions:</w:t>
            </w:r>
            <w:r>
              <w:rPr>
                <w:noProof/>
                <w:webHidden/>
              </w:rPr>
              <w:tab/>
            </w:r>
            <w:r>
              <w:rPr>
                <w:noProof/>
                <w:webHidden/>
              </w:rPr>
              <w:fldChar w:fldCharType="begin"/>
            </w:r>
            <w:r>
              <w:rPr>
                <w:noProof/>
                <w:webHidden/>
              </w:rPr>
              <w:instrText xml:space="preserve"> PAGEREF _Toc44292619 \h </w:instrText>
            </w:r>
            <w:r>
              <w:rPr>
                <w:noProof/>
                <w:webHidden/>
              </w:rPr>
            </w:r>
            <w:r>
              <w:rPr>
                <w:noProof/>
                <w:webHidden/>
              </w:rPr>
              <w:fldChar w:fldCharType="separate"/>
            </w:r>
            <w:r>
              <w:rPr>
                <w:noProof/>
                <w:webHidden/>
              </w:rPr>
              <w:t>17</w:t>
            </w:r>
            <w:r>
              <w:rPr>
                <w:noProof/>
                <w:webHidden/>
              </w:rPr>
              <w:fldChar w:fldCharType="end"/>
            </w:r>
          </w:hyperlink>
        </w:p>
        <w:p w14:paraId="014DF6DF" w14:textId="69EF6B53" w:rsidR="00FE089C" w:rsidRDefault="00FE089C">
          <w:pPr>
            <w:pStyle w:val="TOC1"/>
            <w:tabs>
              <w:tab w:val="left" w:pos="440"/>
              <w:tab w:val="right" w:leader="dot" w:pos="9350"/>
            </w:tabs>
            <w:rPr>
              <w:rFonts w:eastAsiaTheme="minorEastAsia"/>
              <w:noProof/>
              <w:lang w:val="en-US"/>
            </w:rPr>
          </w:pPr>
          <w:hyperlink w:anchor="_Toc44292620" w:history="1">
            <w:r w:rsidRPr="00292B6F">
              <w:rPr>
                <w:rStyle w:val="Hyperlink"/>
                <w:rFonts w:cstheme="minorHAnsi"/>
                <w:noProof/>
              </w:rPr>
              <w:t>3.</w:t>
            </w:r>
            <w:r>
              <w:rPr>
                <w:rFonts w:eastAsiaTheme="minorEastAsia"/>
                <w:noProof/>
                <w:lang w:val="en-US"/>
              </w:rPr>
              <w:tab/>
            </w:r>
            <w:r w:rsidRPr="00292B6F">
              <w:rPr>
                <w:rStyle w:val="Hyperlink"/>
                <w:rFonts w:cstheme="minorHAnsi"/>
                <w:noProof/>
              </w:rPr>
              <w:t>Methodology</w:t>
            </w:r>
            <w:r>
              <w:rPr>
                <w:noProof/>
                <w:webHidden/>
              </w:rPr>
              <w:tab/>
            </w:r>
            <w:r>
              <w:rPr>
                <w:noProof/>
                <w:webHidden/>
              </w:rPr>
              <w:fldChar w:fldCharType="begin"/>
            </w:r>
            <w:r>
              <w:rPr>
                <w:noProof/>
                <w:webHidden/>
              </w:rPr>
              <w:instrText xml:space="preserve"> PAGEREF _Toc44292620 \h </w:instrText>
            </w:r>
            <w:r>
              <w:rPr>
                <w:noProof/>
                <w:webHidden/>
              </w:rPr>
            </w:r>
            <w:r>
              <w:rPr>
                <w:noProof/>
                <w:webHidden/>
              </w:rPr>
              <w:fldChar w:fldCharType="separate"/>
            </w:r>
            <w:r>
              <w:rPr>
                <w:noProof/>
                <w:webHidden/>
              </w:rPr>
              <w:t>18</w:t>
            </w:r>
            <w:r>
              <w:rPr>
                <w:noProof/>
                <w:webHidden/>
              </w:rPr>
              <w:fldChar w:fldCharType="end"/>
            </w:r>
          </w:hyperlink>
        </w:p>
        <w:p w14:paraId="270489C0" w14:textId="3980528A" w:rsidR="00FE089C" w:rsidRDefault="00FE089C">
          <w:pPr>
            <w:pStyle w:val="TOC2"/>
            <w:tabs>
              <w:tab w:val="left" w:pos="880"/>
              <w:tab w:val="right" w:leader="dot" w:pos="9350"/>
            </w:tabs>
            <w:rPr>
              <w:rFonts w:eastAsiaTheme="minorEastAsia"/>
              <w:noProof/>
              <w:lang w:val="en-US"/>
            </w:rPr>
          </w:pPr>
          <w:hyperlink w:anchor="_Toc44292621" w:history="1">
            <w:r w:rsidRPr="00292B6F">
              <w:rPr>
                <w:rStyle w:val="Hyperlink"/>
                <w:rFonts w:cstheme="minorHAnsi"/>
                <w:noProof/>
              </w:rPr>
              <w:t>3.1.</w:t>
            </w:r>
            <w:r>
              <w:rPr>
                <w:rFonts w:eastAsiaTheme="minorEastAsia"/>
                <w:noProof/>
                <w:lang w:val="en-US"/>
              </w:rPr>
              <w:tab/>
            </w:r>
            <w:r w:rsidRPr="00292B6F">
              <w:rPr>
                <w:rStyle w:val="Hyperlink"/>
                <w:rFonts w:cstheme="minorHAnsi"/>
                <w:noProof/>
              </w:rPr>
              <w:t>Introduction</w:t>
            </w:r>
            <w:r>
              <w:rPr>
                <w:noProof/>
                <w:webHidden/>
              </w:rPr>
              <w:tab/>
            </w:r>
            <w:r>
              <w:rPr>
                <w:noProof/>
                <w:webHidden/>
              </w:rPr>
              <w:fldChar w:fldCharType="begin"/>
            </w:r>
            <w:r>
              <w:rPr>
                <w:noProof/>
                <w:webHidden/>
              </w:rPr>
              <w:instrText xml:space="preserve"> PAGEREF _Toc44292621 \h </w:instrText>
            </w:r>
            <w:r>
              <w:rPr>
                <w:noProof/>
                <w:webHidden/>
              </w:rPr>
            </w:r>
            <w:r>
              <w:rPr>
                <w:noProof/>
                <w:webHidden/>
              </w:rPr>
              <w:fldChar w:fldCharType="separate"/>
            </w:r>
            <w:r>
              <w:rPr>
                <w:noProof/>
                <w:webHidden/>
              </w:rPr>
              <w:t>18</w:t>
            </w:r>
            <w:r>
              <w:rPr>
                <w:noProof/>
                <w:webHidden/>
              </w:rPr>
              <w:fldChar w:fldCharType="end"/>
            </w:r>
          </w:hyperlink>
        </w:p>
        <w:p w14:paraId="74256231" w14:textId="6AB0DDCF" w:rsidR="00FE089C" w:rsidRDefault="00FE089C">
          <w:pPr>
            <w:pStyle w:val="TOC2"/>
            <w:tabs>
              <w:tab w:val="left" w:pos="880"/>
              <w:tab w:val="right" w:leader="dot" w:pos="9350"/>
            </w:tabs>
            <w:rPr>
              <w:rFonts w:eastAsiaTheme="minorEastAsia"/>
              <w:noProof/>
              <w:lang w:val="en-US"/>
            </w:rPr>
          </w:pPr>
          <w:hyperlink w:anchor="_Toc44292622" w:history="1">
            <w:r w:rsidRPr="00292B6F">
              <w:rPr>
                <w:rStyle w:val="Hyperlink"/>
                <w:rFonts w:cstheme="minorHAnsi"/>
                <w:noProof/>
              </w:rPr>
              <w:t>3.2.</w:t>
            </w:r>
            <w:r>
              <w:rPr>
                <w:rFonts w:eastAsiaTheme="minorEastAsia"/>
                <w:noProof/>
                <w:lang w:val="en-US"/>
              </w:rPr>
              <w:tab/>
            </w:r>
            <w:r w:rsidRPr="00292B6F">
              <w:rPr>
                <w:rStyle w:val="Hyperlink"/>
                <w:rFonts w:cstheme="minorHAnsi"/>
                <w:noProof/>
              </w:rPr>
              <w:t>Supply chain risk management – SCRM</w:t>
            </w:r>
            <w:r>
              <w:rPr>
                <w:noProof/>
                <w:webHidden/>
              </w:rPr>
              <w:tab/>
            </w:r>
            <w:r>
              <w:rPr>
                <w:noProof/>
                <w:webHidden/>
              </w:rPr>
              <w:fldChar w:fldCharType="begin"/>
            </w:r>
            <w:r>
              <w:rPr>
                <w:noProof/>
                <w:webHidden/>
              </w:rPr>
              <w:instrText xml:space="preserve"> PAGEREF _Toc44292622 \h </w:instrText>
            </w:r>
            <w:r>
              <w:rPr>
                <w:noProof/>
                <w:webHidden/>
              </w:rPr>
            </w:r>
            <w:r>
              <w:rPr>
                <w:noProof/>
                <w:webHidden/>
              </w:rPr>
              <w:fldChar w:fldCharType="separate"/>
            </w:r>
            <w:r>
              <w:rPr>
                <w:noProof/>
                <w:webHidden/>
              </w:rPr>
              <w:t>18</w:t>
            </w:r>
            <w:r>
              <w:rPr>
                <w:noProof/>
                <w:webHidden/>
              </w:rPr>
              <w:fldChar w:fldCharType="end"/>
            </w:r>
          </w:hyperlink>
        </w:p>
        <w:p w14:paraId="5934D62B" w14:textId="4A4E2760" w:rsidR="00FE089C" w:rsidRDefault="00FE089C">
          <w:pPr>
            <w:pStyle w:val="TOC2"/>
            <w:tabs>
              <w:tab w:val="left" w:pos="880"/>
              <w:tab w:val="right" w:leader="dot" w:pos="9350"/>
            </w:tabs>
            <w:rPr>
              <w:rFonts w:eastAsiaTheme="minorEastAsia"/>
              <w:noProof/>
              <w:lang w:val="en-US"/>
            </w:rPr>
          </w:pPr>
          <w:hyperlink w:anchor="_Toc44292623" w:history="1">
            <w:r w:rsidRPr="00292B6F">
              <w:rPr>
                <w:rStyle w:val="Hyperlink"/>
                <w:rFonts w:cstheme="minorHAnsi"/>
                <w:noProof/>
              </w:rPr>
              <w:t>3.3.</w:t>
            </w:r>
            <w:r>
              <w:rPr>
                <w:rFonts w:eastAsiaTheme="minorEastAsia"/>
                <w:noProof/>
                <w:lang w:val="en-US"/>
              </w:rPr>
              <w:tab/>
            </w:r>
            <w:r w:rsidRPr="00292B6F">
              <w:rPr>
                <w:rStyle w:val="Hyperlink"/>
                <w:rFonts w:cstheme="minorHAnsi"/>
                <w:noProof/>
              </w:rPr>
              <w:t>Multi-layer framework for business intelligence</w:t>
            </w:r>
            <w:r>
              <w:rPr>
                <w:noProof/>
                <w:webHidden/>
              </w:rPr>
              <w:tab/>
            </w:r>
            <w:r>
              <w:rPr>
                <w:noProof/>
                <w:webHidden/>
              </w:rPr>
              <w:fldChar w:fldCharType="begin"/>
            </w:r>
            <w:r>
              <w:rPr>
                <w:noProof/>
                <w:webHidden/>
              </w:rPr>
              <w:instrText xml:space="preserve"> PAGEREF _Toc44292623 \h </w:instrText>
            </w:r>
            <w:r>
              <w:rPr>
                <w:noProof/>
                <w:webHidden/>
              </w:rPr>
            </w:r>
            <w:r>
              <w:rPr>
                <w:noProof/>
                <w:webHidden/>
              </w:rPr>
              <w:fldChar w:fldCharType="separate"/>
            </w:r>
            <w:r>
              <w:rPr>
                <w:noProof/>
                <w:webHidden/>
              </w:rPr>
              <w:t>19</w:t>
            </w:r>
            <w:r>
              <w:rPr>
                <w:noProof/>
                <w:webHidden/>
              </w:rPr>
              <w:fldChar w:fldCharType="end"/>
            </w:r>
          </w:hyperlink>
        </w:p>
        <w:p w14:paraId="5B09021E" w14:textId="26E33724" w:rsidR="00FE089C" w:rsidRDefault="00FE089C">
          <w:pPr>
            <w:pStyle w:val="TOC2"/>
            <w:tabs>
              <w:tab w:val="left" w:pos="880"/>
              <w:tab w:val="right" w:leader="dot" w:pos="9350"/>
            </w:tabs>
            <w:rPr>
              <w:rFonts w:eastAsiaTheme="minorEastAsia"/>
              <w:noProof/>
              <w:lang w:val="en-US"/>
            </w:rPr>
          </w:pPr>
          <w:hyperlink w:anchor="_Toc44292624" w:history="1">
            <w:r w:rsidRPr="00292B6F">
              <w:rPr>
                <w:rStyle w:val="Hyperlink"/>
                <w:rFonts w:cstheme="minorHAnsi"/>
                <w:noProof/>
              </w:rPr>
              <w:t>3.4.</w:t>
            </w:r>
            <w:r>
              <w:rPr>
                <w:rFonts w:eastAsiaTheme="minorEastAsia"/>
                <w:noProof/>
                <w:lang w:val="en-US"/>
              </w:rPr>
              <w:tab/>
            </w:r>
            <w:r w:rsidRPr="00292B6F">
              <w:rPr>
                <w:rStyle w:val="Hyperlink"/>
                <w:rFonts w:cstheme="minorHAnsi"/>
                <w:noProof/>
              </w:rPr>
              <w:t>Analytic hierarchy process (AHP)</w:t>
            </w:r>
            <w:r>
              <w:rPr>
                <w:noProof/>
                <w:webHidden/>
              </w:rPr>
              <w:tab/>
            </w:r>
            <w:r>
              <w:rPr>
                <w:noProof/>
                <w:webHidden/>
              </w:rPr>
              <w:fldChar w:fldCharType="begin"/>
            </w:r>
            <w:r>
              <w:rPr>
                <w:noProof/>
                <w:webHidden/>
              </w:rPr>
              <w:instrText xml:space="preserve"> PAGEREF _Toc44292624 \h </w:instrText>
            </w:r>
            <w:r>
              <w:rPr>
                <w:noProof/>
                <w:webHidden/>
              </w:rPr>
            </w:r>
            <w:r>
              <w:rPr>
                <w:noProof/>
                <w:webHidden/>
              </w:rPr>
              <w:fldChar w:fldCharType="separate"/>
            </w:r>
            <w:r>
              <w:rPr>
                <w:noProof/>
                <w:webHidden/>
              </w:rPr>
              <w:t>20</w:t>
            </w:r>
            <w:r>
              <w:rPr>
                <w:noProof/>
                <w:webHidden/>
              </w:rPr>
              <w:fldChar w:fldCharType="end"/>
            </w:r>
          </w:hyperlink>
        </w:p>
        <w:p w14:paraId="03A31238" w14:textId="2350B6DC" w:rsidR="00FE089C" w:rsidRDefault="00FE089C">
          <w:pPr>
            <w:pStyle w:val="TOC1"/>
            <w:tabs>
              <w:tab w:val="left" w:pos="440"/>
              <w:tab w:val="right" w:leader="dot" w:pos="9350"/>
            </w:tabs>
            <w:rPr>
              <w:rFonts w:eastAsiaTheme="minorEastAsia"/>
              <w:noProof/>
              <w:lang w:val="en-US"/>
            </w:rPr>
          </w:pPr>
          <w:hyperlink w:anchor="_Toc44292625" w:history="1">
            <w:r w:rsidRPr="00292B6F">
              <w:rPr>
                <w:rStyle w:val="Hyperlink"/>
                <w:rFonts w:cstheme="minorHAnsi"/>
                <w:noProof/>
              </w:rPr>
              <w:t>4.</w:t>
            </w:r>
            <w:r>
              <w:rPr>
                <w:rFonts w:eastAsiaTheme="minorEastAsia"/>
                <w:noProof/>
                <w:lang w:val="en-US"/>
              </w:rPr>
              <w:tab/>
            </w:r>
            <w:r w:rsidRPr="00292B6F">
              <w:rPr>
                <w:rStyle w:val="Hyperlink"/>
                <w:rFonts w:cstheme="minorHAnsi"/>
                <w:noProof/>
              </w:rPr>
              <w:t>Supply Chain Risk Management (SCRM)</w:t>
            </w:r>
            <w:r>
              <w:rPr>
                <w:noProof/>
                <w:webHidden/>
              </w:rPr>
              <w:tab/>
            </w:r>
            <w:r>
              <w:rPr>
                <w:noProof/>
                <w:webHidden/>
              </w:rPr>
              <w:fldChar w:fldCharType="begin"/>
            </w:r>
            <w:r>
              <w:rPr>
                <w:noProof/>
                <w:webHidden/>
              </w:rPr>
              <w:instrText xml:space="preserve"> PAGEREF _Toc44292625 \h </w:instrText>
            </w:r>
            <w:r>
              <w:rPr>
                <w:noProof/>
                <w:webHidden/>
              </w:rPr>
            </w:r>
            <w:r>
              <w:rPr>
                <w:noProof/>
                <w:webHidden/>
              </w:rPr>
              <w:fldChar w:fldCharType="separate"/>
            </w:r>
            <w:r>
              <w:rPr>
                <w:noProof/>
                <w:webHidden/>
              </w:rPr>
              <w:t>21</w:t>
            </w:r>
            <w:r>
              <w:rPr>
                <w:noProof/>
                <w:webHidden/>
              </w:rPr>
              <w:fldChar w:fldCharType="end"/>
            </w:r>
          </w:hyperlink>
        </w:p>
        <w:p w14:paraId="21FE8F3D" w14:textId="12E95CC4" w:rsidR="00FE089C" w:rsidRDefault="00FE089C">
          <w:pPr>
            <w:pStyle w:val="TOC2"/>
            <w:tabs>
              <w:tab w:val="left" w:pos="880"/>
              <w:tab w:val="right" w:leader="dot" w:pos="9350"/>
            </w:tabs>
            <w:rPr>
              <w:rFonts w:eastAsiaTheme="minorEastAsia"/>
              <w:noProof/>
              <w:lang w:val="en-US"/>
            </w:rPr>
          </w:pPr>
          <w:hyperlink w:anchor="_Toc44292626" w:history="1">
            <w:r w:rsidRPr="00292B6F">
              <w:rPr>
                <w:rStyle w:val="Hyperlink"/>
                <w:rFonts w:cstheme="minorHAnsi"/>
                <w:noProof/>
              </w:rPr>
              <w:t>4.1.</w:t>
            </w:r>
            <w:r>
              <w:rPr>
                <w:rFonts w:eastAsiaTheme="minorEastAsia"/>
                <w:noProof/>
                <w:lang w:val="en-US"/>
              </w:rPr>
              <w:tab/>
            </w:r>
            <w:r w:rsidRPr="00292B6F">
              <w:rPr>
                <w:rStyle w:val="Hyperlink"/>
                <w:rFonts w:cstheme="minorHAnsi"/>
                <w:noProof/>
              </w:rPr>
              <w:t>Introduction</w:t>
            </w:r>
            <w:r>
              <w:rPr>
                <w:noProof/>
                <w:webHidden/>
              </w:rPr>
              <w:tab/>
            </w:r>
            <w:r>
              <w:rPr>
                <w:noProof/>
                <w:webHidden/>
              </w:rPr>
              <w:fldChar w:fldCharType="begin"/>
            </w:r>
            <w:r>
              <w:rPr>
                <w:noProof/>
                <w:webHidden/>
              </w:rPr>
              <w:instrText xml:space="preserve"> PAGEREF _Toc44292626 \h </w:instrText>
            </w:r>
            <w:r>
              <w:rPr>
                <w:noProof/>
                <w:webHidden/>
              </w:rPr>
            </w:r>
            <w:r>
              <w:rPr>
                <w:noProof/>
                <w:webHidden/>
              </w:rPr>
              <w:fldChar w:fldCharType="separate"/>
            </w:r>
            <w:r>
              <w:rPr>
                <w:noProof/>
                <w:webHidden/>
              </w:rPr>
              <w:t>21</w:t>
            </w:r>
            <w:r>
              <w:rPr>
                <w:noProof/>
                <w:webHidden/>
              </w:rPr>
              <w:fldChar w:fldCharType="end"/>
            </w:r>
          </w:hyperlink>
        </w:p>
        <w:p w14:paraId="3DC9E709" w14:textId="65E42A6E" w:rsidR="00FE089C" w:rsidRDefault="00FE089C">
          <w:pPr>
            <w:pStyle w:val="TOC2"/>
            <w:tabs>
              <w:tab w:val="left" w:pos="880"/>
              <w:tab w:val="right" w:leader="dot" w:pos="9350"/>
            </w:tabs>
            <w:rPr>
              <w:rFonts w:eastAsiaTheme="minorEastAsia"/>
              <w:noProof/>
              <w:lang w:val="en-US"/>
            </w:rPr>
          </w:pPr>
          <w:hyperlink w:anchor="_Toc44292627" w:history="1">
            <w:r w:rsidRPr="00292B6F">
              <w:rPr>
                <w:rStyle w:val="Hyperlink"/>
                <w:rFonts w:cstheme="minorHAnsi"/>
                <w:noProof/>
              </w:rPr>
              <w:t>4.2.</w:t>
            </w:r>
            <w:r>
              <w:rPr>
                <w:rFonts w:eastAsiaTheme="minorEastAsia"/>
                <w:noProof/>
                <w:lang w:val="en-US"/>
              </w:rPr>
              <w:tab/>
            </w:r>
            <w:r w:rsidRPr="00292B6F">
              <w:rPr>
                <w:rStyle w:val="Hyperlink"/>
                <w:rFonts w:cstheme="minorHAnsi"/>
                <w:noProof/>
              </w:rPr>
              <w:t>Data presentation</w:t>
            </w:r>
            <w:r>
              <w:rPr>
                <w:noProof/>
                <w:webHidden/>
              </w:rPr>
              <w:tab/>
            </w:r>
            <w:r>
              <w:rPr>
                <w:noProof/>
                <w:webHidden/>
              </w:rPr>
              <w:fldChar w:fldCharType="begin"/>
            </w:r>
            <w:r>
              <w:rPr>
                <w:noProof/>
                <w:webHidden/>
              </w:rPr>
              <w:instrText xml:space="preserve"> PAGEREF _Toc44292627 \h </w:instrText>
            </w:r>
            <w:r>
              <w:rPr>
                <w:noProof/>
                <w:webHidden/>
              </w:rPr>
            </w:r>
            <w:r>
              <w:rPr>
                <w:noProof/>
                <w:webHidden/>
              </w:rPr>
              <w:fldChar w:fldCharType="separate"/>
            </w:r>
            <w:r>
              <w:rPr>
                <w:noProof/>
                <w:webHidden/>
              </w:rPr>
              <w:t>22</w:t>
            </w:r>
            <w:r>
              <w:rPr>
                <w:noProof/>
                <w:webHidden/>
              </w:rPr>
              <w:fldChar w:fldCharType="end"/>
            </w:r>
          </w:hyperlink>
        </w:p>
        <w:p w14:paraId="05B10FE0" w14:textId="02EDA847" w:rsidR="00FE089C" w:rsidRDefault="00FE089C">
          <w:pPr>
            <w:pStyle w:val="TOC3"/>
            <w:tabs>
              <w:tab w:val="left" w:pos="1320"/>
              <w:tab w:val="right" w:leader="dot" w:pos="9350"/>
            </w:tabs>
            <w:rPr>
              <w:rFonts w:eastAsiaTheme="minorEastAsia"/>
              <w:noProof/>
              <w:lang w:val="en-US"/>
            </w:rPr>
          </w:pPr>
          <w:hyperlink w:anchor="_Toc44292628" w:history="1">
            <w:r w:rsidRPr="00292B6F">
              <w:rPr>
                <w:rStyle w:val="Hyperlink"/>
                <w:rFonts w:cstheme="minorHAnsi"/>
                <w:noProof/>
              </w:rPr>
              <w:t>4.2.1.</w:t>
            </w:r>
            <w:r>
              <w:rPr>
                <w:rFonts w:eastAsiaTheme="minorEastAsia"/>
                <w:noProof/>
                <w:lang w:val="en-US"/>
              </w:rPr>
              <w:tab/>
            </w:r>
            <w:r w:rsidRPr="00292B6F">
              <w:rPr>
                <w:rStyle w:val="Hyperlink"/>
                <w:rFonts w:cstheme="minorHAnsi"/>
                <w:noProof/>
              </w:rPr>
              <w:t>Material planning:</w:t>
            </w:r>
            <w:r>
              <w:rPr>
                <w:noProof/>
                <w:webHidden/>
              </w:rPr>
              <w:tab/>
            </w:r>
            <w:r>
              <w:rPr>
                <w:noProof/>
                <w:webHidden/>
              </w:rPr>
              <w:fldChar w:fldCharType="begin"/>
            </w:r>
            <w:r>
              <w:rPr>
                <w:noProof/>
                <w:webHidden/>
              </w:rPr>
              <w:instrText xml:space="preserve"> PAGEREF _Toc44292628 \h </w:instrText>
            </w:r>
            <w:r>
              <w:rPr>
                <w:noProof/>
                <w:webHidden/>
              </w:rPr>
            </w:r>
            <w:r>
              <w:rPr>
                <w:noProof/>
                <w:webHidden/>
              </w:rPr>
              <w:fldChar w:fldCharType="separate"/>
            </w:r>
            <w:r>
              <w:rPr>
                <w:noProof/>
                <w:webHidden/>
              </w:rPr>
              <w:t>23</w:t>
            </w:r>
            <w:r>
              <w:rPr>
                <w:noProof/>
                <w:webHidden/>
              </w:rPr>
              <w:fldChar w:fldCharType="end"/>
            </w:r>
          </w:hyperlink>
        </w:p>
        <w:p w14:paraId="74BAC26A" w14:textId="523282B6" w:rsidR="00FE089C" w:rsidRDefault="00FE089C">
          <w:pPr>
            <w:pStyle w:val="TOC3"/>
            <w:tabs>
              <w:tab w:val="left" w:pos="1320"/>
              <w:tab w:val="right" w:leader="dot" w:pos="9350"/>
            </w:tabs>
            <w:rPr>
              <w:rFonts w:eastAsiaTheme="minorEastAsia"/>
              <w:noProof/>
              <w:lang w:val="en-US"/>
            </w:rPr>
          </w:pPr>
          <w:hyperlink w:anchor="_Toc44292629" w:history="1">
            <w:r w:rsidRPr="00292B6F">
              <w:rPr>
                <w:rStyle w:val="Hyperlink"/>
                <w:rFonts w:cstheme="minorHAnsi"/>
                <w:noProof/>
              </w:rPr>
              <w:t>4.2.2.</w:t>
            </w:r>
            <w:r>
              <w:rPr>
                <w:rFonts w:eastAsiaTheme="minorEastAsia"/>
                <w:noProof/>
                <w:lang w:val="en-US"/>
              </w:rPr>
              <w:tab/>
            </w:r>
            <w:r w:rsidRPr="00292B6F">
              <w:rPr>
                <w:rStyle w:val="Hyperlink"/>
                <w:rFonts w:cstheme="minorHAnsi"/>
                <w:noProof/>
              </w:rPr>
              <w:t>Warehouse and fulfil1ment</w:t>
            </w:r>
            <w:r>
              <w:rPr>
                <w:noProof/>
                <w:webHidden/>
              </w:rPr>
              <w:tab/>
            </w:r>
            <w:r>
              <w:rPr>
                <w:noProof/>
                <w:webHidden/>
              </w:rPr>
              <w:fldChar w:fldCharType="begin"/>
            </w:r>
            <w:r>
              <w:rPr>
                <w:noProof/>
                <w:webHidden/>
              </w:rPr>
              <w:instrText xml:space="preserve"> PAGEREF _Toc44292629 \h </w:instrText>
            </w:r>
            <w:r>
              <w:rPr>
                <w:noProof/>
                <w:webHidden/>
              </w:rPr>
            </w:r>
            <w:r>
              <w:rPr>
                <w:noProof/>
                <w:webHidden/>
              </w:rPr>
              <w:fldChar w:fldCharType="separate"/>
            </w:r>
            <w:r>
              <w:rPr>
                <w:noProof/>
                <w:webHidden/>
              </w:rPr>
              <w:t>23</w:t>
            </w:r>
            <w:r>
              <w:rPr>
                <w:noProof/>
                <w:webHidden/>
              </w:rPr>
              <w:fldChar w:fldCharType="end"/>
            </w:r>
          </w:hyperlink>
        </w:p>
        <w:p w14:paraId="3BC145A2" w14:textId="1F3305D8" w:rsidR="00FE089C" w:rsidRDefault="00FE089C">
          <w:pPr>
            <w:pStyle w:val="TOC3"/>
            <w:tabs>
              <w:tab w:val="left" w:pos="1320"/>
              <w:tab w:val="right" w:leader="dot" w:pos="9350"/>
            </w:tabs>
            <w:rPr>
              <w:rFonts w:eastAsiaTheme="minorEastAsia"/>
              <w:noProof/>
              <w:lang w:val="en-US"/>
            </w:rPr>
          </w:pPr>
          <w:hyperlink w:anchor="_Toc44292630" w:history="1">
            <w:r w:rsidRPr="00292B6F">
              <w:rPr>
                <w:rStyle w:val="Hyperlink"/>
                <w:rFonts w:cstheme="minorHAnsi"/>
                <w:noProof/>
              </w:rPr>
              <w:t>4.2.3.</w:t>
            </w:r>
            <w:r>
              <w:rPr>
                <w:rFonts w:eastAsiaTheme="minorEastAsia"/>
                <w:noProof/>
                <w:lang w:val="en-US"/>
              </w:rPr>
              <w:tab/>
            </w:r>
            <w:r w:rsidRPr="00292B6F">
              <w:rPr>
                <w:rStyle w:val="Hyperlink"/>
                <w:rFonts w:cstheme="minorHAnsi"/>
                <w:noProof/>
              </w:rPr>
              <w:t>Bottling &amp; Distribution</w:t>
            </w:r>
            <w:r>
              <w:rPr>
                <w:noProof/>
                <w:webHidden/>
              </w:rPr>
              <w:tab/>
            </w:r>
            <w:r>
              <w:rPr>
                <w:noProof/>
                <w:webHidden/>
              </w:rPr>
              <w:fldChar w:fldCharType="begin"/>
            </w:r>
            <w:r>
              <w:rPr>
                <w:noProof/>
                <w:webHidden/>
              </w:rPr>
              <w:instrText xml:space="preserve"> PAGEREF _Toc44292630 \h </w:instrText>
            </w:r>
            <w:r>
              <w:rPr>
                <w:noProof/>
                <w:webHidden/>
              </w:rPr>
            </w:r>
            <w:r>
              <w:rPr>
                <w:noProof/>
                <w:webHidden/>
              </w:rPr>
              <w:fldChar w:fldCharType="separate"/>
            </w:r>
            <w:r>
              <w:rPr>
                <w:noProof/>
                <w:webHidden/>
              </w:rPr>
              <w:t>24</w:t>
            </w:r>
            <w:r>
              <w:rPr>
                <w:noProof/>
                <w:webHidden/>
              </w:rPr>
              <w:fldChar w:fldCharType="end"/>
            </w:r>
          </w:hyperlink>
        </w:p>
        <w:p w14:paraId="00992BB3" w14:textId="025EFCFE" w:rsidR="00FE089C" w:rsidRDefault="00FE089C">
          <w:pPr>
            <w:pStyle w:val="TOC2"/>
            <w:tabs>
              <w:tab w:val="left" w:pos="880"/>
              <w:tab w:val="right" w:leader="dot" w:pos="9350"/>
            </w:tabs>
            <w:rPr>
              <w:rFonts w:eastAsiaTheme="minorEastAsia"/>
              <w:noProof/>
              <w:lang w:val="en-US"/>
            </w:rPr>
          </w:pPr>
          <w:hyperlink w:anchor="_Toc44292631" w:history="1">
            <w:r w:rsidRPr="00292B6F">
              <w:rPr>
                <w:rStyle w:val="Hyperlink"/>
                <w:rFonts w:cstheme="minorHAnsi"/>
                <w:noProof/>
              </w:rPr>
              <w:t>4.3.</w:t>
            </w:r>
            <w:r>
              <w:rPr>
                <w:rFonts w:eastAsiaTheme="minorEastAsia"/>
                <w:noProof/>
                <w:lang w:val="en-US"/>
              </w:rPr>
              <w:tab/>
            </w:r>
            <w:r w:rsidRPr="00292B6F">
              <w:rPr>
                <w:rStyle w:val="Hyperlink"/>
                <w:rFonts w:cstheme="minorHAnsi"/>
                <w:noProof/>
              </w:rPr>
              <w:t>Data analysis:</w:t>
            </w:r>
            <w:r>
              <w:rPr>
                <w:noProof/>
                <w:webHidden/>
              </w:rPr>
              <w:tab/>
            </w:r>
            <w:r>
              <w:rPr>
                <w:noProof/>
                <w:webHidden/>
              </w:rPr>
              <w:fldChar w:fldCharType="begin"/>
            </w:r>
            <w:r>
              <w:rPr>
                <w:noProof/>
                <w:webHidden/>
              </w:rPr>
              <w:instrText xml:space="preserve"> PAGEREF _Toc44292631 \h </w:instrText>
            </w:r>
            <w:r>
              <w:rPr>
                <w:noProof/>
                <w:webHidden/>
              </w:rPr>
            </w:r>
            <w:r>
              <w:rPr>
                <w:noProof/>
                <w:webHidden/>
              </w:rPr>
              <w:fldChar w:fldCharType="separate"/>
            </w:r>
            <w:r>
              <w:rPr>
                <w:noProof/>
                <w:webHidden/>
              </w:rPr>
              <w:t>25</w:t>
            </w:r>
            <w:r>
              <w:rPr>
                <w:noProof/>
                <w:webHidden/>
              </w:rPr>
              <w:fldChar w:fldCharType="end"/>
            </w:r>
          </w:hyperlink>
        </w:p>
        <w:p w14:paraId="0F2E2F52" w14:textId="69706D0F" w:rsidR="00FE089C" w:rsidRDefault="00FE089C">
          <w:pPr>
            <w:pStyle w:val="TOC2"/>
            <w:tabs>
              <w:tab w:val="left" w:pos="880"/>
              <w:tab w:val="right" w:leader="dot" w:pos="9350"/>
            </w:tabs>
            <w:rPr>
              <w:rFonts w:eastAsiaTheme="minorEastAsia"/>
              <w:noProof/>
              <w:lang w:val="en-US"/>
            </w:rPr>
          </w:pPr>
          <w:hyperlink w:anchor="_Toc44292632" w:history="1">
            <w:r w:rsidRPr="00292B6F">
              <w:rPr>
                <w:rStyle w:val="Hyperlink"/>
                <w:rFonts w:cstheme="minorHAnsi"/>
                <w:noProof/>
              </w:rPr>
              <w:t>4.4.</w:t>
            </w:r>
            <w:r>
              <w:rPr>
                <w:rFonts w:eastAsiaTheme="minorEastAsia"/>
                <w:noProof/>
                <w:lang w:val="en-US"/>
              </w:rPr>
              <w:tab/>
            </w:r>
            <w:r w:rsidRPr="00292B6F">
              <w:rPr>
                <w:rStyle w:val="Hyperlink"/>
                <w:rFonts w:cstheme="minorHAnsi"/>
                <w:noProof/>
              </w:rPr>
              <w:t>Conclusion</w:t>
            </w:r>
            <w:r>
              <w:rPr>
                <w:noProof/>
                <w:webHidden/>
              </w:rPr>
              <w:tab/>
            </w:r>
            <w:r>
              <w:rPr>
                <w:noProof/>
                <w:webHidden/>
              </w:rPr>
              <w:fldChar w:fldCharType="begin"/>
            </w:r>
            <w:r>
              <w:rPr>
                <w:noProof/>
                <w:webHidden/>
              </w:rPr>
              <w:instrText xml:space="preserve"> PAGEREF _Toc44292632 \h </w:instrText>
            </w:r>
            <w:r>
              <w:rPr>
                <w:noProof/>
                <w:webHidden/>
              </w:rPr>
            </w:r>
            <w:r>
              <w:rPr>
                <w:noProof/>
                <w:webHidden/>
              </w:rPr>
              <w:fldChar w:fldCharType="separate"/>
            </w:r>
            <w:r>
              <w:rPr>
                <w:noProof/>
                <w:webHidden/>
              </w:rPr>
              <w:t>26</w:t>
            </w:r>
            <w:r>
              <w:rPr>
                <w:noProof/>
                <w:webHidden/>
              </w:rPr>
              <w:fldChar w:fldCharType="end"/>
            </w:r>
          </w:hyperlink>
        </w:p>
        <w:p w14:paraId="79DA2697" w14:textId="02FF8BAD" w:rsidR="00FE089C" w:rsidRDefault="00FE089C">
          <w:pPr>
            <w:pStyle w:val="TOC1"/>
            <w:tabs>
              <w:tab w:val="left" w:pos="440"/>
              <w:tab w:val="right" w:leader="dot" w:pos="9350"/>
            </w:tabs>
            <w:rPr>
              <w:rFonts w:eastAsiaTheme="minorEastAsia"/>
              <w:noProof/>
              <w:lang w:val="en-US"/>
            </w:rPr>
          </w:pPr>
          <w:hyperlink w:anchor="_Toc44292633" w:history="1">
            <w:r w:rsidRPr="00292B6F">
              <w:rPr>
                <w:rStyle w:val="Hyperlink"/>
                <w:rFonts w:cstheme="minorHAnsi"/>
                <w:noProof/>
              </w:rPr>
              <w:t>5.</w:t>
            </w:r>
            <w:r>
              <w:rPr>
                <w:rFonts w:eastAsiaTheme="minorEastAsia"/>
                <w:noProof/>
                <w:lang w:val="en-US"/>
              </w:rPr>
              <w:tab/>
            </w:r>
            <w:r w:rsidRPr="00292B6F">
              <w:rPr>
                <w:rStyle w:val="Hyperlink"/>
                <w:rFonts w:cstheme="minorHAnsi"/>
                <w:noProof/>
              </w:rPr>
              <w:t>Multi-layer framework for business intelligence</w:t>
            </w:r>
            <w:r>
              <w:rPr>
                <w:noProof/>
                <w:webHidden/>
              </w:rPr>
              <w:tab/>
            </w:r>
            <w:r>
              <w:rPr>
                <w:noProof/>
                <w:webHidden/>
              </w:rPr>
              <w:fldChar w:fldCharType="begin"/>
            </w:r>
            <w:r>
              <w:rPr>
                <w:noProof/>
                <w:webHidden/>
              </w:rPr>
              <w:instrText xml:space="preserve"> PAGEREF _Toc44292633 \h </w:instrText>
            </w:r>
            <w:r>
              <w:rPr>
                <w:noProof/>
                <w:webHidden/>
              </w:rPr>
            </w:r>
            <w:r>
              <w:rPr>
                <w:noProof/>
                <w:webHidden/>
              </w:rPr>
              <w:fldChar w:fldCharType="separate"/>
            </w:r>
            <w:r>
              <w:rPr>
                <w:noProof/>
                <w:webHidden/>
              </w:rPr>
              <w:t>26</w:t>
            </w:r>
            <w:r>
              <w:rPr>
                <w:noProof/>
                <w:webHidden/>
              </w:rPr>
              <w:fldChar w:fldCharType="end"/>
            </w:r>
          </w:hyperlink>
        </w:p>
        <w:p w14:paraId="41077756" w14:textId="2BA86F68" w:rsidR="00FE089C" w:rsidRDefault="00FE089C">
          <w:pPr>
            <w:pStyle w:val="TOC2"/>
            <w:tabs>
              <w:tab w:val="left" w:pos="880"/>
              <w:tab w:val="right" w:leader="dot" w:pos="9350"/>
            </w:tabs>
            <w:rPr>
              <w:rFonts w:eastAsiaTheme="minorEastAsia"/>
              <w:noProof/>
              <w:lang w:val="en-US"/>
            </w:rPr>
          </w:pPr>
          <w:hyperlink w:anchor="_Toc44292634" w:history="1">
            <w:r w:rsidRPr="00292B6F">
              <w:rPr>
                <w:rStyle w:val="Hyperlink"/>
                <w:rFonts w:cstheme="minorHAnsi"/>
                <w:noProof/>
              </w:rPr>
              <w:t>5.1.</w:t>
            </w:r>
            <w:r>
              <w:rPr>
                <w:rFonts w:eastAsiaTheme="minorEastAsia"/>
                <w:noProof/>
                <w:lang w:val="en-US"/>
              </w:rPr>
              <w:tab/>
            </w:r>
            <w:r w:rsidRPr="00292B6F">
              <w:rPr>
                <w:rStyle w:val="Hyperlink"/>
                <w:rFonts w:cstheme="minorHAnsi"/>
                <w:noProof/>
              </w:rPr>
              <w:t>Introduction</w:t>
            </w:r>
            <w:r>
              <w:rPr>
                <w:noProof/>
                <w:webHidden/>
              </w:rPr>
              <w:tab/>
            </w:r>
            <w:r>
              <w:rPr>
                <w:noProof/>
                <w:webHidden/>
              </w:rPr>
              <w:fldChar w:fldCharType="begin"/>
            </w:r>
            <w:r>
              <w:rPr>
                <w:noProof/>
                <w:webHidden/>
              </w:rPr>
              <w:instrText xml:space="preserve"> PAGEREF _Toc44292634 \h </w:instrText>
            </w:r>
            <w:r>
              <w:rPr>
                <w:noProof/>
                <w:webHidden/>
              </w:rPr>
            </w:r>
            <w:r>
              <w:rPr>
                <w:noProof/>
                <w:webHidden/>
              </w:rPr>
              <w:fldChar w:fldCharType="separate"/>
            </w:r>
            <w:r>
              <w:rPr>
                <w:noProof/>
                <w:webHidden/>
              </w:rPr>
              <w:t>26</w:t>
            </w:r>
            <w:r>
              <w:rPr>
                <w:noProof/>
                <w:webHidden/>
              </w:rPr>
              <w:fldChar w:fldCharType="end"/>
            </w:r>
          </w:hyperlink>
        </w:p>
        <w:p w14:paraId="567A05DE" w14:textId="6FA405E0" w:rsidR="00FE089C" w:rsidRDefault="00FE089C">
          <w:pPr>
            <w:pStyle w:val="TOC2"/>
            <w:tabs>
              <w:tab w:val="left" w:pos="880"/>
              <w:tab w:val="right" w:leader="dot" w:pos="9350"/>
            </w:tabs>
            <w:rPr>
              <w:rFonts w:eastAsiaTheme="minorEastAsia"/>
              <w:noProof/>
              <w:lang w:val="en-US"/>
            </w:rPr>
          </w:pPr>
          <w:hyperlink w:anchor="_Toc44292635" w:history="1">
            <w:r w:rsidRPr="00292B6F">
              <w:rPr>
                <w:rStyle w:val="Hyperlink"/>
                <w:rFonts w:cstheme="minorHAnsi"/>
                <w:noProof/>
              </w:rPr>
              <w:t>5.2.</w:t>
            </w:r>
            <w:r>
              <w:rPr>
                <w:rFonts w:eastAsiaTheme="minorEastAsia"/>
                <w:noProof/>
                <w:lang w:val="en-US"/>
              </w:rPr>
              <w:tab/>
            </w:r>
            <w:r w:rsidRPr="00292B6F">
              <w:rPr>
                <w:rStyle w:val="Hyperlink"/>
                <w:rFonts w:cstheme="minorHAnsi"/>
                <w:noProof/>
              </w:rPr>
              <w:t>The Data Layer</w:t>
            </w:r>
            <w:r>
              <w:rPr>
                <w:noProof/>
                <w:webHidden/>
              </w:rPr>
              <w:tab/>
            </w:r>
            <w:r>
              <w:rPr>
                <w:noProof/>
                <w:webHidden/>
              </w:rPr>
              <w:fldChar w:fldCharType="begin"/>
            </w:r>
            <w:r>
              <w:rPr>
                <w:noProof/>
                <w:webHidden/>
              </w:rPr>
              <w:instrText xml:space="preserve"> PAGEREF _Toc44292635 \h </w:instrText>
            </w:r>
            <w:r>
              <w:rPr>
                <w:noProof/>
                <w:webHidden/>
              </w:rPr>
            </w:r>
            <w:r>
              <w:rPr>
                <w:noProof/>
                <w:webHidden/>
              </w:rPr>
              <w:fldChar w:fldCharType="separate"/>
            </w:r>
            <w:r>
              <w:rPr>
                <w:noProof/>
                <w:webHidden/>
              </w:rPr>
              <w:t>27</w:t>
            </w:r>
            <w:r>
              <w:rPr>
                <w:noProof/>
                <w:webHidden/>
              </w:rPr>
              <w:fldChar w:fldCharType="end"/>
            </w:r>
          </w:hyperlink>
        </w:p>
        <w:p w14:paraId="223FF782" w14:textId="1A6F9440" w:rsidR="00FE089C" w:rsidRDefault="00FE089C">
          <w:pPr>
            <w:pStyle w:val="TOC2"/>
            <w:tabs>
              <w:tab w:val="left" w:pos="880"/>
              <w:tab w:val="right" w:leader="dot" w:pos="9350"/>
            </w:tabs>
            <w:rPr>
              <w:rFonts w:eastAsiaTheme="minorEastAsia"/>
              <w:noProof/>
              <w:lang w:val="en-US"/>
            </w:rPr>
          </w:pPr>
          <w:hyperlink w:anchor="_Toc44292636" w:history="1">
            <w:r w:rsidRPr="00292B6F">
              <w:rPr>
                <w:rStyle w:val="Hyperlink"/>
                <w:rFonts w:cstheme="minorHAnsi"/>
                <w:noProof/>
              </w:rPr>
              <w:t>5.3.</w:t>
            </w:r>
            <w:r>
              <w:rPr>
                <w:rFonts w:eastAsiaTheme="minorEastAsia"/>
                <w:noProof/>
                <w:lang w:val="en-US"/>
              </w:rPr>
              <w:tab/>
            </w:r>
            <w:r w:rsidRPr="00292B6F">
              <w:rPr>
                <w:rStyle w:val="Hyperlink"/>
                <w:rFonts w:cstheme="minorHAnsi"/>
                <w:noProof/>
              </w:rPr>
              <w:t>The Logic Layer</w:t>
            </w:r>
            <w:r>
              <w:rPr>
                <w:noProof/>
                <w:webHidden/>
              </w:rPr>
              <w:tab/>
            </w:r>
            <w:r>
              <w:rPr>
                <w:noProof/>
                <w:webHidden/>
              </w:rPr>
              <w:fldChar w:fldCharType="begin"/>
            </w:r>
            <w:r>
              <w:rPr>
                <w:noProof/>
                <w:webHidden/>
              </w:rPr>
              <w:instrText xml:space="preserve"> PAGEREF _Toc44292636 \h </w:instrText>
            </w:r>
            <w:r>
              <w:rPr>
                <w:noProof/>
                <w:webHidden/>
              </w:rPr>
            </w:r>
            <w:r>
              <w:rPr>
                <w:noProof/>
                <w:webHidden/>
              </w:rPr>
              <w:fldChar w:fldCharType="separate"/>
            </w:r>
            <w:r>
              <w:rPr>
                <w:noProof/>
                <w:webHidden/>
              </w:rPr>
              <w:t>28</w:t>
            </w:r>
            <w:r>
              <w:rPr>
                <w:noProof/>
                <w:webHidden/>
              </w:rPr>
              <w:fldChar w:fldCharType="end"/>
            </w:r>
          </w:hyperlink>
        </w:p>
        <w:p w14:paraId="0B06F23F" w14:textId="084DFF3E" w:rsidR="00FE089C" w:rsidRDefault="00FE089C">
          <w:pPr>
            <w:pStyle w:val="TOC2"/>
            <w:tabs>
              <w:tab w:val="left" w:pos="880"/>
              <w:tab w:val="right" w:leader="dot" w:pos="9350"/>
            </w:tabs>
            <w:rPr>
              <w:rFonts w:eastAsiaTheme="minorEastAsia"/>
              <w:noProof/>
              <w:lang w:val="en-US"/>
            </w:rPr>
          </w:pPr>
          <w:hyperlink w:anchor="_Toc44292637" w:history="1">
            <w:r w:rsidRPr="00292B6F">
              <w:rPr>
                <w:rStyle w:val="Hyperlink"/>
                <w:rFonts w:cstheme="minorHAnsi"/>
                <w:noProof/>
              </w:rPr>
              <w:t>5.4.</w:t>
            </w:r>
            <w:r>
              <w:rPr>
                <w:rFonts w:eastAsiaTheme="minorEastAsia"/>
                <w:noProof/>
                <w:lang w:val="en-US"/>
              </w:rPr>
              <w:tab/>
            </w:r>
            <w:r w:rsidRPr="00292B6F">
              <w:rPr>
                <w:rStyle w:val="Hyperlink"/>
                <w:rFonts w:cstheme="minorHAnsi"/>
                <w:noProof/>
              </w:rPr>
              <w:t>The Access Layer</w:t>
            </w:r>
            <w:r>
              <w:rPr>
                <w:noProof/>
                <w:webHidden/>
              </w:rPr>
              <w:tab/>
            </w:r>
            <w:r>
              <w:rPr>
                <w:noProof/>
                <w:webHidden/>
              </w:rPr>
              <w:fldChar w:fldCharType="begin"/>
            </w:r>
            <w:r>
              <w:rPr>
                <w:noProof/>
                <w:webHidden/>
              </w:rPr>
              <w:instrText xml:space="preserve"> PAGEREF _Toc44292637 \h </w:instrText>
            </w:r>
            <w:r>
              <w:rPr>
                <w:noProof/>
                <w:webHidden/>
              </w:rPr>
            </w:r>
            <w:r>
              <w:rPr>
                <w:noProof/>
                <w:webHidden/>
              </w:rPr>
              <w:fldChar w:fldCharType="separate"/>
            </w:r>
            <w:r>
              <w:rPr>
                <w:noProof/>
                <w:webHidden/>
              </w:rPr>
              <w:t>29</w:t>
            </w:r>
            <w:r>
              <w:rPr>
                <w:noProof/>
                <w:webHidden/>
              </w:rPr>
              <w:fldChar w:fldCharType="end"/>
            </w:r>
          </w:hyperlink>
        </w:p>
        <w:p w14:paraId="24882152" w14:textId="2623CBAB" w:rsidR="00FE089C" w:rsidRDefault="00FE089C">
          <w:pPr>
            <w:pStyle w:val="TOC2"/>
            <w:tabs>
              <w:tab w:val="left" w:pos="880"/>
              <w:tab w:val="right" w:leader="dot" w:pos="9350"/>
            </w:tabs>
            <w:rPr>
              <w:rFonts w:eastAsiaTheme="minorEastAsia"/>
              <w:noProof/>
              <w:lang w:val="en-US"/>
            </w:rPr>
          </w:pPr>
          <w:hyperlink w:anchor="_Toc44292638" w:history="1">
            <w:r w:rsidRPr="00292B6F">
              <w:rPr>
                <w:rStyle w:val="Hyperlink"/>
                <w:rFonts w:cstheme="minorHAnsi"/>
                <w:noProof/>
              </w:rPr>
              <w:t>5.5.</w:t>
            </w:r>
            <w:r>
              <w:rPr>
                <w:rFonts w:eastAsiaTheme="minorEastAsia"/>
                <w:noProof/>
                <w:lang w:val="en-US"/>
              </w:rPr>
              <w:tab/>
            </w:r>
            <w:r w:rsidRPr="00292B6F">
              <w:rPr>
                <w:rStyle w:val="Hyperlink"/>
                <w:rFonts w:cstheme="minorHAnsi"/>
                <w:noProof/>
              </w:rPr>
              <w:t>Conclusion</w:t>
            </w:r>
            <w:r>
              <w:rPr>
                <w:noProof/>
                <w:webHidden/>
              </w:rPr>
              <w:tab/>
            </w:r>
            <w:r>
              <w:rPr>
                <w:noProof/>
                <w:webHidden/>
              </w:rPr>
              <w:fldChar w:fldCharType="begin"/>
            </w:r>
            <w:r>
              <w:rPr>
                <w:noProof/>
                <w:webHidden/>
              </w:rPr>
              <w:instrText xml:space="preserve"> PAGEREF _Toc44292638 \h </w:instrText>
            </w:r>
            <w:r>
              <w:rPr>
                <w:noProof/>
                <w:webHidden/>
              </w:rPr>
            </w:r>
            <w:r>
              <w:rPr>
                <w:noProof/>
                <w:webHidden/>
              </w:rPr>
              <w:fldChar w:fldCharType="separate"/>
            </w:r>
            <w:r>
              <w:rPr>
                <w:noProof/>
                <w:webHidden/>
              </w:rPr>
              <w:t>29</w:t>
            </w:r>
            <w:r>
              <w:rPr>
                <w:noProof/>
                <w:webHidden/>
              </w:rPr>
              <w:fldChar w:fldCharType="end"/>
            </w:r>
          </w:hyperlink>
        </w:p>
        <w:p w14:paraId="157316BE" w14:textId="3DC84A73" w:rsidR="00FE089C" w:rsidRDefault="00FE089C">
          <w:pPr>
            <w:pStyle w:val="TOC1"/>
            <w:tabs>
              <w:tab w:val="left" w:pos="440"/>
              <w:tab w:val="right" w:leader="dot" w:pos="9350"/>
            </w:tabs>
            <w:rPr>
              <w:rFonts w:eastAsiaTheme="minorEastAsia"/>
              <w:noProof/>
              <w:lang w:val="en-US"/>
            </w:rPr>
          </w:pPr>
          <w:hyperlink w:anchor="_Toc44292639" w:history="1">
            <w:r w:rsidRPr="00292B6F">
              <w:rPr>
                <w:rStyle w:val="Hyperlink"/>
                <w:rFonts w:cstheme="minorHAnsi"/>
                <w:noProof/>
              </w:rPr>
              <w:t>6.</w:t>
            </w:r>
            <w:r>
              <w:rPr>
                <w:rFonts w:eastAsiaTheme="minorEastAsia"/>
                <w:noProof/>
                <w:lang w:val="en-US"/>
              </w:rPr>
              <w:tab/>
            </w:r>
            <w:r w:rsidRPr="00292B6F">
              <w:rPr>
                <w:rStyle w:val="Hyperlink"/>
                <w:rFonts w:cstheme="minorHAnsi"/>
                <w:noProof/>
              </w:rPr>
              <w:t>Analytic hierarchy process (AHP)</w:t>
            </w:r>
            <w:r>
              <w:rPr>
                <w:noProof/>
                <w:webHidden/>
              </w:rPr>
              <w:tab/>
            </w:r>
            <w:r>
              <w:rPr>
                <w:noProof/>
                <w:webHidden/>
              </w:rPr>
              <w:fldChar w:fldCharType="begin"/>
            </w:r>
            <w:r>
              <w:rPr>
                <w:noProof/>
                <w:webHidden/>
              </w:rPr>
              <w:instrText xml:space="preserve"> PAGEREF _Toc44292639 \h </w:instrText>
            </w:r>
            <w:r>
              <w:rPr>
                <w:noProof/>
                <w:webHidden/>
              </w:rPr>
            </w:r>
            <w:r>
              <w:rPr>
                <w:noProof/>
                <w:webHidden/>
              </w:rPr>
              <w:fldChar w:fldCharType="separate"/>
            </w:r>
            <w:r>
              <w:rPr>
                <w:noProof/>
                <w:webHidden/>
              </w:rPr>
              <w:t>29</w:t>
            </w:r>
            <w:r>
              <w:rPr>
                <w:noProof/>
                <w:webHidden/>
              </w:rPr>
              <w:fldChar w:fldCharType="end"/>
            </w:r>
          </w:hyperlink>
        </w:p>
        <w:p w14:paraId="7B3C233A" w14:textId="711E919D" w:rsidR="00FE089C" w:rsidRDefault="00FE089C">
          <w:pPr>
            <w:pStyle w:val="TOC2"/>
            <w:tabs>
              <w:tab w:val="left" w:pos="880"/>
              <w:tab w:val="right" w:leader="dot" w:pos="9350"/>
            </w:tabs>
            <w:rPr>
              <w:rFonts w:eastAsiaTheme="minorEastAsia"/>
              <w:noProof/>
              <w:lang w:val="en-US"/>
            </w:rPr>
          </w:pPr>
          <w:hyperlink w:anchor="_Toc44292640" w:history="1">
            <w:r w:rsidRPr="00292B6F">
              <w:rPr>
                <w:rStyle w:val="Hyperlink"/>
                <w:rFonts w:cstheme="minorHAnsi"/>
                <w:noProof/>
              </w:rPr>
              <w:t>6.1.</w:t>
            </w:r>
            <w:r>
              <w:rPr>
                <w:rFonts w:eastAsiaTheme="minorEastAsia"/>
                <w:noProof/>
                <w:lang w:val="en-US"/>
              </w:rPr>
              <w:tab/>
            </w:r>
            <w:r w:rsidRPr="00292B6F">
              <w:rPr>
                <w:rStyle w:val="Hyperlink"/>
                <w:rFonts w:cstheme="minorHAnsi"/>
                <w:noProof/>
              </w:rPr>
              <w:t>Possible scenarios:</w:t>
            </w:r>
            <w:r>
              <w:rPr>
                <w:noProof/>
                <w:webHidden/>
              </w:rPr>
              <w:tab/>
            </w:r>
            <w:r>
              <w:rPr>
                <w:noProof/>
                <w:webHidden/>
              </w:rPr>
              <w:fldChar w:fldCharType="begin"/>
            </w:r>
            <w:r>
              <w:rPr>
                <w:noProof/>
                <w:webHidden/>
              </w:rPr>
              <w:instrText xml:space="preserve"> PAGEREF _Toc44292640 \h </w:instrText>
            </w:r>
            <w:r>
              <w:rPr>
                <w:noProof/>
                <w:webHidden/>
              </w:rPr>
            </w:r>
            <w:r>
              <w:rPr>
                <w:noProof/>
                <w:webHidden/>
              </w:rPr>
              <w:fldChar w:fldCharType="separate"/>
            </w:r>
            <w:r>
              <w:rPr>
                <w:noProof/>
                <w:webHidden/>
              </w:rPr>
              <w:t>30</w:t>
            </w:r>
            <w:r>
              <w:rPr>
                <w:noProof/>
                <w:webHidden/>
              </w:rPr>
              <w:fldChar w:fldCharType="end"/>
            </w:r>
          </w:hyperlink>
        </w:p>
        <w:p w14:paraId="4D206EB7" w14:textId="5CB23DA0" w:rsidR="00FE089C" w:rsidRDefault="00FE089C">
          <w:pPr>
            <w:pStyle w:val="TOC2"/>
            <w:tabs>
              <w:tab w:val="left" w:pos="880"/>
              <w:tab w:val="right" w:leader="dot" w:pos="9350"/>
            </w:tabs>
            <w:rPr>
              <w:rFonts w:eastAsiaTheme="minorEastAsia"/>
              <w:noProof/>
              <w:lang w:val="en-US"/>
            </w:rPr>
          </w:pPr>
          <w:hyperlink w:anchor="_Toc44292641" w:history="1">
            <w:r w:rsidRPr="00292B6F">
              <w:rPr>
                <w:rStyle w:val="Hyperlink"/>
                <w:rFonts w:cstheme="minorHAnsi"/>
                <w:noProof/>
              </w:rPr>
              <w:t>6.2.</w:t>
            </w:r>
            <w:r>
              <w:rPr>
                <w:rFonts w:eastAsiaTheme="minorEastAsia"/>
                <w:noProof/>
                <w:lang w:val="en-US"/>
              </w:rPr>
              <w:tab/>
            </w:r>
            <w:r w:rsidRPr="00292B6F">
              <w:rPr>
                <w:rStyle w:val="Hyperlink"/>
                <w:rFonts w:cstheme="minorHAnsi"/>
                <w:noProof/>
              </w:rPr>
              <w:t>Conclusion</w:t>
            </w:r>
            <w:r>
              <w:rPr>
                <w:noProof/>
                <w:webHidden/>
              </w:rPr>
              <w:tab/>
            </w:r>
            <w:r>
              <w:rPr>
                <w:noProof/>
                <w:webHidden/>
              </w:rPr>
              <w:fldChar w:fldCharType="begin"/>
            </w:r>
            <w:r>
              <w:rPr>
                <w:noProof/>
                <w:webHidden/>
              </w:rPr>
              <w:instrText xml:space="preserve"> PAGEREF _Toc44292641 \h </w:instrText>
            </w:r>
            <w:r>
              <w:rPr>
                <w:noProof/>
                <w:webHidden/>
              </w:rPr>
            </w:r>
            <w:r>
              <w:rPr>
                <w:noProof/>
                <w:webHidden/>
              </w:rPr>
              <w:fldChar w:fldCharType="separate"/>
            </w:r>
            <w:r>
              <w:rPr>
                <w:noProof/>
                <w:webHidden/>
              </w:rPr>
              <w:t>33</w:t>
            </w:r>
            <w:r>
              <w:rPr>
                <w:noProof/>
                <w:webHidden/>
              </w:rPr>
              <w:fldChar w:fldCharType="end"/>
            </w:r>
          </w:hyperlink>
        </w:p>
        <w:p w14:paraId="70444C0D" w14:textId="1B8615EF" w:rsidR="00FE089C" w:rsidRDefault="00FE089C">
          <w:pPr>
            <w:pStyle w:val="TOC1"/>
            <w:tabs>
              <w:tab w:val="left" w:pos="440"/>
              <w:tab w:val="right" w:leader="dot" w:pos="9350"/>
            </w:tabs>
            <w:rPr>
              <w:rFonts w:eastAsiaTheme="minorEastAsia"/>
              <w:noProof/>
              <w:lang w:val="en-US"/>
            </w:rPr>
          </w:pPr>
          <w:hyperlink w:anchor="_Toc44292642" w:history="1">
            <w:r w:rsidRPr="00292B6F">
              <w:rPr>
                <w:rStyle w:val="Hyperlink"/>
                <w:rFonts w:cstheme="minorHAnsi"/>
                <w:noProof/>
              </w:rPr>
              <w:t>7.</w:t>
            </w:r>
            <w:r>
              <w:rPr>
                <w:rFonts w:eastAsiaTheme="minorEastAsia"/>
                <w:noProof/>
                <w:lang w:val="en-US"/>
              </w:rPr>
              <w:tab/>
            </w:r>
            <w:r w:rsidRPr="00292B6F">
              <w:rPr>
                <w:rStyle w:val="Hyperlink"/>
                <w:rFonts w:cstheme="minorHAnsi"/>
                <w:noProof/>
              </w:rPr>
              <w:t>Conclusions</w:t>
            </w:r>
            <w:r>
              <w:rPr>
                <w:noProof/>
                <w:webHidden/>
              </w:rPr>
              <w:tab/>
            </w:r>
            <w:r>
              <w:rPr>
                <w:noProof/>
                <w:webHidden/>
              </w:rPr>
              <w:fldChar w:fldCharType="begin"/>
            </w:r>
            <w:r>
              <w:rPr>
                <w:noProof/>
                <w:webHidden/>
              </w:rPr>
              <w:instrText xml:space="preserve"> PAGEREF _Toc44292642 \h </w:instrText>
            </w:r>
            <w:r>
              <w:rPr>
                <w:noProof/>
                <w:webHidden/>
              </w:rPr>
            </w:r>
            <w:r>
              <w:rPr>
                <w:noProof/>
                <w:webHidden/>
              </w:rPr>
              <w:fldChar w:fldCharType="separate"/>
            </w:r>
            <w:r>
              <w:rPr>
                <w:noProof/>
                <w:webHidden/>
              </w:rPr>
              <w:t>33</w:t>
            </w:r>
            <w:r>
              <w:rPr>
                <w:noProof/>
                <w:webHidden/>
              </w:rPr>
              <w:fldChar w:fldCharType="end"/>
            </w:r>
          </w:hyperlink>
        </w:p>
        <w:p w14:paraId="07268C4E" w14:textId="41F8E59D" w:rsidR="00FE089C" w:rsidRDefault="00FE089C">
          <w:pPr>
            <w:pStyle w:val="TOC1"/>
            <w:tabs>
              <w:tab w:val="left" w:pos="440"/>
              <w:tab w:val="right" w:leader="dot" w:pos="9350"/>
            </w:tabs>
            <w:rPr>
              <w:rFonts w:eastAsiaTheme="minorEastAsia"/>
              <w:noProof/>
              <w:lang w:val="en-US"/>
            </w:rPr>
          </w:pPr>
          <w:hyperlink w:anchor="_Toc44292643" w:history="1">
            <w:r w:rsidRPr="00292B6F">
              <w:rPr>
                <w:rStyle w:val="Hyperlink"/>
                <w:rFonts w:cstheme="minorHAnsi"/>
                <w:noProof/>
              </w:rPr>
              <w:t>8.</w:t>
            </w:r>
            <w:r>
              <w:rPr>
                <w:rFonts w:eastAsiaTheme="minorEastAsia"/>
                <w:noProof/>
                <w:lang w:val="en-US"/>
              </w:rPr>
              <w:tab/>
            </w:r>
            <w:r w:rsidRPr="00292B6F">
              <w:rPr>
                <w:rStyle w:val="Hyperlink"/>
                <w:rFonts w:cstheme="minorHAnsi"/>
                <w:noProof/>
              </w:rPr>
              <w:t>Recommendations</w:t>
            </w:r>
            <w:r>
              <w:rPr>
                <w:noProof/>
                <w:webHidden/>
              </w:rPr>
              <w:tab/>
            </w:r>
            <w:r>
              <w:rPr>
                <w:noProof/>
                <w:webHidden/>
              </w:rPr>
              <w:fldChar w:fldCharType="begin"/>
            </w:r>
            <w:r>
              <w:rPr>
                <w:noProof/>
                <w:webHidden/>
              </w:rPr>
              <w:instrText xml:space="preserve"> PAGEREF _Toc44292643 \h </w:instrText>
            </w:r>
            <w:r>
              <w:rPr>
                <w:noProof/>
                <w:webHidden/>
              </w:rPr>
            </w:r>
            <w:r>
              <w:rPr>
                <w:noProof/>
                <w:webHidden/>
              </w:rPr>
              <w:fldChar w:fldCharType="separate"/>
            </w:r>
            <w:r>
              <w:rPr>
                <w:noProof/>
                <w:webHidden/>
              </w:rPr>
              <w:t>36</w:t>
            </w:r>
            <w:r>
              <w:rPr>
                <w:noProof/>
                <w:webHidden/>
              </w:rPr>
              <w:fldChar w:fldCharType="end"/>
            </w:r>
          </w:hyperlink>
        </w:p>
        <w:p w14:paraId="6CE1504B" w14:textId="0AFB3D4B" w:rsidR="00FE089C" w:rsidRDefault="00FE089C">
          <w:pPr>
            <w:pStyle w:val="TOC2"/>
            <w:tabs>
              <w:tab w:val="left" w:pos="880"/>
              <w:tab w:val="right" w:leader="dot" w:pos="9350"/>
            </w:tabs>
            <w:rPr>
              <w:rFonts w:eastAsiaTheme="minorEastAsia"/>
              <w:noProof/>
              <w:lang w:val="en-US"/>
            </w:rPr>
          </w:pPr>
          <w:hyperlink w:anchor="_Toc44292644" w:history="1">
            <w:r w:rsidRPr="00292B6F">
              <w:rPr>
                <w:rStyle w:val="Hyperlink"/>
                <w:rFonts w:cstheme="minorHAnsi"/>
                <w:noProof/>
              </w:rPr>
              <w:t>8.1.</w:t>
            </w:r>
            <w:r>
              <w:rPr>
                <w:rFonts w:eastAsiaTheme="minorEastAsia"/>
                <w:noProof/>
                <w:lang w:val="en-US"/>
              </w:rPr>
              <w:tab/>
            </w:r>
            <w:r w:rsidRPr="00292B6F">
              <w:rPr>
                <w:rStyle w:val="Hyperlink"/>
                <w:rFonts w:cstheme="minorHAnsi"/>
                <w:noProof/>
              </w:rPr>
              <w:t>Introduction</w:t>
            </w:r>
            <w:r>
              <w:rPr>
                <w:noProof/>
                <w:webHidden/>
              </w:rPr>
              <w:tab/>
            </w:r>
            <w:r>
              <w:rPr>
                <w:noProof/>
                <w:webHidden/>
              </w:rPr>
              <w:fldChar w:fldCharType="begin"/>
            </w:r>
            <w:r>
              <w:rPr>
                <w:noProof/>
                <w:webHidden/>
              </w:rPr>
              <w:instrText xml:space="preserve"> PAGEREF _Toc44292644 \h </w:instrText>
            </w:r>
            <w:r>
              <w:rPr>
                <w:noProof/>
                <w:webHidden/>
              </w:rPr>
            </w:r>
            <w:r>
              <w:rPr>
                <w:noProof/>
                <w:webHidden/>
              </w:rPr>
              <w:fldChar w:fldCharType="separate"/>
            </w:r>
            <w:r>
              <w:rPr>
                <w:noProof/>
                <w:webHidden/>
              </w:rPr>
              <w:t>36</w:t>
            </w:r>
            <w:r>
              <w:rPr>
                <w:noProof/>
                <w:webHidden/>
              </w:rPr>
              <w:fldChar w:fldCharType="end"/>
            </w:r>
          </w:hyperlink>
        </w:p>
        <w:p w14:paraId="1AD243C9" w14:textId="7792CDEF" w:rsidR="00FE089C" w:rsidRDefault="00FE089C">
          <w:pPr>
            <w:pStyle w:val="TOC2"/>
            <w:tabs>
              <w:tab w:val="left" w:pos="880"/>
              <w:tab w:val="right" w:leader="dot" w:pos="9350"/>
            </w:tabs>
            <w:rPr>
              <w:rFonts w:eastAsiaTheme="minorEastAsia"/>
              <w:noProof/>
              <w:lang w:val="en-US"/>
            </w:rPr>
          </w:pPr>
          <w:hyperlink w:anchor="_Toc44292645" w:history="1">
            <w:r w:rsidRPr="00292B6F">
              <w:rPr>
                <w:rStyle w:val="Hyperlink"/>
                <w:rFonts w:cstheme="minorHAnsi"/>
                <w:noProof/>
              </w:rPr>
              <w:t>8.2.</w:t>
            </w:r>
            <w:r>
              <w:rPr>
                <w:rFonts w:eastAsiaTheme="minorEastAsia"/>
                <w:noProof/>
                <w:lang w:val="en-US"/>
              </w:rPr>
              <w:tab/>
            </w:r>
            <w:r w:rsidRPr="00292B6F">
              <w:rPr>
                <w:rStyle w:val="Hyperlink"/>
                <w:rFonts w:cstheme="minorHAnsi"/>
                <w:noProof/>
              </w:rPr>
              <w:t>Implementation plan</w:t>
            </w:r>
            <w:r>
              <w:rPr>
                <w:noProof/>
                <w:webHidden/>
              </w:rPr>
              <w:tab/>
            </w:r>
            <w:r>
              <w:rPr>
                <w:noProof/>
                <w:webHidden/>
              </w:rPr>
              <w:fldChar w:fldCharType="begin"/>
            </w:r>
            <w:r>
              <w:rPr>
                <w:noProof/>
                <w:webHidden/>
              </w:rPr>
              <w:instrText xml:space="preserve"> PAGEREF _Toc44292645 \h </w:instrText>
            </w:r>
            <w:r>
              <w:rPr>
                <w:noProof/>
                <w:webHidden/>
              </w:rPr>
            </w:r>
            <w:r>
              <w:rPr>
                <w:noProof/>
                <w:webHidden/>
              </w:rPr>
              <w:fldChar w:fldCharType="separate"/>
            </w:r>
            <w:r>
              <w:rPr>
                <w:noProof/>
                <w:webHidden/>
              </w:rPr>
              <w:t>36</w:t>
            </w:r>
            <w:r>
              <w:rPr>
                <w:noProof/>
                <w:webHidden/>
              </w:rPr>
              <w:fldChar w:fldCharType="end"/>
            </w:r>
          </w:hyperlink>
        </w:p>
        <w:p w14:paraId="0F7F3749" w14:textId="1885AA08" w:rsidR="00FE089C" w:rsidRDefault="00FE089C">
          <w:pPr>
            <w:pStyle w:val="TOC3"/>
            <w:tabs>
              <w:tab w:val="right" w:leader="dot" w:pos="9350"/>
            </w:tabs>
            <w:rPr>
              <w:rFonts w:eastAsiaTheme="minorEastAsia"/>
              <w:noProof/>
              <w:lang w:val="en-US"/>
            </w:rPr>
          </w:pPr>
          <w:hyperlink w:anchor="_Toc44292646" w:history="1">
            <w:r w:rsidRPr="00292B6F">
              <w:rPr>
                <w:rStyle w:val="Hyperlink"/>
                <w:rFonts w:cstheme="minorHAnsi"/>
                <w:noProof/>
              </w:rPr>
              <w:t>Step 1: Purchase a software</w:t>
            </w:r>
            <w:r>
              <w:rPr>
                <w:noProof/>
                <w:webHidden/>
              </w:rPr>
              <w:tab/>
            </w:r>
            <w:r>
              <w:rPr>
                <w:noProof/>
                <w:webHidden/>
              </w:rPr>
              <w:fldChar w:fldCharType="begin"/>
            </w:r>
            <w:r>
              <w:rPr>
                <w:noProof/>
                <w:webHidden/>
              </w:rPr>
              <w:instrText xml:space="preserve"> PAGEREF _Toc44292646 \h </w:instrText>
            </w:r>
            <w:r>
              <w:rPr>
                <w:noProof/>
                <w:webHidden/>
              </w:rPr>
            </w:r>
            <w:r>
              <w:rPr>
                <w:noProof/>
                <w:webHidden/>
              </w:rPr>
              <w:fldChar w:fldCharType="separate"/>
            </w:r>
            <w:r>
              <w:rPr>
                <w:noProof/>
                <w:webHidden/>
              </w:rPr>
              <w:t>36</w:t>
            </w:r>
            <w:r>
              <w:rPr>
                <w:noProof/>
                <w:webHidden/>
              </w:rPr>
              <w:fldChar w:fldCharType="end"/>
            </w:r>
          </w:hyperlink>
        </w:p>
        <w:p w14:paraId="1E78A704" w14:textId="483693A9" w:rsidR="00FE089C" w:rsidRDefault="00FE089C">
          <w:pPr>
            <w:pStyle w:val="TOC3"/>
            <w:tabs>
              <w:tab w:val="right" w:leader="dot" w:pos="9350"/>
            </w:tabs>
            <w:rPr>
              <w:rFonts w:eastAsiaTheme="minorEastAsia"/>
              <w:noProof/>
              <w:lang w:val="en-US"/>
            </w:rPr>
          </w:pPr>
          <w:hyperlink w:anchor="_Toc44292647" w:history="1">
            <w:r w:rsidRPr="00292B6F">
              <w:rPr>
                <w:rStyle w:val="Hyperlink"/>
                <w:rFonts w:cstheme="minorHAnsi"/>
                <w:noProof/>
              </w:rPr>
              <w:t>Step 2: Organizational change</w:t>
            </w:r>
            <w:r>
              <w:rPr>
                <w:noProof/>
                <w:webHidden/>
              </w:rPr>
              <w:tab/>
            </w:r>
            <w:r>
              <w:rPr>
                <w:noProof/>
                <w:webHidden/>
              </w:rPr>
              <w:fldChar w:fldCharType="begin"/>
            </w:r>
            <w:r>
              <w:rPr>
                <w:noProof/>
                <w:webHidden/>
              </w:rPr>
              <w:instrText xml:space="preserve"> PAGEREF _Toc44292647 \h </w:instrText>
            </w:r>
            <w:r>
              <w:rPr>
                <w:noProof/>
                <w:webHidden/>
              </w:rPr>
            </w:r>
            <w:r>
              <w:rPr>
                <w:noProof/>
                <w:webHidden/>
              </w:rPr>
              <w:fldChar w:fldCharType="separate"/>
            </w:r>
            <w:r>
              <w:rPr>
                <w:noProof/>
                <w:webHidden/>
              </w:rPr>
              <w:t>36</w:t>
            </w:r>
            <w:r>
              <w:rPr>
                <w:noProof/>
                <w:webHidden/>
              </w:rPr>
              <w:fldChar w:fldCharType="end"/>
            </w:r>
          </w:hyperlink>
        </w:p>
        <w:p w14:paraId="15AC0079" w14:textId="75DA4406" w:rsidR="00FE089C" w:rsidRDefault="00FE089C">
          <w:pPr>
            <w:pStyle w:val="TOC3"/>
            <w:tabs>
              <w:tab w:val="right" w:leader="dot" w:pos="9350"/>
            </w:tabs>
            <w:rPr>
              <w:rFonts w:eastAsiaTheme="minorEastAsia"/>
              <w:noProof/>
              <w:lang w:val="en-US"/>
            </w:rPr>
          </w:pPr>
          <w:hyperlink w:anchor="_Toc44292648" w:history="1">
            <w:r w:rsidRPr="00292B6F">
              <w:rPr>
                <w:rStyle w:val="Hyperlink"/>
                <w:rFonts w:cstheme="minorHAnsi"/>
                <w:noProof/>
              </w:rPr>
              <w:t>Step 3: changing the supply chain</w:t>
            </w:r>
            <w:r>
              <w:rPr>
                <w:noProof/>
                <w:webHidden/>
              </w:rPr>
              <w:tab/>
            </w:r>
            <w:r>
              <w:rPr>
                <w:noProof/>
                <w:webHidden/>
              </w:rPr>
              <w:fldChar w:fldCharType="begin"/>
            </w:r>
            <w:r>
              <w:rPr>
                <w:noProof/>
                <w:webHidden/>
              </w:rPr>
              <w:instrText xml:space="preserve"> PAGEREF _Toc44292648 \h </w:instrText>
            </w:r>
            <w:r>
              <w:rPr>
                <w:noProof/>
                <w:webHidden/>
              </w:rPr>
            </w:r>
            <w:r>
              <w:rPr>
                <w:noProof/>
                <w:webHidden/>
              </w:rPr>
              <w:fldChar w:fldCharType="separate"/>
            </w:r>
            <w:r>
              <w:rPr>
                <w:noProof/>
                <w:webHidden/>
              </w:rPr>
              <w:t>37</w:t>
            </w:r>
            <w:r>
              <w:rPr>
                <w:noProof/>
                <w:webHidden/>
              </w:rPr>
              <w:fldChar w:fldCharType="end"/>
            </w:r>
          </w:hyperlink>
        </w:p>
        <w:p w14:paraId="029AE865" w14:textId="06A94FA6" w:rsidR="00FE089C" w:rsidRDefault="00FE089C">
          <w:pPr>
            <w:pStyle w:val="TOC2"/>
            <w:tabs>
              <w:tab w:val="left" w:pos="880"/>
              <w:tab w:val="right" w:leader="dot" w:pos="9350"/>
            </w:tabs>
            <w:rPr>
              <w:rFonts w:eastAsiaTheme="minorEastAsia"/>
              <w:noProof/>
              <w:lang w:val="en-US"/>
            </w:rPr>
          </w:pPr>
          <w:hyperlink w:anchor="_Toc44292649" w:history="1">
            <w:r w:rsidRPr="00292B6F">
              <w:rPr>
                <w:rStyle w:val="Hyperlink"/>
                <w:rFonts w:cstheme="minorHAnsi"/>
                <w:noProof/>
              </w:rPr>
              <w:t>8.3.</w:t>
            </w:r>
            <w:r>
              <w:rPr>
                <w:rFonts w:eastAsiaTheme="minorEastAsia"/>
                <w:noProof/>
                <w:lang w:val="en-US"/>
              </w:rPr>
              <w:tab/>
            </w:r>
            <w:r w:rsidRPr="00292B6F">
              <w:rPr>
                <w:rStyle w:val="Hyperlink"/>
                <w:rFonts w:cstheme="minorHAnsi"/>
                <w:noProof/>
              </w:rPr>
              <w:t>Cost-benefit analysis</w:t>
            </w:r>
            <w:r>
              <w:rPr>
                <w:noProof/>
                <w:webHidden/>
              </w:rPr>
              <w:tab/>
            </w:r>
            <w:r>
              <w:rPr>
                <w:noProof/>
                <w:webHidden/>
              </w:rPr>
              <w:fldChar w:fldCharType="begin"/>
            </w:r>
            <w:r>
              <w:rPr>
                <w:noProof/>
                <w:webHidden/>
              </w:rPr>
              <w:instrText xml:space="preserve"> PAGEREF _Toc44292649 \h </w:instrText>
            </w:r>
            <w:r>
              <w:rPr>
                <w:noProof/>
                <w:webHidden/>
              </w:rPr>
            </w:r>
            <w:r>
              <w:rPr>
                <w:noProof/>
                <w:webHidden/>
              </w:rPr>
              <w:fldChar w:fldCharType="separate"/>
            </w:r>
            <w:r>
              <w:rPr>
                <w:noProof/>
                <w:webHidden/>
              </w:rPr>
              <w:t>37</w:t>
            </w:r>
            <w:r>
              <w:rPr>
                <w:noProof/>
                <w:webHidden/>
              </w:rPr>
              <w:fldChar w:fldCharType="end"/>
            </w:r>
          </w:hyperlink>
        </w:p>
        <w:p w14:paraId="0BD21448" w14:textId="7D4F9F70" w:rsidR="00FE089C" w:rsidRDefault="00FE089C">
          <w:pPr>
            <w:pStyle w:val="TOC2"/>
            <w:tabs>
              <w:tab w:val="left" w:pos="880"/>
              <w:tab w:val="right" w:leader="dot" w:pos="9350"/>
            </w:tabs>
            <w:rPr>
              <w:rFonts w:eastAsiaTheme="minorEastAsia"/>
              <w:noProof/>
              <w:lang w:val="en-US"/>
            </w:rPr>
          </w:pPr>
          <w:hyperlink w:anchor="_Toc44292650" w:history="1">
            <w:r w:rsidRPr="00292B6F">
              <w:rPr>
                <w:rStyle w:val="Hyperlink"/>
                <w:rFonts w:cstheme="minorHAnsi"/>
                <w:noProof/>
              </w:rPr>
              <w:t>8.4.</w:t>
            </w:r>
            <w:r>
              <w:rPr>
                <w:rFonts w:eastAsiaTheme="minorEastAsia"/>
                <w:noProof/>
                <w:lang w:val="en-US"/>
              </w:rPr>
              <w:tab/>
            </w:r>
            <w:r w:rsidRPr="00292B6F">
              <w:rPr>
                <w:rStyle w:val="Hyperlink"/>
                <w:rFonts w:cstheme="minorHAnsi"/>
                <w:noProof/>
              </w:rPr>
              <w:t>Limitations of the research:</w:t>
            </w:r>
            <w:r>
              <w:rPr>
                <w:noProof/>
                <w:webHidden/>
              </w:rPr>
              <w:tab/>
            </w:r>
            <w:r>
              <w:rPr>
                <w:noProof/>
                <w:webHidden/>
              </w:rPr>
              <w:fldChar w:fldCharType="begin"/>
            </w:r>
            <w:r>
              <w:rPr>
                <w:noProof/>
                <w:webHidden/>
              </w:rPr>
              <w:instrText xml:space="preserve"> PAGEREF _Toc44292650 \h </w:instrText>
            </w:r>
            <w:r>
              <w:rPr>
                <w:noProof/>
                <w:webHidden/>
              </w:rPr>
            </w:r>
            <w:r>
              <w:rPr>
                <w:noProof/>
                <w:webHidden/>
              </w:rPr>
              <w:fldChar w:fldCharType="separate"/>
            </w:r>
            <w:r>
              <w:rPr>
                <w:noProof/>
                <w:webHidden/>
              </w:rPr>
              <w:t>41</w:t>
            </w:r>
            <w:r>
              <w:rPr>
                <w:noProof/>
                <w:webHidden/>
              </w:rPr>
              <w:fldChar w:fldCharType="end"/>
            </w:r>
          </w:hyperlink>
        </w:p>
        <w:p w14:paraId="1560BA5F" w14:textId="7313B630" w:rsidR="00FE089C" w:rsidRDefault="00FE089C">
          <w:pPr>
            <w:pStyle w:val="TOC3"/>
            <w:tabs>
              <w:tab w:val="left" w:pos="1320"/>
              <w:tab w:val="right" w:leader="dot" w:pos="9350"/>
            </w:tabs>
            <w:rPr>
              <w:rFonts w:eastAsiaTheme="minorEastAsia"/>
              <w:noProof/>
              <w:lang w:val="en-US"/>
            </w:rPr>
          </w:pPr>
          <w:hyperlink w:anchor="_Toc44292651" w:history="1">
            <w:r w:rsidRPr="00292B6F">
              <w:rPr>
                <w:rStyle w:val="Hyperlink"/>
                <w:rFonts w:cstheme="minorHAnsi"/>
                <w:noProof/>
              </w:rPr>
              <w:t>8.4.1.</w:t>
            </w:r>
            <w:r>
              <w:rPr>
                <w:rFonts w:eastAsiaTheme="minorEastAsia"/>
                <w:noProof/>
                <w:lang w:val="en-US"/>
              </w:rPr>
              <w:tab/>
            </w:r>
            <w:r w:rsidRPr="00292B6F">
              <w:rPr>
                <w:rStyle w:val="Hyperlink"/>
                <w:rFonts w:cstheme="minorHAnsi"/>
                <w:noProof/>
              </w:rPr>
              <w:t>Improvements for current research</w:t>
            </w:r>
            <w:r>
              <w:rPr>
                <w:noProof/>
                <w:webHidden/>
              </w:rPr>
              <w:tab/>
            </w:r>
            <w:r>
              <w:rPr>
                <w:noProof/>
                <w:webHidden/>
              </w:rPr>
              <w:fldChar w:fldCharType="begin"/>
            </w:r>
            <w:r>
              <w:rPr>
                <w:noProof/>
                <w:webHidden/>
              </w:rPr>
              <w:instrText xml:space="preserve"> PAGEREF _Toc44292651 \h </w:instrText>
            </w:r>
            <w:r>
              <w:rPr>
                <w:noProof/>
                <w:webHidden/>
              </w:rPr>
            </w:r>
            <w:r>
              <w:rPr>
                <w:noProof/>
                <w:webHidden/>
              </w:rPr>
              <w:fldChar w:fldCharType="separate"/>
            </w:r>
            <w:r>
              <w:rPr>
                <w:noProof/>
                <w:webHidden/>
              </w:rPr>
              <w:t>41</w:t>
            </w:r>
            <w:r>
              <w:rPr>
                <w:noProof/>
                <w:webHidden/>
              </w:rPr>
              <w:fldChar w:fldCharType="end"/>
            </w:r>
          </w:hyperlink>
        </w:p>
        <w:p w14:paraId="3ADA7910" w14:textId="7E880BF4" w:rsidR="00FE089C" w:rsidRDefault="00FE089C">
          <w:pPr>
            <w:pStyle w:val="TOC3"/>
            <w:tabs>
              <w:tab w:val="left" w:pos="1320"/>
              <w:tab w:val="right" w:leader="dot" w:pos="9350"/>
            </w:tabs>
            <w:rPr>
              <w:rFonts w:eastAsiaTheme="minorEastAsia"/>
              <w:noProof/>
              <w:lang w:val="en-US"/>
            </w:rPr>
          </w:pPr>
          <w:hyperlink w:anchor="_Toc44292652" w:history="1">
            <w:r w:rsidRPr="00292B6F">
              <w:rPr>
                <w:rStyle w:val="Hyperlink"/>
                <w:rFonts w:cstheme="minorHAnsi"/>
                <w:noProof/>
              </w:rPr>
              <w:t>8.4.2.</w:t>
            </w:r>
            <w:r>
              <w:rPr>
                <w:rFonts w:eastAsiaTheme="minorEastAsia"/>
                <w:noProof/>
                <w:lang w:val="en-US"/>
              </w:rPr>
              <w:tab/>
            </w:r>
            <w:r w:rsidRPr="00292B6F">
              <w:rPr>
                <w:rStyle w:val="Hyperlink"/>
                <w:rFonts w:cstheme="minorHAnsi"/>
                <w:noProof/>
              </w:rPr>
              <w:t>Additional future research</w:t>
            </w:r>
            <w:r>
              <w:rPr>
                <w:noProof/>
                <w:webHidden/>
              </w:rPr>
              <w:tab/>
            </w:r>
            <w:r>
              <w:rPr>
                <w:noProof/>
                <w:webHidden/>
              </w:rPr>
              <w:fldChar w:fldCharType="begin"/>
            </w:r>
            <w:r>
              <w:rPr>
                <w:noProof/>
                <w:webHidden/>
              </w:rPr>
              <w:instrText xml:space="preserve"> PAGEREF _Toc44292652 \h </w:instrText>
            </w:r>
            <w:r>
              <w:rPr>
                <w:noProof/>
                <w:webHidden/>
              </w:rPr>
            </w:r>
            <w:r>
              <w:rPr>
                <w:noProof/>
                <w:webHidden/>
              </w:rPr>
              <w:fldChar w:fldCharType="separate"/>
            </w:r>
            <w:r>
              <w:rPr>
                <w:noProof/>
                <w:webHidden/>
              </w:rPr>
              <w:t>42</w:t>
            </w:r>
            <w:r>
              <w:rPr>
                <w:noProof/>
                <w:webHidden/>
              </w:rPr>
              <w:fldChar w:fldCharType="end"/>
            </w:r>
          </w:hyperlink>
        </w:p>
        <w:p w14:paraId="6A632BFF" w14:textId="5257F011" w:rsidR="00FE089C" w:rsidRDefault="00FE089C">
          <w:pPr>
            <w:pStyle w:val="TOC1"/>
            <w:tabs>
              <w:tab w:val="right" w:leader="dot" w:pos="9350"/>
            </w:tabs>
            <w:rPr>
              <w:rStyle w:val="Hyperlink"/>
              <w:noProof/>
            </w:rPr>
          </w:pPr>
          <w:hyperlink w:anchor="_Toc44292653" w:history="1">
            <w:r w:rsidRPr="00292B6F">
              <w:rPr>
                <w:rStyle w:val="Hyperlink"/>
                <w:rFonts w:cstheme="minorHAnsi"/>
                <w:noProof/>
              </w:rPr>
              <w:t>References:</w:t>
            </w:r>
            <w:r>
              <w:rPr>
                <w:noProof/>
                <w:webHidden/>
              </w:rPr>
              <w:tab/>
            </w:r>
            <w:r>
              <w:rPr>
                <w:noProof/>
                <w:webHidden/>
              </w:rPr>
              <w:fldChar w:fldCharType="begin"/>
            </w:r>
            <w:r>
              <w:rPr>
                <w:noProof/>
                <w:webHidden/>
              </w:rPr>
              <w:instrText xml:space="preserve"> PAGEREF _Toc44292653 \h </w:instrText>
            </w:r>
            <w:r>
              <w:rPr>
                <w:noProof/>
                <w:webHidden/>
              </w:rPr>
            </w:r>
            <w:r>
              <w:rPr>
                <w:noProof/>
                <w:webHidden/>
              </w:rPr>
              <w:fldChar w:fldCharType="separate"/>
            </w:r>
            <w:r>
              <w:rPr>
                <w:noProof/>
                <w:webHidden/>
              </w:rPr>
              <w:t>42</w:t>
            </w:r>
            <w:r>
              <w:rPr>
                <w:noProof/>
                <w:webHidden/>
              </w:rPr>
              <w:fldChar w:fldCharType="end"/>
            </w:r>
          </w:hyperlink>
        </w:p>
        <w:p w14:paraId="12A1AB5F" w14:textId="54CE90CE" w:rsidR="00FE089C" w:rsidRPr="00FE089C" w:rsidRDefault="00FE089C" w:rsidP="00FE089C">
          <w:proofErr w:type="gramStart"/>
          <w:r>
            <w:t>Appendix:…</w:t>
          </w:r>
          <w:proofErr w:type="gramEnd"/>
          <w:r>
            <w:t>………………………………………………………………………………………………………………………………………</w:t>
          </w:r>
          <w:bookmarkStart w:id="6" w:name="_GoBack"/>
          <w:bookmarkEnd w:id="6"/>
          <w:r>
            <w:t>….48</w:t>
          </w:r>
        </w:p>
        <w:p w14:paraId="48D19E27" w14:textId="786945B1" w:rsidR="0038015F" w:rsidRPr="001017AC" w:rsidRDefault="0038015F" w:rsidP="00E12A23">
          <w:pPr>
            <w:spacing w:line="360" w:lineRule="auto"/>
            <w:rPr>
              <w:rFonts w:cstheme="minorHAnsi"/>
            </w:rPr>
          </w:pPr>
          <w:r w:rsidRPr="001017AC">
            <w:rPr>
              <w:rFonts w:cstheme="minorHAnsi"/>
              <w:b/>
              <w:bCs/>
              <w:noProof/>
            </w:rPr>
            <w:fldChar w:fldCharType="end"/>
          </w:r>
        </w:p>
      </w:sdtContent>
    </w:sdt>
    <w:p w14:paraId="734A4689" w14:textId="77777777" w:rsidR="0038015F" w:rsidRPr="001017AC" w:rsidRDefault="0038015F" w:rsidP="00E12A23">
      <w:pPr>
        <w:spacing w:line="360" w:lineRule="auto"/>
        <w:rPr>
          <w:rFonts w:cstheme="minorHAnsi"/>
        </w:rPr>
      </w:pPr>
    </w:p>
    <w:p w14:paraId="383F59B7" w14:textId="628232FC" w:rsidR="006557F4" w:rsidRPr="001017AC" w:rsidRDefault="0038015F" w:rsidP="00E12A23">
      <w:pPr>
        <w:spacing w:line="360" w:lineRule="auto"/>
        <w:rPr>
          <w:rFonts w:cstheme="minorHAnsi"/>
        </w:rPr>
      </w:pPr>
      <w:r w:rsidRPr="001017AC">
        <w:rPr>
          <w:rFonts w:cstheme="minorHAnsi"/>
        </w:rPr>
        <w:br w:type="page"/>
      </w:r>
    </w:p>
    <w:p w14:paraId="5DBAE86F" w14:textId="77777777" w:rsidR="00FC4AD8" w:rsidRPr="001017AC" w:rsidRDefault="00FC4AD8" w:rsidP="00E12A23">
      <w:pPr>
        <w:pStyle w:val="Heading1"/>
        <w:numPr>
          <w:ilvl w:val="0"/>
          <w:numId w:val="1"/>
        </w:numPr>
        <w:spacing w:line="360" w:lineRule="auto"/>
        <w:rPr>
          <w:rFonts w:asciiTheme="minorHAnsi" w:hAnsiTheme="minorHAnsi" w:cstheme="minorHAnsi"/>
          <w:sz w:val="22"/>
          <w:szCs w:val="22"/>
        </w:rPr>
      </w:pPr>
      <w:bookmarkStart w:id="7" w:name="_Toc44292598"/>
      <w:r w:rsidRPr="001017AC">
        <w:rPr>
          <w:rFonts w:asciiTheme="minorHAnsi" w:hAnsiTheme="minorHAnsi" w:cstheme="minorHAnsi"/>
          <w:sz w:val="22"/>
          <w:szCs w:val="22"/>
        </w:rPr>
        <w:lastRenderedPageBreak/>
        <w:t>Introduction</w:t>
      </w:r>
      <w:bookmarkEnd w:id="7"/>
    </w:p>
    <w:p w14:paraId="6673C669" w14:textId="77777777" w:rsidR="00FC4AD8" w:rsidRPr="001017AC" w:rsidRDefault="00FC4AD8" w:rsidP="00E12A23">
      <w:pPr>
        <w:spacing w:line="360" w:lineRule="auto"/>
        <w:rPr>
          <w:rFonts w:cstheme="minorHAnsi"/>
        </w:rPr>
      </w:pPr>
    </w:p>
    <w:p w14:paraId="028F8D0E" w14:textId="77777777" w:rsidR="00FC4AD8" w:rsidRPr="001017AC" w:rsidRDefault="00FC4AD8" w:rsidP="00E12A23">
      <w:pPr>
        <w:pStyle w:val="Heading2"/>
        <w:numPr>
          <w:ilvl w:val="1"/>
          <w:numId w:val="1"/>
        </w:numPr>
        <w:spacing w:line="360" w:lineRule="auto"/>
        <w:rPr>
          <w:rFonts w:asciiTheme="minorHAnsi" w:hAnsiTheme="minorHAnsi" w:cstheme="minorHAnsi"/>
          <w:sz w:val="22"/>
          <w:szCs w:val="22"/>
        </w:rPr>
      </w:pPr>
      <w:bookmarkStart w:id="8" w:name="_Toc35201405"/>
      <w:bookmarkStart w:id="9" w:name="_Toc44292599"/>
      <w:r w:rsidRPr="001017AC">
        <w:rPr>
          <w:rFonts w:asciiTheme="minorHAnsi" w:hAnsiTheme="minorHAnsi" w:cstheme="minorHAnsi"/>
          <w:sz w:val="22"/>
          <w:szCs w:val="22"/>
        </w:rPr>
        <w:t>Background of research</w:t>
      </w:r>
      <w:bookmarkEnd w:id="8"/>
      <w:bookmarkEnd w:id="9"/>
    </w:p>
    <w:p w14:paraId="5822FC92" w14:textId="77777777" w:rsidR="00FC4AD8" w:rsidRPr="001017AC" w:rsidRDefault="00FC4AD8" w:rsidP="00E12A23">
      <w:pPr>
        <w:spacing w:line="360" w:lineRule="auto"/>
        <w:rPr>
          <w:rFonts w:cstheme="minorHAnsi"/>
        </w:rPr>
      </w:pPr>
    </w:p>
    <w:p w14:paraId="51404681" w14:textId="77777777" w:rsidR="00FC4AD8" w:rsidRPr="001017AC" w:rsidRDefault="00FC4AD8" w:rsidP="00E12A23">
      <w:pPr>
        <w:spacing w:line="360" w:lineRule="auto"/>
        <w:rPr>
          <w:rFonts w:cstheme="minorHAnsi"/>
        </w:rPr>
      </w:pPr>
      <w:r w:rsidRPr="001017AC">
        <w:rPr>
          <w:rFonts w:cstheme="minorHAnsi"/>
        </w:rPr>
        <w:t xml:space="preserve">This capstone research project is written for the Amsterdam University of Applied Sciences by </w:t>
      </w:r>
      <w:proofErr w:type="spellStart"/>
      <w:r w:rsidRPr="001017AC">
        <w:rPr>
          <w:rFonts w:cstheme="minorHAnsi"/>
        </w:rPr>
        <w:t>Gjovan</w:t>
      </w:r>
      <w:proofErr w:type="spellEnd"/>
      <w:r w:rsidRPr="001017AC">
        <w:rPr>
          <w:rFonts w:cstheme="minorHAnsi"/>
        </w:rPr>
        <w:t xml:space="preserve"> </w:t>
      </w:r>
      <w:proofErr w:type="spellStart"/>
      <w:r w:rsidRPr="001017AC">
        <w:rPr>
          <w:rFonts w:cstheme="minorHAnsi"/>
        </w:rPr>
        <w:t>Shpati</w:t>
      </w:r>
      <w:proofErr w:type="spellEnd"/>
      <w:r w:rsidRPr="001017AC">
        <w:rPr>
          <w:rFonts w:cstheme="minorHAnsi"/>
        </w:rPr>
        <w:t xml:space="preserve">. The research objective of this thesis is to deconstruct the concepts of Business Intelligence (BI) and Data Analytics (DA) and understand them in the framework of international businesses by using </w:t>
      </w:r>
      <w:proofErr w:type="spellStart"/>
      <w:r w:rsidRPr="001017AC">
        <w:rPr>
          <w:rFonts w:cstheme="minorHAnsi"/>
        </w:rPr>
        <w:t>Agna</w:t>
      </w:r>
      <w:proofErr w:type="spellEnd"/>
      <w:r w:rsidRPr="001017AC">
        <w:rPr>
          <w:rFonts w:cstheme="minorHAnsi"/>
        </w:rPr>
        <w:t xml:space="preserve"> Group, an Albanian based company as a case study.  Therefore, the purpose of the thesis will be to understand the process of prioritization in applying business intelligence and data analytics in an international environment. To do that the concepts of BI and DA will be explored, the role they play in developing a business, their importance in today’s local, national, and international business environments. This research will examine </w:t>
      </w:r>
      <w:proofErr w:type="spellStart"/>
      <w:r w:rsidRPr="001017AC">
        <w:rPr>
          <w:rFonts w:cstheme="minorHAnsi"/>
        </w:rPr>
        <w:t>Agna</w:t>
      </w:r>
      <w:proofErr w:type="spellEnd"/>
      <w:r w:rsidRPr="001017AC">
        <w:rPr>
          <w:rFonts w:cstheme="minorHAnsi"/>
        </w:rPr>
        <w:t xml:space="preserve"> </w:t>
      </w:r>
      <w:proofErr w:type="spellStart"/>
      <w:proofErr w:type="gramStart"/>
      <w:r w:rsidRPr="001017AC">
        <w:rPr>
          <w:rFonts w:cstheme="minorHAnsi"/>
        </w:rPr>
        <w:t>s.a’s</w:t>
      </w:r>
      <w:proofErr w:type="spellEnd"/>
      <w:proofErr w:type="gramEnd"/>
      <w:r w:rsidRPr="001017AC">
        <w:rPr>
          <w:rFonts w:cstheme="minorHAnsi"/>
        </w:rPr>
        <w:t xml:space="preserve"> supply chain and its potential bottlenecks. In this sense, it will trace the path that into data takes to turn into intelligence. Furthermore, by exploring the relationship between strategy and technology this research will argue for the necessity for businesses to formulate an educated model for strategic decision making based on identifying a clear problem that needs to be solved and using analytic </w:t>
      </w:r>
      <w:proofErr w:type="spellStart"/>
      <w:r w:rsidRPr="001017AC">
        <w:rPr>
          <w:rFonts w:cstheme="minorHAnsi"/>
        </w:rPr>
        <w:t>modeling</w:t>
      </w:r>
      <w:proofErr w:type="spellEnd"/>
      <w:r w:rsidRPr="001017AC">
        <w:rPr>
          <w:rFonts w:cstheme="minorHAnsi"/>
        </w:rPr>
        <w:t xml:space="preserve"> to achieve that. This paper also explores some of the ethical implications that come up from applying business intelligence and data analytics in everyday business decision making. </w:t>
      </w:r>
      <w:r w:rsidRPr="001017AC">
        <w:rPr>
          <w:rFonts w:cstheme="minorHAnsi"/>
        </w:rPr>
        <w:br/>
      </w:r>
    </w:p>
    <w:p w14:paraId="29DDAF10" w14:textId="77777777" w:rsidR="00FC4AD8" w:rsidRPr="001017AC" w:rsidRDefault="00FC4AD8" w:rsidP="00E12A23">
      <w:pPr>
        <w:pStyle w:val="Heading2"/>
        <w:numPr>
          <w:ilvl w:val="1"/>
          <w:numId w:val="1"/>
        </w:numPr>
        <w:spacing w:line="360" w:lineRule="auto"/>
        <w:rPr>
          <w:rFonts w:asciiTheme="minorHAnsi" w:hAnsiTheme="minorHAnsi" w:cstheme="minorHAnsi"/>
          <w:sz w:val="22"/>
          <w:szCs w:val="22"/>
        </w:rPr>
      </w:pPr>
      <w:bookmarkStart w:id="10" w:name="_Toc35201406"/>
      <w:bookmarkStart w:id="11" w:name="_Toc44292600"/>
      <w:r w:rsidRPr="001017AC">
        <w:rPr>
          <w:rFonts w:asciiTheme="minorHAnsi" w:hAnsiTheme="minorHAnsi" w:cstheme="minorHAnsi"/>
          <w:sz w:val="22"/>
          <w:szCs w:val="22"/>
        </w:rPr>
        <w:t>Company background</w:t>
      </w:r>
      <w:bookmarkEnd w:id="10"/>
      <w:bookmarkEnd w:id="11"/>
    </w:p>
    <w:p w14:paraId="3891B761" w14:textId="77777777" w:rsidR="00FC4AD8" w:rsidRPr="001017AC" w:rsidRDefault="00FC4AD8" w:rsidP="00E12A23">
      <w:pPr>
        <w:spacing w:line="360" w:lineRule="auto"/>
        <w:rPr>
          <w:rFonts w:cstheme="minorHAnsi"/>
        </w:rPr>
      </w:pPr>
    </w:p>
    <w:p w14:paraId="4934D16A" w14:textId="77777777" w:rsidR="00FC4AD8" w:rsidRPr="001017AC" w:rsidRDefault="00FC4AD8" w:rsidP="00E12A23">
      <w:pPr>
        <w:spacing w:line="360" w:lineRule="auto"/>
        <w:rPr>
          <w:rFonts w:cstheme="minorHAnsi"/>
        </w:rPr>
      </w:pPr>
      <w:r w:rsidRPr="001017AC">
        <w:rPr>
          <w:rFonts w:cstheme="minorHAnsi"/>
        </w:rPr>
        <w:t xml:space="preserve">The focus of this research will be the </w:t>
      </w:r>
      <w:proofErr w:type="spellStart"/>
      <w:r w:rsidRPr="001017AC">
        <w:rPr>
          <w:rFonts w:cstheme="minorHAnsi"/>
        </w:rPr>
        <w:t>Agna</w:t>
      </w:r>
      <w:proofErr w:type="spellEnd"/>
      <w:r w:rsidRPr="001017AC">
        <w:rPr>
          <w:rFonts w:cstheme="minorHAnsi"/>
        </w:rPr>
        <w:t xml:space="preserve"> group, an Albanian/Greek company that functions in the Balkans. </w:t>
      </w:r>
      <w:proofErr w:type="spellStart"/>
      <w:r w:rsidRPr="001017AC">
        <w:rPr>
          <w:rFonts w:cstheme="minorHAnsi"/>
        </w:rPr>
        <w:t>Agna</w:t>
      </w:r>
      <w:proofErr w:type="spellEnd"/>
      <w:r w:rsidRPr="001017AC">
        <w:rPr>
          <w:rFonts w:cstheme="minorHAnsi"/>
        </w:rPr>
        <w:t xml:space="preserve"> group specializes in beverage production, import, and export of food products and marketing. The company was founded in Albania in 1992 as Alfa S.A, and was the official distributor of Amstel and Pepsi Co. Alfa built its first modern factory in an Albanian village of </w:t>
      </w:r>
      <w:proofErr w:type="spellStart"/>
      <w:r w:rsidRPr="001017AC">
        <w:rPr>
          <w:rFonts w:cstheme="minorHAnsi"/>
        </w:rPr>
        <w:t>Gline</w:t>
      </w:r>
      <w:proofErr w:type="spellEnd"/>
      <w:r w:rsidRPr="001017AC">
        <w:rPr>
          <w:rFonts w:cstheme="minorHAnsi"/>
        </w:rPr>
        <w:t xml:space="preserve"> and started producing its beverages, it later became the official bottler and distributor for Pepsi on the territory of Albania. It later entered the advertising sector in 2001 by purchasing </w:t>
      </w:r>
      <w:proofErr w:type="spellStart"/>
      <w:r w:rsidRPr="001017AC">
        <w:rPr>
          <w:rFonts w:cstheme="minorHAnsi"/>
        </w:rPr>
        <w:t>Albartex</w:t>
      </w:r>
      <w:proofErr w:type="spellEnd"/>
      <w:r w:rsidRPr="001017AC">
        <w:rPr>
          <w:rFonts w:cstheme="minorHAnsi"/>
        </w:rPr>
        <w:t xml:space="preserve"> LLC, owning 65% of the market share, and later established On Time Concept, a marketing company specialized in events, market studies, and media relations, mainly used to self-operated in Albania without the need for 3</w:t>
      </w:r>
      <w:r w:rsidRPr="001017AC">
        <w:rPr>
          <w:rFonts w:cstheme="minorHAnsi"/>
          <w:vertAlign w:val="superscript"/>
        </w:rPr>
        <w:t>rd</w:t>
      </w:r>
      <w:r w:rsidRPr="001017AC">
        <w:rPr>
          <w:rFonts w:cstheme="minorHAnsi"/>
        </w:rPr>
        <w:t xml:space="preserve"> parties. They later entered the real estate market, and merged its sub-company,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Investitor</w:t>
      </w:r>
      <w:proofErr w:type="spellEnd"/>
      <w:r w:rsidRPr="001017AC">
        <w:rPr>
          <w:rFonts w:cstheme="minorHAnsi"/>
        </w:rPr>
        <w:t xml:space="preserve">, with </w:t>
      </w:r>
      <w:proofErr w:type="spellStart"/>
      <w:r w:rsidRPr="001017AC">
        <w:rPr>
          <w:rFonts w:cstheme="minorHAnsi"/>
        </w:rPr>
        <w:lastRenderedPageBreak/>
        <w:t>Anonime</w:t>
      </w:r>
      <w:proofErr w:type="spellEnd"/>
      <w:r w:rsidRPr="001017AC">
        <w:rPr>
          <w:rFonts w:cstheme="minorHAnsi"/>
        </w:rPr>
        <w:t xml:space="preserve"> </w:t>
      </w:r>
      <w:proofErr w:type="spellStart"/>
      <w:r w:rsidRPr="001017AC">
        <w:rPr>
          <w:rFonts w:cstheme="minorHAnsi"/>
        </w:rPr>
        <w:t>Kakavi</w:t>
      </w:r>
      <w:proofErr w:type="spellEnd"/>
      <w:r w:rsidRPr="001017AC">
        <w:rPr>
          <w:rFonts w:cstheme="minorHAnsi"/>
        </w:rPr>
        <w:t xml:space="preserve"> S.A. They used this merger to further penetrate the international market, by consolidating the economic profile of Albania, easing foreign investments into the country. The company does not include BI or DA in its daily operations as they heavily depend on the classic methods of processing data information, (</w:t>
      </w:r>
      <w:proofErr w:type="spellStart"/>
      <w:r w:rsidRPr="001017AC">
        <w:rPr>
          <w:rFonts w:cstheme="minorHAnsi"/>
        </w:rPr>
        <w:t>e.i.</w:t>
      </w:r>
      <w:proofErr w:type="spellEnd"/>
      <w:r w:rsidRPr="001017AC">
        <w:rPr>
          <w:rFonts w:cstheme="minorHAnsi"/>
        </w:rPr>
        <w:t xml:space="preserve"> Excel sheets, manual input, data operators), and it employs more than 2500 people. Being one of the first companies established in Albania after the fall of the communist dictatorship. Since then, the company has managed to grow to a multi-million dollars organization and was able to win various international awards, such as the “22</w:t>
      </w:r>
      <w:r w:rsidRPr="001017AC">
        <w:rPr>
          <w:rFonts w:cstheme="minorHAnsi"/>
          <w:vertAlign w:val="superscript"/>
        </w:rPr>
        <w:t>nd</w:t>
      </w:r>
      <w:r w:rsidRPr="001017AC">
        <w:rPr>
          <w:rFonts w:cstheme="minorHAnsi"/>
        </w:rPr>
        <w:t xml:space="preserve"> European award for Quality” awarded by the Editorial Office and the Trade Leaders Club in Spain, and was able to implement its quality standards in business development in more than 122 countries worldwide.</w:t>
      </w:r>
      <w:sdt>
        <w:sdtPr>
          <w:rPr>
            <w:rFonts w:cstheme="minorHAnsi"/>
          </w:rPr>
          <w:id w:val="-146514197"/>
          <w:citation/>
        </w:sdtPr>
        <w:sdtContent>
          <w:r w:rsidRPr="001017AC">
            <w:rPr>
              <w:rFonts w:cstheme="minorHAnsi"/>
            </w:rPr>
            <w:fldChar w:fldCharType="begin"/>
          </w:r>
          <w:r w:rsidRPr="001017AC">
            <w:rPr>
              <w:rFonts w:cstheme="minorHAnsi"/>
              <w:lang w:val="en-US"/>
            </w:rPr>
            <w:instrText xml:space="preserve"> CITATION Sup \l 1033 </w:instrText>
          </w:r>
          <w:r w:rsidRPr="001017AC">
            <w:rPr>
              <w:rFonts w:cstheme="minorHAnsi"/>
            </w:rPr>
            <w:fldChar w:fldCharType="separate"/>
          </w:r>
          <w:r w:rsidRPr="001017AC">
            <w:rPr>
              <w:rFonts w:cstheme="minorHAnsi"/>
              <w:noProof/>
              <w:lang w:val="en-US"/>
            </w:rPr>
            <w:t xml:space="preserve"> (Superbrands)</w:t>
          </w:r>
          <w:r w:rsidRPr="001017AC">
            <w:rPr>
              <w:rFonts w:cstheme="minorHAnsi"/>
            </w:rPr>
            <w:fldChar w:fldCharType="end"/>
          </w:r>
        </w:sdtContent>
      </w:sdt>
    </w:p>
    <w:p w14:paraId="0A52ACCC" w14:textId="77777777" w:rsidR="00FC4AD8" w:rsidRPr="001017AC" w:rsidRDefault="00FC4AD8" w:rsidP="00E12A23">
      <w:pPr>
        <w:spacing w:line="360" w:lineRule="auto"/>
        <w:rPr>
          <w:rFonts w:cstheme="minorHAnsi"/>
        </w:rPr>
      </w:pPr>
    </w:p>
    <w:p w14:paraId="20BBC70F" w14:textId="77777777" w:rsidR="00FC4AD8" w:rsidRPr="001017AC" w:rsidRDefault="00FC4AD8" w:rsidP="00E12A23">
      <w:pPr>
        <w:tabs>
          <w:tab w:val="center" w:pos="4680"/>
        </w:tabs>
        <w:spacing w:line="360" w:lineRule="auto"/>
        <w:rPr>
          <w:rFonts w:cstheme="minorHAnsi"/>
        </w:rPr>
      </w:pPr>
      <w:proofErr w:type="spellStart"/>
      <w:r w:rsidRPr="001017AC">
        <w:rPr>
          <w:rFonts w:cstheme="minorHAnsi"/>
        </w:rPr>
        <w:t>Agna</w:t>
      </w:r>
      <w:proofErr w:type="spellEnd"/>
      <w:r w:rsidRPr="001017AC">
        <w:rPr>
          <w:rFonts w:cstheme="minorHAnsi"/>
        </w:rPr>
        <w:t xml:space="preserve"> Group operates in multiple markets in the Balkans region, including Albania, Kosovo, Serbia, Montenegro, and Greece.  The large scale of its operations, and the fact that the region is currently just developing its data structures, create an especially delicate situation for </w:t>
      </w:r>
      <w:proofErr w:type="spellStart"/>
      <w:r w:rsidRPr="001017AC">
        <w:rPr>
          <w:rFonts w:cstheme="minorHAnsi"/>
        </w:rPr>
        <w:t>Agna</w:t>
      </w:r>
      <w:proofErr w:type="spellEnd"/>
      <w:r w:rsidRPr="001017AC">
        <w:rPr>
          <w:rFonts w:cstheme="minorHAnsi"/>
        </w:rPr>
        <w:t xml:space="preserve"> in implementing these systems. Nonetheless, their implementation would provide tremendous benefits to </w:t>
      </w:r>
      <w:proofErr w:type="spellStart"/>
      <w:r w:rsidRPr="001017AC">
        <w:rPr>
          <w:rFonts w:cstheme="minorHAnsi"/>
        </w:rPr>
        <w:t>Agna’s</w:t>
      </w:r>
      <w:proofErr w:type="spellEnd"/>
      <w:r w:rsidRPr="001017AC">
        <w:rPr>
          <w:rFonts w:cstheme="minorHAnsi"/>
        </w:rPr>
        <w:t xml:space="preserve"> management dynamic. Furthermore, in 2019 </w:t>
      </w:r>
      <w:proofErr w:type="spellStart"/>
      <w:r w:rsidRPr="001017AC">
        <w:rPr>
          <w:rFonts w:cstheme="minorHAnsi"/>
        </w:rPr>
        <w:t>Agna</w:t>
      </w:r>
      <w:proofErr w:type="spellEnd"/>
      <w:r w:rsidRPr="001017AC">
        <w:rPr>
          <w:rFonts w:cstheme="minorHAnsi"/>
        </w:rPr>
        <w:t xml:space="preserve"> Group made revenues of 0.93% of the total Albanian gross domestic product and was ranked number 14 on the list of the top 200 largest businesses in Albania. </w:t>
      </w:r>
      <w:sdt>
        <w:sdtPr>
          <w:rPr>
            <w:rFonts w:cstheme="minorHAnsi"/>
          </w:rPr>
          <w:id w:val="1809974196"/>
          <w:citation/>
        </w:sdtPr>
        <w:sdtContent>
          <w:r w:rsidRPr="001017AC">
            <w:rPr>
              <w:rFonts w:cstheme="minorHAnsi"/>
            </w:rPr>
            <w:fldChar w:fldCharType="begin"/>
          </w:r>
          <w:r w:rsidRPr="001017AC">
            <w:rPr>
              <w:rFonts w:cstheme="minorHAnsi"/>
              <w:lang w:val="en-US"/>
            </w:rPr>
            <w:instrText xml:space="preserve"> CITATION Agn1 \l 1033 </w:instrText>
          </w:r>
          <w:r w:rsidRPr="001017AC">
            <w:rPr>
              <w:rFonts w:cstheme="minorHAnsi"/>
            </w:rPr>
            <w:fldChar w:fldCharType="separate"/>
          </w:r>
          <w:r w:rsidRPr="001017AC">
            <w:rPr>
              <w:rFonts w:cstheme="minorHAnsi"/>
              <w:noProof/>
              <w:lang w:val="en-US"/>
            </w:rPr>
            <w:t>(Agna Group - States where we operate)</w:t>
          </w:r>
          <w:r w:rsidRPr="001017AC">
            <w:rPr>
              <w:rFonts w:cstheme="minorHAnsi"/>
            </w:rPr>
            <w:fldChar w:fldCharType="end"/>
          </w:r>
        </w:sdtContent>
      </w:sdt>
      <w:r w:rsidRPr="001017AC">
        <w:rPr>
          <w:rFonts w:cstheme="minorHAnsi"/>
        </w:rPr>
        <w:t>.</w:t>
      </w:r>
    </w:p>
    <w:p w14:paraId="5ED03FB9" w14:textId="77777777" w:rsidR="00FC4AD8" w:rsidRPr="001017AC" w:rsidRDefault="00FC4AD8" w:rsidP="00E12A23">
      <w:pPr>
        <w:tabs>
          <w:tab w:val="center" w:pos="4680"/>
        </w:tabs>
        <w:spacing w:line="360" w:lineRule="auto"/>
        <w:rPr>
          <w:rFonts w:cstheme="minorHAnsi"/>
        </w:rPr>
      </w:pPr>
    </w:p>
    <w:p w14:paraId="76297BAA" w14:textId="77777777" w:rsidR="00FC4AD8" w:rsidRPr="001017AC" w:rsidRDefault="00FC4AD8" w:rsidP="00E12A23">
      <w:pPr>
        <w:tabs>
          <w:tab w:val="center" w:pos="4680"/>
        </w:tabs>
        <w:spacing w:line="360" w:lineRule="auto"/>
        <w:rPr>
          <w:rFonts w:cstheme="minorHAnsi"/>
        </w:rPr>
      </w:pPr>
      <w:proofErr w:type="spellStart"/>
      <w:r w:rsidRPr="001017AC">
        <w:rPr>
          <w:rFonts w:cstheme="minorHAnsi"/>
        </w:rPr>
        <w:t>Agna</w:t>
      </w:r>
      <w:proofErr w:type="spellEnd"/>
      <w:r w:rsidRPr="001017AC">
        <w:rPr>
          <w:rFonts w:cstheme="minorHAnsi"/>
        </w:rPr>
        <w:t xml:space="preserve"> Group operates in what is considered a conservative method of management where most power is held by the cofounders. They are the main decision-makers for all the sub-companies, while each smaller department in each company has its head of department. Figure 1.1 explains that further.</w:t>
      </w:r>
    </w:p>
    <w:p w14:paraId="307A1255" w14:textId="77777777" w:rsidR="00FC4AD8" w:rsidRPr="001017AC" w:rsidRDefault="00FC4AD8" w:rsidP="00E12A23">
      <w:pPr>
        <w:keepNext/>
        <w:tabs>
          <w:tab w:val="center" w:pos="4680"/>
        </w:tabs>
        <w:spacing w:line="360" w:lineRule="auto"/>
        <w:rPr>
          <w:rFonts w:cstheme="minorHAnsi"/>
        </w:rPr>
      </w:pPr>
      <w:r w:rsidRPr="001017AC">
        <w:rPr>
          <w:rFonts w:cstheme="minorHAnsi"/>
          <w:noProof/>
          <w:lang w:val="en-US"/>
        </w:rPr>
        <w:lastRenderedPageBreak/>
        <w:drawing>
          <wp:inline distT="0" distB="0" distL="0" distR="0" wp14:anchorId="3C7BB63F" wp14:editId="710B5FF5">
            <wp:extent cx="5486400" cy="320040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61E1E2B" w14:textId="194BCCF9" w:rsidR="00FC4AD8" w:rsidRPr="001017AC" w:rsidRDefault="00FC4AD8" w:rsidP="00E12A23">
      <w:pPr>
        <w:pStyle w:val="Caption"/>
        <w:spacing w:line="360" w:lineRule="auto"/>
        <w:jc w:val="center"/>
        <w:rPr>
          <w:rFonts w:cstheme="minorHAnsi"/>
          <w:sz w:val="22"/>
          <w:szCs w:val="22"/>
        </w:rPr>
      </w:pPr>
      <w:r w:rsidRPr="001017AC">
        <w:rPr>
          <w:rFonts w:cstheme="minorHAnsi"/>
          <w:sz w:val="22"/>
          <w:szCs w:val="22"/>
        </w:rPr>
        <w:t xml:space="preserve">Figure </w:t>
      </w:r>
      <w:r w:rsidRPr="001017AC">
        <w:rPr>
          <w:rFonts w:cstheme="minorHAnsi"/>
          <w:sz w:val="22"/>
          <w:szCs w:val="22"/>
        </w:rPr>
        <w:fldChar w:fldCharType="begin"/>
      </w:r>
      <w:r w:rsidRPr="001017AC">
        <w:rPr>
          <w:rFonts w:cstheme="minorHAnsi"/>
          <w:sz w:val="22"/>
          <w:szCs w:val="22"/>
        </w:rPr>
        <w:instrText xml:space="preserve"> SEQ Figure \* ARABIC </w:instrText>
      </w:r>
      <w:r w:rsidRPr="001017AC">
        <w:rPr>
          <w:rFonts w:cstheme="minorHAnsi"/>
          <w:sz w:val="22"/>
          <w:szCs w:val="22"/>
        </w:rPr>
        <w:fldChar w:fldCharType="separate"/>
      </w:r>
      <w:r w:rsidR="00D0009E" w:rsidRPr="001017AC">
        <w:rPr>
          <w:rFonts w:cstheme="minorHAnsi"/>
          <w:noProof/>
          <w:sz w:val="22"/>
          <w:szCs w:val="22"/>
        </w:rPr>
        <w:t>1</w:t>
      </w:r>
      <w:r w:rsidRPr="001017AC">
        <w:rPr>
          <w:rFonts w:cstheme="minorHAnsi"/>
          <w:sz w:val="22"/>
          <w:szCs w:val="22"/>
        </w:rPr>
        <w:fldChar w:fldCharType="end"/>
      </w:r>
      <w:r w:rsidRPr="001017AC">
        <w:rPr>
          <w:rFonts w:cstheme="minorHAnsi"/>
          <w:sz w:val="22"/>
          <w:szCs w:val="22"/>
          <w:lang w:val="en-US"/>
        </w:rPr>
        <w:t>.1</w:t>
      </w:r>
    </w:p>
    <w:p w14:paraId="5C7848E9" w14:textId="342992E2" w:rsidR="00FC4AD8" w:rsidRPr="001017AC" w:rsidRDefault="00FC4AD8" w:rsidP="00E12A23">
      <w:pPr>
        <w:tabs>
          <w:tab w:val="center" w:pos="4680"/>
        </w:tabs>
        <w:spacing w:line="360" w:lineRule="auto"/>
        <w:rPr>
          <w:rFonts w:cstheme="minorHAnsi"/>
        </w:rPr>
      </w:pPr>
      <w:r w:rsidRPr="001017AC">
        <w:rPr>
          <w:rFonts w:cstheme="minorHAnsi"/>
        </w:rPr>
        <w:t xml:space="preserve">Furthermore, the implementation of DA &amp; BI systems in a company’s ecosystem is an internationally relevant topic </w:t>
      </w:r>
      <w:proofErr w:type="spellStart"/>
      <w:r w:rsidRPr="001017AC">
        <w:rPr>
          <w:rFonts w:cstheme="minorHAnsi"/>
        </w:rPr>
        <w:t>that</w:t>
      </w:r>
      <w:r w:rsidR="006B165E" w:rsidRPr="001017AC">
        <w:rPr>
          <w:rFonts w:cstheme="minorHAnsi"/>
        </w:rPr>
        <w:t>f</w:t>
      </w:r>
      <w:proofErr w:type="spellEnd"/>
      <w:r w:rsidRPr="001017AC">
        <w:rPr>
          <w:rFonts w:cstheme="minorHAnsi"/>
        </w:rPr>
        <w:t xml:space="preserve"> requires the tight cooperation of local entities, the providers of the systems, and the data </w:t>
      </w:r>
      <w:r w:rsidRPr="001017AC">
        <w:rPr>
          <w:rFonts w:cstheme="minorHAnsi"/>
          <w:lang w:val="en-US"/>
        </w:rPr>
        <w:t>centers</w:t>
      </w:r>
      <w:r w:rsidRPr="001017AC">
        <w:rPr>
          <w:rFonts w:cstheme="minorHAnsi"/>
        </w:rPr>
        <w:t xml:space="preserve">, all operations being conducted in a free and cross-border fashion. The research will pull data from all the operation regions of </w:t>
      </w:r>
      <w:proofErr w:type="spellStart"/>
      <w:r w:rsidRPr="001017AC">
        <w:rPr>
          <w:rFonts w:cstheme="minorHAnsi"/>
        </w:rPr>
        <w:t>Agna</w:t>
      </w:r>
      <w:proofErr w:type="spellEnd"/>
      <w:r w:rsidRPr="001017AC">
        <w:rPr>
          <w:rFonts w:cstheme="minorHAnsi"/>
        </w:rPr>
        <w:t>, compare where the implementation of BI systems was smoother, and then analyse both quantitative information and the qualitative data to provide a layout of a successful pipeline of BI implementation. Thus, this thesis will draw parallels between the organizational culture differences between these countries within the same Organization, and the speed and efficiency of implementing technological systems.</w:t>
      </w:r>
    </w:p>
    <w:p w14:paraId="0D920510" w14:textId="574D3BC6" w:rsidR="00FC4AD8" w:rsidRPr="001017AC" w:rsidRDefault="00FC4AD8" w:rsidP="00E12A23">
      <w:pPr>
        <w:tabs>
          <w:tab w:val="center" w:pos="4680"/>
        </w:tabs>
        <w:spacing w:line="360" w:lineRule="auto"/>
        <w:rPr>
          <w:rFonts w:cstheme="minorHAnsi"/>
        </w:rPr>
      </w:pPr>
      <w:r w:rsidRPr="001017AC">
        <w:rPr>
          <w:rFonts w:cstheme="minorHAnsi"/>
        </w:rPr>
        <w:t>Furthermore, graph 1.</w:t>
      </w:r>
      <w:r w:rsidR="00997C74" w:rsidRPr="001017AC">
        <w:rPr>
          <w:rFonts w:cstheme="minorHAnsi"/>
        </w:rPr>
        <w:t>2</w:t>
      </w:r>
      <w:r w:rsidRPr="001017AC">
        <w:rPr>
          <w:rFonts w:cstheme="minorHAnsi"/>
        </w:rPr>
        <w:t xml:space="preserve"> provides the company’s income from operating activities. It shows that in 2016, the </w:t>
      </w:r>
      <w:proofErr w:type="spellStart"/>
      <w:r w:rsidRPr="001017AC">
        <w:rPr>
          <w:rFonts w:cstheme="minorHAnsi"/>
        </w:rPr>
        <w:t>Agna</w:t>
      </w:r>
      <w:proofErr w:type="spellEnd"/>
      <w:r w:rsidRPr="001017AC">
        <w:rPr>
          <w:rFonts w:cstheme="minorHAnsi"/>
        </w:rPr>
        <w:t xml:space="preserve"> group total revenue from operating activities was 110,501,494.1 USD, operational expenses of </w:t>
      </w:r>
      <w:r w:rsidRPr="001017AC">
        <w:rPr>
          <w:rFonts w:cstheme="minorHAnsi"/>
          <w:color w:val="000000"/>
          <w:lang w:val="en-US"/>
        </w:rPr>
        <w:t>102,747,325.21 American Dollars, a total profit of 7,754,169 American Dollars</w:t>
      </w:r>
      <w:r w:rsidRPr="001017AC">
        <w:rPr>
          <w:rFonts w:cstheme="minorHAnsi"/>
        </w:rPr>
        <w:t xml:space="preserve">. In 2017, </w:t>
      </w:r>
      <w:proofErr w:type="spellStart"/>
      <w:r w:rsidRPr="001017AC">
        <w:rPr>
          <w:rFonts w:cstheme="minorHAnsi"/>
        </w:rPr>
        <w:t>Agna</w:t>
      </w:r>
      <w:proofErr w:type="spellEnd"/>
      <w:r w:rsidRPr="001017AC">
        <w:rPr>
          <w:rFonts w:cstheme="minorHAnsi"/>
        </w:rPr>
        <w:t xml:space="preserve"> Group's total revenue from operating activities was 121,751,896.58 USD, operational expenses </w:t>
      </w:r>
      <w:r w:rsidRPr="001017AC">
        <w:rPr>
          <w:rFonts w:cstheme="minorHAnsi"/>
          <w:color w:val="000000"/>
          <w:lang w:val="en-US"/>
        </w:rPr>
        <w:t>112,792,223.21 American Dollars, a total profit of 8,959,673. American Dollars</w:t>
      </w:r>
      <w:r w:rsidRPr="001017AC">
        <w:rPr>
          <w:rFonts w:cstheme="minorHAnsi"/>
        </w:rPr>
        <w:t xml:space="preserve">. Lastly, in 2018, </w:t>
      </w:r>
      <w:proofErr w:type="spellStart"/>
      <w:r w:rsidRPr="001017AC">
        <w:rPr>
          <w:rFonts w:cstheme="minorHAnsi"/>
        </w:rPr>
        <w:t>Agna</w:t>
      </w:r>
      <w:proofErr w:type="spellEnd"/>
      <w:r w:rsidRPr="001017AC">
        <w:rPr>
          <w:rFonts w:cstheme="minorHAnsi"/>
        </w:rPr>
        <w:t xml:space="preserve"> Group declared a total revenue from operating activities of 125,354,448.57 American Dollars operational expenses </w:t>
      </w:r>
      <w:r w:rsidRPr="001017AC">
        <w:rPr>
          <w:rFonts w:cstheme="minorHAnsi"/>
          <w:color w:val="000000"/>
          <w:lang w:val="en-US"/>
        </w:rPr>
        <w:t>112,792,223.21 American Dollars, a total 9,589,015 American Dollars</w:t>
      </w:r>
      <w:r w:rsidRPr="001017AC">
        <w:rPr>
          <w:rFonts w:cstheme="minorHAnsi"/>
        </w:rPr>
        <w:t xml:space="preserve">. </w:t>
      </w:r>
      <w:sdt>
        <w:sdtPr>
          <w:rPr>
            <w:rFonts w:cstheme="minorHAnsi"/>
          </w:rPr>
          <w:id w:val="-1219436241"/>
          <w:citation/>
        </w:sdtPr>
        <w:sdtContent>
          <w:r w:rsidRPr="001017AC">
            <w:rPr>
              <w:rFonts w:cstheme="minorHAnsi"/>
            </w:rPr>
            <w:fldChar w:fldCharType="begin"/>
          </w:r>
          <w:r w:rsidRPr="001017AC">
            <w:rPr>
              <w:rFonts w:cstheme="minorHAnsi"/>
              <w:lang w:val="en-US"/>
            </w:rPr>
            <w:instrText xml:space="preserve"> CITATION Aud19 \l 1033 </w:instrText>
          </w:r>
          <w:r w:rsidRPr="001017AC">
            <w:rPr>
              <w:rFonts w:cstheme="minorHAnsi"/>
            </w:rPr>
            <w:fldChar w:fldCharType="separate"/>
          </w:r>
          <w:r w:rsidRPr="001017AC">
            <w:rPr>
              <w:rFonts w:cstheme="minorHAnsi"/>
              <w:noProof/>
              <w:lang w:val="en-US"/>
            </w:rPr>
            <w:t>(Audit report of Agna S.A, 2019)</w:t>
          </w:r>
          <w:r w:rsidRPr="001017AC">
            <w:rPr>
              <w:rFonts w:cstheme="minorHAnsi"/>
            </w:rPr>
            <w:fldChar w:fldCharType="end"/>
          </w:r>
        </w:sdtContent>
      </w:sdt>
      <w:r w:rsidRPr="001017AC">
        <w:rPr>
          <w:rFonts w:cstheme="minorHAnsi"/>
        </w:rPr>
        <w:t xml:space="preserve">. </w:t>
      </w:r>
    </w:p>
    <w:p w14:paraId="35D8F84D" w14:textId="77777777" w:rsidR="00FC4AD8" w:rsidRPr="001017AC" w:rsidRDefault="00FC4AD8" w:rsidP="00E12A23">
      <w:pPr>
        <w:keepNext/>
        <w:tabs>
          <w:tab w:val="center" w:pos="4680"/>
        </w:tabs>
        <w:spacing w:line="360" w:lineRule="auto"/>
        <w:rPr>
          <w:rFonts w:cstheme="minorHAnsi"/>
        </w:rPr>
      </w:pPr>
      <w:r w:rsidRPr="001017AC">
        <w:rPr>
          <w:rFonts w:cstheme="minorHAnsi"/>
          <w:noProof/>
          <w:lang w:val="en-US"/>
        </w:rPr>
        <w:lastRenderedPageBreak/>
        <w:drawing>
          <wp:inline distT="0" distB="0" distL="0" distR="0" wp14:anchorId="5C6D285F" wp14:editId="62B2B3C7">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BA725E" w14:textId="2291F69D" w:rsidR="00FC4AD8" w:rsidRPr="001017AC" w:rsidRDefault="00997C74" w:rsidP="00E12A23">
      <w:pPr>
        <w:pStyle w:val="Caption"/>
        <w:spacing w:line="360" w:lineRule="auto"/>
        <w:jc w:val="center"/>
        <w:rPr>
          <w:rFonts w:cstheme="minorHAnsi"/>
          <w:sz w:val="22"/>
          <w:szCs w:val="22"/>
        </w:rPr>
      </w:pPr>
      <w:r w:rsidRPr="001017AC">
        <w:rPr>
          <w:rFonts w:cstheme="minorHAnsi"/>
          <w:sz w:val="22"/>
          <w:szCs w:val="22"/>
        </w:rPr>
        <w:t>graph</w:t>
      </w:r>
      <w:r w:rsidR="00FC4AD8" w:rsidRPr="001017AC">
        <w:rPr>
          <w:rFonts w:cstheme="minorHAnsi"/>
          <w:sz w:val="22"/>
          <w:szCs w:val="22"/>
        </w:rPr>
        <w:t xml:space="preserve"> 1</w:t>
      </w:r>
      <w:r w:rsidR="00FC4AD8" w:rsidRPr="001017AC">
        <w:rPr>
          <w:rFonts w:cstheme="minorHAnsi"/>
          <w:sz w:val="22"/>
          <w:szCs w:val="22"/>
          <w:lang w:val="en-US"/>
        </w:rPr>
        <w:t>.</w:t>
      </w:r>
      <w:r w:rsidRPr="001017AC">
        <w:rPr>
          <w:rFonts w:cstheme="minorHAnsi"/>
          <w:sz w:val="22"/>
          <w:szCs w:val="22"/>
          <w:lang w:val="en-US"/>
        </w:rPr>
        <w:t>2</w:t>
      </w:r>
    </w:p>
    <w:p w14:paraId="691AB2FB" w14:textId="35B1D7CB" w:rsidR="00505E82" w:rsidRPr="001017AC" w:rsidRDefault="00505E82" w:rsidP="00E12A23">
      <w:pPr>
        <w:tabs>
          <w:tab w:val="left" w:pos="900"/>
        </w:tabs>
        <w:spacing w:line="360" w:lineRule="auto"/>
        <w:rPr>
          <w:rFonts w:cstheme="minorHAnsi"/>
        </w:rPr>
      </w:pPr>
      <w:bookmarkStart w:id="12" w:name="_Toc35201407"/>
      <w:r w:rsidRPr="001017AC">
        <w:rPr>
          <w:rFonts w:cstheme="minorHAnsi"/>
        </w:rPr>
        <w:t xml:space="preserve">However, there has been one obstacle in the way of the profit increase, as </w:t>
      </w:r>
      <w:r w:rsidR="00DB1426" w:rsidRPr="001017AC">
        <w:rPr>
          <w:rFonts w:cstheme="minorHAnsi"/>
        </w:rPr>
        <w:t xml:space="preserve">an </w:t>
      </w:r>
      <w:r w:rsidRPr="001017AC">
        <w:rPr>
          <w:rFonts w:cstheme="minorHAnsi"/>
        </w:rPr>
        <w:t xml:space="preserve">increase in inventory waste rises in faster percentages than the expenses. For the years 2016, 2017, and 2018, there has been </w:t>
      </w:r>
      <w:r w:rsidR="00DB1426" w:rsidRPr="001017AC">
        <w:rPr>
          <w:rFonts w:cstheme="minorHAnsi"/>
        </w:rPr>
        <w:t xml:space="preserve">a </w:t>
      </w:r>
      <w:r w:rsidRPr="001017AC">
        <w:rPr>
          <w:rFonts w:cstheme="minorHAnsi"/>
        </w:rPr>
        <w:t>waste of 310,571 USD, 420,736 USD, 525,311 USD accordingly, an increase of 35% from 2016 to 2017</w:t>
      </w:r>
      <w:r w:rsidR="00DB1426" w:rsidRPr="001017AC">
        <w:rPr>
          <w:rFonts w:cstheme="minorHAnsi"/>
        </w:rPr>
        <w:t>,</w:t>
      </w:r>
      <w:r w:rsidRPr="001017AC">
        <w:rPr>
          <w:rFonts w:cstheme="minorHAnsi"/>
        </w:rPr>
        <w:t xml:space="preserve"> and 25% from 2017 to 2018. Furthermore, looking deeper into these numbers and comparing them to the operating profit, in 2016, the company’s inventory waste was equal to 2.9% of the profit, jumping to 4.7% in 2017, and 5.5% in 2018. This shows that there is an issue with the inventory waste that accompanied the company’s big jump in profit between 2016 and 2017, and is still growing in 2017-2018, noting that 2018 is the latest audit report given by the company.</w:t>
      </w:r>
    </w:p>
    <w:p w14:paraId="073E08E2" w14:textId="77777777" w:rsidR="00505E82" w:rsidRPr="001017AC" w:rsidRDefault="00505E82" w:rsidP="00E12A23">
      <w:pPr>
        <w:tabs>
          <w:tab w:val="left" w:pos="900"/>
        </w:tabs>
        <w:spacing w:line="360" w:lineRule="auto"/>
        <w:rPr>
          <w:rFonts w:cstheme="minorHAnsi"/>
        </w:rPr>
      </w:pPr>
    </w:p>
    <w:p w14:paraId="126CAD1E" w14:textId="77777777" w:rsidR="00FC4AD8" w:rsidRPr="001017AC" w:rsidRDefault="00FC4AD8" w:rsidP="00E12A23">
      <w:pPr>
        <w:pStyle w:val="Heading2"/>
        <w:numPr>
          <w:ilvl w:val="1"/>
          <w:numId w:val="1"/>
        </w:numPr>
        <w:spacing w:line="360" w:lineRule="auto"/>
        <w:rPr>
          <w:rFonts w:asciiTheme="minorHAnsi" w:hAnsiTheme="minorHAnsi" w:cstheme="minorHAnsi"/>
          <w:sz w:val="22"/>
          <w:szCs w:val="22"/>
        </w:rPr>
      </w:pPr>
      <w:bookmarkStart w:id="13" w:name="_Toc44292601"/>
      <w:r w:rsidRPr="001017AC">
        <w:rPr>
          <w:rFonts w:asciiTheme="minorHAnsi" w:hAnsiTheme="minorHAnsi" w:cstheme="minorHAnsi"/>
          <w:sz w:val="22"/>
          <w:szCs w:val="22"/>
        </w:rPr>
        <w:t>Opportunity analysis:</w:t>
      </w:r>
      <w:bookmarkEnd w:id="12"/>
      <w:bookmarkEnd w:id="13"/>
    </w:p>
    <w:p w14:paraId="6E3A1304" w14:textId="77777777" w:rsidR="00FC4AD8" w:rsidRPr="001017AC" w:rsidRDefault="00FC4AD8" w:rsidP="00E12A23">
      <w:pPr>
        <w:spacing w:line="360" w:lineRule="auto"/>
        <w:rPr>
          <w:rFonts w:cstheme="minorHAnsi"/>
        </w:rPr>
      </w:pPr>
    </w:p>
    <w:p w14:paraId="44F8665B" w14:textId="77777777" w:rsidR="00FC4AD8" w:rsidRPr="001017AC" w:rsidRDefault="00FC4AD8" w:rsidP="00E12A23">
      <w:pPr>
        <w:spacing w:line="360" w:lineRule="auto"/>
        <w:rPr>
          <w:rFonts w:cstheme="minorHAnsi"/>
        </w:rPr>
      </w:pPr>
      <w:r w:rsidRPr="001017AC">
        <w:rPr>
          <w:rFonts w:cstheme="minorHAnsi"/>
        </w:rPr>
        <w:t xml:space="preserve"> As the world advances, technology takes a bigger role in our life, we have seen a big jump in the use of technology in the business world, especially on the international level. Furthermore, big data started playing a bigger role in how businesses function, for this data to be understood and turned into results, the data needs to be collected, analysed, studied, and acted upon. Moreover, if such data is used correctly, enterprises will be able to have a very big competitive advantage over its market, develop at a </w:t>
      </w:r>
      <w:r w:rsidRPr="001017AC">
        <w:rPr>
          <w:rFonts w:cstheme="minorHAnsi"/>
        </w:rPr>
        <w:lastRenderedPageBreak/>
        <w:t>fast pace, and leave less space for human errors. According to a survey done by Bloomberg Businessweek, around 97% of companies with revenues that exceed one hundred million American Dollars were using some form of business analytics</w:t>
      </w:r>
      <w:sdt>
        <w:sdtPr>
          <w:rPr>
            <w:rFonts w:cstheme="minorHAnsi"/>
          </w:rPr>
          <w:id w:val="-32494136"/>
          <w:citation/>
        </w:sdtPr>
        <w:sdtContent>
          <w:r w:rsidRPr="001017AC">
            <w:rPr>
              <w:rFonts w:cstheme="minorHAnsi"/>
            </w:rPr>
            <w:fldChar w:fldCharType="begin"/>
          </w:r>
          <w:r w:rsidRPr="001017AC">
            <w:rPr>
              <w:rFonts w:cstheme="minorHAnsi"/>
              <w:lang w:val="en-US"/>
            </w:rPr>
            <w:instrText xml:space="preserve"> CITATION Cla19 \l 1033 </w:instrText>
          </w:r>
          <w:r w:rsidRPr="001017AC">
            <w:rPr>
              <w:rFonts w:cstheme="minorHAnsi"/>
            </w:rPr>
            <w:fldChar w:fldCharType="separate"/>
          </w:r>
          <w:r w:rsidRPr="001017AC">
            <w:rPr>
              <w:rFonts w:cstheme="minorHAnsi"/>
              <w:noProof/>
              <w:lang w:val="en-US"/>
            </w:rPr>
            <w:t xml:space="preserve"> (Cahill, 2019)</w:t>
          </w:r>
          <w:r w:rsidRPr="001017AC">
            <w:rPr>
              <w:rFonts w:cstheme="minorHAnsi"/>
            </w:rPr>
            <w:fldChar w:fldCharType="end"/>
          </w:r>
        </w:sdtContent>
      </w:sdt>
      <w:r w:rsidRPr="001017AC">
        <w:rPr>
          <w:rFonts w:cstheme="minorHAnsi"/>
        </w:rPr>
        <w:t xml:space="preserve">. </w:t>
      </w:r>
    </w:p>
    <w:p w14:paraId="087B8C1A" w14:textId="77777777" w:rsidR="00FC4AD8" w:rsidRPr="001017AC" w:rsidRDefault="00FC4AD8" w:rsidP="00E12A23">
      <w:pPr>
        <w:spacing w:line="360" w:lineRule="auto"/>
        <w:rPr>
          <w:rFonts w:cstheme="minorHAnsi"/>
        </w:rPr>
      </w:pPr>
      <w:r w:rsidRPr="001017AC">
        <w:rPr>
          <w:rFonts w:cstheme="minorHAnsi"/>
        </w:rPr>
        <w:t xml:space="preserve">In this sense, it is important to set a clear definition of the concept of Business Intelligence. This research will define BI as a compassed umbrella for all concepts of collection, analysis, and sharing of external and internal business information </w:t>
      </w:r>
      <w:sdt>
        <w:sdtPr>
          <w:rPr>
            <w:rFonts w:cstheme="minorHAnsi"/>
          </w:rPr>
          <w:id w:val="-406153608"/>
          <w:citation/>
        </w:sdtPr>
        <w:sdtContent>
          <w:r w:rsidRPr="001017AC">
            <w:rPr>
              <w:rFonts w:cstheme="minorHAnsi"/>
            </w:rPr>
            <w:fldChar w:fldCharType="begin"/>
          </w:r>
          <w:r w:rsidRPr="001017AC">
            <w:rPr>
              <w:rFonts w:cstheme="minorHAnsi"/>
              <w:lang w:val="en-US"/>
            </w:rPr>
            <w:instrText xml:space="preserve"> CITATION Vir07 \l 1033 </w:instrText>
          </w:r>
          <w:r w:rsidRPr="001017AC">
            <w:rPr>
              <w:rFonts w:cstheme="minorHAnsi"/>
            </w:rPr>
            <w:fldChar w:fldCharType="separate"/>
          </w:r>
          <w:r w:rsidRPr="001017AC">
            <w:rPr>
              <w:rFonts w:cstheme="minorHAnsi"/>
              <w:noProof/>
              <w:lang w:val="en-US"/>
            </w:rPr>
            <w:t>(Pirttimäki, 2007)</w:t>
          </w:r>
          <w:r w:rsidRPr="001017AC">
            <w:rPr>
              <w:rFonts w:cstheme="minorHAnsi"/>
            </w:rPr>
            <w:fldChar w:fldCharType="end"/>
          </w:r>
        </w:sdtContent>
      </w:sdt>
      <w:r w:rsidRPr="001017AC">
        <w:rPr>
          <w:rFonts w:cstheme="minorHAnsi"/>
        </w:rPr>
        <w:t>. Both internal and external factors will be considered, taking further results of trials of BI.</w:t>
      </w:r>
    </w:p>
    <w:p w14:paraId="386107B6" w14:textId="12F5CDC0" w:rsidR="00FC4AD8" w:rsidRPr="001017AC" w:rsidRDefault="00FC4AD8"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being the biggest </w:t>
      </w:r>
      <w:proofErr w:type="spellStart"/>
      <w:r w:rsidRPr="001017AC">
        <w:rPr>
          <w:rFonts w:cstheme="minorHAnsi"/>
        </w:rPr>
        <w:t>Agna</w:t>
      </w:r>
      <w:proofErr w:type="spellEnd"/>
      <w:r w:rsidRPr="001017AC">
        <w:rPr>
          <w:rFonts w:cstheme="minorHAnsi"/>
        </w:rPr>
        <w:t xml:space="preserve"> group contributor will be the focus of our study.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is the sub-company for the beverages and Pepsi products. Currently,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depends on people to conduct most if supply chain operations, leaving many bottlenecks unsolved. Bottlenecks in the supply chain can include various factors, this research tries </w:t>
      </w:r>
      <w:r w:rsidR="00DB1426" w:rsidRPr="001017AC">
        <w:rPr>
          <w:rFonts w:cstheme="minorHAnsi"/>
        </w:rPr>
        <w:t>to focu</w:t>
      </w:r>
      <w:r w:rsidRPr="001017AC">
        <w:rPr>
          <w:rFonts w:cstheme="minorHAnsi"/>
        </w:rPr>
        <w:t xml:space="preserve">s on </w:t>
      </w:r>
      <w:proofErr w:type="spellStart"/>
      <w:r w:rsidRPr="001017AC">
        <w:rPr>
          <w:rFonts w:cstheme="minorHAnsi"/>
        </w:rPr>
        <w:t>Agna</w:t>
      </w:r>
      <w:proofErr w:type="spellEnd"/>
      <w:r w:rsidRPr="001017AC">
        <w:rPr>
          <w:rFonts w:cstheme="minorHAnsi"/>
        </w:rPr>
        <w:t xml:space="preserve"> </w:t>
      </w:r>
      <w:proofErr w:type="spellStart"/>
      <w:proofErr w:type="gramStart"/>
      <w:r w:rsidRPr="001017AC">
        <w:rPr>
          <w:rFonts w:cstheme="minorHAnsi"/>
        </w:rPr>
        <w:t>s.a’s</w:t>
      </w:r>
      <w:proofErr w:type="spellEnd"/>
      <w:proofErr w:type="gramEnd"/>
      <w:r w:rsidRPr="001017AC">
        <w:rPr>
          <w:rFonts w:cstheme="minorHAnsi"/>
        </w:rPr>
        <w:t xml:space="preserve"> wasted inventory due to overproduction, delays, and lack of proper forecasting and how can we resolve them through data analytics and business intelligence. </w:t>
      </w:r>
    </w:p>
    <w:p w14:paraId="7D71A555" w14:textId="77777777" w:rsidR="00FC4AD8" w:rsidRPr="001017AC" w:rsidRDefault="00FC4AD8" w:rsidP="00E12A23">
      <w:pPr>
        <w:spacing w:line="360" w:lineRule="auto"/>
        <w:rPr>
          <w:rFonts w:cstheme="minorHAnsi"/>
          <w:lang w:val="en-US"/>
        </w:rPr>
      </w:pPr>
    </w:p>
    <w:p w14:paraId="0BE0B461" w14:textId="77777777" w:rsidR="00FC4AD8" w:rsidRPr="001017AC" w:rsidRDefault="00FC4AD8" w:rsidP="00E12A23">
      <w:pPr>
        <w:pStyle w:val="ListParagraph"/>
        <w:keepNext/>
        <w:keepLines/>
        <w:numPr>
          <w:ilvl w:val="0"/>
          <w:numId w:val="3"/>
        </w:numPr>
        <w:spacing w:before="40" w:after="0" w:line="360" w:lineRule="auto"/>
        <w:contextualSpacing w:val="0"/>
        <w:outlineLvl w:val="1"/>
        <w:rPr>
          <w:rFonts w:eastAsiaTheme="majorEastAsia" w:cstheme="minorHAnsi"/>
          <w:vanish/>
          <w:color w:val="2F5496" w:themeColor="accent1" w:themeShade="BF"/>
        </w:rPr>
      </w:pPr>
      <w:bookmarkStart w:id="14" w:name="_Toc37268923"/>
      <w:bookmarkStart w:id="15" w:name="_Toc37270114"/>
      <w:bookmarkStart w:id="16" w:name="_Toc37270369"/>
      <w:bookmarkStart w:id="17" w:name="_Toc37270712"/>
      <w:bookmarkStart w:id="18" w:name="_Toc38922824"/>
      <w:bookmarkStart w:id="19" w:name="_Toc38922946"/>
      <w:bookmarkStart w:id="20" w:name="_Toc38924595"/>
      <w:bookmarkStart w:id="21" w:name="_Toc38924921"/>
      <w:bookmarkStart w:id="22" w:name="_Toc39035135"/>
      <w:bookmarkStart w:id="23" w:name="_Toc39035309"/>
      <w:bookmarkStart w:id="24" w:name="_Toc39490677"/>
      <w:bookmarkStart w:id="25" w:name="_Toc39491430"/>
      <w:bookmarkStart w:id="26" w:name="_Toc40618689"/>
      <w:bookmarkStart w:id="27" w:name="_Toc40625244"/>
      <w:bookmarkStart w:id="28" w:name="_Toc44151440"/>
      <w:bookmarkStart w:id="29" w:name="_Toc44151471"/>
      <w:bookmarkStart w:id="30" w:name="_Toc44156783"/>
      <w:bookmarkStart w:id="31" w:name="_Toc44172946"/>
      <w:bookmarkStart w:id="32" w:name="_Toc44185344"/>
      <w:bookmarkStart w:id="33" w:name="_Toc44185381"/>
      <w:bookmarkStart w:id="34" w:name="_Toc44240100"/>
      <w:bookmarkStart w:id="35" w:name="_Toc44292321"/>
      <w:bookmarkStart w:id="36" w:name="_Toc44292378"/>
      <w:bookmarkStart w:id="37" w:name="_Toc44292545"/>
      <w:bookmarkStart w:id="38" w:name="_Toc4429260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4674A283" w14:textId="77777777" w:rsidR="00FC4AD8" w:rsidRPr="001017AC" w:rsidRDefault="00FC4AD8" w:rsidP="00E12A23">
      <w:pPr>
        <w:pStyle w:val="ListParagraph"/>
        <w:keepNext/>
        <w:keepLines/>
        <w:numPr>
          <w:ilvl w:val="1"/>
          <w:numId w:val="3"/>
        </w:numPr>
        <w:spacing w:before="40" w:after="0" w:line="360" w:lineRule="auto"/>
        <w:contextualSpacing w:val="0"/>
        <w:outlineLvl w:val="1"/>
        <w:rPr>
          <w:rFonts w:eastAsiaTheme="majorEastAsia" w:cstheme="minorHAnsi"/>
          <w:vanish/>
          <w:color w:val="2F5496" w:themeColor="accent1" w:themeShade="BF"/>
        </w:rPr>
      </w:pPr>
      <w:bookmarkStart w:id="39" w:name="_Toc37268924"/>
      <w:bookmarkStart w:id="40" w:name="_Toc37270115"/>
      <w:bookmarkStart w:id="41" w:name="_Toc37270370"/>
      <w:bookmarkStart w:id="42" w:name="_Toc37270713"/>
      <w:bookmarkStart w:id="43" w:name="_Toc38922825"/>
      <w:bookmarkStart w:id="44" w:name="_Toc38922947"/>
      <w:bookmarkStart w:id="45" w:name="_Toc38924596"/>
      <w:bookmarkStart w:id="46" w:name="_Toc38924922"/>
      <w:bookmarkStart w:id="47" w:name="_Toc39035136"/>
      <w:bookmarkStart w:id="48" w:name="_Toc39035310"/>
      <w:bookmarkStart w:id="49" w:name="_Toc39490678"/>
      <w:bookmarkStart w:id="50" w:name="_Toc39491431"/>
      <w:bookmarkStart w:id="51" w:name="_Toc40618690"/>
      <w:bookmarkStart w:id="52" w:name="_Toc40625245"/>
      <w:bookmarkStart w:id="53" w:name="_Toc44151441"/>
      <w:bookmarkStart w:id="54" w:name="_Toc44151472"/>
      <w:bookmarkStart w:id="55" w:name="_Toc44156784"/>
      <w:bookmarkStart w:id="56" w:name="_Toc44172947"/>
      <w:bookmarkStart w:id="57" w:name="_Toc44185345"/>
      <w:bookmarkStart w:id="58" w:name="_Toc44185382"/>
      <w:bookmarkStart w:id="59" w:name="_Toc44240101"/>
      <w:bookmarkStart w:id="60" w:name="_Toc44292322"/>
      <w:bookmarkStart w:id="61" w:name="_Toc44292379"/>
      <w:bookmarkStart w:id="62" w:name="_Toc44292546"/>
      <w:bookmarkStart w:id="63" w:name="_Toc4429260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038B5B0D" w14:textId="77777777" w:rsidR="00FC4AD8" w:rsidRPr="001017AC" w:rsidRDefault="00FC4AD8" w:rsidP="00E12A23">
      <w:pPr>
        <w:pStyle w:val="ListParagraph"/>
        <w:keepNext/>
        <w:keepLines/>
        <w:numPr>
          <w:ilvl w:val="1"/>
          <w:numId w:val="3"/>
        </w:numPr>
        <w:spacing w:before="40" w:after="0" w:line="360" w:lineRule="auto"/>
        <w:contextualSpacing w:val="0"/>
        <w:outlineLvl w:val="1"/>
        <w:rPr>
          <w:rFonts w:eastAsiaTheme="majorEastAsia" w:cstheme="minorHAnsi"/>
          <w:vanish/>
          <w:color w:val="2F5496" w:themeColor="accent1" w:themeShade="BF"/>
        </w:rPr>
      </w:pPr>
      <w:bookmarkStart w:id="64" w:name="_Toc37268925"/>
      <w:bookmarkStart w:id="65" w:name="_Toc37270116"/>
      <w:bookmarkStart w:id="66" w:name="_Toc37270371"/>
      <w:bookmarkStart w:id="67" w:name="_Toc37270714"/>
      <w:bookmarkStart w:id="68" w:name="_Toc38922826"/>
      <w:bookmarkStart w:id="69" w:name="_Toc38922948"/>
      <w:bookmarkStart w:id="70" w:name="_Toc38924597"/>
      <w:bookmarkStart w:id="71" w:name="_Toc38924923"/>
      <w:bookmarkStart w:id="72" w:name="_Toc39035137"/>
      <w:bookmarkStart w:id="73" w:name="_Toc39035311"/>
      <w:bookmarkStart w:id="74" w:name="_Toc39490679"/>
      <w:bookmarkStart w:id="75" w:name="_Toc39491432"/>
      <w:bookmarkStart w:id="76" w:name="_Toc40618691"/>
      <w:bookmarkStart w:id="77" w:name="_Toc40625246"/>
      <w:bookmarkStart w:id="78" w:name="_Toc44151442"/>
      <w:bookmarkStart w:id="79" w:name="_Toc44151473"/>
      <w:bookmarkStart w:id="80" w:name="_Toc44156785"/>
      <w:bookmarkStart w:id="81" w:name="_Toc44172948"/>
      <w:bookmarkStart w:id="82" w:name="_Toc44185346"/>
      <w:bookmarkStart w:id="83" w:name="_Toc44185383"/>
      <w:bookmarkStart w:id="84" w:name="_Toc44240102"/>
      <w:bookmarkStart w:id="85" w:name="_Toc44292323"/>
      <w:bookmarkStart w:id="86" w:name="_Toc44292380"/>
      <w:bookmarkStart w:id="87" w:name="_Toc44292547"/>
      <w:bookmarkStart w:id="88" w:name="_Toc44292604"/>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1430C4F0" w14:textId="77777777" w:rsidR="00FC4AD8" w:rsidRPr="001017AC" w:rsidRDefault="00FC4AD8" w:rsidP="00E12A23">
      <w:pPr>
        <w:pStyle w:val="ListParagraph"/>
        <w:keepNext/>
        <w:keepLines/>
        <w:numPr>
          <w:ilvl w:val="1"/>
          <w:numId w:val="3"/>
        </w:numPr>
        <w:spacing w:before="40" w:after="0" w:line="360" w:lineRule="auto"/>
        <w:contextualSpacing w:val="0"/>
        <w:outlineLvl w:val="1"/>
        <w:rPr>
          <w:rFonts w:eastAsiaTheme="majorEastAsia" w:cstheme="minorHAnsi"/>
          <w:vanish/>
          <w:color w:val="2F5496" w:themeColor="accent1" w:themeShade="BF"/>
        </w:rPr>
      </w:pPr>
      <w:bookmarkStart w:id="89" w:name="_Toc37268926"/>
      <w:bookmarkStart w:id="90" w:name="_Toc37270117"/>
      <w:bookmarkStart w:id="91" w:name="_Toc37270372"/>
      <w:bookmarkStart w:id="92" w:name="_Toc37270715"/>
      <w:bookmarkStart w:id="93" w:name="_Toc38922827"/>
      <w:bookmarkStart w:id="94" w:name="_Toc38922949"/>
      <w:bookmarkStart w:id="95" w:name="_Toc38924598"/>
      <w:bookmarkStart w:id="96" w:name="_Toc38924924"/>
      <w:bookmarkStart w:id="97" w:name="_Toc39035138"/>
      <w:bookmarkStart w:id="98" w:name="_Toc39035312"/>
      <w:bookmarkStart w:id="99" w:name="_Toc39490680"/>
      <w:bookmarkStart w:id="100" w:name="_Toc39491433"/>
      <w:bookmarkStart w:id="101" w:name="_Toc40618692"/>
      <w:bookmarkStart w:id="102" w:name="_Toc40625247"/>
      <w:bookmarkStart w:id="103" w:name="_Toc44151443"/>
      <w:bookmarkStart w:id="104" w:name="_Toc44151474"/>
      <w:bookmarkStart w:id="105" w:name="_Toc44156786"/>
      <w:bookmarkStart w:id="106" w:name="_Toc44172949"/>
      <w:bookmarkStart w:id="107" w:name="_Toc44185347"/>
      <w:bookmarkStart w:id="108" w:name="_Toc44185384"/>
      <w:bookmarkStart w:id="109" w:name="_Toc44240103"/>
      <w:bookmarkStart w:id="110" w:name="_Toc44292324"/>
      <w:bookmarkStart w:id="111" w:name="_Toc44292381"/>
      <w:bookmarkStart w:id="112" w:name="_Toc44292548"/>
      <w:bookmarkStart w:id="113" w:name="_Toc44292605"/>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2DFFDC0B" w14:textId="77777777" w:rsidR="00FC4AD8" w:rsidRPr="001017AC" w:rsidRDefault="00FC4AD8" w:rsidP="00E12A23">
      <w:pPr>
        <w:pStyle w:val="Heading2"/>
        <w:numPr>
          <w:ilvl w:val="1"/>
          <w:numId w:val="3"/>
        </w:numPr>
        <w:spacing w:line="360" w:lineRule="auto"/>
        <w:rPr>
          <w:rFonts w:asciiTheme="minorHAnsi" w:hAnsiTheme="minorHAnsi" w:cstheme="minorHAnsi"/>
          <w:sz w:val="22"/>
          <w:szCs w:val="22"/>
        </w:rPr>
      </w:pPr>
      <w:bookmarkStart w:id="114" w:name="_Toc44292606"/>
      <w:r w:rsidRPr="001017AC">
        <w:rPr>
          <w:rFonts w:asciiTheme="minorHAnsi" w:hAnsiTheme="minorHAnsi" w:cstheme="minorHAnsi"/>
          <w:sz w:val="22"/>
          <w:szCs w:val="22"/>
        </w:rPr>
        <w:t>Main research question (MRQ)</w:t>
      </w:r>
      <w:bookmarkEnd w:id="114"/>
    </w:p>
    <w:p w14:paraId="4BA955F5" w14:textId="77777777" w:rsidR="00FC4AD8" w:rsidRPr="001017AC" w:rsidRDefault="00FC4AD8" w:rsidP="00E12A23">
      <w:pPr>
        <w:spacing w:line="360" w:lineRule="auto"/>
        <w:rPr>
          <w:rFonts w:cstheme="minorHAnsi"/>
          <w:b/>
          <w:bCs/>
        </w:rPr>
      </w:pPr>
    </w:p>
    <w:p w14:paraId="3A53682E" w14:textId="77777777" w:rsidR="00FC4AD8" w:rsidRPr="001017AC" w:rsidRDefault="00FC4AD8" w:rsidP="00E12A23">
      <w:pPr>
        <w:spacing w:line="360" w:lineRule="auto"/>
        <w:rPr>
          <w:rFonts w:cstheme="minorHAnsi"/>
        </w:rPr>
      </w:pPr>
      <w:r w:rsidRPr="001017AC">
        <w:rPr>
          <w:rFonts w:cstheme="minorHAnsi"/>
        </w:rPr>
        <w:t>Nowadays, the most valued managerial skill seems to be the conscious manipulation of information, turning knowledge, apart from financial capital and physical resources, into a commodity</w:t>
      </w:r>
      <w:sdt>
        <w:sdtPr>
          <w:rPr>
            <w:rFonts w:cstheme="minorHAnsi"/>
          </w:rPr>
          <w:id w:val="1437871248"/>
          <w:citation/>
        </w:sdtPr>
        <w:sdtContent>
          <w:r w:rsidRPr="001017AC">
            <w:rPr>
              <w:rFonts w:cstheme="minorHAnsi"/>
            </w:rPr>
            <w:fldChar w:fldCharType="begin"/>
          </w:r>
          <w:r w:rsidRPr="001017AC">
            <w:rPr>
              <w:rFonts w:cstheme="minorHAnsi"/>
            </w:rPr>
            <w:instrText xml:space="preserve"> CITATION Vir07 \l 1033 </w:instrText>
          </w:r>
          <w:r w:rsidRPr="001017AC">
            <w:rPr>
              <w:rFonts w:cstheme="minorHAnsi"/>
            </w:rPr>
            <w:fldChar w:fldCharType="separate"/>
          </w:r>
          <w:r w:rsidRPr="001017AC">
            <w:rPr>
              <w:rFonts w:cstheme="minorHAnsi"/>
              <w:noProof/>
            </w:rPr>
            <w:t xml:space="preserve"> (Pirttimäki, 2007)</w:t>
          </w:r>
          <w:r w:rsidRPr="001017AC">
            <w:rPr>
              <w:rFonts w:cstheme="minorHAnsi"/>
            </w:rPr>
            <w:fldChar w:fldCharType="end"/>
          </w:r>
        </w:sdtContent>
      </w:sdt>
      <w:r w:rsidRPr="001017AC">
        <w:rPr>
          <w:rFonts w:cstheme="minorHAnsi"/>
        </w:rPr>
        <w:t xml:space="preserve">. This is what makes or breaks businesses such as the </w:t>
      </w:r>
      <w:proofErr w:type="spellStart"/>
      <w:r w:rsidRPr="001017AC">
        <w:rPr>
          <w:rFonts w:cstheme="minorHAnsi"/>
        </w:rPr>
        <w:t>Agna</w:t>
      </w:r>
      <w:proofErr w:type="spellEnd"/>
      <w:r w:rsidRPr="001017AC">
        <w:rPr>
          <w:rFonts w:cstheme="minorHAnsi"/>
        </w:rPr>
        <w:t xml:space="preserve"> group. Companies use knowledge in the form of data and analytics and implement it into mechanisms for evaluating performance, understanding customer behaviour and forecasting market trends (</w:t>
      </w:r>
      <w:proofErr w:type="spellStart"/>
      <w:r w:rsidRPr="001017AC">
        <w:rPr>
          <w:rFonts w:cstheme="minorHAnsi"/>
        </w:rPr>
        <w:t>Hedgebeth</w:t>
      </w:r>
      <w:proofErr w:type="spellEnd"/>
      <w:r w:rsidRPr="001017AC">
        <w:rPr>
          <w:rFonts w:cstheme="minorHAnsi"/>
        </w:rPr>
        <w:t xml:space="preserve"> 2007), all to facilitate transaction costs, which are the glue that holds value chains together. The buzzword if the 21</w:t>
      </w:r>
      <w:r w:rsidRPr="001017AC">
        <w:rPr>
          <w:rFonts w:cstheme="minorHAnsi"/>
          <w:vertAlign w:val="superscript"/>
        </w:rPr>
        <w:t>st</w:t>
      </w:r>
      <w:r w:rsidRPr="001017AC">
        <w:rPr>
          <w:rFonts w:cstheme="minorHAnsi"/>
        </w:rPr>
        <w:t xml:space="preserve"> century, which embodies the current understanding of knowledge, is data. Enough data, interpreted and manipulated correctly is what separates an unsuccessful business from an intelligent one </w:t>
      </w:r>
      <w:sdt>
        <w:sdtPr>
          <w:rPr>
            <w:rFonts w:cstheme="minorHAnsi"/>
          </w:rPr>
          <w:id w:val="57519822"/>
          <w:citation/>
        </w:sdtPr>
        <w:sdtContent>
          <w:r w:rsidRPr="001017AC">
            <w:rPr>
              <w:rFonts w:cstheme="minorHAnsi"/>
            </w:rPr>
            <w:fldChar w:fldCharType="begin"/>
          </w:r>
          <w:r w:rsidRPr="001017AC">
            <w:rPr>
              <w:rFonts w:cstheme="minorHAnsi"/>
              <w:lang w:val="en-US"/>
            </w:rPr>
            <w:instrText xml:space="preserve"> CITATION Tho06 \l 1033 </w:instrText>
          </w:r>
          <w:r w:rsidRPr="001017AC">
            <w:rPr>
              <w:rFonts w:cstheme="minorHAnsi"/>
            </w:rPr>
            <w:fldChar w:fldCharType="separate"/>
          </w:r>
          <w:r w:rsidRPr="001017AC">
            <w:rPr>
              <w:rFonts w:cstheme="minorHAnsi"/>
              <w:noProof/>
              <w:lang w:val="en-US"/>
            </w:rPr>
            <w:t>(Davenport, 2006)</w:t>
          </w:r>
          <w:r w:rsidRPr="001017AC">
            <w:rPr>
              <w:rFonts w:cstheme="minorHAnsi"/>
            </w:rPr>
            <w:fldChar w:fldCharType="end"/>
          </w:r>
        </w:sdtContent>
      </w:sdt>
      <w:r w:rsidRPr="001017AC">
        <w:rPr>
          <w:rFonts w:cstheme="minorHAnsi"/>
        </w:rPr>
        <w:t xml:space="preserve">which is capable of adequately adapting and tailoring its business strategy to the characteristics and demands of its customer base. </w:t>
      </w:r>
      <w:r w:rsidRPr="001017AC">
        <w:rPr>
          <w:rFonts w:cstheme="minorHAnsi"/>
        </w:rPr>
        <w:br/>
        <w:t xml:space="preserve">What this does is allow organizational functions to be improved by using sophisticated quantitative techniques in the form of Business Intelligence (BI) and Data Analytics (DA). </w:t>
      </w:r>
    </w:p>
    <w:p w14:paraId="2CD06DD3" w14:textId="77777777" w:rsidR="00FC4AD8" w:rsidRPr="001017AC" w:rsidRDefault="00FC4AD8" w:rsidP="00E12A23">
      <w:pPr>
        <w:spacing w:line="360" w:lineRule="auto"/>
        <w:rPr>
          <w:rFonts w:cstheme="minorHAnsi"/>
        </w:rPr>
      </w:pPr>
    </w:p>
    <w:p w14:paraId="53120B92" w14:textId="77777777" w:rsidR="00FC4AD8" w:rsidRPr="001017AC" w:rsidRDefault="00FC4AD8" w:rsidP="00E12A23">
      <w:pPr>
        <w:spacing w:line="360" w:lineRule="auto"/>
        <w:rPr>
          <w:rFonts w:cstheme="minorHAnsi"/>
        </w:rPr>
      </w:pPr>
      <w:r w:rsidRPr="001017AC">
        <w:rPr>
          <w:rFonts w:cstheme="minorHAnsi"/>
        </w:rPr>
        <w:lastRenderedPageBreak/>
        <w:t xml:space="preserve">Business Intelligence and Data Analytics are in their essence support tools of information technology that are designed to aid decision making in businesses based on logical trends, models, and patterns. It allows organizations to utilize data gathered into their operational systems, convert it into useful information, e.g. identify inefficient business procedures and hidden patterns, find areas of strengths and weaknesses, discover new opportunities, etc. and afterward present it in a way to improve business decisions. By implementing BI, the organization can learn from the data already gathered into their operational systems, turn that information into strategic knowledge and stay ahead of the competition within their industry sector (Ramakrishnan et al. 2012). This gives businesses a necessary competitive advantage in a fast-paced and dynamic world. As technology develops, the ways and opportunities have become more pervasive, costs of acquiring data have gone significantly down making it ubiquitous and easily accessible. Companies realize the potential of data but struggle to find ways to utilize it as an asset (Chaudhuri et al. 2011). </w:t>
      </w:r>
    </w:p>
    <w:p w14:paraId="7652CAA9" w14:textId="1376F12C" w:rsidR="00FC4AD8" w:rsidRPr="001017AC" w:rsidRDefault="00FC4AD8" w:rsidP="00E12A23">
      <w:pPr>
        <w:spacing w:line="360" w:lineRule="auto"/>
        <w:rPr>
          <w:rFonts w:cstheme="minorHAnsi"/>
        </w:rPr>
      </w:pPr>
      <w:r w:rsidRPr="001017AC">
        <w:rPr>
          <w:rFonts w:cstheme="minorHAnsi"/>
        </w:rPr>
        <w:t xml:space="preserve">Currently, </w:t>
      </w:r>
      <w:proofErr w:type="spellStart"/>
      <w:r w:rsidRPr="001017AC">
        <w:rPr>
          <w:rFonts w:cstheme="minorHAnsi"/>
        </w:rPr>
        <w:t>Agna</w:t>
      </w:r>
      <w:proofErr w:type="spellEnd"/>
      <w:r w:rsidRPr="001017AC">
        <w:rPr>
          <w:rFonts w:cstheme="minorHAnsi"/>
        </w:rPr>
        <w:t xml:space="preserve"> Group uses data operators, which is a team of 6 employees that their main job is to enter the data provided to them to one unified </w:t>
      </w:r>
      <w:r w:rsidR="00095104" w:rsidRPr="001017AC">
        <w:rPr>
          <w:rFonts w:cstheme="minorHAnsi"/>
        </w:rPr>
        <w:t xml:space="preserve">ERP system. The data takes between 48 to 72 days to </w:t>
      </w:r>
      <w:r w:rsidR="00F3534A" w:rsidRPr="001017AC">
        <w:rPr>
          <w:rFonts w:cstheme="minorHAnsi"/>
        </w:rPr>
        <w:t xml:space="preserve">be put in the system, this workforce would be more beneficial in different departments rather than just data input. Furthermore, the unified ERP for all sub-companies create </w:t>
      </w:r>
    </w:p>
    <w:p w14:paraId="6135A170" w14:textId="0EA89697" w:rsidR="00FC4AD8" w:rsidRPr="001017AC" w:rsidRDefault="00FC4AD8" w:rsidP="00E12A23">
      <w:pPr>
        <w:spacing w:line="360" w:lineRule="auto"/>
        <w:rPr>
          <w:rFonts w:cstheme="minorHAnsi"/>
        </w:rPr>
      </w:pPr>
      <w:r w:rsidRPr="001017AC">
        <w:rPr>
          <w:rFonts w:cstheme="minorHAnsi"/>
        </w:rPr>
        <w:t xml:space="preserve">This thesis is going to delve into some of these challenges, analyse them, and try to find possible solutions to limit inventory waste by implementing BI and DA systems. This research is going to explore how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uses these systems and what methods are implemented into resolving possible operational bottlenecks, specifically inventory waste as a strategy for improving profit margins through answering the question:</w:t>
      </w:r>
    </w:p>
    <w:p w14:paraId="617F4331" w14:textId="77777777" w:rsidR="00FC4AD8" w:rsidRPr="001017AC" w:rsidRDefault="00FC4AD8" w:rsidP="00E12A23">
      <w:pPr>
        <w:spacing w:line="360" w:lineRule="auto"/>
        <w:rPr>
          <w:rFonts w:cstheme="minorHAnsi"/>
          <w:b/>
          <w:bCs/>
        </w:rPr>
      </w:pPr>
      <w:r w:rsidRPr="001017AC">
        <w:rPr>
          <w:rFonts w:cstheme="minorHAnsi"/>
          <w:b/>
          <w:bCs/>
        </w:rPr>
        <w:t xml:space="preserve">How can </w:t>
      </w:r>
      <w:proofErr w:type="spellStart"/>
      <w:r w:rsidRPr="001017AC">
        <w:rPr>
          <w:rFonts w:cstheme="minorHAnsi"/>
          <w:b/>
          <w:bCs/>
        </w:rPr>
        <w:t>Agna</w:t>
      </w:r>
      <w:proofErr w:type="spellEnd"/>
      <w:r w:rsidRPr="001017AC">
        <w:rPr>
          <w:rFonts w:cstheme="minorHAnsi"/>
          <w:b/>
          <w:bCs/>
        </w:rPr>
        <w:t xml:space="preserve"> </w:t>
      </w:r>
      <w:proofErr w:type="spellStart"/>
      <w:r w:rsidRPr="001017AC">
        <w:rPr>
          <w:rFonts w:cstheme="minorHAnsi"/>
          <w:b/>
          <w:bCs/>
        </w:rPr>
        <w:t>s.a</w:t>
      </w:r>
      <w:proofErr w:type="spellEnd"/>
      <w:r w:rsidRPr="001017AC">
        <w:rPr>
          <w:rFonts w:cstheme="minorHAnsi"/>
          <w:b/>
          <w:bCs/>
        </w:rPr>
        <w:t xml:space="preserve"> optimize its supply chain operations by implementing BI to limit its inventory waste by 30%?</w:t>
      </w:r>
    </w:p>
    <w:p w14:paraId="6A419227" w14:textId="77777777" w:rsidR="00FC4AD8" w:rsidRPr="001017AC" w:rsidRDefault="00FC4AD8" w:rsidP="00E12A23">
      <w:pPr>
        <w:spacing w:line="360" w:lineRule="auto"/>
        <w:rPr>
          <w:rFonts w:cstheme="minorHAnsi"/>
        </w:rPr>
      </w:pPr>
    </w:p>
    <w:p w14:paraId="7090DCD3" w14:textId="77777777" w:rsidR="00FC4AD8" w:rsidRPr="001017AC" w:rsidRDefault="00FC4AD8" w:rsidP="00E12A23">
      <w:pPr>
        <w:spacing w:line="360" w:lineRule="auto"/>
        <w:rPr>
          <w:rFonts w:cstheme="minorHAnsi"/>
          <w:b/>
          <w:bCs/>
        </w:rPr>
      </w:pPr>
    </w:p>
    <w:p w14:paraId="007471C2" w14:textId="77777777" w:rsidR="00FC4AD8" w:rsidRPr="001017AC" w:rsidRDefault="00FC4AD8" w:rsidP="00E12A23">
      <w:pPr>
        <w:pStyle w:val="Heading2"/>
        <w:numPr>
          <w:ilvl w:val="1"/>
          <w:numId w:val="3"/>
        </w:numPr>
        <w:spacing w:line="360" w:lineRule="auto"/>
        <w:rPr>
          <w:rFonts w:asciiTheme="minorHAnsi" w:hAnsiTheme="minorHAnsi" w:cstheme="minorHAnsi"/>
          <w:sz w:val="22"/>
          <w:szCs w:val="22"/>
        </w:rPr>
      </w:pPr>
      <w:bookmarkStart w:id="115" w:name="_Toc44292607"/>
      <w:r w:rsidRPr="001017AC">
        <w:rPr>
          <w:rFonts w:asciiTheme="minorHAnsi" w:hAnsiTheme="minorHAnsi" w:cstheme="minorHAnsi"/>
          <w:sz w:val="22"/>
          <w:szCs w:val="22"/>
        </w:rPr>
        <w:t>Organization of the report</w:t>
      </w:r>
      <w:bookmarkEnd w:id="115"/>
    </w:p>
    <w:p w14:paraId="0E3CD08F" w14:textId="77777777" w:rsidR="00FC4AD8" w:rsidRPr="001017AC" w:rsidRDefault="00FC4AD8" w:rsidP="00E12A23">
      <w:pPr>
        <w:spacing w:line="360" w:lineRule="auto"/>
        <w:rPr>
          <w:rFonts w:cstheme="minorHAnsi"/>
        </w:rPr>
      </w:pPr>
    </w:p>
    <w:p w14:paraId="4A932174" w14:textId="02B04790" w:rsidR="00FC4AD8" w:rsidRPr="001017AC" w:rsidRDefault="00DB1426" w:rsidP="00E12A23">
      <w:pPr>
        <w:spacing w:line="360" w:lineRule="auto"/>
        <w:rPr>
          <w:rFonts w:cstheme="minorHAnsi"/>
        </w:rPr>
      </w:pPr>
      <w:r w:rsidRPr="001017AC">
        <w:rPr>
          <w:rFonts w:cstheme="minorHAnsi"/>
        </w:rPr>
        <w:t xml:space="preserve">This report will start by identifying the main three theoretical frameworks that the research will use to understand the current case of </w:t>
      </w:r>
      <w:proofErr w:type="spellStart"/>
      <w:r w:rsidRPr="001017AC">
        <w:rPr>
          <w:rFonts w:cstheme="minorHAnsi"/>
        </w:rPr>
        <w:t>Agna</w:t>
      </w:r>
      <w:proofErr w:type="spellEnd"/>
      <w:r w:rsidRPr="001017AC">
        <w:rPr>
          <w:rFonts w:cstheme="minorHAnsi"/>
        </w:rPr>
        <w:t xml:space="preserve"> and the causes behind its inventory waste. Starting by explaining </w:t>
      </w:r>
      <w:r w:rsidRPr="001017AC">
        <w:rPr>
          <w:rFonts w:cstheme="minorHAnsi"/>
        </w:rPr>
        <w:lastRenderedPageBreak/>
        <w:t>the 3 different theoretical frameworks used, the supply chain risk management SCRM, the multi-layer framework for business intelligence, and the analytical hierarchy process. Moving forward to extracting the data and the methods used to achieve this research, which is mainly a primary qualitative and quantitative approach to gather this information. This includes an interview with the CEO and an interview with the COO. Furthermore, the research will dive into each framework, starting by dissecting the supply chain, understanding the flaws in each stage in the supply chain, further identifying the needs of the company when it comes to a BI software, ending with two possible strategies for the company to achieve its goal of limiting the inventory waste. Chapters 7 and 8 lead to the conclusion and recommendation of the report, pointing out that the company should follow a flexible strategy that has proven the best option through limiting the inventory waste, optimizing the supply chain, and is beneficial according to the cost-benefit analysis conducted at the end of the research.</w:t>
      </w:r>
    </w:p>
    <w:p w14:paraId="3FB6175C" w14:textId="77777777" w:rsidR="00E12A23" w:rsidRPr="001017AC" w:rsidRDefault="00E12A23" w:rsidP="00E12A23">
      <w:pPr>
        <w:spacing w:line="360" w:lineRule="auto"/>
        <w:rPr>
          <w:rFonts w:cstheme="minorHAnsi"/>
        </w:rPr>
      </w:pPr>
    </w:p>
    <w:p w14:paraId="4793D802" w14:textId="2E6EA949" w:rsidR="009D3D0F" w:rsidRPr="001017AC" w:rsidRDefault="009D3D0F" w:rsidP="00E12A23">
      <w:pPr>
        <w:pStyle w:val="Heading1"/>
        <w:numPr>
          <w:ilvl w:val="0"/>
          <w:numId w:val="2"/>
        </w:numPr>
        <w:spacing w:line="360" w:lineRule="auto"/>
        <w:rPr>
          <w:rFonts w:asciiTheme="minorHAnsi" w:hAnsiTheme="minorHAnsi" w:cstheme="minorHAnsi"/>
          <w:sz w:val="22"/>
          <w:szCs w:val="22"/>
        </w:rPr>
      </w:pPr>
      <w:bookmarkStart w:id="116" w:name="_Toc35201408"/>
      <w:bookmarkStart w:id="117" w:name="_Toc35257222"/>
      <w:bookmarkStart w:id="118" w:name="_Toc35258981"/>
      <w:bookmarkStart w:id="119" w:name="_Toc35957041"/>
      <w:bookmarkStart w:id="120" w:name="_Toc36132692"/>
      <w:bookmarkStart w:id="121" w:name="_Toc36145188"/>
      <w:bookmarkStart w:id="122" w:name="_Toc36145296"/>
      <w:bookmarkStart w:id="123" w:name="_Toc36332610"/>
      <w:bookmarkStart w:id="124" w:name="_Toc36332913"/>
      <w:bookmarkStart w:id="125" w:name="_Toc36390716"/>
      <w:bookmarkStart w:id="126" w:name="_Toc36408958"/>
      <w:bookmarkStart w:id="127" w:name="_Toc37268929"/>
      <w:bookmarkStart w:id="128" w:name="_Toc37270120"/>
      <w:bookmarkStart w:id="129" w:name="_Toc37270375"/>
      <w:bookmarkStart w:id="130" w:name="_Toc37270718"/>
      <w:bookmarkStart w:id="131" w:name="_Toc38922830"/>
      <w:bookmarkStart w:id="132" w:name="_Toc38922952"/>
      <w:bookmarkStart w:id="133" w:name="_Toc38924601"/>
      <w:bookmarkStart w:id="134" w:name="_Toc38924927"/>
      <w:bookmarkStart w:id="135" w:name="_Toc39035141"/>
      <w:bookmarkStart w:id="136" w:name="_Toc39035315"/>
      <w:bookmarkStart w:id="137" w:name="_Toc39490683"/>
      <w:bookmarkStart w:id="138" w:name="_Toc39491436"/>
      <w:bookmarkStart w:id="139" w:name="_Toc44292608"/>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1017AC">
        <w:rPr>
          <w:rFonts w:asciiTheme="minorHAnsi" w:hAnsiTheme="minorHAnsi" w:cstheme="minorHAnsi"/>
          <w:sz w:val="22"/>
          <w:szCs w:val="22"/>
        </w:rPr>
        <w:t>Theor</w:t>
      </w:r>
      <w:r w:rsidR="00D26F41" w:rsidRPr="001017AC">
        <w:rPr>
          <w:rFonts w:asciiTheme="minorHAnsi" w:hAnsiTheme="minorHAnsi" w:cstheme="minorHAnsi"/>
          <w:sz w:val="22"/>
          <w:szCs w:val="22"/>
        </w:rPr>
        <w:t xml:space="preserve">etical </w:t>
      </w:r>
      <w:r w:rsidR="00FA5037" w:rsidRPr="001017AC">
        <w:rPr>
          <w:rFonts w:asciiTheme="minorHAnsi" w:hAnsiTheme="minorHAnsi" w:cstheme="minorHAnsi"/>
          <w:sz w:val="22"/>
          <w:szCs w:val="22"/>
        </w:rPr>
        <w:t>Framework</w:t>
      </w:r>
      <w:bookmarkEnd w:id="139"/>
      <w:r w:rsidR="00D26F41" w:rsidRPr="001017AC">
        <w:rPr>
          <w:rFonts w:asciiTheme="minorHAnsi" w:hAnsiTheme="minorHAnsi" w:cstheme="minorHAnsi"/>
          <w:sz w:val="22"/>
          <w:szCs w:val="22"/>
        </w:rPr>
        <w:t xml:space="preserve"> </w:t>
      </w:r>
    </w:p>
    <w:p w14:paraId="66611C2D" w14:textId="77777777" w:rsidR="00D40B0E" w:rsidRPr="001017AC" w:rsidRDefault="00D40B0E" w:rsidP="00E12A23">
      <w:pPr>
        <w:spacing w:line="360" w:lineRule="auto"/>
        <w:rPr>
          <w:rFonts w:cstheme="minorHAnsi"/>
        </w:rPr>
      </w:pPr>
    </w:p>
    <w:p w14:paraId="25FFC155" w14:textId="77777777" w:rsidR="009D3D0F" w:rsidRPr="001017AC" w:rsidRDefault="009D3D0F" w:rsidP="00E12A23">
      <w:pPr>
        <w:pStyle w:val="ListParagraph"/>
        <w:keepNext/>
        <w:keepLines/>
        <w:numPr>
          <w:ilvl w:val="0"/>
          <w:numId w:val="4"/>
        </w:numPr>
        <w:spacing w:before="40" w:after="0" w:line="360" w:lineRule="auto"/>
        <w:outlineLvl w:val="1"/>
        <w:rPr>
          <w:rFonts w:eastAsiaTheme="majorEastAsia" w:cstheme="minorHAnsi"/>
          <w:vanish/>
        </w:rPr>
      </w:pPr>
      <w:bookmarkStart w:id="140" w:name="_Toc35201411"/>
      <w:bookmarkStart w:id="141" w:name="_Toc35201413"/>
      <w:bookmarkStart w:id="142" w:name="_Toc35257225"/>
      <w:bookmarkStart w:id="143" w:name="_Toc35258984"/>
      <w:bookmarkStart w:id="144" w:name="_Toc35957044"/>
      <w:bookmarkStart w:id="145" w:name="_Toc36132695"/>
      <w:bookmarkStart w:id="146" w:name="_Toc36145191"/>
      <w:bookmarkStart w:id="147" w:name="_Toc36145299"/>
      <w:bookmarkStart w:id="148" w:name="_Toc36332613"/>
      <w:bookmarkStart w:id="149" w:name="_Toc36332916"/>
      <w:bookmarkStart w:id="150" w:name="_Toc36390719"/>
      <w:bookmarkStart w:id="151" w:name="_Toc36408961"/>
      <w:bookmarkStart w:id="152" w:name="_Toc37268932"/>
      <w:bookmarkStart w:id="153" w:name="_Toc37270123"/>
      <w:bookmarkStart w:id="154" w:name="_Toc37270378"/>
      <w:bookmarkStart w:id="155" w:name="_Toc37270721"/>
      <w:bookmarkStart w:id="156" w:name="_Toc38922832"/>
      <w:bookmarkStart w:id="157" w:name="_Toc38922954"/>
      <w:bookmarkStart w:id="158" w:name="_Toc38924603"/>
      <w:bookmarkStart w:id="159" w:name="_Toc38924929"/>
      <w:bookmarkStart w:id="160" w:name="_Toc39035143"/>
      <w:bookmarkStart w:id="161" w:name="_Toc39035317"/>
      <w:bookmarkStart w:id="162" w:name="_Toc39490685"/>
      <w:bookmarkStart w:id="163" w:name="_Toc39491438"/>
      <w:bookmarkStart w:id="164" w:name="_Toc40618696"/>
      <w:bookmarkStart w:id="165" w:name="_Toc40625251"/>
      <w:bookmarkStart w:id="166" w:name="_Toc44151447"/>
      <w:bookmarkStart w:id="167" w:name="_Toc44151478"/>
      <w:bookmarkStart w:id="168" w:name="_Toc44156790"/>
      <w:bookmarkStart w:id="169" w:name="_Toc44172953"/>
      <w:bookmarkStart w:id="170" w:name="_Toc44185351"/>
      <w:bookmarkStart w:id="171" w:name="_Toc44185388"/>
      <w:bookmarkStart w:id="172" w:name="_Toc44240107"/>
      <w:bookmarkStart w:id="173" w:name="_Toc44292328"/>
      <w:bookmarkStart w:id="174" w:name="_Toc44292385"/>
      <w:bookmarkStart w:id="175" w:name="_Toc44292552"/>
      <w:bookmarkStart w:id="176" w:name="_Toc4429260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5FA89FB6" w14:textId="77777777" w:rsidR="009D3D0F" w:rsidRPr="001017AC" w:rsidRDefault="009D3D0F" w:rsidP="00E12A23">
      <w:pPr>
        <w:pStyle w:val="ListParagraph"/>
        <w:keepNext/>
        <w:keepLines/>
        <w:numPr>
          <w:ilvl w:val="1"/>
          <w:numId w:val="4"/>
        </w:numPr>
        <w:spacing w:before="40" w:after="0" w:line="360" w:lineRule="auto"/>
        <w:outlineLvl w:val="1"/>
        <w:rPr>
          <w:rFonts w:eastAsiaTheme="majorEastAsia" w:cstheme="minorHAnsi"/>
          <w:vanish/>
        </w:rPr>
      </w:pPr>
      <w:bookmarkStart w:id="177" w:name="_Toc35201412"/>
      <w:bookmarkStart w:id="178" w:name="_Toc35257226"/>
      <w:bookmarkStart w:id="179" w:name="_Toc35258985"/>
      <w:bookmarkStart w:id="180" w:name="_Toc35957045"/>
      <w:bookmarkStart w:id="181" w:name="_Toc36132696"/>
      <w:bookmarkStart w:id="182" w:name="_Toc36145192"/>
      <w:bookmarkStart w:id="183" w:name="_Toc36145300"/>
      <w:bookmarkStart w:id="184" w:name="_Toc36332614"/>
      <w:bookmarkStart w:id="185" w:name="_Toc36332917"/>
      <w:bookmarkStart w:id="186" w:name="_Toc36390720"/>
      <w:bookmarkStart w:id="187" w:name="_Toc36408962"/>
      <w:bookmarkStart w:id="188" w:name="_Toc37268933"/>
      <w:bookmarkStart w:id="189" w:name="_Toc37270124"/>
      <w:bookmarkStart w:id="190" w:name="_Toc37270379"/>
      <w:bookmarkStart w:id="191" w:name="_Toc37270722"/>
      <w:bookmarkStart w:id="192" w:name="_Toc38922833"/>
      <w:bookmarkStart w:id="193" w:name="_Toc38922955"/>
      <w:bookmarkStart w:id="194" w:name="_Toc38924604"/>
      <w:bookmarkStart w:id="195" w:name="_Toc38924930"/>
      <w:bookmarkStart w:id="196" w:name="_Toc39035144"/>
      <w:bookmarkStart w:id="197" w:name="_Toc39035318"/>
      <w:bookmarkStart w:id="198" w:name="_Toc39490686"/>
      <w:bookmarkStart w:id="199" w:name="_Toc39491439"/>
      <w:bookmarkStart w:id="200" w:name="_Toc40618697"/>
      <w:bookmarkStart w:id="201" w:name="_Toc40625252"/>
      <w:bookmarkStart w:id="202" w:name="_Toc44151448"/>
      <w:bookmarkStart w:id="203" w:name="_Toc44151479"/>
      <w:bookmarkStart w:id="204" w:name="_Toc44156791"/>
      <w:bookmarkStart w:id="205" w:name="_Toc44172954"/>
      <w:bookmarkStart w:id="206" w:name="_Toc44185352"/>
      <w:bookmarkStart w:id="207" w:name="_Toc44185389"/>
      <w:bookmarkStart w:id="208" w:name="_Toc44240108"/>
      <w:bookmarkStart w:id="209" w:name="_Toc44292329"/>
      <w:bookmarkStart w:id="210" w:name="_Toc44292386"/>
      <w:bookmarkStart w:id="211" w:name="_Toc44292553"/>
      <w:bookmarkStart w:id="212" w:name="_Toc44292610"/>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6F43A9F2" w14:textId="77777777" w:rsidR="008F25FE" w:rsidRPr="001017AC" w:rsidRDefault="008F25FE" w:rsidP="00E12A23">
      <w:pPr>
        <w:pStyle w:val="ListParagraph"/>
        <w:keepNext/>
        <w:keepLines/>
        <w:numPr>
          <w:ilvl w:val="0"/>
          <w:numId w:val="3"/>
        </w:numPr>
        <w:spacing w:before="40" w:after="0" w:line="360" w:lineRule="auto"/>
        <w:contextualSpacing w:val="0"/>
        <w:outlineLvl w:val="1"/>
        <w:rPr>
          <w:rFonts w:eastAsiaTheme="majorEastAsia" w:cstheme="minorHAnsi"/>
          <w:vanish/>
          <w:color w:val="2F5496" w:themeColor="accent1" w:themeShade="BF"/>
        </w:rPr>
      </w:pPr>
      <w:bookmarkStart w:id="213" w:name="_Toc37270125"/>
      <w:bookmarkStart w:id="214" w:name="_Toc37270380"/>
      <w:bookmarkStart w:id="215" w:name="_Toc37270723"/>
      <w:bookmarkStart w:id="216" w:name="_Toc38922834"/>
      <w:bookmarkStart w:id="217" w:name="_Toc38922956"/>
      <w:bookmarkStart w:id="218" w:name="_Toc38924605"/>
      <w:bookmarkStart w:id="219" w:name="_Toc38924931"/>
      <w:bookmarkStart w:id="220" w:name="_Toc39035145"/>
      <w:bookmarkStart w:id="221" w:name="_Toc39035319"/>
      <w:bookmarkStart w:id="222" w:name="_Toc39490687"/>
      <w:bookmarkStart w:id="223" w:name="_Toc39491440"/>
      <w:bookmarkStart w:id="224" w:name="_Toc40618698"/>
      <w:bookmarkStart w:id="225" w:name="_Toc40625253"/>
      <w:bookmarkStart w:id="226" w:name="_Toc44151449"/>
      <w:bookmarkStart w:id="227" w:name="_Toc44151480"/>
      <w:bookmarkStart w:id="228" w:name="_Toc44156792"/>
      <w:bookmarkStart w:id="229" w:name="_Toc44172955"/>
      <w:bookmarkStart w:id="230" w:name="_Toc44185353"/>
      <w:bookmarkStart w:id="231" w:name="_Toc44185390"/>
      <w:bookmarkStart w:id="232" w:name="_Toc44240109"/>
      <w:bookmarkStart w:id="233" w:name="_Toc44292330"/>
      <w:bookmarkStart w:id="234" w:name="_Toc44292387"/>
      <w:bookmarkStart w:id="235" w:name="_Toc44292554"/>
      <w:bookmarkStart w:id="236" w:name="_Toc44292611"/>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318C65E3" w14:textId="77777777" w:rsidR="008F25FE" w:rsidRPr="001017AC" w:rsidRDefault="008F25FE" w:rsidP="00E12A23">
      <w:pPr>
        <w:pStyle w:val="ListParagraph"/>
        <w:keepNext/>
        <w:keepLines/>
        <w:numPr>
          <w:ilvl w:val="1"/>
          <w:numId w:val="3"/>
        </w:numPr>
        <w:spacing w:before="40" w:after="0" w:line="360" w:lineRule="auto"/>
        <w:contextualSpacing w:val="0"/>
        <w:outlineLvl w:val="1"/>
        <w:rPr>
          <w:rFonts w:eastAsiaTheme="majorEastAsia" w:cstheme="minorHAnsi"/>
          <w:vanish/>
          <w:color w:val="2F5496" w:themeColor="accent1" w:themeShade="BF"/>
        </w:rPr>
      </w:pPr>
      <w:bookmarkStart w:id="237" w:name="_Toc37270126"/>
      <w:bookmarkStart w:id="238" w:name="_Toc37270381"/>
      <w:bookmarkStart w:id="239" w:name="_Toc37270724"/>
      <w:bookmarkStart w:id="240" w:name="_Toc38922835"/>
      <w:bookmarkStart w:id="241" w:name="_Toc38922957"/>
      <w:bookmarkStart w:id="242" w:name="_Toc38924606"/>
      <w:bookmarkStart w:id="243" w:name="_Toc38924932"/>
      <w:bookmarkStart w:id="244" w:name="_Toc39035146"/>
      <w:bookmarkStart w:id="245" w:name="_Toc39035320"/>
      <w:bookmarkStart w:id="246" w:name="_Toc39490688"/>
      <w:bookmarkStart w:id="247" w:name="_Toc39491441"/>
      <w:bookmarkStart w:id="248" w:name="_Toc40618699"/>
      <w:bookmarkStart w:id="249" w:name="_Toc40625254"/>
      <w:bookmarkStart w:id="250" w:name="_Toc44151450"/>
      <w:bookmarkStart w:id="251" w:name="_Toc44151481"/>
      <w:bookmarkStart w:id="252" w:name="_Toc44156793"/>
      <w:bookmarkStart w:id="253" w:name="_Toc44172956"/>
      <w:bookmarkStart w:id="254" w:name="_Toc44185354"/>
      <w:bookmarkStart w:id="255" w:name="_Toc44185391"/>
      <w:bookmarkStart w:id="256" w:name="_Toc44240110"/>
      <w:bookmarkStart w:id="257" w:name="_Toc44292331"/>
      <w:bookmarkStart w:id="258" w:name="_Toc44292388"/>
      <w:bookmarkStart w:id="259" w:name="_Toc44292555"/>
      <w:bookmarkStart w:id="260" w:name="_Toc44292612"/>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08A0EBC8" w14:textId="3682CF34" w:rsidR="00FA5037" w:rsidRPr="001017AC" w:rsidRDefault="00FA5037" w:rsidP="00E12A23">
      <w:pPr>
        <w:pStyle w:val="Heading2"/>
        <w:numPr>
          <w:ilvl w:val="1"/>
          <w:numId w:val="2"/>
        </w:numPr>
        <w:spacing w:line="360" w:lineRule="auto"/>
        <w:rPr>
          <w:rFonts w:asciiTheme="minorHAnsi" w:hAnsiTheme="minorHAnsi" w:cstheme="minorHAnsi"/>
          <w:sz w:val="22"/>
          <w:szCs w:val="22"/>
        </w:rPr>
      </w:pPr>
      <w:bookmarkStart w:id="261" w:name="_Toc44292613"/>
      <w:r w:rsidRPr="001017AC">
        <w:rPr>
          <w:rFonts w:asciiTheme="minorHAnsi" w:hAnsiTheme="minorHAnsi" w:cstheme="minorHAnsi"/>
          <w:sz w:val="22"/>
          <w:szCs w:val="22"/>
        </w:rPr>
        <w:t>Introduction:</w:t>
      </w:r>
      <w:bookmarkEnd w:id="261"/>
    </w:p>
    <w:p w14:paraId="5353C419" w14:textId="77777777" w:rsidR="00D40B0E" w:rsidRPr="001017AC" w:rsidRDefault="00D40B0E" w:rsidP="00E12A23">
      <w:pPr>
        <w:spacing w:line="360" w:lineRule="auto"/>
        <w:rPr>
          <w:rFonts w:cstheme="minorHAnsi"/>
        </w:rPr>
      </w:pPr>
    </w:p>
    <w:p w14:paraId="3C64E77F" w14:textId="36949160" w:rsidR="008E1C99" w:rsidRPr="001017AC" w:rsidRDefault="006B1C6E" w:rsidP="00E12A23">
      <w:pPr>
        <w:spacing w:line="360" w:lineRule="auto"/>
        <w:rPr>
          <w:rFonts w:cstheme="minorHAnsi"/>
          <w:color w:val="000000" w:themeColor="text1"/>
        </w:rPr>
      </w:pPr>
      <w:r w:rsidRPr="001017AC">
        <w:rPr>
          <w:rFonts w:cstheme="minorHAnsi"/>
          <w:color w:val="000000" w:themeColor="text1"/>
        </w:rPr>
        <w:t>To</w:t>
      </w:r>
      <w:r w:rsidR="008B1D64" w:rsidRPr="001017AC">
        <w:rPr>
          <w:rFonts w:cstheme="minorHAnsi"/>
          <w:color w:val="000000" w:themeColor="text1"/>
        </w:rPr>
        <w:t xml:space="preserve"> answer the main research question </w:t>
      </w:r>
      <w:r w:rsidR="007E4279" w:rsidRPr="001017AC">
        <w:rPr>
          <w:rFonts w:cstheme="minorHAnsi"/>
          <w:color w:val="000000" w:themeColor="text1"/>
        </w:rPr>
        <w:t xml:space="preserve">and the following </w:t>
      </w:r>
      <w:r w:rsidRPr="001017AC">
        <w:rPr>
          <w:rFonts w:cstheme="minorHAnsi"/>
          <w:color w:val="000000" w:themeColor="text1"/>
        </w:rPr>
        <w:t>sub-questions</w:t>
      </w:r>
      <w:r w:rsidR="007E4279" w:rsidRPr="001017AC">
        <w:rPr>
          <w:rFonts w:cstheme="minorHAnsi"/>
          <w:color w:val="000000" w:themeColor="text1"/>
        </w:rPr>
        <w:t xml:space="preserve"> </w:t>
      </w:r>
      <w:r w:rsidR="008B1D64" w:rsidRPr="001017AC">
        <w:rPr>
          <w:rFonts w:cstheme="minorHAnsi"/>
          <w:color w:val="000000" w:themeColor="text1"/>
        </w:rPr>
        <w:t xml:space="preserve">of this thesis there needs to be formulated a theoretical framework based on scientific research. This chapter will build that framework </w:t>
      </w:r>
      <w:r w:rsidRPr="001017AC">
        <w:rPr>
          <w:rFonts w:cstheme="minorHAnsi"/>
          <w:color w:val="000000" w:themeColor="text1"/>
        </w:rPr>
        <w:t>to</w:t>
      </w:r>
      <w:r w:rsidR="008B1D64" w:rsidRPr="001017AC">
        <w:rPr>
          <w:rFonts w:cstheme="minorHAnsi"/>
          <w:color w:val="000000" w:themeColor="text1"/>
        </w:rPr>
        <w:t xml:space="preserve"> </w:t>
      </w:r>
      <w:r w:rsidR="00E67378" w:rsidRPr="001017AC">
        <w:rPr>
          <w:rFonts w:cstheme="minorHAnsi"/>
          <w:color w:val="000000" w:themeColor="text1"/>
        </w:rPr>
        <w:t>analys</w:t>
      </w:r>
      <w:r w:rsidR="008B1D64" w:rsidRPr="001017AC">
        <w:rPr>
          <w:rFonts w:cstheme="minorHAnsi"/>
          <w:color w:val="000000" w:themeColor="text1"/>
        </w:rPr>
        <w:t>e and explore the different opportunities provided by implementing BI systems into internation</w:t>
      </w:r>
      <w:r w:rsidR="007E4279" w:rsidRPr="001017AC">
        <w:rPr>
          <w:rFonts w:cstheme="minorHAnsi"/>
          <w:color w:val="000000" w:themeColor="text1"/>
        </w:rPr>
        <w:t xml:space="preserve">al businesses such as the main case study of this report. </w:t>
      </w:r>
    </w:p>
    <w:p w14:paraId="7C99E152" w14:textId="77777777" w:rsidR="00522F91" w:rsidRPr="001017AC" w:rsidRDefault="00522F91" w:rsidP="00E12A23">
      <w:pPr>
        <w:spacing w:line="360" w:lineRule="auto"/>
        <w:rPr>
          <w:rFonts w:cstheme="minorHAnsi"/>
          <w:color w:val="000000" w:themeColor="text1"/>
        </w:rPr>
      </w:pPr>
    </w:p>
    <w:p w14:paraId="4CAFC242" w14:textId="3F74AA90" w:rsidR="008B1D64" w:rsidRPr="001017AC" w:rsidRDefault="00E67378" w:rsidP="00E12A23">
      <w:pPr>
        <w:spacing w:line="360" w:lineRule="auto"/>
        <w:rPr>
          <w:rFonts w:cstheme="minorHAnsi"/>
          <w:color w:val="000000" w:themeColor="text1"/>
        </w:rPr>
      </w:pPr>
      <w:r w:rsidRPr="001017AC">
        <w:rPr>
          <w:rFonts w:cstheme="minorHAnsi"/>
          <w:color w:val="000000" w:themeColor="text1"/>
        </w:rPr>
        <w:t>This chapter</w:t>
      </w:r>
      <w:r w:rsidR="007E4279" w:rsidRPr="001017AC">
        <w:rPr>
          <w:rFonts w:cstheme="minorHAnsi"/>
          <w:color w:val="000000" w:themeColor="text1"/>
        </w:rPr>
        <w:t xml:space="preserve"> of the thesis will consist of four parts: To </w:t>
      </w:r>
      <w:r w:rsidRPr="001017AC">
        <w:rPr>
          <w:rFonts w:cstheme="minorHAnsi"/>
          <w:color w:val="000000" w:themeColor="text1"/>
        </w:rPr>
        <w:t>begin with, several theories will be</w:t>
      </w:r>
      <w:r w:rsidR="007E4279" w:rsidRPr="001017AC">
        <w:rPr>
          <w:rFonts w:cstheme="minorHAnsi"/>
          <w:color w:val="000000" w:themeColor="text1"/>
        </w:rPr>
        <w:t xml:space="preserve"> introduced </w:t>
      </w:r>
      <w:r w:rsidR="00AA52E6" w:rsidRPr="001017AC">
        <w:rPr>
          <w:rFonts w:cstheme="minorHAnsi"/>
          <w:color w:val="000000" w:themeColor="text1"/>
        </w:rPr>
        <w:t>delving into the umbrella term of Business Analytics and the relationship between information, data, knowledge</w:t>
      </w:r>
      <w:r w:rsidR="006B1C6E" w:rsidRPr="001017AC">
        <w:rPr>
          <w:rFonts w:cstheme="minorHAnsi"/>
          <w:color w:val="000000" w:themeColor="text1"/>
        </w:rPr>
        <w:t>,</w:t>
      </w:r>
      <w:r w:rsidR="00AA52E6" w:rsidRPr="001017AC">
        <w:rPr>
          <w:rFonts w:cstheme="minorHAnsi"/>
          <w:color w:val="000000" w:themeColor="text1"/>
        </w:rPr>
        <w:t xml:space="preserve"> and intelligence in connection to international businesses</w:t>
      </w:r>
      <w:r w:rsidRPr="001017AC">
        <w:rPr>
          <w:rFonts w:cstheme="minorHAnsi"/>
          <w:color w:val="000000" w:themeColor="text1"/>
        </w:rPr>
        <w:t xml:space="preserve"> such as </w:t>
      </w:r>
      <w:proofErr w:type="spellStart"/>
      <w:r w:rsidRPr="001017AC">
        <w:rPr>
          <w:rFonts w:cstheme="minorHAnsi"/>
          <w:color w:val="000000" w:themeColor="text1"/>
        </w:rPr>
        <w:t>Agna</w:t>
      </w:r>
      <w:proofErr w:type="spellEnd"/>
      <w:r w:rsidRPr="001017AC">
        <w:rPr>
          <w:rFonts w:cstheme="minorHAnsi"/>
          <w:color w:val="000000" w:themeColor="text1"/>
        </w:rPr>
        <w:t xml:space="preserve"> </w:t>
      </w:r>
      <w:r w:rsidR="0036283E" w:rsidRPr="001017AC">
        <w:rPr>
          <w:rFonts w:cstheme="minorHAnsi"/>
          <w:color w:val="000000" w:themeColor="text1"/>
        </w:rPr>
        <w:t>Group</w:t>
      </w:r>
      <w:r w:rsidR="00AA52E6" w:rsidRPr="001017AC">
        <w:rPr>
          <w:rFonts w:cstheme="minorHAnsi"/>
          <w:color w:val="000000" w:themeColor="text1"/>
        </w:rPr>
        <w:t xml:space="preserve">. Secondly, </w:t>
      </w:r>
      <w:r w:rsidRPr="001017AC">
        <w:rPr>
          <w:rFonts w:cstheme="minorHAnsi"/>
          <w:color w:val="000000" w:themeColor="text1"/>
        </w:rPr>
        <w:t xml:space="preserve">a selection of relevant and pertinent theories will be made </w:t>
      </w:r>
      <w:r w:rsidR="006B1C6E" w:rsidRPr="001017AC">
        <w:rPr>
          <w:rFonts w:cstheme="minorHAnsi"/>
          <w:color w:val="000000" w:themeColor="text1"/>
        </w:rPr>
        <w:t>concerning</w:t>
      </w:r>
      <w:r w:rsidRPr="001017AC">
        <w:rPr>
          <w:rFonts w:cstheme="minorHAnsi"/>
          <w:color w:val="000000" w:themeColor="text1"/>
        </w:rPr>
        <w:t xml:space="preserve"> this </w:t>
      </w:r>
      <w:proofErr w:type="gramStart"/>
      <w:r w:rsidRPr="001017AC">
        <w:rPr>
          <w:rFonts w:cstheme="minorHAnsi"/>
          <w:color w:val="000000" w:themeColor="text1"/>
        </w:rPr>
        <w:t>particular research</w:t>
      </w:r>
      <w:proofErr w:type="gramEnd"/>
      <w:r w:rsidRPr="001017AC">
        <w:rPr>
          <w:rFonts w:cstheme="minorHAnsi"/>
          <w:color w:val="000000" w:themeColor="text1"/>
        </w:rPr>
        <w:t xml:space="preserve"> and each theory’s corresponding</w:t>
      </w:r>
      <w:r w:rsidR="00B07A22" w:rsidRPr="001017AC">
        <w:rPr>
          <w:rFonts w:cstheme="minorHAnsi"/>
          <w:color w:val="000000" w:themeColor="text1"/>
        </w:rPr>
        <w:t xml:space="preserve"> advantage</w:t>
      </w:r>
      <w:r w:rsidRPr="001017AC">
        <w:rPr>
          <w:rFonts w:cstheme="minorHAnsi"/>
          <w:color w:val="000000" w:themeColor="text1"/>
        </w:rPr>
        <w:t xml:space="preserve"> will be weighed out. Next, there will be </w:t>
      </w:r>
      <w:r w:rsidR="006B1C6E" w:rsidRPr="001017AC">
        <w:rPr>
          <w:rFonts w:cstheme="minorHAnsi"/>
          <w:color w:val="000000" w:themeColor="text1"/>
        </w:rPr>
        <w:t xml:space="preserve">a </w:t>
      </w:r>
      <w:r w:rsidRPr="001017AC">
        <w:rPr>
          <w:rFonts w:cstheme="minorHAnsi"/>
          <w:color w:val="000000" w:themeColor="text1"/>
        </w:rPr>
        <w:t xml:space="preserve">discussion on the limitations of the selected theories </w:t>
      </w:r>
      <w:r w:rsidR="006B1C6E" w:rsidRPr="001017AC">
        <w:rPr>
          <w:rFonts w:cstheme="minorHAnsi"/>
          <w:color w:val="000000" w:themeColor="text1"/>
        </w:rPr>
        <w:t>to</w:t>
      </w:r>
      <w:r w:rsidRPr="001017AC">
        <w:rPr>
          <w:rFonts w:cstheme="minorHAnsi"/>
          <w:color w:val="000000" w:themeColor="text1"/>
        </w:rPr>
        <w:t xml:space="preserve"> measure the sustainability of the selected theoretical perspectives. Lastly, several sub-questions will be formed derived from the main research question and based on the </w:t>
      </w:r>
      <w:r w:rsidR="001D187F" w:rsidRPr="001017AC">
        <w:rPr>
          <w:rFonts w:cstheme="minorHAnsi"/>
          <w:color w:val="000000" w:themeColor="text1"/>
        </w:rPr>
        <w:t>chosen theoretical</w:t>
      </w:r>
      <w:r w:rsidRPr="001017AC">
        <w:rPr>
          <w:rFonts w:cstheme="minorHAnsi"/>
          <w:color w:val="000000" w:themeColor="text1"/>
        </w:rPr>
        <w:t xml:space="preserve"> perspectives. </w:t>
      </w:r>
    </w:p>
    <w:p w14:paraId="20820E48" w14:textId="77777777" w:rsidR="00FA5037" w:rsidRPr="001017AC" w:rsidRDefault="00FA5037" w:rsidP="00E12A23">
      <w:pPr>
        <w:spacing w:line="360" w:lineRule="auto"/>
        <w:rPr>
          <w:rFonts w:cstheme="minorHAnsi"/>
          <w:b/>
        </w:rPr>
      </w:pPr>
    </w:p>
    <w:p w14:paraId="13D839A8" w14:textId="6A94DC32" w:rsidR="00777D92" w:rsidRPr="001017AC" w:rsidRDefault="0064413F" w:rsidP="00E12A23">
      <w:pPr>
        <w:pStyle w:val="Heading2"/>
        <w:numPr>
          <w:ilvl w:val="1"/>
          <w:numId w:val="2"/>
        </w:numPr>
        <w:spacing w:line="360" w:lineRule="auto"/>
        <w:rPr>
          <w:rFonts w:asciiTheme="minorHAnsi" w:hAnsiTheme="minorHAnsi" w:cstheme="minorHAnsi"/>
          <w:sz w:val="22"/>
          <w:szCs w:val="22"/>
        </w:rPr>
      </w:pPr>
      <w:bookmarkStart w:id="262" w:name="_Toc44292614"/>
      <w:r w:rsidRPr="001017AC">
        <w:rPr>
          <w:rFonts w:asciiTheme="minorHAnsi" w:hAnsiTheme="minorHAnsi" w:cstheme="minorHAnsi"/>
          <w:sz w:val="22"/>
          <w:szCs w:val="22"/>
        </w:rPr>
        <w:t>Applicable theories</w:t>
      </w:r>
      <w:r w:rsidR="00777D92" w:rsidRPr="001017AC">
        <w:rPr>
          <w:rFonts w:asciiTheme="minorHAnsi" w:hAnsiTheme="minorHAnsi" w:cstheme="minorHAnsi"/>
          <w:sz w:val="22"/>
          <w:szCs w:val="22"/>
        </w:rPr>
        <w:t>:</w:t>
      </w:r>
      <w:bookmarkEnd w:id="262"/>
    </w:p>
    <w:p w14:paraId="4A19B324" w14:textId="77777777" w:rsidR="00777D92" w:rsidRPr="001017AC" w:rsidRDefault="00777D92" w:rsidP="00E12A23">
      <w:pPr>
        <w:spacing w:line="360" w:lineRule="auto"/>
        <w:rPr>
          <w:rFonts w:cstheme="minorHAnsi"/>
        </w:rPr>
      </w:pPr>
    </w:p>
    <w:p w14:paraId="69A172F9" w14:textId="1E61A0ED" w:rsidR="0064413F" w:rsidRPr="001017AC" w:rsidRDefault="006B1C6E" w:rsidP="00E12A23">
      <w:pPr>
        <w:spacing w:line="360" w:lineRule="auto"/>
        <w:rPr>
          <w:rFonts w:cstheme="minorHAnsi"/>
          <w:color w:val="000000" w:themeColor="text1"/>
        </w:rPr>
      </w:pPr>
      <w:r w:rsidRPr="001017AC">
        <w:rPr>
          <w:rFonts w:cstheme="minorHAnsi"/>
          <w:color w:val="000000" w:themeColor="text1"/>
        </w:rPr>
        <w:t>To</w:t>
      </w:r>
      <w:r w:rsidR="00B27FB3" w:rsidRPr="001017AC">
        <w:rPr>
          <w:rFonts w:cstheme="minorHAnsi"/>
          <w:color w:val="000000" w:themeColor="text1"/>
        </w:rPr>
        <w:t xml:space="preserve"> provide a scientific base for this research, several theoretical perspectives are selected regarding the nature, importance, difficulties</w:t>
      </w:r>
      <w:r w:rsidR="00A62F06" w:rsidRPr="001017AC">
        <w:rPr>
          <w:rFonts w:cstheme="minorHAnsi"/>
          <w:color w:val="000000" w:themeColor="text1"/>
        </w:rPr>
        <w:t>,</w:t>
      </w:r>
      <w:r w:rsidR="00B27FB3" w:rsidRPr="001017AC">
        <w:rPr>
          <w:rFonts w:cstheme="minorHAnsi"/>
          <w:color w:val="000000" w:themeColor="text1"/>
        </w:rPr>
        <w:t xml:space="preserve"> and benefits </w:t>
      </w:r>
      <w:r w:rsidR="00A62F06" w:rsidRPr="001017AC">
        <w:rPr>
          <w:rFonts w:cstheme="minorHAnsi"/>
          <w:color w:val="000000" w:themeColor="text1"/>
        </w:rPr>
        <w:t>of</w:t>
      </w:r>
      <w:r w:rsidR="00B27FB3" w:rsidRPr="001017AC">
        <w:rPr>
          <w:rFonts w:cstheme="minorHAnsi"/>
          <w:color w:val="000000" w:themeColor="text1"/>
        </w:rPr>
        <w:t xml:space="preserve"> using Business Intelligence systems </w:t>
      </w:r>
      <w:r w:rsidR="00A62F06" w:rsidRPr="001017AC">
        <w:rPr>
          <w:rFonts w:cstheme="minorHAnsi"/>
          <w:color w:val="000000" w:themeColor="text1"/>
        </w:rPr>
        <w:t>to</w:t>
      </w:r>
      <w:r w:rsidR="00B27FB3" w:rsidRPr="001017AC">
        <w:rPr>
          <w:rFonts w:cstheme="minorHAnsi"/>
          <w:color w:val="000000" w:themeColor="text1"/>
        </w:rPr>
        <w:t xml:space="preserve"> improve competitive advantage. The following theoretical perspectives will be analysed: </w:t>
      </w:r>
    </w:p>
    <w:p w14:paraId="4677560C" w14:textId="25BE0184" w:rsidR="00B27FB3" w:rsidRPr="001017AC" w:rsidRDefault="00DB1426" w:rsidP="00E12A23">
      <w:pPr>
        <w:pStyle w:val="ListParagraph"/>
        <w:numPr>
          <w:ilvl w:val="0"/>
          <w:numId w:val="6"/>
        </w:numPr>
        <w:spacing w:line="360" w:lineRule="auto"/>
        <w:rPr>
          <w:rFonts w:cstheme="minorHAnsi"/>
          <w:color w:val="000000" w:themeColor="text1"/>
        </w:rPr>
      </w:pPr>
      <w:r w:rsidRPr="001017AC">
        <w:rPr>
          <w:rFonts w:cstheme="minorHAnsi"/>
          <w:color w:val="000000" w:themeColor="text1"/>
        </w:rPr>
        <w:t>Supply chain risk management - SCRM</w:t>
      </w:r>
    </w:p>
    <w:p w14:paraId="71A753A7" w14:textId="0D3A32CC" w:rsidR="00DB1426" w:rsidRPr="001017AC" w:rsidRDefault="00DB1426" w:rsidP="00E12A23">
      <w:pPr>
        <w:pStyle w:val="ListParagraph"/>
        <w:numPr>
          <w:ilvl w:val="0"/>
          <w:numId w:val="6"/>
        </w:numPr>
        <w:spacing w:line="360" w:lineRule="auto"/>
        <w:rPr>
          <w:rFonts w:cstheme="minorHAnsi"/>
          <w:color w:val="000000" w:themeColor="text1"/>
        </w:rPr>
      </w:pPr>
      <w:r w:rsidRPr="001017AC">
        <w:rPr>
          <w:rFonts w:cstheme="minorHAnsi"/>
          <w:color w:val="000000" w:themeColor="text1"/>
        </w:rPr>
        <w:t xml:space="preserve">Multi-layer framework for business intelligence </w:t>
      </w:r>
    </w:p>
    <w:p w14:paraId="0CBB6ED7" w14:textId="4F52AC4F" w:rsidR="00DB1426" w:rsidRPr="001017AC" w:rsidRDefault="00DB1426" w:rsidP="00E12A23">
      <w:pPr>
        <w:pStyle w:val="ListParagraph"/>
        <w:numPr>
          <w:ilvl w:val="0"/>
          <w:numId w:val="6"/>
        </w:numPr>
        <w:spacing w:line="360" w:lineRule="auto"/>
        <w:rPr>
          <w:rFonts w:cstheme="minorHAnsi"/>
          <w:color w:val="000000" w:themeColor="text1"/>
        </w:rPr>
      </w:pPr>
      <w:r w:rsidRPr="001017AC">
        <w:rPr>
          <w:rFonts w:cstheme="minorHAnsi"/>
          <w:color w:val="000000" w:themeColor="text1"/>
        </w:rPr>
        <w:t>Analytical Hierarchy Process - AHP</w:t>
      </w:r>
    </w:p>
    <w:p w14:paraId="15E62731" w14:textId="77777777" w:rsidR="00D863FF" w:rsidRPr="001017AC" w:rsidRDefault="00D863FF" w:rsidP="00E12A23">
      <w:pPr>
        <w:autoSpaceDE w:val="0"/>
        <w:autoSpaceDN w:val="0"/>
        <w:adjustRightInd w:val="0"/>
        <w:spacing w:after="0" w:line="360" w:lineRule="auto"/>
        <w:rPr>
          <w:rFonts w:cstheme="minorHAnsi"/>
        </w:rPr>
      </w:pPr>
    </w:p>
    <w:p w14:paraId="376C8FEB" w14:textId="03FE4DD6" w:rsidR="00143F8B" w:rsidRPr="001017AC" w:rsidRDefault="00A2401B" w:rsidP="00E12A23">
      <w:pPr>
        <w:pStyle w:val="Heading2"/>
        <w:numPr>
          <w:ilvl w:val="2"/>
          <w:numId w:val="7"/>
        </w:numPr>
        <w:spacing w:line="360" w:lineRule="auto"/>
        <w:rPr>
          <w:rFonts w:asciiTheme="minorHAnsi" w:hAnsiTheme="minorHAnsi" w:cstheme="minorHAnsi"/>
          <w:sz w:val="22"/>
          <w:szCs w:val="22"/>
        </w:rPr>
      </w:pPr>
      <w:bookmarkStart w:id="263" w:name="_Toc44292615"/>
      <w:r w:rsidRPr="001017AC">
        <w:rPr>
          <w:rFonts w:asciiTheme="minorHAnsi" w:hAnsiTheme="minorHAnsi" w:cstheme="minorHAnsi"/>
          <w:sz w:val="22"/>
          <w:szCs w:val="22"/>
        </w:rPr>
        <w:t>Supply chain risk management</w:t>
      </w:r>
      <w:r w:rsidR="00AE62BB" w:rsidRPr="001017AC">
        <w:rPr>
          <w:rFonts w:asciiTheme="minorHAnsi" w:hAnsiTheme="minorHAnsi" w:cstheme="minorHAnsi"/>
          <w:sz w:val="22"/>
          <w:szCs w:val="22"/>
        </w:rPr>
        <w:t xml:space="preserve"> - SCRM</w:t>
      </w:r>
      <w:bookmarkEnd w:id="263"/>
    </w:p>
    <w:p w14:paraId="16FCFEA8" w14:textId="77777777" w:rsidR="00143F8B" w:rsidRPr="001017AC" w:rsidRDefault="00143F8B" w:rsidP="00E12A23">
      <w:pPr>
        <w:pStyle w:val="Heading2"/>
        <w:spacing w:line="360" w:lineRule="auto"/>
        <w:ind w:left="360"/>
        <w:rPr>
          <w:rFonts w:asciiTheme="minorHAnsi" w:hAnsiTheme="minorHAnsi" w:cstheme="minorHAnsi"/>
          <w:sz w:val="22"/>
          <w:szCs w:val="22"/>
        </w:rPr>
      </w:pPr>
    </w:p>
    <w:p w14:paraId="2EC2E279" w14:textId="45986764" w:rsidR="00AE62BB" w:rsidRPr="001017AC" w:rsidRDefault="00AE62BB" w:rsidP="00E12A23">
      <w:pPr>
        <w:spacing w:line="360" w:lineRule="auto"/>
        <w:rPr>
          <w:rFonts w:cstheme="minorHAnsi"/>
        </w:rPr>
      </w:pPr>
      <w:r w:rsidRPr="001017AC">
        <w:rPr>
          <w:rFonts w:cstheme="minorHAnsi"/>
        </w:rPr>
        <w:t>Supply Chain Risk Management (SCRM) is one of the fastest</w:t>
      </w:r>
      <w:r w:rsidR="007F40DF" w:rsidRPr="001017AC">
        <w:rPr>
          <w:rFonts w:cstheme="minorHAnsi"/>
        </w:rPr>
        <w:t>-</w:t>
      </w:r>
      <w:r w:rsidRPr="001017AC">
        <w:rPr>
          <w:rFonts w:cstheme="minorHAnsi"/>
        </w:rPr>
        <w:t xml:space="preserve">growing research </w:t>
      </w:r>
      <w:r w:rsidR="006E3264" w:rsidRPr="001017AC">
        <w:rPr>
          <w:rFonts w:cstheme="minorHAnsi"/>
        </w:rPr>
        <w:t xml:space="preserve">areas </w:t>
      </w:r>
      <w:r w:rsidRPr="001017AC">
        <w:rPr>
          <w:rFonts w:cstheme="minorHAnsi"/>
        </w:rPr>
        <w:t xml:space="preserve">in logistics. As its name points, SCRM helps find the risks in the supply chain, and assist in managing it. This works on </w:t>
      </w:r>
      <w:r w:rsidR="007F40DF" w:rsidRPr="001017AC">
        <w:rPr>
          <w:rFonts w:cstheme="minorHAnsi"/>
        </w:rPr>
        <w:t xml:space="preserve">an </w:t>
      </w:r>
      <w:r w:rsidRPr="001017AC">
        <w:rPr>
          <w:rFonts w:cstheme="minorHAnsi"/>
        </w:rPr>
        <w:t>everyday basis and exceptional risks. Through the implementation of risk management process tools with the members of the supply chain, SCRM attempts to reduce the supply chain vulnerability through a holistic approach that identifies weak and failures points, or points of high risk within the supply chain itself</w:t>
      </w:r>
      <w:r w:rsidR="007F40DF" w:rsidRPr="001017AC">
        <w:rPr>
          <w:rFonts w:cstheme="minorHAnsi"/>
        </w:rPr>
        <w:t xml:space="preserve"> (</w:t>
      </w:r>
      <w:proofErr w:type="spellStart"/>
      <w:r w:rsidR="007F40DF" w:rsidRPr="001017AC">
        <w:rPr>
          <w:rFonts w:cstheme="minorHAnsi"/>
        </w:rPr>
        <w:t>Manuj</w:t>
      </w:r>
      <w:proofErr w:type="spellEnd"/>
      <w:r w:rsidR="007F40DF" w:rsidRPr="001017AC">
        <w:rPr>
          <w:rFonts w:cstheme="minorHAnsi"/>
        </w:rPr>
        <w:t xml:space="preserve"> &amp; Mentzer, 2008)</w:t>
      </w:r>
      <w:r w:rsidRPr="001017AC">
        <w:rPr>
          <w:rFonts w:cstheme="minorHAnsi"/>
        </w:rPr>
        <w:t>.</w:t>
      </w:r>
    </w:p>
    <w:p w14:paraId="02C32FA3" w14:textId="509DE21A" w:rsidR="0088437A" w:rsidRPr="001017AC" w:rsidRDefault="0088437A" w:rsidP="00E12A23">
      <w:pPr>
        <w:tabs>
          <w:tab w:val="left" w:pos="900"/>
        </w:tabs>
        <w:spacing w:line="360" w:lineRule="auto"/>
        <w:rPr>
          <w:rFonts w:cstheme="minorHAnsi"/>
        </w:rPr>
      </w:pPr>
      <w:r w:rsidRPr="001017AC">
        <w:rPr>
          <w:rFonts w:cstheme="minorHAnsi"/>
        </w:rPr>
        <w:t>Supply chain management as an umbrella term is a business philosophy for managing information, materials</w:t>
      </w:r>
      <w:r w:rsidR="00DB1426" w:rsidRPr="001017AC">
        <w:rPr>
          <w:rFonts w:cstheme="minorHAnsi"/>
        </w:rPr>
        <w:t>,</w:t>
      </w:r>
      <w:r w:rsidRPr="001017AC">
        <w:rPr>
          <w:rFonts w:cstheme="minorHAnsi"/>
        </w:rPr>
        <w:t xml:space="preserve"> and monetary flows among numerous logistics levels such as suppliers, distributors, warehouses, transporters, and end</w:t>
      </w:r>
      <w:r w:rsidR="00DB1426" w:rsidRPr="001017AC">
        <w:rPr>
          <w:rFonts w:cstheme="minorHAnsi"/>
        </w:rPr>
        <w:t>-</w:t>
      </w:r>
      <w:r w:rsidRPr="001017AC">
        <w:rPr>
          <w:rFonts w:cstheme="minorHAnsi"/>
        </w:rPr>
        <w:t xml:space="preserve">users. </w:t>
      </w:r>
      <w:r w:rsidR="00DB1426" w:rsidRPr="001017AC">
        <w:rPr>
          <w:rFonts w:cstheme="minorHAnsi"/>
        </w:rPr>
        <w:t>Many qualitative and quantitative factors</w:t>
      </w:r>
      <w:r w:rsidRPr="001017AC">
        <w:rPr>
          <w:rFonts w:cstheme="minorHAnsi"/>
        </w:rPr>
        <w:t xml:space="preserve"> go into SCM making it a complex and sophisticated tool for planning. </w:t>
      </w:r>
    </w:p>
    <w:p w14:paraId="64DEE92D" w14:textId="25338C41" w:rsidR="009A291D" w:rsidRPr="001017AC" w:rsidRDefault="00AE62BB" w:rsidP="00E12A23">
      <w:pPr>
        <w:spacing w:line="360" w:lineRule="auto"/>
        <w:rPr>
          <w:rFonts w:cstheme="minorHAnsi"/>
        </w:rPr>
      </w:pPr>
      <w:r w:rsidRPr="001017AC">
        <w:rPr>
          <w:rFonts w:cstheme="minorHAnsi"/>
        </w:rPr>
        <w:t>Furthermore,</w:t>
      </w:r>
      <w:r w:rsidR="009A291D" w:rsidRPr="001017AC">
        <w:rPr>
          <w:rFonts w:cstheme="minorHAnsi"/>
        </w:rPr>
        <w:t xml:space="preserve"> Wieland and </w:t>
      </w:r>
      <w:proofErr w:type="spellStart"/>
      <w:r w:rsidR="009A291D" w:rsidRPr="001017AC">
        <w:rPr>
          <w:rFonts w:cstheme="minorHAnsi"/>
        </w:rPr>
        <w:t>Wallenburg</w:t>
      </w:r>
      <w:proofErr w:type="spellEnd"/>
      <w:r w:rsidR="009A291D" w:rsidRPr="001017AC">
        <w:rPr>
          <w:rFonts w:cstheme="minorHAnsi"/>
        </w:rPr>
        <w:t xml:space="preserve"> </w:t>
      </w:r>
      <w:r w:rsidR="0088437A" w:rsidRPr="001017AC">
        <w:rPr>
          <w:rFonts w:cstheme="minorHAnsi"/>
        </w:rPr>
        <w:t>(</w:t>
      </w:r>
      <w:r w:rsidR="009A291D" w:rsidRPr="001017AC">
        <w:rPr>
          <w:rFonts w:cstheme="minorHAnsi"/>
        </w:rPr>
        <w:t>2012</w:t>
      </w:r>
      <w:r w:rsidR="0088437A" w:rsidRPr="001017AC">
        <w:rPr>
          <w:rFonts w:cstheme="minorHAnsi"/>
        </w:rPr>
        <w:t>) found</w:t>
      </w:r>
      <w:r w:rsidR="009A291D" w:rsidRPr="001017AC">
        <w:rPr>
          <w:rFonts w:cstheme="minorHAnsi"/>
        </w:rPr>
        <w:t xml:space="preserve"> that</w:t>
      </w:r>
      <w:r w:rsidRPr="001017AC">
        <w:rPr>
          <w:rFonts w:cstheme="minorHAnsi"/>
        </w:rPr>
        <w:t xml:space="preserve"> SCRM is essential for a company’s agility and robustness as they both show improving performance. Agility creates customer value </w:t>
      </w:r>
      <w:r w:rsidR="009A291D" w:rsidRPr="001017AC">
        <w:rPr>
          <w:rFonts w:cstheme="minorHAnsi"/>
        </w:rPr>
        <w:t>in</w:t>
      </w:r>
      <w:r w:rsidRPr="001017AC">
        <w:rPr>
          <w:rFonts w:cstheme="minorHAnsi"/>
        </w:rPr>
        <w:t xml:space="preserve"> the supply chain</w:t>
      </w:r>
      <w:r w:rsidR="009A291D" w:rsidRPr="001017AC">
        <w:rPr>
          <w:rFonts w:cstheme="minorHAnsi"/>
        </w:rPr>
        <w:t>, and robustness create</w:t>
      </w:r>
      <w:r w:rsidR="007F40DF" w:rsidRPr="001017AC">
        <w:rPr>
          <w:rFonts w:cstheme="minorHAnsi"/>
        </w:rPr>
        <w:t>s</w:t>
      </w:r>
      <w:r w:rsidR="009A291D" w:rsidRPr="001017AC">
        <w:rPr>
          <w:rFonts w:cstheme="minorHAnsi"/>
        </w:rPr>
        <w:t xml:space="preserve"> a positive effect </w:t>
      </w:r>
      <w:proofErr w:type="spellStart"/>
      <w:r w:rsidR="009A291D" w:rsidRPr="001017AC">
        <w:rPr>
          <w:rFonts w:cstheme="minorHAnsi"/>
        </w:rPr>
        <w:t>n</w:t>
      </w:r>
      <w:proofErr w:type="spellEnd"/>
      <w:r w:rsidR="009A291D" w:rsidRPr="001017AC">
        <w:rPr>
          <w:rFonts w:cstheme="minorHAnsi"/>
        </w:rPr>
        <w:t xml:space="preserve"> </w:t>
      </w:r>
      <w:r w:rsidR="007F40DF" w:rsidRPr="001017AC">
        <w:rPr>
          <w:rFonts w:cstheme="minorHAnsi"/>
        </w:rPr>
        <w:t xml:space="preserve">the </w:t>
      </w:r>
      <w:r w:rsidR="009A291D" w:rsidRPr="001017AC">
        <w:rPr>
          <w:rFonts w:cstheme="minorHAnsi"/>
        </w:rPr>
        <w:t>supply chain’s customer value and business performance, creating a low</w:t>
      </w:r>
      <w:r w:rsidR="007F40DF" w:rsidRPr="001017AC">
        <w:rPr>
          <w:rFonts w:cstheme="minorHAnsi"/>
        </w:rPr>
        <w:t>-</w:t>
      </w:r>
      <w:r w:rsidR="009A291D" w:rsidRPr="001017AC">
        <w:rPr>
          <w:rFonts w:cstheme="minorHAnsi"/>
        </w:rPr>
        <w:t>risk value chain as a final product, eventually leading to a less risky distribution and retail chain, leading to less warehouse waste.</w:t>
      </w:r>
      <w:r w:rsidR="001C7C1D" w:rsidRPr="001017AC">
        <w:rPr>
          <w:rFonts w:cstheme="minorHAnsi"/>
        </w:rPr>
        <w:t xml:space="preserve"> This theory helps to identify, assess</w:t>
      </w:r>
      <w:r w:rsidR="007F40DF" w:rsidRPr="001017AC">
        <w:rPr>
          <w:rFonts w:cstheme="minorHAnsi"/>
        </w:rPr>
        <w:t>,</w:t>
      </w:r>
      <w:r w:rsidR="001C7C1D" w:rsidRPr="001017AC">
        <w:rPr>
          <w:rFonts w:cstheme="minorHAnsi"/>
        </w:rPr>
        <w:t xml:space="preserve"> and prioritize supply chain risks for the specific company. </w:t>
      </w:r>
      <w:r w:rsidR="007F40DF" w:rsidRPr="001017AC">
        <w:rPr>
          <w:rFonts w:cstheme="minorHAnsi"/>
        </w:rPr>
        <w:t>T</w:t>
      </w:r>
      <w:r w:rsidR="001C7C1D" w:rsidRPr="001017AC">
        <w:rPr>
          <w:rFonts w:cstheme="minorHAnsi"/>
        </w:rPr>
        <w:t xml:space="preserve">o extract key risk drivers in SCRM primary management processes will be reviewed in order to identify dysfunctional management processes </w:t>
      </w:r>
      <w:r w:rsidR="001C7C1D" w:rsidRPr="001017AC">
        <w:rPr>
          <w:rFonts w:cstheme="minorHAnsi"/>
        </w:rPr>
        <w:lastRenderedPageBreak/>
        <w:t xml:space="preserve">pertinent to supply chain risks; once supply chain risks are identified, assessed and prioritized, risk mitigation strategies will be proposed; Supply chain risk mitigation strategies include cost, quality, delivery and flexibility perspectives. </w:t>
      </w:r>
      <w:r w:rsidR="00F90CF5" w:rsidRPr="001017AC">
        <w:rPr>
          <w:rFonts w:cstheme="minorHAnsi"/>
        </w:rPr>
        <w:t xml:space="preserve"> According to </w:t>
      </w:r>
      <w:proofErr w:type="spellStart"/>
      <w:r w:rsidR="00F90CF5" w:rsidRPr="001017AC">
        <w:rPr>
          <w:rFonts w:cstheme="minorHAnsi"/>
        </w:rPr>
        <w:t>Manuj</w:t>
      </w:r>
      <w:proofErr w:type="spellEnd"/>
      <w:r w:rsidR="00F90CF5" w:rsidRPr="001017AC">
        <w:rPr>
          <w:rFonts w:cstheme="minorHAnsi"/>
        </w:rPr>
        <w:t xml:space="preserve"> and Mentzer (2008), the supply chain is a </w:t>
      </w:r>
      <w:r w:rsidR="00943778" w:rsidRPr="001017AC">
        <w:rPr>
          <w:rFonts w:cstheme="minorHAnsi"/>
        </w:rPr>
        <w:t>5-step</w:t>
      </w:r>
      <w:r w:rsidR="00F90CF5" w:rsidRPr="001017AC">
        <w:rPr>
          <w:rFonts w:cstheme="minorHAnsi"/>
        </w:rPr>
        <w:t xml:space="preserve"> process:</w:t>
      </w:r>
    </w:p>
    <w:p w14:paraId="5F974959" w14:textId="6D45E18A" w:rsidR="00F90CF5" w:rsidRPr="001017AC" w:rsidRDefault="00F90CF5" w:rsidP="00E12A23">
      <w:pPr>
        <w:pStyle w:val="ListParagraph"/>
        <w:numPr>
          <w:ilvl w:val="0"/>
          <w:numId w:val="10"/>
        </w:numPr>
        <w:spacing w:line="360" w:lineRule="auto"/>
        <w:rPr>
          <w:rFonts w:cstheme="minorHAnsi"/>
        </w:rPr>
      </w:pPr>
      <w:r w:rsidRPr="001017AC">
        <w:rPr>
          <w:rFonts w:cstheme="minorHAnsi"/>
        </w:rPr>
        <w:t>Risk Identification, through using multiple sources that clarify risks into supply, operations, demand, and security risks. It aims at generating a comprehensive list of risks and providing an understanding of the risk as</w:t>
      </w:r>
      <w:r w:rsidR="007F40DF" w:rsidRPr="001017AC">
        <w:rPr>
          <w:rFonts w:cstheme="minorHAnsi"/>
        </w:rPr>
        <w:t xml:space="preserve"> to</w:t>
      </w:r>
      <w:r w:rsidRPr="001017AC">
        <w:rPr>
          <w:rFonts w:cstheme="minorHAnsi"/>
        </w:rPr>
        <w:t xml:space="preserve"> the basis for decision making for the following strategies. This can be carried out on several levels of details depending on the level of the risk, </w:t>
      </w:r>
      <w:r w:rsidR="007F40DF" w:rsidRPr="001017AC">
        <w:rPr>
          <w:rFonts w:cstheme="minorHAnsi"/>
        </w:rPr>
        <w:t xml:space="preserve">the </w:t>
      </w:r>
      <w:r w:rsidRPr="001017AC">
        <w:rPr>
          <w:rFonts w:cstheme="minorHAnsi"/>
        </w:rPr>
        <w:t>purpose of analysis</w:t>
      </w:r>
      <w:r w:rsidR="007F40DF" w:rsidRPr="001017AC">
        <w:rPr>
          <w:rFonts w:cstheme="minorHAnsi"/>
        </w:rPr>
        <w:t>,</w:t>
      </w:r>
      <w:r w:rsidRPr="001017AC">
        <w:rPr>
          <w:rFonts w:cstheme="minorHAnsi"/>
        </w:rPr>
        <w:t xml:space="preserve"> and information </w:t>
      </w:r>
      <w:r w:rsidR="007F40DF" w:rsidRPr="001017AC">
        <w:rPr>
          <w:rFonts w:cstheme="minorHAnsi"/>
        </w:rPr>
        <w:t xml:space="preserve">are </w:t>
      </w:r>
      <w:r w:rsidRPr="001017AC">
        <w:rPr>
          <w:rFonts w:cstheme="minorHAnsi"/>
        </w:rPr>
        <w:t>given.</w:t>
      </w:r>
    </w:p>
    <w:p w14:paraId="612E832D" w14:textId="6E560329" w:rsidR="00F90CF5" w:rsidRPr="001017AC" w:rsidRDefault="00F90CF5" w:rsidP="00E12A23">
      <w:pPr>
        <w:pStyle w:val="ListParagraph"/>
        <w:numPr>
          <w:ilvl w:val="0"/>
          <w:numId w:val="10"/>
        </w:numPr>
        <w:spacing w:line="360" w:lineRule="auto"/>
        <w:rPr>
          <w:rFonts w:cstheme="minorHAnsi"/>
        </w:rPr>
      </w:pPr>
      <w:r w:rsidRPr="001017AC">
        <w:rPr>
          <w:rFonts w:cstheme="minorHAnsi"/>
        </w:rPr>
        <w:t xml:space="preserve">Risk Assessment and evaluation, through taking the risks from the first step, studying them, and understanding </w:t>
      </w:r>
      <w:r w:rsidR="00943778" w:rsidRPr="001017AC">
        <w:rPr>
          <w:rFonts w:cstheme="minorHAnsi"/>
        </w:rPr>
        <w:t>the risk and its possible results.</w:t>
      </w:r>
    </w:p>
    <w:p w14:paraId="614043DA" w14:textId="19CFAE23" w:rsidR="00AA2B30" w:rsidRPr="001017AC" w:rsidRDefault="00943778" w:rsidP="00E12A23">
      <w:pPr>
        <w:pStyle w:val="ListParagraph"/>
        <w:numPr>
          <w:ilvl w:val="0"/>
          <w:numId w:val="10"/>
        </w:numPr>
        <w:spacing w:line="360" w:lineRule="auto"/>
        <w:rPr>
          <w:rFonts w:cstheme="minorHAnsi"/>
        </w:rPr>
      </w:pPr>
      <w:r w:rsidRPr="001017AC">
        <w:rPr>
          <w:rFonts w:cstheme="minorHAnsi"/>
        </w:rPr>
        <w:t xml:space="preserve">Selection of an appropriate risk management strategy, </w:t>
      </w:r>
      <w:r w:rsidR="007F40DF" w:rsidRPr="001017AC">
        <w:rPr>
          <w:rFonts w:cstheme="minorHAnsi"/>
        </w:rPr>
        <w:t>various strategies</w:t>
      </w:r>
      <w:r w:rsidRPr="001017AC">
        <w:rPr>
          <w:rFonts w:cstheme="minorHAnsi"/>
        </w:rPr>
        <w:t xml:space="preserve"> can be applied, some are based on models such as the Analytical Hierarchy Process, and some are based on specific goals such as avoidance, postponement of risk, risk control, transferring or sharing risks.</w:t>
      </w:r>
    </w:p>
    <w:p w14:paraId="7691CD25" w14:textId="7C2E46AE" w:rsidR="00AA2B30" w:rsidRPr="001017AC" w:rsidRDefault="00943778" w:rsidP="00E12A23">
      <w:pPr>
        <w:pStyle w:val="ListParagraph"/>
        <w:numPr>
          <w:ilvl w:val="0"/>
          <w:numId w:val="10"/>
        </w:numPr>
        <w:spacing w:line="360" w:lineRule="auto"/>
        <w:rPr>
          <w:rFonts w:cstheme="minorHAnsi"/>
        </w:rPr>
      </w:pPr>
      <w:r w:rsidRPr="001017AC">
        <w:rPr>
          <w:rFonts w:cstheme="minorHAnsi"/>
        </w:rPr>
        <w:t>Implementation of supply chain risk management strategy, referring to the strategy chosen in point III.</w:t>
      </w:r>
    </w:p>
    <w:p w14:paraId="6A6E4976" w14:textId="38D1D3E1" w:rsidR="00943778" w:rsidRPr="001017AC" w:rsidRDefault="00943778" w:rsidP="00E12A23">
      <w:pPr>
        <w:pStyle w:val="ListParagraph"/>
        <w:numPr>
          <w:ilvl w:val="0"/>
          <w:numId w:val="10"/>
        </w:numPr>
        <w:spacing w:line="360" w:lineRule="auto"/>
        <w:rPr>
          <w:rFonts w:cstheme="minorHAnsi"/>
        </w:rPr>
      </w:pPr>
      <w:r w:rsidRPr="001017AC">
        <w:rPr>
          <w:rFonts w:cstheme="minorHAnsi"/>
        </w:rPr>
        <w:t>Mitigation of supply chain risks, simply, the last and pre-first step for the whole process, and it focuses on preparing for the upcoming unforeseen risk events.</w:t>
      </w:r>
    </w:p>
    <w:p w14:paraId="4DFD53E0" w14:textId="77777777" w:rsidR="00F90CF5" w:rsidRPr="001017AC" w:rsidRDefault="00F90CF5" w:rsidP="00E12A23">
      <w:pPr>
        <w:spacing w:line="360" w:lineRule="auto"/>
        <w:rPr>
          <w:rFonts w:cstheme="minorHAnsi"/>
        </w:rPr>
      </w:pPr>
    </w:p>
    <w:p w14:paraId="5651706E" w14:textId="77777777" w:rsidR="009A291D" w:rsidRPr="001017AC" w:rsidRDefault="009A291D" w:rsidP="00E12A23">
      <w:pPr>
        <w:spacing w:line="360" w:lineRule="auto"/>
        <w:rPr>
          <w:rFonts w:cstheme="minorHAnsi"/>
        </w:rPr>
      </w:pPr>
      <w:r w:rsidRPr="001017AC">
        <w:rPr>
          <w:rFonts w:cstheme="minorHAnsi"/>
        </w:rPr>
        <w:t>There are various advantages for SCRM, such as:</w:t>
      </w:r>
    </w:p>
    <w:p w14:paraId="2A0E61FD" w14:textId="3F2F799A" w:rsidR="009A291D" w:rsidRPr="001017AC" w:rsidRDefault="00FA4C3E" w:rsidP="00E12A23">
      <w:pPr>
        <w:pStyle w:val="ListParagraph"/>
        <w:numPr>
          <w:ilvl w:val="0"/>
          <w:numId w:val="8"/>
        </w:numPr>
        <w:spacing w:line="360" w:lineRule="auto"/>
        <w:rPr>
          <w:rFonts w:cstheme="minorHAnsi"/>
        </w:rPr>
      </w:pPr>
      <w:r w:rsidRPr="001017AC">
        <w:rPr>
          <w:rFonts w:cstheme="minorHAnsi"/>
        </w:rPr>
        <w:t>Gives</w:t>
      </w:r>
      <w:r w:rsidR="009A291D" w:rsidRPr="001017AC">
        <w:rPr>
          <w:rFonts w:cstheme="minorHAnsi"/>
        </w:rPr>
        <w:t xml:space="preserve"> a clear overview of the supply chain</w:t>
      </w:r>
    </w:p>
    <w:p w14:paraId="440B05E2" w14:textId="5A3496AE" w:rsidR="00FA4C3E" w:rsidRPr="001017AC" w:rsidRDefault="00FA4C3E" w:rsidP="00E12A23">
      <w:pPr>
        <w:pStyle w:val="ListParagraph"/>
        <w:numPr>
          <w:ilvl w:val="0"/>
          <w:numId w:val="8"/>
        </w:numPr>
        <w:spacing w:line="360" w:lineRule="auto"/>
        <w:rPr>
          <w:rFonts w:cstheme="minorHAnsi"/>
        </w:rPr>
      </w:pPr>
      <w:r w:rsidRPr="001017AC">
        <w:rPr>
          <w:rFonts w:cstheme="minorHAnsi"/>
        </w:rPr>
        <w:t>Q</w:t>
      </w:r>
      <w:r w:rsidR="009A291D" w:rsidRPr="001017AC">
        <w:rPr>
          <w:rFonts w:cstheme="minorHAnsi"/>
        </w:rPr>
        <w:t>uantifies risks in the supply chai</w:t>
      </w:r>
      <w:r w:rsidRPr="001017AC">
        <w:rPr>
          <w:rFonts w:cstheme="minorHAnsi"/>
        </w:rPr>
        <w:t>n</w:t>
      </w:r>
    </w:p>
    <w:p w14:paraId="2AC1047C" w14:textId="4FF51DA8" w:rsidR="00FA4C3E" w:rsidRPr="001017AC" w:rsidRDefault="00FA4C3E" w:rsidP="00E12A23">
      <w:pPr>
        <w:pStyle w:val="ListParagraph"/>
        <w:numPr>
          <w:ilvl w:val="0"/>
          <w:numId w:val="8"/>
        </w:numPr>
        <w:spacing w:line="360" w:lineRule="auto"/>
        <w:rPr>
          <w:rFonts w:cstheme="minorHAnsi"/>
        </w:rPr>
      </w:pPr>
      <w:r w:rsidRPr="001017AC">
        <w:rPr>
          <w:rFonts w:cstheme="minorHAnsi"/>
        </w:rPr>
        <w:t>Allows for different possible strategies to be implemented</w:t>
      </w:r>
    </w:p>
    <w:p w14:paraId="0C64046D" w14:textId="77777777" w:rsidR="00FA4C3E" w:rsidRPr="001017AC" w:rsidRDefault="00FA4C3E" w:rsidP="00E12A23">
      <w:pPr>
        <w:pStyle w:val="ListParagraph"/>
        <w:numPr>
          <w:ilvl w:val="0"/>
          <w:numId w:val="8"/>
        </w:numPr>
        <w:spacing w:line="360" w:lineRule="auto"/>
        <w:rPr>
          <w:rFonts w:cstheme="minorHAnsi"/>
        </w:rPr>
      </w:pPr>
      <w:r w:rsidRPr="001017AC">
        <w:rPr>
          <w:rFonts w:cstheme="minorHAnsi"/>
        </w:rPr>
        <w:t>Increases robustness and agility</w:t>
      </w:r>
    </w:p>
    <w:p w14:paraId="3777FF33" w14:textId="77777777" w:rsidR="00FA4C3E" w:rsidRPr="001017AC" w:rsidRDefault="00FA4C3E" w:rsidP="00E12A23">
      <w:pPr>
        <w:pStyle w:val="ListParagraph"/>
        <w:numPr>
          <w:ilvl w:val="0"/>
          <w:numId w:val="8"/>
        </w:numPr>
        <w:spacing w:line="360" w:lineRule="auto"/>
        <w:rPr>
          <w:rFonts w:cstheme="minorHAnsi"/>
        </w:rPr>
      </w:pPr>
      <w:r w:rsidRPr="001017AC">
        <w:rPr>
          <w:rFonts w:cstheme="minorHAnsi"/>
        </w:rPr>
        <w:t>Avoid unpredictable risks</w:t>
      </w:r>
    </w:p>
    <w:p w14:paraId="25AAB484" w14:textId="77777777" w:rsidR="00FA4C3E" w:rsidRPr="001017AC" w:rsidRDefault="00FA4C3E" w:rsidP="00E12A23">
      <w:pPr>
        <w:pStyle w:val="ListParagraph"/>
        <w:numPr>
          <w:ilvl w:val="0"/>
          <w:numId w:val="8"/>
        </w:numPr>
        <w:spacing w:line="360" w:lineRule="auto"/>
        <w:rPr>
          <w:rFonts w:cstheme="minorHAnsi"/>
        </w:rPr>
      </w:pPr>
      <w:r w:rsidRPr="001017AC">
        <w:rPr>
          <w:rFonts w:cstheme="minorHAnsi"/>
        </w:rPr>
        <w:t>No accounting ambiguities</w:t>
      </w:r>
    </w:p>
    <w:p w14:paraId="00B60D8C" w14:textId="77777777" w:rsidR="00FA4C3E" w:rsidRPr="001017AC" w:rsidRDefault="00FA4C3E" w:rsidP="00E12A23">
      <w:pPr>
        <w:pStyle w:val="ListParagraph"/>
        <w:numPr>
          <w:ilvl w:val="0"/>
          <w:numId w:val="8"/>
        </w:numPr>
        <w:spacing w:line="360" w:lineRule="auto"/>
        <w:rPr>
          <w:rFonts w:cstheme="minorHAnsi"/>
        </w:rPr>
      </w:pPr>
      <w:proofErr w:type="spellStart"/>
      <w:r w:rsidRPr="001017AC">
        <w:rPr>
          <w:rFonts w:cstheme="minorHAnsi"/>
        </w:rPr>
        <w:t>Agna</w:t>
      </w:r>
      <w:proofErr w:type="spellEnd"/>
      <w:r w:rsidRPr="001017AC">
        <w:rPr>
          <w:rFonts w:cstheme="minorHAnsi"/>
        </w:rPr>
        <w:t xml:space="preserve"> has the required skills and knowledge to research it and apply it</w:t>
      </w:r>
    </w:p>
    <w:p w14:paraId="4B114636" w14:textId="77777777" w:rsidR="00FA4C3E" w:rsidRPr="001017AC" w:rsidRDefault="00FA4C3E" w:rsidP="00E12A23">
      <w:pPr>
        <w:spacing w:line="360" w:lineRule="auto"/>
        <w:rPr>
          <w:rFonts w:cstheme="minorHAnsi"/>
        </w:rPr>
      </w:pPr>
      <w:r w:rsidRPr="001017AC">
        <w:rPr>
          <w:rFonts w:cstheme="minorHAnsi"/>
        </w:rPr>
        <w:t>The disadvantages of the SCRM model can be summarized in:</w:t>
      </w:r>
    </w:p>
    <w:p w14:paraId="65159A00" w14:textId="77777777" w:rsidR="00FA4C3E" w:rsidRPr="001017AC" w:rsidRDefault="00FA4C3E" w:rsidP="00E12A23">
      <w:pPr>
        <w:pStyle w:val="ListParagraph"/>
        <w:numPr>
          <w:ilvl w:val="0"/>
          <w:numId w:val="9"/>
        </w:numPr>
        <w:spacing w:line="360" w:lineRule="auto"/>
        <w:rPr>
          <w:rFonts w:cstheme="minorHAnsi"/>
        </w:rPr>
      </w:pPr>
      <w:r w:rsidRPr="001017AC">
        <w:rPr>
          <w:rFonts w:cstheme="minorHAnsi"/>
        </w:rPr>
        <w:t xml:space="preserve">No </w:t>
      </w:r>
      <w:proofErr w:type="gramStart"/>
      <w:r w:rsidRPr="001017AC">
        <w:rPr>
          <w:rFonts w:cstheme="minorHAnsi"/>
        </w:rPr>
        <w:t>particular strategy</w:t>
      </w:r>
      <w:proofErr w:type="gramEnd"/>
      <w:r w:rsidRPr="001017AC">
        <w:rPr>
          <w:rFonts w:cstheme="minorHAnsi"/>
        </w:rPr>
        <w:t xml:space="preserve"> to follow</w:t>
      </w:r>
    </w:p>
    <w:p w14:paraId="4A170ADE" w14:textId="77777777" w:rsidR="00FA4C3E" w:rsidRPr="001017AC" w:rsidRDefault="00FA4C3E" w:rsidP="00E12A23">
      <w:pPr>
        <w:pStyle w:val="ListParagraph"/>
        <w:numPr>
          <w:ilvl w:val="0"/>
          <w:numId w:val="9"/>
        </w:numPr>
        <w:spacing w:line="360" w:lineRule="auto"/>
        <w:rPr>
          <w:rFonts w:cstheme="minorHAnsi"/>
        </w:rPr>
      </w:pPr>
      <w:r w:rsidRPr="001017AC">
        <w:rPr>
          <w:rFonts w:cstheme="minorHAnsi"/>
        </w:rPr>
        <w:lastRenderedPageBreak/>
        <w:t>Different models can be applied</w:t>
      </w:r>
    </w:p>
    <w:p w14:paraId="2459DE92" w14:textId="77777777" w:rsidR="00FA4C3E" w:rsidRPr="001017AC" w:rsidRDefault="00FA4C3E" w:rsidP="00E12A23">
      <w:pPr>
        <w:pStyle w:val="ListParagraph"/>
        <w:numPr>
          <w:ilvl w:val="0"/>
          <w:numId w:val="9"/>
        </w:numPr>
        <w:spacing w:line="360" w:lineRule="auto"/>
        <w:rPr>
          <w:rFonts w:cstheme="minorHAnsi"/>
        </w:rPr>
      </w:pPr>
      <w:r w:rsidRPr="001017AC">
        <w:rPr>
          <w:rFonts w:cstheme="minorHAnsi"/>
        </w:rPr>
        <w:t>A continuous process</w:t>
      </w:r>
    </w:p>
    <w:p w14:paraId="26BACD5C" w14:textId="6568C6FD" w:rsidR="00FA4C3E" w:rsidRPr="001017AC" w:rsidRDefault="00FA4C3E" w:rsidP="00E12A23">
      <w:pPr>
        <w:pStyle w:val="ListParagraph"/>
        <w:numPr>
          <w:ilvl w:val="0"/>
          <w:numId w:val="9"/>
        </w:numPr>
        <w:spacing w:line="360" w:lineRule="auto"/>
        <w:rPr>
          <w:rFonts w:cstheme="minorHAnsi"/>
        </w:rPr>
      </w:pPr>
      <w:r w:rsidRPr="001017AC">
        <w:rPr>
          <w:rFonts w:cstheme="minorHAnsi"/>
        </w:rPr>
        <w:t>More control o</w:t>
      </w:r>
      <w:r w:rsidR="007F40DF" w:rsidRPr="001017AC">
        <w:rPr>
          <w:rFonts w:cstheme="minorHAnsi"/>
        </w:rPr>
        <w:t>f</w:t>
      </w:r>
      <w:r w:rsidRPr="001017AC">
        <w:rPr>
          <w:rFonts w:cstheme="minorHAnsi"/>
        </w:rPr>
        <w:t xml:space="preserve"> the supply chain might require a higher cost or bigger staff</w:t>
      </w:r>
    </w:p>
    <w:p w14:paraId="349FEA43" w14:textId="77777777" w:rsidR="00F90CF5" w:rsidRPr="001017AC" w:rsidRDefault="00FA4C3E" w:rsidP="00E12A23">
      <w:pPr>
        <w:pStyle w:val="ListParagraph"/>
        <w:numPr>
          <w:ilvl w:val="0"/>
          <w:numId w:val="9"/>
        </w:numPr>
        <w:spacing w:line="360" w:lineRule="auto"/>
        <w:rPr>
          <w:rFonts w:cstheme="minorHAnsi"/>
        </w:rPr>
      </w:pPr>
      <w:r w:rsidRPr="001017AC">
        <w:rPr>
          <w:rFonts w:cstheme="minorHAnsi"/>
        </w:rPr>
        <w:t>Requires an up-to-date ERP</w:t>
      </w:r>
    </w:p>
    <w:p w14:paraId="1FCE971D" w14:textId="53F7EDD0" w:rsidR="00DB1426" w:rsidRPr="001017AC" w:rsidRDefault="00F90CF5" w:rsidP="00E12A23">
      <w:pPr>
        <w:pStyle w:val="ListParagraph"/>
        <w:numPr>
          <w:ilvl w:val="0"/>
          <w:numId w:val="9"/>
        </w:numPr>
        <w:spacing w:line="360" w:lineRule="auto"/>
        <w:rPr>
          <w:rFonts w:cstheme="minorHAnsi"/>
        </w:rPr>
      </w:pPr>
      <w:r w:rsidRPr="001017AC">
        <w:rPr>
          <w:rFonts w:cstheme="minorHAnsi"/>
        </w:rPr>
        <w:t>Perception-based</w:t>
      </w:r>
    </w:p>
    <w:p w14:paraId="696B33C1" w14:textId="77777777" w:rsidR="00DB1426" w:rsidRPr="001017AC" w:rsidRDefault="00DB1426" w:rsidP="00E12A23">
      <w:pPr>
        <w:spacing w:line="360" w:lineRule="auto"/>
        <w:rPr>
          <w:rFonts w:cstheme="minorHAnsi"/>
        </w:rPr>
      </w:pPr>
    </w:p>
    <w:p w14:paraId="3C48519C" w14:textId="77777777" w:rsidR="00DB1426" w:rsidRPr="001017AC" w:rsidRDefault="00DB1426" w:rsidP="00E12A23">
      <w:pPr>
        <w:pStyle w:val="Heading2"/>
        <w:numPr>
          <w:ilvl w:val="2"/>
          <w:numId w:val="7"/>
        </w:numPr>
        <w:spacing w:line="360" w:lineRule="auto"/>
        <w:rPr>
          <w:rFonts w:asciiTheme="minorHAnsi" w:hAnsiTheme="minorHAnsi" w:cstheme="minorHAnsi"/>
          <w:sz w:val="22"/>
          <w:szCs w:val="22"/>
        </w:rPr>
      </w:pPr>
      <w:bookmarkStart w:id="264" w:name="_Toc44292616"/>
      <w:r w:rsidRPr="001017AC">
        <w:rPr>
          <w:rFonts w:asciiTheme="minorHAnsi" w:hAnsiTheme="minorHAnsi" w:cstheme="minorHAnsi"/>
          <w:sz w:val="22"/>
          <w:szCs w:val="22"/>
        </w:rPr>
        <w:t>Multi-layer framework for business intelligence</w:t>
      </w:r>
      <w:bookmarkEnd w:id="264"/>
      <w:r w:rsidRPr="001017AC">
        <w:rPr>
          <w:rFonts w:asciiTheme="minorHAnsi" w:hAnsiTheme="minorHAnsi" w:cstheme="minorHAnsi"/>
          <w:sz w:val="22"/>
          <w:szCs w:val="22"/>
        </w:rPr>
        <w:t xml:space="preserve"> </w:t>
      </w:r>
    </w:p>
    <w:p w14:paraId="3D6F9B00" w14:textId="77777777" w:rsidR="00DB1426" w:rsidRPr="001017AC" w:rsidRDefault="00DB1426" w:rsidP="00E12A23">
      <w:pPr>
        <w:spacing w:line="360" w:lineRule="auto"/>
        <w:rPr>
          <w:rFonts w:cstheme="minorHAnsi"/>
        </w:rPr>
      </w:pPr>
    </w:p>
    <w:p w14:paraId="7D9A13DB" w14:textId="77777777" w:rsidR="00DB1426" w:rsidRPr="001017AC" w:rsidRDefault="00DB1426" w:rsidP="00E12A23">
      <w:pPr>
        <w:spacing w:line="360" w:lineRule="auto"/>
        <w:rPr>
          <w:rFonts w:cstheme="minorHAnsi"/>
        </w:rPr>
      </w:pPr>
      <w:bookmarkStart w:id="265" w:name="_Toc35257228"/>
      <w:bookmarkEnd w:id="265"/>
      <w:r w:rsidRPr="001017AC">
        <w:rPr>
          <w:rFonts w:cstheme="minorHAnsi"/>
          <w:color w:val="000000" w:themeColor="text1"/>
        </w:rPr>
        <w:t xml:space="preserve">Collecting unstructured data for management support has been explored from several directions including case-based publications offering pragmatic solutions, ones focusing mainly on techniques for analysing document collections based on the extraction of structured data from unstructured content, and more. One of the approaches which aim to integrate structured and unstructured data for management support is the multi-level framework for business intelligence which can be used as a vendor-neutral conceptual reference for BI solutions. </w:t>
      </w:r>
      <w:r w:rsidRPr="001017AC">
        <w:rPr>
          <w:rFonts w:cstheme="minorHAnsi"/>
        </w:rPr>
        <w:t xml:space="preserve">In other words, this </w:t>
      </w:r>
      <w:proofErr w:type="gramStart"/>
      <w:r w:rsidRPr="001017AC">
        <w:rPr>
          <w:rFonts w:cstheme="minorHAnsi"/>
        </w:rPr>
        <w:t>particular model</w:t>
      </w:r>
      <w:proofErr w:type="gramEnd"/>
      <w:r w:rsidRPr="001017AC">
        <w:rPr>
          <w:rFonts w:cstheme="minorHAnsi"/>
        </w:rPr>
        <w:t xml:space="preserve"> contributes towards the standardization and unbiased business practices in the field of BA by collecting data from a variety of sources to build a better competitive intelligence. This applies to the </w:t>
      </w:r>
      <w:proofErr w:type="spellStart"/>
      <w:r w:rsidRPr="001017AC">
        <w:rPr>
          <w:rFonts w:cstheme="minorHAnsi"/>
        </w:rPr>
        <w:t>Agna</w:t>
      </w:r>
      <w:proofErr w:type="spellEnd"/>
      <w:r w:rsidRPr="001017AC">
        <w:rPr>
          <w:rFonts w:cstheme="minorHAnsi"/>
        </w:rPr>
        <w:t xml:space="preserve"> case in the sense that the company frequently uses external information such as financial reports of competitors, patent databases, government and research publications, and more. This is all done in an integrative orientation to understand competitive intelligence as part of wider management support IT infrastructure which subsumes highly different systems.</w:t>
      </w:r>
    </w:p>
    <w:p w14:paraId="1AF8B5FE" w14:textId="77777777" w:rsidR="00DB1426" w:rsidRPr="001017AC" w:rsidRDefault="00DB1426" w:rsidP="00E12A23">
      <w:pPr>
        <w:spacing w:line="360" w:lineRule="auto"/>
        <w:rPr>
          <w:rFonts w:cstheme="minorHAnsi"/>
        </w:rPr>
      </w:pPr>
      <w:r w:rsidRPr="001017AC">
        <w:rPr>
          <w:rFonts w:cstheme="minorHAnsi"/>
        </w:rPr>
        <w:t xml:space="preserve">The structure of this framework includes not only components to handle and analyse unstructured data but also a more holistic understanding of management support infrastructures. The presented framework can be used in the </w:t>
      </w:r>
      <w:proofErr w:type="spellStart"/>
      <w:r w:rsidRPr="001017AC">
        <w:rPr>
          <w:rFonts w:cstheme="minorHAnsi"/>
        </w:rPr>
        <w:t>Agna</w:t>
      </w:r>
      <w:proofErr w:type="spellEnd"/>
      <w:r w:rsidRPr="001017AC">
        <w:rPr>
          <w:rFonts w:cstheme="minorHAnsi"/>
        </w:rPr>
        <w:t xml:space="preserve"> case to structure BI initiatives within the company, which themselves are created to integrate unstructured data for competitive intelligence applications. This framework includes three layers: the data layer, the logic layer, and the access layer. </w:t>
      </w:r>
    </w:p>
    <w:p w14:paraId="526A8772" w14:textId="77777777" w:rsidR="00DB1426" w:rsidRPr="001017AC" w:rsidRDefault="00DB1426" w:rsidP="00E12A23">
      <w:pPr>
        <w:spacing w:line="360" w:lineRule="auto"/>
        <w:rPr>
          <w:rFonts w:cstheme="minorHAnsi"/>
        </w:rPr>
      </w:pPr>
    </w:p>
    <w:p w14:paraId="5BDB06C4" w14:textId="77777777" w:rsidR="00DB1426" w:rsidRPr="001017AC" w:rsidRDefault="00DB1426" w:rsidP="00E12A23">
      <w:pPr>
        <w:pStyle w:val="ListParagraph"/>
        <w:numPr>
          <w:ilvl w:val="3"/>
          <w:numId w:val="7"/>
        </w:numPr>
        <w:spacing w:line="360" w:lineRule="auto"/>
        <w:rPr>
          <w:rFonts w:cstheme="minorHAnsi"/>
          <w:color w:val="2E74B5" w:themeColor="accent5" w:themeShade="BF"/>
        </w:rPr>
      </w:pPr>
      <w:r w:rsidRPr="001017AC">
        <w:rPr>
          <w:rFonts w:cstheme="minorHAnsi"/>
          <w:color w:val="2E74B5" w:themeColor="accent5" w:themeShade="BF"/>
        </w:rPr>
        <w:t xml:space="preserve">The Data Layer </w:t>
      </w:r>
    </w:p>
    <w:p w14:paraId="7C9F6BAF" w14:textId="77777777" w:rsidR="00DB1426" w:rsidRPr="001017AC" w:rsidRDefault="00DB1426" w:rsidP="00E12A23">
      <w:pPr>
        <w:pStyle w:val="ListParagraph"/>
        <w:spacing w:line="360" w:lineRule="auto"/>
        <w:ind w:left="1728"/>
        <w:rPr>
          <w:rFonts w:cstheme="minorHAnsi"/>
          <w:color w:val="2E74B5" w:themeColor="accent5" w:themeShade="BF"/>
        </w:rPr>
      </w:pPr>
    </w:p>
    <w:p w14:paraId="0AF31AA7" w14:textId="77777777" w:rsidR="00DB1426" w:rsidRPr="001017AC" w:rsidRDefault="00DB1426" w:rsidP="00E12A23">
      <w:pPr>
        <w:spacing w:line="360" w:lineRule="auto"/>
        <w:rPr>
          <w:rFonts w:cstheme="minorHAnsi"/>
        </w:rPr>
      </w:pPr>
      <w:r w:rsidRPr="001017AC">
        <w:rPr>
          <w:rFonts w:cstheme="minorHAnsi"/>
          <w:color w:val="000000" w:themeColor="text1"/>
        </w:rPr>
        <w:lastRenderedPageBreak/>
        <w:t>This layer deals mainly with the storing of structured and unstructured data for management support purposes. Some of the currently existing data repositories include data warehouses, operational data stores, data marts, etc. On the other hand, unstructured content is handled with Content and Document Management Systems. The data which is collected is initially extracted from sources such as operational systems like ERP and SCM systems. Once the data is collected, but before it is analysed the data is transformed in several steps. (Kemper 2000</w:t>
      </w:r>
      <w:r w:rsidRPr="001017AC">
        <w:rPr>
          <w:rFonts w:cstheme="minorHAnsi"/>
        </w:rPr>
        <w:t xml:space="preserve">). However, when applying this to the </w:t>
      </w:r>
      <w:proofErr w:type="spellStart"/>
      <w:r w:rsidRPr="001017AC">
        <w:rPr>
          <w:rFonts w:cstheme="minorHAnsi"/>
        </w:rPr>
        <w:t>Agna</w:t>
      </w:r>
      <w:proofErr w:type="spellEnd"/>
      <w:r w:rsidRPr="001017AC">
        <w:rPr>
          <w:rFonts w:cstheme="minorHAnsi"/>
        </w:rPr>
        <w:t xml:space="preserve"> Group case, it becomes evident that one of the main challenges during the data layer is the plethora of existing data which on its own creates multiple other issues. Companies such as </w:t>
      </w:r>
      <w:proofErr w:type="spellStart"/>
      <w:r w:rsidRPr="001017AC">
        <w:rPr>
          <w:rFonts w:cstheme="minorHAnsi"/>
        </w:rPr>
        <w:t>Agna</w:t>
      </w:r>
      <w:proofErr w:type="spellEnd"/>
      <w:r w:rsidRPr="001017AC">
        <w:rPr>
          <w:rFonts w:cstheme="minorHAnsi"/>
        </w:rPr>
        <w:t xml:space="preserve"> are not always financially or operationally prepared to handle the maintenance of data warehouses but instead can only have gotten as far as utilizing “core data warehouses” which contain all management support data. These core warehouses can only be applied for specific data serving a certain single business process. The shift towards bigger data warehouse infrastructure is something that a lot of organizations such as </w:t>
      </w:r>
      <w:proofErr w:type="spellStart"/>
      <w:r w:rsidRPr="001017AC">
        <w:rPr>
          <w:rFonts w:cstheme="minorHAnsi"/>
        </w:rPr>
        <w:t>Agna</w:t>
      </w:r>
      <w:proofErr w:type="spellEnd"/>
      <w:r w:rsidRPr="001017AC">
        <w:rPr>
          <w:rFonts w:cstheme="minorHAnsi"/>
        </w:rPr>
        <w:t xml:space="preserve"> Group are still struggling with. </w:t>
      </w:r>
    </w:p>
    <w:p w14:paraId="2B5238BC" w14:textId="77777777" w:rsidR="00DB1426" w:rsidRPr="001017AC" w:rsidRDefault="00DB1426" w:rsidP="00E12A23">
      <w:pPr>
        <w:spacing w:line="360" w:lineRule="auto"/>
        <w:rPr>
          <w:rFonts w:cstheme="minorHAnsi"/>
        </w:rPr>
      </w:pPr>
    </w:p>
    <w:p w14:paraId="0C574364" w14:textId="77777777" w:rsidR="00DB1426" w:rsidRPr="001017AC" w:rsidRDefault="00DB1426" w:rsidP="00E12A23">
      <w:pPr>
        <w:spacing w:line="360" w:lineRule="auto"/>
        <w:rPr>
          <w:rFonts w:cstheme="minorHAnsi"/>
          <w:color w:val="FF0000"/>
        </w:rPr>
      </w:pPr>
    </w:p>
    <w:p w14:paraId="0AC1048F" w14:textId="77777777" w:rsidR="00DB1426" w:rsidRPr="001017AC" w:rsidRDefault="00DB1426" w:rsidP="00E12A23">
      <w:pPr>
        <w:pStyle w:val="ListParagraph"/>
        <w:numPr>
          <w:ilvl w:val="3"/>
          <w:numId w:val="7"/>
        </w:numPr>
        <w:spacing w:line="360" w:lineRule="auto"/>
        <w:rPr>
          <w:rFonts w:cstheme="minorHAnsi"/>
          <w:color w:val="2E74B5" w:themeColor="accent5" w:themeShade="BF"/>
        </w:rPr>
      </w:pPr>
      <w:r w:rsidRPr="001017AC">
        <w:rPr>
          <w:rFonts w:cstheme="minorHAnsi"/>
          <w:color w:val="2E74B5" w:themeColor="accent5" w:themeShade="BF"/>
        </w:rPr>
        <w:t xml:space="preserve">The Logic Layer </w:t>
      </w:r>
    </w:p>
    <w:p w14:paraId="29D8A264" w14:textId="77777777" w:rsidR="00DB1426" w:rsidRPr="001017AC" w:rsidRDefault="00DB1426" w:rsidP="00E12A23">
      <w:pPr>
        <w:pStyle w:val="ListParagraph"/>
        <w:spacing w:line="360" w:lineRule="auto"/>
        <w:ind w:left="1728"/>
        <w:rPr>
          <w:rFonts w:cstheme="minorHAnsi"/>
          <w:color w:val="2E74B5" w:themeColor="accent5" w:themeShade="BF"/>
        </w:rPr>
      </w:pPr>
    </w:p>
    <w:p w14:paraId="76DA91E5" w14:textId="77777777" w:rsidR="00DB1426" w:rsidRPr="001017AC" w:rsidRDefault="00DB1426" w:rsidP="00E12A23">
      <w:pPr>
        <w:spacing w:line="360" w:lineRule="auto"/>
        <w:rPr>
          <w:rFonts w:cstheme="minorHAnsi"/>
          <w:color w:val="000000" w:themeColor="text1"/>
        </w:rPr>
      </w:pPr>
      <w:r w:rsidRPr="001017AC">
        <w:rPr>
          <w:rFonts w:cstheme="minorHAnsi"/>
          <w:color w:val="000000" w:themeColor="text1"/>
        </w:rPr>
        <w:t xml:space="preserve">This layer provides analytical functionality to analyse structured data or unstructured content. This includes processes such as data mining and OLAP, but also the ability to generate ad-hoc analysis, implement performance management concepts, generating interactive business reports, and more. Some of the tools coming from the knowledge management domain which are applied here include workflow support or tools for information retrieval. </w:t>
      </w:r>
    </w:p>
    <w:p w14:paraId="3A1BE78B" w14:textId="77777777" w:rsidR="00DB1426" w:rsidRPr="001017AC" w:rsidRDefault="00DB1426" w:rsidP="00E12A23">
      <w:pPr>
        <w:spacing w:line="360" w:lineRule="auto"/>
        <w:rPr>
          <w:rFonts w:cstheme="minorHAnsi"/>
          <w:color w:val="000000" w:themeColor="text1"/>
        </w:rPr>
      </w:pPr>
    </w:p>
    <w:p w14:paraId="5B8E81F5" w14:textId="77777777" w:rsidR="00DB1426" w:rsidRPr="001017AC" w:rsidRDefault="00DB1426" w:rsidP="00E12A23">
      <w:pPr>
        <w:spacing w:line="360" w:lineRule="auto"/>
        <w:rPr>
          <w:rFonts w:cstheme="minorHAnsi"/>
        </w:rPr>
      </w:pPr>
      <w:r w:rsidRPr="001017AC">
        <w:rPr>
          <w:rFonts w:cstheme="minorHAnsi"/>
        </w:rPr>
        <w:t xml:space="preserve">This section of the research will focus on how the so-called "generic analytical systems” can enable accessing, combining, and analysing data for the </w:t>
      </w:r>
      <w:proofErr w:type="spellStart"/>
      <w:r w:rsidRPr="001017AC">
        <w:rPr>
          <w:rFonts w:cstheme="minorHAnsi"/>
        </w:rPr>
        <w:t>Agna</w:t>
      </w:r>
      <w:proofErr w:type="spellEnd"/>
      <w:r w:rsidRPr="001017AC">
        <w:rPr>
          <w:rFonts w:cstheme="minorHAnsi"/>
        </w:rPr>
        <w:t xml:space="preserve"> group with the organization having a build-in ex-ante condition of business logic. </w:t>
      </w:r>
    </w:p>
    <w:p w14:paraId="051C7245" w14:textId="77777777" w:rsidR="00DB1426" w:rsidRPr="001017AC" w:rsidRDefault="00DB1426" w:rsidP="00E12A23">
      <w:pPr>
        <w:spacing w:line="360" w:lineRule="auto"/>
        <w:rPr>
          <w:rFonts w:cstheme="minorHAnsi"/>
        </w:rPr>
      </w:pPr>
    </w:p>
    <w:p w14:paraId="2F586183" w14:textId="77777777" w:rsidR="00DB1426" w:rsidRPr="001017AC" w:rsidRDefault="00DB1426" w:rsidP="00E12A23">
      <w:pPr>
        <w:pStyle w:val="ListParagraph"/>
        <w:numPr>
          <w:ilvl w:val="3"/>
          <w:numId w:val="7"/>
        </w:numPr>
        <w:spacing w:line="360" w:lineRule="auto"/>
        <w:rPr>
          <w:rFonts w:cstheme="minorHAnsi"/>
          <w:color w:val="2E74B5" w:themeColor="accent5" w:themeShade="BF"/>
        </w:rPr>
      </w:pPr>
      <w:r w:rsidRPr="001017AC">
        <w:rPr>
          <w:rFonts w:cstheme="minorHAnsi"/>
          <w:color w:val="2E74B5" w:themeColor="accent5" w:themeShade="BF"/>
        </w:rPr>
        <w:t xml:space="preserve">The Access Layer </w:t>
      </w:r>
    </w:p>
    <w:p w14:paraId="6CA1AB04" w14:textId="77777777" w:rsidR="00DB1426" w:rsidRPr="001017AC" w:rsidRDefault="00DB1426" w:rsidP="00E12A23">
      <w:pPr>
        <w:spacing w:line="360" w:lineRule="auto"/>
        <w:rPr>
          <w:rFonts w:cstheme="minorHAnsi"/>
          <w:color w:val="000000" w:themeColor="text1"/>
        </w:rPr>
      </w:pPr>
      <w:r w:rsidRPr="001017AC">
        <w:rPr>
          <w:rFonts w:cstheme="minorHAnsi"/>
          <w:color w:val="000000" w:themeColor="text1"/>
        </w:rPr>
        <w:lastRenderedPageBreak/>
        <w:t xml:space="preserve">This layer is often made possible by some type of ‘portal software’ which is supposed to provide a harmonized Graphical User Interface (Priebe et al., 2003). And it allows the user to conveniently use all relevant functions of the logic layer within the confines of defined user roles and user rights. </w:t>
      </w:r>
    </w:p>
    <w:p w14:paraId="164BA978" w14:textId="1488FE37" w:rsidR="00FA4C3E" w:rsidRPr="001017AC" w:rsidRDefault="00DB1426" w:rsidP="00E12A23">
      <w:pPr>
        <w:spacing w:line="360" w:lineRule="auto"/>
        <w:rPr>
          <w:rFonts w:cstheme="minorHAnsi"/>
        </w:rPr>
      </w:pPr>
      <w:r w:rsidRPr="001017AC">
        <w:rPr>
          <w:rFonts w:cstheme="minorHAnsi"/>
        </w:rPr>
        <w:t xml:space="preserve">This part of the thesis discusses the importance and conditions of utilizing such portals, concluding the </w:t>
      </w:r>
      <w:proofErr w:type="spellStart"/>
      <w:r w:rsidRPr="001017AC">
        <w:rPr>
          <w:rFonts w:cstheme="minorHAnsi"/>
        </w:rPr>
        <w:t>Agna</w:t>
      </w:r>
      <w:proofErr w:type="spellEnd"/>
      <w:r w:rsidRPr="001017AC">
        <w:rPr>
          <w:rFonts w:cstheme="minorHAnsi"/>
        </w:rPr>
        <w:t xml:space="preserve"> case. The company does not currently use any software portals or any architecture for this part of the approach. However, it can greatly benefit from one, since a main advantage of the approach is that it does not incur recurring costs.  </w:t>
      </w:r>
      <w:r w:rsidR="00DC08F6" w:rsidRPr="001017AC">
        <w:rPr>
          <w:rFonts w:cstheme="minorHAnsi"/>
        </w:rPr>
        <w:br/>
        <w:t xml:space="preserve">  </w:t>
      </w:r>
    </w:p>
    <w:p w14:paraId="2A2FEFA1" w14:textId="618CFC57" w:rsidR="00777D92" w:rsidRPr="001017AC" w:rsidRDefault="00943778" w:rsidP="00E12A23">
      <w:pPr>
        <w:pStyle w:val="Heading2"/>
        <w:numPr>
          <w:ilvl w:val="2"/>
          <w:numId w:val="7"/>
        </w:numPr>
        <w:spacing w:line="360" w:lineRule="auto"/>
        <w:rPr>
          <w:rFonts w:asciiTheme="minorHAnsi" w:hAnsiTheme="minorHAnsi" w:cstheme="minorHAnsi"/>
          <w:sz w:val="22"/>
          <w:szCs w:val="22"/>
        </w:rPr>
      </w:pPr>
      <w:bookmarkStart w:id="266" w:name="_Toc44292617"/>
      <w:r w:rsidRPr="001017AC">
        <w:rPr>
          <w:rFonts w:asciiTheme="minorHAnsi" w:hAnsiTheme="minorHAnsi" w:cstheme="minorHAnsi"/>
          <w:sz w:val="22"/>
          <w:szCs w:val="22"/>
        </w:rPr>
        <w:t>Analytic hierarchy process (AHP)</w:t>
      </w:r>
      <w:bookmarkEnd w:id="266"/>
    </w:p>
    <w:p w14:paraId="78B987CB" w14:textId="77777777" w:rsidR="00D227BC" w:rsidRPr="001017AC" w:rsidRDefault="00D227BC" w:rsidP="00E12A23">
      <w:pPr>
        <w:spacing w:line="360" w:lineRule="auto"/>
        <w:rPr>
          <w:rFonts w:cstheme="minorHAnsi"/>
        </w:rPr>
      </w:pPr>
    </w:p>
    <w:p w14:paraId="185867D6" w14:textId="4DFF2AF4" w:rsidR="00943778" w:rsidRPr="001017AC" w:rsidRDefault="00D227BC" w:rsidP="00E12A23">
      <w:pPr>
        <w:spacing w:line="360" w:lineRule="auto"/>
        <w:rPr>
          <w:rFonts w:cstheme="minorHAnsi"/>
        </w:rPr>
      </w:pPr>
      <w:r w:rsidRPr="001017AC">
        <w:rPr>
          <w:rFonts w:cstheme="minorHAnsi"/>
        </w:rPr>
        <w:t>The analytic hierarchy process (AHP) is a structured technique that organizes and analyse decisions based on mathematics and psychology, it is particularly used in group decision making and can be found in different fields. AHP aims at generating a decision that fits the decision</w:t>
      </w:r>
      <w:r w:rsidR="007F40DF" w:rsidRPr="001017AC">
        <w:rPr>
          <w:rFonts w:cstheme="minorHAnsi"/>
        </w:rPr>
        <w:t>-</w:t>
      </w:r>
      <w:r w:rsidRPr="001017AC">
        <w:rPr>
          <w:rFonts w:cstheme="minorHAnsi"/>
        </w:rPr>
        <w:t>makers</w:t>
      </w:r>
      <w:r w:rsidR="007F40DF" w:rsidRPr="001017AC">
        <w:rPr>
          <w:rFonts w:cstheme="minorHAnsi"/>
        </w:rPr>
        <w:t>'</w:t>
      </w:r>
      <w:r w:rsidRPr="001017AC">
        <w:rPr>
          <w:rFonts w:cstheme="minorHAnsi"/>
        </w:rPr>
        <w:t xml:space="preserve"> end goal and their problem </w:t>
      </w:r>
      <w:r w:rsidR="007F40DF" w:rsidRPr="001017AC">
        <w:rPr>
          <w:rFonts w:cstheme="minorHAnsi"/>
        </w:rPr>
        <w:t>by</w:t>
      </w:r>
      <w:r w:rsidRPr="001017AC">
        <w:rPr>
          <w:rFonts w:cstheme="minorHAnsi"/>
        </w:rPr>
        <w:t xml:space="preserve"> providing a comprehensive and rational framework</w:t>
      </w:r>
      <w:r w:rsidR="007F40DF" w:rsidRPr="001017AC">
        <w:rPr>
          <w:rFonts w:cstheme="minorHAnsi"/>
          <w:color w:val="000000"/>
          <w:shd w:val="clear" w:color="auto" w:fill="FFFFFF"/>
        </w:rPr>
        <w:t xml:space="preserve"> </w:t>
      </w:r>
      <w:r w:rsidR="007F40DF" w:rsidRPr="001017AC">
        <w:rPr>
          <w:rFonts w:cstheme="minorHAnsi"/>
        </w:rPr>
        <w:t>(Chang, Ellinger &amp; Blackhurst, 2015)</w:t>
      </w:r>
      <w:r w:rsidRPr="001017AC">
        <w:rPr>
          <w:rFonts w:cstheme="minorHAnsi"/>
        </w:rPr>
        <w:t>.</w:t>
      </w:r>
    </w:p>
    <w:p w14:paraId="257F5DED" w14:textId="2A566E61" w:rsidR="00F91BE3" w:rsidRPr="001017AC" w:rsidRDefault="001C7C1D" w:rsidP="00E12A23">
      <w:pPr>
        <w:spacing w:line="360" w:lineRule="auto"/>
        <w:rPr>
          <w:rFonts w:cstheme="minorHAnsi"/>
        </w:rPr>
      </w:pPr>
      <w:r w:rsidRPr="001017AC">
        <w:rPr>
          <w:rFonts w:cstheme="minorHAnsi"/>
        </w:rPr>
        <w:t xml:space="preserve">This tool can be used for risk decomposition and prioritization based on </w:t>
      </w:r>
      <w:proofErr w:type="spellStart"/>
      <w:r w:rsidRPr="001017AC">
        <w:rPr>
          <w:rFonts w:cstheme="minorHAnsi"/>
        </w:rPr>
        <w:t>Agna’s</w:t>
      </w:r>
      <w:proofErr w:type="spellEnd"/>
      <w:r w:rsidRPr="001017AC">
        <w:rPr>
          <w:rFonts w:cstheme="minorHAnsi"/>
        </w:rPr>
        <w:t xml:space="preserve"> case as AHP allows us to quantify the issue, creating a mathematical decision-making graph. It starts by building a hierarchy, where decision</w:t>
      </w:r>
      <w:r w:rsidR="007F40DF" w:rsidRPr="001017AC">
        <w:rPr>
          <w:rFonts w:cstheme="minorHAnsi"/>
        </w:rPr>
        <w:t>-</w:t>
      </w:r>
      <w:r w:rsidRPr="001017AC">
        <w:rPr>
          <w:rFonts w:cstheme="minorHAnsi"/>
        </w:rPr>
        <w:t>makers evaluate the elements of the hierarchy through the usage of concrete data</w:t>
      </w:r>
      <w:r w:rsidR="00F91BE3" w:rsidRPr="001017AC">
        <w:rPr>
          <w:rFonts w:cstheme="minorHAnsi"/>
        </w:rPr>
        <w:t>, comparing e</w:t>
      </w:r>
      <w:r w:rsidR="007F40DF" w:rsidRPr="001017AC">
        <w:rPr>
          <w:rFonts w:cstheme="minorHAnsi"/>
        </w:rPr>
        <w:t>very</w:t>
      </w:r>
      <w:r w:rsidR="00F91BE3" w:rsidRPr="001017AC">
        <w:rPr>
          <w:rFonts w:cstheme="minorHAnsi"/>
        </w:rPr>
        <w:t xml:space="preserve"> two elements and their effects on the above elements, using the data and personal judgments, the decision</w:t>
      </w:r>
      <w:r w:rsidR="007F40DF" w:rsidRPr="001017AC">
        <w:rPr>
          <w:rFonts w:cstheme="minorHAnsi"/>
        </w:rPr>
        <w:t>-</w:t>
      </w:r>
      <w:r w:rsidR="00F91BE3" w:rsidRPr="001017AC">
        <w:rPr>
          <w:rFonts w:cstheme="minorHAnsi"/>
        </w:rPr>
        <w:t>maker can come</w:t>
      </w:r>
      <w:r w:rsidR="007F40DF" w:rsidRPr="001017AC">
        <w:rPr>
          <w:rFonts w:cstheme="minorHAnsi"/>
        </w:rPr>
        <w:t xml:space="preserve"> to</w:t>
      </w:r>
      <w:r w:rsidR="00F91BE3" w:rsidRPr="001017AC">
        <w:rPr>
          <w:rFonts w:cstheme="minorHAnsi"/>
        </w:rPr>
        <w:t xml:space="preserve"> move to the next element, and so on. This method is can be done through simple mathematic equations that can be done by hand or calculator. However, many computer software </w:t>
      </w:r>
      <w:r w:rsidR="007F40DF" w:rsidRPr="001017AC">
        <w:rPr>
          <w:rFonts w:cstheme="minorHAnsi"/>
        </w:rPr>
        <w:t>is</w:t>
      </w:r>
      <w:r w:rsidR="00F91BE3" w:rsidRPr="001017AC">
        <w:rPr>
          <w:rFonts w:cstheme="minorHAnsi"/>
        </w:rPr>
        <w:t xml:space="preserve"> available for specific cases and companies</w:t>
      </w:r>
      <w:r w:rsidR="007F40DF" w:rsidRPr="001017AC">
        <w:rPr>
          <w:rFonts w:cstheme="minorHAnsi"/>
          <w:color w:val="000000"/>
          <w:shd w:val="clear" w:color="auto" w:fill="FFFFFF"/>
        </w:rPr>
        <w:t xml:space="preserve"> </w:t>
      </w:r>
      <w:r w:rsidR="007F40DF" w:rsidRPr="001017AC">
        <w:rPr>
          <w:rFonts w:cstheme="minorHAnsi"/>
        </w:rPr>
        <w:t>(Chang, Ellinger &amp; Blackhurst, 2015)</w:t>
      </w:r>
      <w:r w:rsidR="00F91BE3" w:rsidRPr="001017AC">
        <w:rPr>
          <w:rFonts w:cstheme="minorHAnsi"/>
        </w:rPr>
        <w:t xml:space="preserve">. </w:t>
      </w:r>
    </w:p>
    <w:p w14:paraId="265770C9" w14:textId="789AF10F" w:rsidR="00F91BE3" w:rsidRPr="001017AC" w:rsidRDefault="00F91BE3" w:rsidP="00E12A23">
      <w:pPr>
        <w:spacing w:line="360" w:lineRule="auto"/>
        <w:rPr>
          <w:rFonts w:cstheme="minorHAnsi"/>
        </w:rPr>
      </w:pPr>
      <w:r w:rsidRPr="001017AC">
        <w:rPr>
          <w:rFonts w:cstheme="minorHAnsi"/>
        </w:rPr>
        <w:t>Furthermore, AHP’s hierarchy should involve an overall goal, different options and alternatives used to reach the goal, different components and constituents, and in some cases, alternative goals. Furthermore, the alternatives can be broken down to different criteria, and usually include diagrams and graphs to describe the hierarchies. Figure 2.</w:t>
      </w:r>
      <w:r w:rsidR="00997C74" w:rsidRPr="001017AC">
        <w:rPr>
          <w:rFonts w:cstheme="minorHAnsi"/>
        </w:rPr>
        <w:t>2</w:t>
      </w:r>
      <w:r w:rsidRPr="001017AC">
        <w:rPr>
          <w:rFonts w:cstheme="minorHAnsi"/>
        </w:rPr>
        <w:t xml:space="preserve"> gives a sample of an AHP hierarchy diagram.</w:t>
      </w:r>
    </w:p>
    <w:p w14:paraId="495C9E31" w14:textId="77777777" w:rsidR="00F91BE3" w:rsidRPr="001017AC" w:rsidRDefault="00F91BE3" w:rsidP="00E12A23">
      <w:pPr>
        <w:keepNext/>
        <w:spacing w:line="360" w:lineRule="auto"/>
        <w:rPr>
          <w:rFonts w:cstheme="minorHAnsi"/>
        </w:rPr>
      </w:pPr>
      <w:r w:rsidRPr="001017AC">
        <w:rPr>
          <w:rFonts w:cstheme="minorHAnsi"/>
          <w:noProof/>
          <w:lang w:val="en-US"/>
        </w:rPr>
        <w:lastRenderedPageBreak/>
        <w:drawing>
          <wp:inline distT="0" distB="0" distL="0" distR="0" wp14:anchorId="5AD5B33B" wp14:editId="38C5AA5D">
            <wp:extent cx="5486400" cy="3200400"/>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E42C06A" w14:textId="2EB47577" w:rsidR="00F91BE3" w:rsidRPr="001017AC" w:rsidRDefault="00F91BE3" w:rsidP="00E12A23">
      <w:pPr>
        <w:pStyle w:val="Caption"/>
        <w:spacing w:line="360" w:lineRule="auto"/>
        <w:jc w:val="center"/>
        <w:rPr>
          <w:rFonts w:cstheme="minorHAnsi"/>
          <w:sz w:val="22"/>
          <w:szCs w:val="22"/>
        </w:rPr>
      </w:pPr>
      <w:r w:rsidRPr="001017AC">
        <w:rPr>
          <w:rFonts w:cstheme="minorHAnsi"/>
          <w:sz w:val="22"/>
          <w:szCs w:val="22"/>
        </w:rPr>
        <w:t xml:space="preserve">Figure </w:t>
      </w:r>
      <w:r w:rsidRPr="001017AC">
        <w:rPr>
          <w:rFonts w:cstheme="minorHAnsi"/>
          <w:sz w:val="22"/>
          <w:szCs w:val="22"/>
        </w:rPr>
        <w:fldChar w:fldCharType="begin"/>
      </w:r>
      <w:r w:rsidRPr="001017AC">
        <w:rPr>
          <w:rFonts w:cstheme="minorHAnsi"/>
          <w:sz w:val="22"/>
          <w:szCs w:val="22"/>
        </w:rPr>
        <w:instrText xml:space="preserve"> SEQ Figure \* ARABIC </w:instrText>
      </w:r>
      <w:r w:rsidRPr="001017AC">
        <w:rPr>
          <w:rFonts w:cstheme="minorHAnsi"/>
          <w:sz w:val="22"/>
          <w:szCs w:val="22"/>
        </w:rPr>
        <w:fldChar w:fldCharType="separate"/>
      </w:r>
      <w:r w:rsidR="00D0009E" w:rsidRPr="001017AC">
        <w:rPr>
          <w:rFonts w:cstheme="minorHAnsi"/>
          <w:noProof/>
          <w:sz w:val="22"/>
          <w:szCs w:val="22"/>
        </w:rPr>
        <w:t>2</w:t>
      </w:r>
      <w:r w:rsidRPr="001017AC">
        <w:rPr>
          <w:rFonts w:cstheme="minorHAnsi"/>
          <w:sz w:val="22"/>
          <w:szCs w:val="22"/>
        </w:rPr>
        <w:fldChar w:fldCharType="end"/>
      </w:r>
      <w:r w:rsidRPr="001017AC">
        <w:rPr>
          <w:rFonts w:cstheme="minorHAnsi"/>
          <w:sz w:val="22"/>
          <w:szCs w:val="22"/>
          <w:lang w:val="en-US"/>
        </w:rPr>
        <w:t>.</w:t>
      </w:r>
      <w:r w:rsidR="00997C74" w:rsidRPr="001017AC">
        <w:rPr>
          <w:rFonts w:cstheme="minorHAnsi"/>
          <w:sz w:val="22"/>
          <w:szCs w:val="22"/>
          <w:lang w:val="en-US"/>
        </w:rPr>
        <w:t>2</w:t>
      </w:r>
    </w:p>
    <w:p w14:paraId="5431DC8F" w14:textId="4ECFAA19" w:rsidR="00F91BE3" w:rsidRPr="001017AC" w:rsidRDefault="00F91BE3" w:rsidP="00E12A23">
      <w:pPr>
        <w:spacing w:line="360" w:lineRule="auto"/>
        <w:rPr>
          <w:rFonts w:cstheme="minorHAnsi"/>
        </w:rPr>
      </w:pPr>
    </w:p>
    <w:p w14:paraId="1D0CC931" w14:textId="4488E482" w:rsidR="008C22C6" w:rsidRPr="001017AC" w:rsidRDefault="00F91BE3" w:rsidP="00E12A23">
      <w:pPr>
        <w:spacing w:line="360" w:lineRule="auto"/>
        <w:rPr>
          <w:rFonts w:cstheme="minorHAnsi"/>
        </w:rPr>
      </w:pPr>
      <w:r w:rsidRPr="001017AC">
        <w:rPr>
          <w:rFonts w:cstheme="minorHAnsi"/>
        </w:rPr>
        <w:t>Advantages of AHP include:</w:t>
      </w:r>
    </w:p>
    <w:p w14:paraId="52B315CF" w14:textId="6576956B" w:rsidR="00F91BE3" w:rsidRPr="001017AC" w:rsidRDefault="00F91BE3" w:rsidP="00E12A23">
      <w:pPr>
        <w:pStyle w:val="ListParagraph"/>
        <w:numPr>
          <w:ilvl w:val="0"/>
          <w:numId w:val="11"/>
        </w:numPr>
        <w:spacing w:line="360" w:lineRule="auto"/>
        <w:rPr>
          <w:rFonts w:cstheme="minorHAnsi"/>
        </w:rPr>
      </w:pPr>
      <w:r w:rsidRPr="001017AC">
        <w:rPr>
          <w:rFonts w:cstheme="minorHAnsi"/>
        </w:rPr>
        <w:t>Adaptivity to SCRM</w:t>
      </w:r>
    </w:p>
    <w:p w14:paraId="114F0C7B" w14:textId="631DA21C" w:rsidR="00F91BE3" w:rsidRPr="001017AC" w:rsidRDefault="00F91BE3" w:rsidP="00E12A23">
      <w:pPr>
        <w:pStyle w:val="ListParagraph"/>
        <w:numPr>
          <w:ilvl w:val="0"/>
          <w:numId w:val="11"/>
        </w:numPr>
        <w:spacing w:line="360" w:lineRule="auto"/>
        <w:rPr>
          <w:rFonts w:cstheme="minorHAnsi"/>
        </w:rPr>
      </w:pPr>
      <w:r w:rsidRPr="001017AC">
        <w:rPr>
          <w:rFonts w:cstheme="minorHAnsi"/>
        </w:rPr>
        <w:t>Quantifiable measures</w:t>
      </w:r>
    </w:p>
    <w:p w14:paraId="02E0F932" w14:textId="6283DD50" w:rsidR="00F91BE3" w:rsidRPr="001017AC" w:rsidRDefault="00F91BE3" w:rsidP="00E12A23">
      <w:pPr>
        <w:pStyle w:val="ListParagraph"/>
        <w:numPr>
          <w:ilvl w:val="0"/>
          <w:numId w:val="11"/>
        </w:numPr>
        <w:spacing w:line="360" w:lineRule="auto"/>
        <w:rPr>
          <w:rFonts w:cstheme="minorHAnsi"/>
        </w:rPr>
      </w:pPr>
      <w:r w:rsidRPr="001017AC">
        <w:rPr>
          <w:rFonts w:cstheme="minorHAnsi"/>
        </w:rPr>
        <w:t>Takes mathematical and psychological into perspective</w:t>
      </w:r>
    </w:p>
    <w:p w14:paraId="77CE2D16" w14:textId="3865CE0D" w:rsidR="00F91BE3" w:rsidRPr="001017AC" w:rsidRDefault="00F91BE3" w:rsidP="00E12A23">
      <w:pPr>
        <w:pStyle w:val="ListParagraph"/>
        <w:numPr>
          <w:ilvl w:val="0"/>
          <w:numId w:val="11"/>
        </w:numPr>
        <w:spacing w:line="360" w:lineRule="auto"/>
        <w:rPr>
          <w:rFonts w:cstheme="minorHAnsi"/>
        </w:rPr>
      </w:pPr>
      <w:r w:rsidRPr="001017AC">
        <w:rPr>
          <w:rFonts w:cstheme="minorHAnsi"/>
        </w:rPr>
        <w:t xml:space="preserve">Assist </w:t>
      </w:r>
      <w:r w:rsidR="005D4BAF" w:rsidRPr="001017AC">
        <w:rPr>
          <w:rFonts w:cstheme="minorHAnsi"/>
        </w:rPr>
        <w:t>in complex decision making</w:t>
      </w:r>
    </w:p>
    <w:p w14:paraId="349E9779" w14:textId="3BA90AC3" w:rsidR="005D4BAF" w:rsidRPr="001017AC" w:rsidRDefault="005D4BAF" w:rsidP="00E12A23">
      <w:pPr>
        <w:pStyle w:val="ListParagraph"/>
        <w:numPr>
          <w:ilvl w:val="0"/>
          <w:numId w:val="11"/>
        </w:numPr>
        <w:spacing w:line="360" w:lineRule="auto"/>
        <w:rPr>
          <w:rFonts w:cstheme="minorHAnsi"/>
        </w:rPr>
      </w:pPr>
      <w:r w:rsidRPr="001017AC">
        <w:rPr>
          <w:rFonts w:cstheme="minorHAnsi"/>
        </w:rPr>
        <w:t>Cost</w:t>
      </w:r>
      <w:r w:rsidR="007F40DF" w:rsidRPr="001017AC">
        <w:rPr>
          <w:rFonts w:cstheme="minorHAnsi"/>
        </w:rPr>
        <w:t>-</w:t>
      </w:r>
      <w:r w:rsidRPr="001017AC">
        <w:rPr>
          <w:rFonts w:cstheme="minorHAnsi"/>
        </w:rPr>
        <w:t>effective</w:t>
      </w:r>
    </w:p>
    <w:p w14:paraId="5B1DD90E" w14:textId="6BF10457" w:rsidR="005D4BAF" w:rsidRPr="001017AC" w:rsidRDefault="005D4BAF" w:rsidP="00E12A23">
      <w:pPr>
        <w:pStyle w:val="ListParagraph"/>
        <w:numPr>
          <w:ilvl w:val="0"/>
          <w:numId w:val="11"/>
        </w:numPr>
        <w:spacing w:line="360" w:lineRule="auto"/>
        <w:rPr>
          <w:rFonts w:cstheme="minorHAnsi"/>
        </w:rPr>
      </w:pPr>
      <w:r w:rsidRPr="001017AC">
        <w:rPr>
          <w:rFonts w:cstheme="minorHAnsi"/>
        </w:rPr>
        <w:t>Can be done manually and through software</w:t>
      </w:r>
    </w:p>
    <w:p w14:paraId="18405E7E" w14:textId="2F0EFC81" w:rsidR="005D4BAF" w:rsidRPr="001017AC" w:rsidRDefault="005D4BAF" w:rsidP="00E12A23">
      <w:pPr>
        <w:spacing w:line="360" w:lineRule="auto"/>
        <w:rPr>
          <w:rFonts w:cstheme="minorHAnsi"/>
        </w:rPr>
      </w:pPr>
      <w:r w:rsidRPr="001017AC">
        <w:rPr>
          <w:rFonts w:cstheme="minorHAnsi"/>
        </w:rPr>
        <w:t>Disadvantages of AHP include:</w:t>
      </w:r>
    </w:p>
    <w:p w14:paraId="6CF9B6CE" w14:textId="74562AD8" w:rsidR="005D4BAF" w:rsidRPr="001017AC" w:rsidRDefault="005D4BAF" w:rsidP="00E12A23">
      <w:pPr>
        <w:pStyle w:val="ListParagraph"/>
        <w:numPr>
          <w:ilvl w:val="0"/>
          <w:numId w:val="12"/>
        </w:numPr>
        <w:spacing w:line="360" w:lineRule="auto"/>
        <w:rPr>
          <w:rFonts w:cstheme="minorHAnsi"/>
        </w:rPr>
      </w:pPr>
      <w:r w:rsidRPr="001017AC">
        <w:rPr>
          <w:rFonts w:cstheme="minorHAnsi"/>
        </w:rPr>
        <w:t>Even though numerical values are based on data, much of it is based on personal perception</w:t>
      </w:r>
    </w:p>
    <w:p w14:paraId="28B6833A" w14:textId="4FDAA40A" w:rsidR="005D4BAF" w:rsidRPr="001017AC" w:rsidRDefault="005D4BAF" w:rsidP="00E12A23">
      <w:pPr>
        <w:pStyle w:val="ListParagraph"/>
        <w:numPr>
          <w:ilvl w:val="0"/>
          <w:numId w:val="12"/>
        </w:numPr>
        <w:spacing w:line="360" w:lineRule="auto"/>
        <w:rPr>
          <w:rFonts w:cstheme="minorHAnsi"/>
        </w:rPr>
      </w:pPr>
      <w:r w:rsidRPr="001017AC">
        <w:rPr>
          <w:rFonts w:cstheme="minorHAnsi"/>
        </w:rPr>
        <w:t>Time</w:t>
      </w:r>
      <w:r w:rsidR="007F40DF" w:rsidRPr="001017AC">
        <w:rPr>
          <w:rFonts w:cstheme="minorHAnsi"/>
        </w:rPr>
        <w:t>-</w:t>
      </w:r>
      <w:r w:rsidRPr="001017AC">
        <w:rPr>
          <w:rFonts w:cstheme="minorHAnsi"/>
        </w:rPr>
        <w:t>consuming</w:t>
      </w:r>
    </w:p>
    <w:p w14:paraId="0693EBD3" w14:textId="1047FA77" w:rsidR="005D4BAF" w:rsidRPr="001017AC" w:rsidRDefault="005D4BAF" w:rsidP="00E12A23">
      <w:pPr>
        <w:pStyle w:val="ListParagraph"/>
        <w:numPr>
          <w:ilvl w:val="0"/>
          <w:numId w:val="12"/>
        </w:numPr>
        <w:spacing w:line="360" w:lineRule="auto"/>
        <w:rPr>
          <w:rFonts w:cstheme="minorHAnsi"/>
        </w:rPr>
      </w:pPr>
      <w:r w:rsidRPr="001017AC">
        <w:rPr>
          <w:rFonts w:cstheme="minorHAnsi"/>
        </w:rPr>
        <w:t>Alternative and priorities can differ between departments and might not work on an organizational level</w:t>
      </w:r>
    </w:p>
    <w:p w14:paraId="34606F3D" w14:textId="08272C47" w:rsidR="005D4BAF" w:rsidRPr="001017AC" w:rsidRDefault="005D4BAF" w:rsidP="00E12A23">
      <w:pPr>
        <w:pStyle w:val="ListParagraph"/>
        <w:numPr>
          <w:ilvl w:val="0"/>
          <w:numId w:val="12"/>
        </w:numPr>
        <w:spacing w:line="360" w:lineRule="auto"/>
        <w:rPr>
          <w:rFonts w:cstheme="minorHAnsi"/>
        </w:rPr>
      </w:pPr>
      <w:r w:rsidRPr="001017AC">
        <w:rPr>
          <w:rFonts w:cstheme="minorHAnsi"/>
        </w:rPr>
        <w:t>No set rules, open to personal use</w:t>
      </w:r>
    </w:p>
    <w:p w14:paraId="6039B2F5" w14:textId="548789B3" w:rsidR="005D4BAF" w:rsidRPr="001017AC" w:rsidRDefault="005D4BAF" w:rsidP="00E12A23">
      <w:pPr>
        <w:pStyle w:val="ListParagraph"/>
        <w:numPr>
          <w:ilvl w:val="0"/>
          <w:numId w:val="12"/>
        </w:numPr>
        <w:spacing w:line="360" w:lineRule="auto"/>
        <w:rPr>
          <w:rFonts w:cstheme="minorHAnsi"/>
        </w:rPr>
      </w:pPr>
      <w:r w:rsidRPr="001017AC">
        <w:rPr>
          <w:rFonts w:cstheme="minorHAnsi"/>
        </w:rPr>
        <w:lastRenderedPageBreak/>
        <w:t>Once new alternatives are added, old alternatives cannot change as it will shift the whole hierarchal model.</w:t>
      </w:r>
    </w:p>
    <w:p w14:paraId="73546842" w14:textId="2BA1ACDE" w:rsidR="008E1C99" w:rsidRPr="001017AC" w:rsidRDefault="008E1C99" w:rsidP="00E12A23">
      <w:pPr>
        <w:pStyle w:val="Heading2"/>
        <w:numPr>
          <w:ilvl w:val="1"/>
          <w:numId w:val="7"/>
        </w:numPr>
        <w:spacing w:line="360" w:lineRule="auto"/>
        <w:rPr>
          <w:rFonts w:asciiTheme="minorHAnsi" w:hAnsiTheme="minorHAnsi" w:cstheme="minorHAnsi"/>
          <w:sz w:val="22"/>
          <w:szCs w:val="22"/>
        </w:rPr>
      </w:pPr>
      <w:bookmarkStart w:id="267" w:name="_Toc44292618"/>
      <w:r w:rsidRPr="001017AC">
        <w:rPr>
          <w:rFonts w:asciiTheme="minorHAnsi" w:hAnsiTheme="minorHAnsi" w:cstheme="minorHAnsi"/>
          <w:sz w:val="22"/>
          <w:szCs w:val="22"/>
        </w:rPr>
        <w:t>Selection and Justification of the Theory to be applied:</w:t>
      </w:r>
      <w:bookmarkEnd w:id="267"/>
    </w:p>
    <w:p w14:paraId="2D61489B" w14:textId="77777777" w:rsidR="00197A20" w:rsidRPr="001017AC" w:rsidRDefault="00197A20" w:rsidP="00E12A23">
      <w:pPr>
        <w:spacing w:line="360" w:lineRule="auto"/>
        <w:rPr>
          <w:rFonts w:cstheme="minorHAnsi"/>
          <w:color w:val="FF0000"/>
        </w:rPr>
      </w:pPr>
    </w:p>
    <w:p w14:paraId="4E0D60A4" w14:textId="77777777" w:rsidR="00197A20" w:rsidRPr="001017AC" w:rsidRDefault="00197A20" w:rsidP="00E12A23">
      <w:pPr>
        <w:spacing w:line="360" w:lineRule="auto"/>
        <w:rPr>
          <w:rFonts w:cstheme="minorHAnsi"/>
          <w:color w:val="000000" w:themeColor="text1"/>
        </w:rPr>
      </w:pPr>
      <w:r w:rsidRPr="001017AC">
        <w:rPr>
          <w:rFonts w:cstheme="minorHAnsi"/>
          <w:color w:val="000000" w:themeColor="text1"/>
        </w:rPr>
        <w:t xml:space="preserve">This research points out how </w:t>
      </w:r>
      <w:proofErr w:type="spellStart"/>
      <w:r w:rsidRPr="001017AC">
        <w:rPr>
          <w:rFonts w:cstheme="minorHAnsi"/>
          <w:color w:val="000000" w:themeColor="text1"/>
        </w:rPr>
        <w:t>Agna</w:t>
      </w:r>
      <w:proofErr w:type="spellEnd"/>
      <w:r w:rsidRPr="001017AC">
        <w:rPr>
          <w:rFonts w:cstheme="minorHAnsi"/>
          <w:color w:val="000000" w:themeColor="text1"/>
        </w:rPr>
        <w:t xml:space="preserve"> can improve </w:t>
      </w:r>
      <w:proofErr w:type="gramStart"/>
      <w:r w:rsidRPr="001017AC">
        <w:rPr>
          <w:rFonts w:cstheme="minorHAnsi"/>
          <w:color w:val="000000" w:themeColor="text1"/>
        </w:rPr>
        <w:t>all of</w:t>
      </w:r>
      <w:proofErr w:type="gramEnd"/>
      <w:r w:rsidRPr="001017AC">
        <w:rPr>
          <w:rFonts w:cstheme="minorHAnsi"/>
          <w:color w:val="000000" w:themeColor="text1"/>
        </w:rPr>
        <w:t xml:space="preserve"> the previously mentioned and even more if it switched to a modern BA and DA systems, build projections, and aimed at improving its business as a whole. </w:t>
      </w:r>
    </w:p>
    <w:p w14:paraId="72415F53" w14:textId="0D6EE86C" w:rsidR="00197A20" w:rsidRPr="001017AC" w:rsidRDefault="00197A20" w:rsidP="00E12A23">
      <w:pPr>
        <w:spacing w:line="360" w:lineRule="auto"/>
        <w:rPr>
          <w:rFonts w:cstheme="minorHAnsi"/>
          <w:color w:val="000000" w:themeColor="text1"/>
        </w:rPr>
      </w:pPr>
      <w:r w:rsidRPr="001017AC">
        <w:rPr>
          <w:rFonts w:cstheme="minorHAnsi"/>
          <w:color w:val="000000" w:themeColor="text1"/>
        </w:rPr>
        <w:t>However, this does not come without disadvantages. Intelligence has been a part of different areas in life, for a while, and businesses have been collecting data for a long period. What is different nowadays is the amount of data available, thanks to the Internet of Things, fast pace globalization, fewer trade barriers, and technologies, the amount of data available every day is greater than the day before. Therefore, it is important to make use of this data, but what is more important is making use of the correct data. It is also important to note that our theory has limitations and it differs between different cultures and organizations, hence, the use of sociological literature to better understand the culture which applies to the current case.</w:t>
      </w:r>
      <w:r w:rsidR="005D4BAF" w:rsidRPr="001017AC">
        <w:rPr>
          <w:rFonts w:cstheme="minorHAnsi"/>
          <w:color w:val="000000" w:themeColor="text1"/>
        </w:rPr>
        <w:t xml:space="preserve"> Through using the proposed theoretical framework and method, the company will be able to quantify this data, creating a possible list of solution that will assist </w:t>
      </w:r>
      <w:proofErr w:type="spellStart"/>
      <w:r w:rsidR="005D4BAF" w:rsidRPr="001017AC">
        <w:rPr>
          <w:rFonts w:cstheme="minorHAnsi"/>
          <w:color w:val="000000" w:themeColor="text1"/>
        </w:rPr>
        <w:t>Agna</w:t>
      </w:r>
      <w:proofErr w:type="spellEnd"/>
      <w:r w:rsidR="005D4BAF" w:rsidRPr="001017AC">
        <w:rPr>
          <w:rFonts w:cstheme="minorHAnsi"/>
          <w:color w:val="000000" w:themeColor="text1"/>
        </w:rPr>
        <w:t xml:space="preserve"> in removing some of its supply chain bottlenecks, specifically its inventory waste, as it puts priorities in order, deconstruct the issue, and allow the company to choose the correct software.</w:t>
      </w:r>
    </w:p>
    <w:p w14:paraId="0210800F" w14:textId="77777777" w:rsidR="00197A20" w:rsidRPr="001017AC" w:rsidRDefault="00197A20" w:rsidP="00E12A23">
      <w:pPr>
        <w:spacing w:line="360" w:lineRule="auto"/>
        <w:rPr>
          <w:rFonts w:cstheme="minorHAnsi"/>
          <w:color w:val="FF0000"/>
        </w:rPr>
      </w:pPr>
    </w:p>
    <w:p w14:paraId="605F4D12" w14:textId="26FDE4ED" w:rsidR="008E1C99" w:rsidRPr="001017AC" w:rsidRDefault="008E1C99" w:rsidP="00E12A23">
      <w:pPr>
        <w:pStyle w:val="Heading2"/>
        <w:numPr>
          <w:ilvl w:val="1"/>
          <w:numId w:val="7"/>
        </w:numPr>
        <w:spacing w:line="360" w:lineRule="auto"/>
        <w:rPr>
          <w:rFonts w:asciiTheme="minorHAnsi" w:hAnsiTheme="minorHAnsi" w:cstheme="minorHAnsi"/>
          <w:sz w:val="22"/>
          <w:szCs w:val="22"/>
        </w:rPr>
      </w:pPr>
      <w:bookmarkStart w:id="268" w:name="_Toc44292619"/>
      <w:r w:rsidRPr="001017AC">
        <w:rPr>
          <w:rFonts w:asciiTheme="minorHAnsi" w:hAnsiTheme="minorHAnsi" w:cstheme="minorHAnsi"/>
          <w:sz w:val="22"/>
          <w:szCs w:val="22"/>
        </w:rPr>
        <w:t>Sub</w:t>
      </w:r>
      <w:r w:rsidR="00051F31" w:rsidRPr="001017AC">
        <w:rPr>
          <w:rFonts w:asciiTheme="minorHAnsi" w:hAnsiTheme="minorHAnsi" w:cstheme="minorHAnsi"/>
          <w:sz w:val="22"/>
          <w:szCs w:val="22"/>
        </w:rPr>
        <w:t>-</w:t>
      </w:r>
      <w:r w:rsidRPr="001017AC">
        <w:rPr>
          <w:rFonts w:asciiTheme="minorHAnsi" w:hAnsiTheme="minorHAnsi" w:cstheme="minorHAnsi"/>
          <w:sz w:val="22"/>
          <w:szCs w:val="22"/>
        </w:rPr>
        <w:t>Questions:</w:t>
      </w:r>
      <w:bookmarkEnd w:id="268"/>
      <w:r w:rsidRPr="001017AC">
        <w:rPr>
          <w:rFonts w:asciiTheme="minorHAnsi" w:hAnsiTheme="minorHAnsi" w:cstheme="minorHAnsi"/>
          <w:sz w:val="22"/>
          <w:szCs w:val="22"/>
        </w:rPr>
        <w:t xml:space="preserve"> </w:t>
      </w:r>
    </w:p>
    <w:p w14:paraId="6066BCA1" w14:textId="77777777" w:rsidR="008E1C99" w:rsidRPr="001017AC" w:rsidRDefault="008E1C99" w:rsidP="00E12A23">
      <w:pPr>
        <w:spacing w:line="360" w:lineRule="auto"/>
        <w:rPr>
          <w:rFonts w:cstheme="minorHAnsi"/>
          <w:color w:val="000000" w:themeColor="text1"/>
        </w:rPr>
      </w:pPr>
    </w:p>
    <w:p w14:paraId="3179B40B" w14:textId="3C1A9206" w:rsidR="008E1C99" w:rsidRPr="001017AC" w:rsidRDefault="008E1C99" w:rsidP="00E12A23">
      <w:pPr>
        <w:spacing w:line="360" w:lineRule="auto"/>
        <w:rPr>
          <w:rFonts w:cstheme="minorHAnsi"/>
          <w:color w:val="000000" w:themeColor="text1"/>
        </w:rPr>
      </w:pPr>
      <w:r w:rsidRPr="001017AC">
        <w:rPr>
          <w:rFonts w:cstheme="minorHAnsi"/>
          <w:color w:val="000000" w:themeColor="text1"/>
        </w:rPr>
        <w:t>In this sense</w:t>
      </w:r>
      <w:r w:rsidR="00051F31" w:rsidRPr="001017AC">
        <w:rPr>
          <w:rFonts w:cstheme="minorHAnsi"/>
          <w:color w:val="000000" w:themeColor="text1"/>
        </w:rPr>
        <w:t xml:space="preserve">, </w:t>
      </w:r>
      <w:r w:rsidRPr="001017AC">
        <w:rPr>
          <w:rFonts w:cstheme="minorHAnsi"/>
          <w:color w:val="000000" w:themeColor="text1"/>
        </w:rPr>
        <w:t xml:space="preserve">what companies struggle with can be broken down into </w:t>
      </w:r>
      <w:r w:rsidR="00D863FF" w:rsidRPr="001017AC">
        <w:rPr>
          <w:rFonts w:cstheme="minorHAnsi"/>
          <w:b/>
          <w:color w:val="000000" w:themeColor="text1"/>
        </w:rPr>
        <w:t>three</w:t>
      </w:r>
      <w:r w:rsidRPr="001017AC">
        <w:rPr>
          <w:rFonts w:cstheme="minorHAnsi"/>
          <w:color w:val="000000" w:themeColor="text1"/>
        </w:rPr>
        <w:t xml:space="preserve"> sub-issues that will be closely examined by using </w:t>
      </w:r>
      <w:proofErr w:type="spellStart"/>
      <w:r w:rsidRPr="001017AC">
        <w:rPr>
          <w:rFonts w:cstheme="minorHAnsi"/>
          <w:color w:val="000000" w:themeColor="text1"/>
        </w:rPr>
        <w:t>Agna</w:t>
      </w:r>
      <w:proofErr w:type="spellEnd"/>
      <w:r w:rsidR="0036283E" w:rsidRPr="001017AC">
        <w:rPr>
          <w:rFonts w:cstheme="minorHAnsi"/>
          <w:color w:val="000000" w:themeColor="text1"/>
        </w:rPr>
        <w:t xml:space="preserve"> Group</w:t>
      </w:r>
      <w:r w:rsidRPr="001017AC">
        <w:rPr>
          <w:rFonts w:cstheme="minorHAnsi"/>
          <w:color w:val="000000" w:themeColor="text1"/>
        </w:rPr>
        <w:t xml:space="preserve">., an Albanian company, as a case study and exploring the results and findings which come up within an international framework. The </w:t>
      </w:r>
      <w:r w:rsidR="00D863FF" w:rsidRPr="001017AC">
        <w:rPr>
          <w:rFonts w:cstheme="minorHAnsi"/>
          <w:b/>
          <w:color w:val="000000" w:themeColor="text1"/>
        </w:rPr>
        <w:t>three</w:t>
      </w:r>
      <w:r w:rsidRPr="001017AC">
        <w:rPr>
          <w:rFonts w:cstheme="minorHAnsi"/>
          <w:color w:val="000000" w:themeColor="text1"/>
        </w:rPr>
        <w:t xml:space="preserve"> main issues are: </w:t>
      </w:r>
    </w:p>
    <w:p w14:paraId="24FCEA95" w14:textId="39AC1E39" w:rsidR="008E1C99" w:rsidRPr="001017AC" w:rsidRDefault="00A2401B" w:rsidP="00E12A23">
      <w:pPr>
        <w:pStyle w:val="ListParagraph"/>
        <w:numPr>
          <w:ilvl w:val="0"/>
          <w:numId w:val="5"/>
        </w:numPr>
        <w:spacing w:line="360" w:lineRule="auto"/>
        <w:rPr>
          <w:rFonts w:cstheme="minorHAnsi"/>
          <w:color w:val="000000" w:themeColor="text1"/>
        </w:rPr>
      </w:pPr>
      <w:r w:rsidRPr="001017AC">
        <w:rPr>
          <w:rFonts w:cstheme="minorHAnsi"/>
          <w:color w:val="000000" w:themeColor="text1"/>
        </w:rPr>
        <w:t>What are the company’s priorities</w:t>
      </w:r>
      <w:r w:rsidR="001C7C1D" w:rsidRPr="001017AC">
        <w:rPr>
          <w:rFonts w:cstheme="minorHAnsi"/>
          <w:color w:val="000000" w:themeColor="text1"/>
        </w:rPr>
        <w:t xml:space="preserve"> and biggest risks</w:t>
      </w:r>
      <w:r w:rsidRPr="001017AC">
        <w:rPr>
          <w:rFonts w:cstheme="minorHAnsi"/>
          <w:color w:val="000000" w:themeColor="text1"/>
        </w:rPr>
        <w:t xml:space="preserve"> in term</w:t>
      </w:r>
      <w:r w:rsidR="007F40DF" w:rsidRPr="001017AC">
        <w:rPr>
          <w:rFonts w:cstheme="minorHAnsi"/>
          <w:color w:val="000000" w:themeColor="text1"/>
        </w:rPr>
        <w:t>s</w:t>
      </w:r>
      <w:r w:rsidRPr="001017AC">
        <w:rPr>
          <w:rFonts w:cstheme="minorHAnsi"/>
          <w:color w:val="000000" w:themeColor="text1"/>
        </w:rPr>
        <w:t xml:space="preserve"> of the supply </w:t>
      </w:r>
      <w:r w:rsidR="007F40DF" w:rsidRPr="001017AC">
        <w:rPr>
          <w:rFonts w:cstheme="minorHAnsi"/>
          <w:color w:val="000000" w:themeColor="text1"/>
        </w:rPr>
        <w:t>chain?</w:t>
      </w:r>
    </w:p>
    <w:p w14:paraId="1B103F76" w14:textId="0E1C1772" w:rsidR="00315B51" w:rsidRPr="001017AC" w:rsidRDefault="00315B51" w:rsidP="00E12A23">
      <w:pPr>
        <w:pStyle w:val="ListParagraph"/>
        <w:numPr>
          <w:ilvl w:val="0"/>
          <w:numId w:val="5"/>
        </w:numPr>
        <w:spacing w:line="360" w:lineRule="auto"/>
        <w:rPr>
          <w:rFonts w:cstheme="minorHAnsi"/>
          <w:color w:val="000000" w:themeColor="text1"/>
        </w:rPr>
      </w:pPr>
      <w:r w:rsidRPr="001017AC">
        <w:rPr>
          <w:rFonts w:cstheme="minorHAnsi"/>
          <w:color w:val="000000" w:themeColor="text1"/>
        </w:rPr>
        <w:t xml:space="preserve">What type of BI software does </w:t>
      </w:r>
      <w:proofErr w:type="spellStart"/>
      <w:r w:rsidRPr="001017AC">
        <w:rPr>
          <w:rFonts w:cstheme="minorHAnsi"/>
          <w:color w:val="000000" w:themeColor="text1"/>
        </w:rPr>
        <w:t>Agna</w:t>
      </w:r>
      <w:proofErr w:type="spellEnd"/>
      <w:r w:rsidRPr="001017AC">
        <w:rPr>
          <w:rFonts w:cstheme="minorHAnsi"/>
          <w:color w:val="000000" w:themeColor="text1"/>
        </w:rPr>
        <w:t xml:space="preserve"> Group need to address the identified issues?</w:t>
      </w:r>
    </w:p>
    <w:p w14:paraId="6BB0C72E" w14:textId="0172232C" w:rsidR="00A61C34" w:rsidRPr="001017AC" w:rsidRDefault="00A2401B" w:rsidP="00E12A23">
      <w:pPr>
        <w:pStyle w:val="ListParagraph"/>
        <w:numPr>
          <w:ilvl w:val="0"/>
          <w:numId w:val="5"/>
        </w:numPr>
        <w:spacing w:line="360" w:lineRule="auto"/>
        <w:rPr>
          <w:rFonts w:cstheme="minorHAnsi"/>
          <w:color w:val="000000" w:themeColor="text1"/>
        </w:rPr>
      </w:pPr>
      <w:r w:rsidRPr="001017AC">
        <w:rPr>
          <w:rFonts w:cstheme="minorHAnsi"/>
          <w:color w:val="000000" w:themeColor="text1"/>
        </w:rPr>
        <w:t>How should the company decompose risk and prioritize its supply chain activities</w:t>
      </w:r>
      <w:r w:rsidR="00A61C34" w:rsidRPr="001017AC">
        <w:rPr>
          <w:rFonts w:cstheme="minorHAnsi"/>
          <w:color w:val="000000" w:themeColor="text1"/>
        </w:rPr>
        <w:t>?</w:t>
      </w:r>
    </w:p>
    <w:p w14:paraId="40597DB8" w14:textId="77777777" w:rsidR="007918EA" w:rsidRPr="001017AC" w:rsidRDefault="007918EA" w:rsidP="00E12A23">
      <w:pPr>
        <w:spacing w:line="360" w:lineRule="auto"/>
        <w:rPr>
          <w:rFonts w:cstheme="minorHAnsi"/>
          <w:color w:val="000000" w:themeColor="text1"/>
        </w:rPr>
      </w:pPr>
    </w:p>
    <w:p w14:paraId="3E215EFE" w14:textId="5C350208" w:rsidR="0036283E" w:rsidRPr="001017AC" w:rsidRDefault="0036283E" w:rsidP="00E12A23">
      <w:pPr>
        <w:spacing w:line="360" w:lineRule="auto"/>
        <w:rPr>
          <w:rFonts w:cstheme="minorHAnsi"/>
          <w:color w:val="000000" w:themeColor="text1"/>
        </w:rPr>
      </w:pPr>
    </w:p>
    <w:p w14:paraId="5CD52252" w14:textId="77928E7C" w:rsidR="0036058B" w:rsidRPr="001017AC" w:rsidRDefault="0036058B" w:rsidP="00E12A23">
      <w:pPr>
        <w:spacing w:line="360" w:lineRule="auto"/>
        <w:rPr>
          <w:rFonts w:cstheme="minorHAnsi"/>
        </w:rPr>
      </w:pPr>
    </w:p>
    <w:p w14:paraId="4C711E10" w14:textId="13A6656E" w:rsidR="0036058B" w:rsidRPr="001017AC" w:rsidRDefault="00003608" w:rsidP="00E12A23">
      <w:pPr>
        <w:pStyle w:val="Heading1"/>
        <w:numPr>
          <w:ilvl w:val="0"/>
          <w:numId w:val="4"/>
        </w:numPr>
        <w:spacing w:line="360" w:lineRule="auto"/>
        <w:rPr>
          <w:rFonts w:asciiTheme="minorHAnsi" w:hAnsiTheme="minorHAnsi" w:cstheme="minorHAnsi"/>
          <w:sz w:val="22"/>
          <w:szCs w:val="22"/>
        </w:rPr>
      </w:pPr>
      <w:bookmarkStart w:id="269" w:name="_Toc44292620"/>
      <w:r w:rsidRPr="001017AC">
        <w:rPr>
          <w:rFonts w:asciiTheme="minorHAnsi" w:hAnsiTheme="minorHAnsi" w:cstheme="minorHAnsi"/>
          <w:sz w:val="22"/>
          <w:szCs w:val="22"/>
        </w:rPr>
        <w:t>Methodology</w:t>
      </w:r>
      <w:bookmarkEnd w:id="269"/>
    </w:p>
    <w:p w14:paraId="718DFA82" w14:textId="6ED04D5A" w:rsidR="007A2450" w:rsidRPr="001017AC" w:rsidRDefault="007A2450" w:rsidP="00E12A23">
      <w:pPr>
        <w:spacing w:line="360" w:lineRule="auto"/>
        <w:rPr>
          <w:rFonts w:cstheme="minorHAnsi"/>
        </w:rPr>
      </w:pPr>
    </w:p>
    <w:p w14:paraId="483466E9" w14:textId="146D83F7" w:rsidR="007A2450" w:rsidRPr="001017AC" w:rsidRDefault="007A2450" w:rsidP="00E12A23">
      <w:pPr>
        <w:pStyle w:val="Heading2"/>
        <w:numPr>
          <w:ilvl w:val="1"/>
          <w:numId w:val="4"/>
        </w:numPr>
        <w:spacing w:line="360" w:lineRule="auto"/>
        <w:rPr>
          <w:rFonts w:asciiTheme="minorHAnsi" w:hAnsiTheme="minorHAnsi" w:cstheme="minorHAnsi"/>
          <w:sz w:val="22"/>
          <w:szCs w:val="22"/>
        </w:rPr>
      </w:pPr>
      <w:bookmarkStart w:id="270" w:name="_Toc44292621"/>
      <w:r w:rsidRPr="001017AC">
        <w:rPr>
          <w:rFonts w:asciiTheme="minorHAnsi" w:hAnsiTheme="minorHAnsi" w:cstheme="minorHAnsi"/>
          <w:sz w:val="22"/>
          <w:szCs w:val="22"/>
        </w:rPr>
        <w:t>Introduction</w:t>
      </w:r>
      <w:bookmarkEnd w:id="270"/>
    </w:p>
    <w:p w14:paraId="7F82402A" w14:textId="6DBD0154" w:rsidR="00003608" w:rsidRPr="001017AC" w:rsidRDefault="00003608" w:rsidP="00E12A23">
      <w:pPr>
        <w:spacing w:line="360" w:lineRule="auto"/>
        <w:rPr>
          <w:rFonts w:cstheme="minorHAnsi"/>
        </w:rPr>
      </w:pPr>
    </w:p>
    <w:p w14:paraId="3164D0F8" w14:textId="126C9BD1" w:rsidR="007A2450" w:rsidRPr="001017AC" w:rsidRDefault="007A2450" w:rsidP="00E12A23">
      <w:pPr>
        <w:spacing w:line="360" w:lineRule="auto"/>
        <w:rPr>
          <w:rFonts w:cstheme="minorHAnsi"/>
        </w:rPr>
      </w:pPr>
      <w:r w:rsidRPr="001017AC">
        <w:rPr>
          <w:rFonts w:cstheme="minorHAnsi"/>
        </w:rPr>
        <w:t xml:space="preserve">This chapter is dedicated to discussing the development of the framework established in Chapter 2. The research methods used are directly connected to the framework and founding academic theories. Hence, the theory-building and practical problem solving are both interconnected in our research, and focus is put on </w:t>
      </w:r>
      <w:proofErr w:type="gramStart"/>
      <w:r w:rsidRPr="001017AC">
        <w:rPr>
          <w:rFonts w:cstheme="minorHAnsi"/>
        </w:rPr>
        <w:t>both of them</w:t>
      </w:r>
      <w:proofErr w:type="gramEnd"/>
      <w:r w:rsidRPr="001017AC">
        <w:rPr>
          <w:rFonts w:cstheme="minorHAnsi"/>
        </w:rPr>
        <w:t xml:space="preserve"> simultaneously. Furthermore, business research is often divided between three separate approaches including quantitative and qualitative. Consequently, to provide answers to the research questions put forward in this research would consist of words and numbers almost equally and require a further explorative method. Therefore, this thesis uses a mixed approach. </w:t>
      </w:r>
    </w:p>
    <w:p w14:paraId="6BA25CA4" w14:textId="2246D131" w:rsidR="007918EA" w:rsidRPr="001017AC" w:rsidRDefault="007918EA" w:rsidP="00E12A23">
      <w:pPr>
        <w:pStyle w:val="Heading2"/>
        <w:numPr>
          <w:ilvl w:val="1"/>
          <w:numId w:val="4"/>
        </w:numPr>
        <w:spacing w:line="360" w:lineRule="auto"/>
        <w:rPr>
          <w:rFonts w:asciiTheme="minorHAnsi" w:hAnsiTheme="minorHAnsi" w:cstheme="minorHAnsi"/>
          <w:sz w:val="22"/>
          <w:szCs w:val="22"/>
        </w:rPr>
      </w:pPr>
      <w:bookmarkStart w:id="271" w:name="_Toc44292622"/>
      <w:r w:rsidRPr="001017AC">
        <w:rPr>
          <w:rFonts w:asciiTheme="minorHAnsi" w:hAnsiTheme="minorHAnsi" w:cstheme="minorHAnsi"/>
          <w:sz w:val="22"/>
          <w:szCs w:val="22"/>
        </w:rPr>
        <w:t>Supply chain risk management – SCRM</w:t>
      </w:r>
      <w:bookmarkEnd w:id="271"/>
    </w:p>
    <w:p w14:paraId="11D414C1" w14:textId="77777777" w:rsidR="007918EA" w:rsidRPr="001017AC" w:rsidRDefault="007918EA" w:rsidP="00E12A23">
      <w:pPr>
        <w:spacing w:line="360" w:lineRule="auto"/>
        <w:rPr>
          <w:rFonts w:cstheme="minorHAnsi"/>
        </w:rPr>
      </w:pPr>
    </w:p>
    <w:p w14:paraId="79A129BB" w14:textId="4A339622" w:rsidR="007918EA" w:rsidRPr="001017AC" w:rsidRDefault="007918EA" w:rsidP="00E12A23">
      <w:pPr>
        <w:spacing w:line="360" w:lineRule="auto"/>
        <w:rPr>
          <w:rFonts w:cstheme="minorHAnsi"/>
          <w:color w:val="000000" w:themeColor="text1"/>
        </w:rPr>
      </w:pPr>
      <w:r w:rsidRPr="001017AC">
        <w:rPr>
          <w:rFonts w:cstheme="minorHAnsi"/>
        </w:rPr>
        <w:t>To answer the first sub-question “</w:t>
      </w:r>
      <w:r w:rsidRPr="001017AC">
        <w:rPr>
          <w:rFonts w:cstheme="minorHAnsi"/>
          <w:color w:val="000000" w:themeColor="text1"/>
        </w:rPr>
        <w:t>What are the company’s priorities and biggest risks in terms of the supply chain?” we will have to apply the SCRM method. The data that needs to be collected and quantified is the following:</w:t>
      </w:r>
    </w:p>
    <w:p w14:paraId="38136687" w14:textId="550B320C" w:rsidR="007918EA" w:rsidRPr="001017AC" w:rsidRDefault="007918EA" w:rsidP="00E12A23">
      <w:pPr>
        <w:pStyle w:val="ListParagraph"/>
        <w:numPr>
          <w:ilvl w:val="0"/>
          <w:numId w:val="13"/>
        </w:numPr>
        <w:spacing w:line="360" w:lineRule="auto"/>
        <w:rPr>
          <w:rFonts w:cstheme="minorHAnsi"/>
          <w:color w:val="000000" w:themeColor="text1"/>
        </w:rPr>
      </w:pPr>
      <w:r w:rsidRPr="001017AC">
        <w:rPr>
          <w:rFonts w:cstheme="minorHAnsi"/>
          <w:color w:val="000000" w:themeColor="text1"/>
        </w:rPr>
        <w:t>The main risks the supply chain faces</w:t>
      </w:r>
    </w:p>
    <w:p w14:paraId="0C278BDC" w14:textId="3A91A7E5" w:rsidR="007918EA" w:rsidRPr="001017AC" w:rsidRDefault="007918EA" w:rsidP="00E12A23">
      <w:pPr>
        <w:pStyle w:val="ListParagraph"/>
        <w:numPr>
          <w:ilvl w:val="0"/>
          <w:numId w:val="13"/>
        </w:numPr>
        <w:spacing w:line="360" w:lineRule="auto"/>
        <w:rPr>
          <w:rFonts w:cstheme="minorHAnsi"/>
          <w:color w:val="000000" w:themeColor="text1"/>
        </w:rPr>
      </w:pPr>
      <w:r w:rsidRPr="001017AC">
        <w:rPr>
          <w:rFonts w:cstheme="minorHAnsi"/>
          <w:color w:val="000000" w:themeColor="text1"/>
        </w:rPr>
        <w:t>The expenses in the supply chain</w:t>
      </w:r>
      <w:r w:rsidR="00AD0DCA" w:rsidRPr="001017AC">
        <w:rPr>
          <w:rFonts w:cstheme="minorHAnsi"/>
          <w:color w:val="000000" w:themeColor="text1"/>
        </w:rPr>
        <w:t xml:space="preserve"> regarding the inventory</w:t>
      </w:r>
    </w:p>
    <w:p w14:paraId="516CCB04" w14:textId="241F0136" w:rsidR="007918EA" w:rsidRPr="001017AC" w:rsidRDefault="007918EA" w:rsidP="00E12A23">
      <w:pPr>
        <w:pStyle w:val="ListParagraph"/>
        <w:numPr>
          <w:ilvl w:val="0"/>
          <w:numId w:val="13"/>
        </w:numPr>
        <w:spacing w:line="360" w:lineRule="auto"/>
        <w:rPr>
          <w:rFonts w:cstheme="minorHAnsi"/>
          <w:color w:val="000000" w:themeColor="text1"/>
        </w:rPr>
      </w:pPr>
      <w:r w:rsidRPr="001017AC">
        <w:rPr>
          <w:rFonts w:cstheme="minorHAnsi"/>
          <w:color w:val="000000" w:themeColor="text1"/>
        </w:rPr>
        <w:t>The inventory management</w:t>
      </w:r>
      <w:r w:rsidR="00AD0DCA" w:rsidRPr="001017AC">
        <w:rPr>
          <w:rFonts w:cstheme="minorHAnsi"/>
          <w:color w:val="000000" w:themeColor="text1"/>
        </w:rPr>
        <w:t xml:space="preserve"> process</w:t>
      </w:r>
    </w:p>
    <w:p w14:paraId="547E380D" w14:textId="3F6725E1" w:rsidR="0088437A" w:rsidRPr="001017AC" w:rsidRDefault="0088437A" w:rsidP="00E12A23">
      <w:pPr>
        <w:tabs>
          <w:tab w:val="left" w:pos="900"/>
        </w:tabs>
        <w:spacing w:line="360" w:lineRule="auto"/>
        <w:rPr>
          <w:rFonts w:cstheme="minorHAnsi"/>
        </w:rPr>
      </w:pPr>
      <w:r w:rsidRPr="001017AC">
        <w:rPr>
          <w:rFonts w:cstheme="minorHAnsi"/>
        </w:rPr>
        <w:t>Due to the nature and characteristics of the global business environment such as demand fluctuations, supply disruption and delays, price changes, exchange-rate fluctuations, etc. supply chain risk management has become one of the core business competenc</w:t>
      </w:r>
      <w:r w:rsidR="00D0009E" w:rsidRPr="001017AC">
        <w:rPr>
          <w:rFonts w:cstheme="minorHAnsi"/>
        </w:rPr>
        <w:t>i</w:t>
      </w:r>
      <w:r w:rsidRPr="001017AC">
        <w:rPr>
          <w:rFonts w:cstheme="minorHAnsi"/>
        </w:rPr>
        <w:t xml:space="preserve">es for companies such as </w:t>
      </w:r>
      <w:proofErr w:type="spellStart"/>
      <w:r w:rsidRPr="001017AC">
        <w:rPr>
          <w:rFonts w:cstheme="minorHAnsi"/>
        </w:rPr>
        <w:t>Agna</w:t>
      </w:r>
      <w:proofErr w:type="spellEnd"/>
      <w:r w:rsidRPr="001017AC">
        <w:rPr>
          <w:rFonts w:cstheme="minorHAnsi"/>
        </w:rPr>
        <w:t xml:space="preserve"> S.A. Developing certain business strategies to mitigate and effectively manage these risks in a pro-active way is an important step towards securing competitive advantage. </w:t>
      </w:r>
    </w:p>
    <w:p w14:paraId="21758E5D" w14:textId="6332EFE2" w:rsidR="00AD0DCA" w:rsidRPr="001017AC" w:rsidRDefault="00AD0DCA" w:rsidP="00E12A23">
      <w:pPr>
        <w:spacing w:line="360" w:lineRule="auto"/>
        <w:rPr>
          <w:rFonts w:cstheme="minorHAnsi"/>
          <w:color w:val="000000" w:themeColor="text1"/>
        </w:rPr>
      </w:pPr>
      <w:r w:rsidRPr="001017AC">
        <w:rPr>
          <w:rFonts w:cstheme="minorHAnsi"/>
          <w:color w:val="000000" w:themeColor="text1"/>
        </w:rPr>
        <w:t xml:space="preserve">To do so, the researcher will layout the main 4 supply chain risks, financial, operational, human resources, and informational risk aspects, leaving out the cyber risks as neither the company nor the </w:t>
      </w:r>
      <w:r w:rsidRPr="001017AC">
        <w:rPr>
          <w:rFonts w:cstheme="minorHAnsi"/>
          <w:color w:val="000000" w:themeColor="text1"/>
        </w:rPr>
        <w:lastRenderedPageBreak/>
        <w:t>Albanian government provide</w:t>
      </w:r>
      <w:r w:rsidR="000B3A36" w:rsidRPr="001017AC">
        <w:rPr>
          <w:rFonts w:cstheme="minorHAnsi"/>
          <w:color w:val="000000" w:themeColor="text1"/>
        </w:rPr>
        <w:t>s</w:t>
      </w:r>
      <w:r w:rsidRPr="001017AC">
        <w:rPr>
          <w:rFonts w:cstheme="minorHAnsi"/>
          <w:color w:val="000000" w:themeColor="text1"/>
        </w:rPr>
        <w:t xml:space="preserve"> a reliable database to support the level of such risks. This data will be quantified in priority according to the CEO</w:t>
      </w:r>
      <w:r w:rsidR="006B165E" w:rsidRPr="001017AC">
        <w:rPr>
          <w:rFonts w:cstheme="minorHAnsi"/>
          <w:color w:val="000000" w:themeColor="text1"/>
        </w:rPr>
        <w:t xml:space="preserve"> and the</w:t>
      </w:r>
      <w:r w:rsidRPr="001017AC">
        <w:rPr>
          <w:rFonts w:cstheme="minorHAnsi"/>
          <w:color w:val="000000" w:themeColor="text1"/>
        </w:rPr>
        <w:t xml:space="preserve"> </w:t>
      </w:r>
      <w:proofErr w:type="spellStart"/>
      <w:r w:rsidRPr="001017AC">
        <w:rPr>
          <w:rFonts w:cstheme="minorHAnsi"/>
          <w:color w:val="000000" w:themeColor="text1"/>
        </w:rPr>
        <w:t>COO</w:t>
      </w:r>
      <w:r w:rsidR="006B165E" w:rsidRPr="001017AC">
        <w:rPr>
          <w:rFonts w:cstheme="minorHAnsi"/>
          <w:color w:val="000000" w:themeColor="text1"/>
        </w:rPr>
        <w:t>.</w:t>
      </w:r>
      <w:r w:rsidRPr="001017AC">
        <w:rPr>
          <w:rFonts w:cstheme="minorHAnsi"/>
          <w:color w:val="000000" w:themeColor="text1"/>
        </w:rPr>
        <w:t>Separating</w:t>
      </w:r>
      <w:proofErr w:type="spellEnd"/>
      <w:r w:rsidRPr="001017AC">
        <w:rPr>
          <w:rFonts w:cstheme="minorHAnsi"/>
          <w:color w:val="000000" w:themeColor="text1"/>
        </w:rPr>
        <w:t xml:space="preserve"> the 4 risks into a sum of </w:t>
      </w:r>
      <w:proofErr w:type="gramStart"/>
      <w:r w:rsidRPr="001017AC">
        <w:rPr>
          <w:rFonts w:cstheme="minorHAnsi"/>
          <w:color w:val="000000" w:themeColor="text1"/>
        </w:rPr>
        <w:t>1, and</w:t>
      </w:r>
      <w:proofErr w:type="gramEnd"/>
      <w:r w:rsidRPr="001017AC">
        <w:rPr>
          <w:rFonts w:cstheme="minorHAnsi"/>
          <w:color w:val="000000" w:themeColor="text1"/>
        </w:rPr>
        <w:t xml:space="preserve"> relying on the average of their responses. </w:t>
      </w:r>
    </w:p>
    <w:p w14:paraId="7DAEF33E" w14:textId="0F9F2807" w:rsidR="00AD0DCA" w:rsidRPr="001017AC" w:rsidRDefault="00AD0DCA" w:rsidP="00E12A23">
      <w:pPr>
        <w:spacing w:line="360" w:lineRule="auto"/>
        <w:rPr>
          <w:rFonts w:cstheme="minorHAnsi"/>
          <w:color w:val="000000" w:themeColor="text1"/>
        </w:rPr>
      </w:pPr>
      <w:r w:rsidRPr="001017AC">
        <w:rPr>
          <w:rFonts w:cstheme="minorHAnsi"/>
          <w:color w:val="000000" w:themeColor="text1"/>
        </w:rPr>
        <w:t>Furthermore, the financial data leading to the excess of inventory and the inventory waste will be harvested from the company’s financial database. This will allow the researcher to pinpoint the main issues that are leading to such financial losses.</w:t>
      </w:r>
    </w:p>
    <w:p w14:paraId="550DAC6F" w14:textId="516AFFCB" w:rsidR="00AD0DCA" w:rsidRPr="001017AC" w:rsidRDefault="00AD0DCA" w:rsidP="00E12A23">
      <w:pPr>
        <w:spacing w:line="360" w:lineRule="auto"/>
        <w:rPr>
          <w:rFonts w:cstheme="minorHAnsi"/>
          <w:color w:val="000000" w:themeColor="text1"/>
        </w:rPr>
      </w:pPr>
      <w:r w:rsidRPr="001017AC">
        <w:rPr>
          <w:rFonts w:cstheme="minorHAnsi"/>
          <w:color w:val="000000" w:themeColor="text1"/>
        </w:rPr>
        <w:t>Lastly, the whole supply chain process will be further understood through the interview with the COO to fully understand the supply chain process that leads to the inventory and how is the inventory managed and decided upon.</w:t>
      </w:r>
    </w:p>
    <w:p w14:paraId="5F9F6738" w14:textId="14931D8C" w:rsidR="00945FD5" w:rsidRPr="001017AC" w:rsidRDefault="00750CA8" w:rsidP="00E12A23">
      <w:pPr>
        <w:spacing w:line="360" w:lineRule="auto"/>
        <w:rPr>
          <w:rFonts w:cstheme="minorHAnsi"/>
          <w:color w:val="000000" w:themeColor="text1"/>
        </w:rPr>
      </w:pPr>
      <w:r w:rsidRPr="001017AC">
        <w:rPr>
          <w:rFonts w:cstheme="minorHAnsi"/>
          <w:color w:val="000000" w:themeColor="text1"/>
        </w:rPr>
        <w:t xml:space="preserve">The data is </w:t>
      </w:r>
      <w:r w:rsidR="000B3A36" w:rsidRPr="001017AC">
        <w:rPr>
          <w:rFonts w:cstheme="minorHAnsi"/>
          <w:color w:val="000000" w:themeColor="text1"/>
        </w:rPr>
        <w:t>collected from primary sources, using</w:t>
      </w:r>
      <w:r w:rsidRPr="001017AC">
        <w:rPr>
          <w:rFonts w:cstheme="minorHAnsi"/>
          <w:color w:val="000000" w:themeColor="text1"/>
        </w:rPr>
        <w:t xml:space="preserve"> qualitative and quantitative</w:t>
      </w:r>
      <w:r w:rsidR="000B3A36" w:rsidRPr="001017AC">
        <w:rPr>
          <w:rFonts w:cstheme="minorHAnsi"/>
          <w:color w:val="000000" w:themeColor="text1"/>
        </w:rPr>
        <w:t xml:space="preserve"> research</w:t>
      </w:r>
      <w:r w:rsidRPr="001017AC">
        <w:rPr>
          <w:rFonts w:cstheme="minorHAnsi"/>
          <w:color w:val="000000" w:themeColor="text1"/>
        </w:rPr>
        <w:t xml:space="preserve"> in its nature as most of the research and applicable work to our theory of choice is dependent on human intelligence and observations, and the company’s financial statements. </w:t>
      </w:r>
    </w:p>
    <w:p w14:paraId="6AE14C17" w14:textId="77777777" w:rsidR="00D0009E" w:rsidRPr="001017AC" w:rsidRDefault="00D0009E" w:rsidP="00E12A23">
      <w:pPr>
        <w:spacing w:line="360" w:lineRule="auto"/>
        <w:rPr>
          <w:rFonts w:cstheme="minorHAnsi"/>
          <w:color w:val="000000" w:themeColor="text1"/>
        </w:rPr>
      </w:pPr>
    </w:p>
    <w:p w14:paraId="19808DBC" w14:textId="77777777" w:rsidR="00D0009E" w:rsidRPr="001017AC" w:rsidRDefault="00D0009E" w:rsidP="00E12A23">
      <w:pPr>
        <w:pStyle w:val="Heading2"/>
        <w:numPr>
          <w:ilvl w:val="1"/>
          <w:numId w:val="1"/>
        </w:numPr>
        <w:spacing w:line="360" w:lineRule="auto"/>
        <w:rPr>
          <w:rFonts w:asciiTheme="minorHAnsi" w:hAnsiTheme="minorHAnsi" w:cstheme="minorHAnsi"/>
          <w:sz w:val="22"/>
          <w:szCs w:val="22"/>
        </w:rPr>
      </w:pPr>
      <w:bookmarkStart w:id="272" w:name="_Toc44292623"/>
      <w:r w:rsidRPr="001017AC">
        <w:rPr>
          <w:rFonts w:asciiTheme="minorHAnsi" w:hAnsiTheme="minorHAnsi" w:cstheme="minorHAnsi"/>
          <w:sz w:val="22"/>
          <w:szCs w:val="22"/>
        </w:rPr>
        <w:t>Multi-layer framework for business intelligence</w:t>
      </w:r>
      <w:bookmarkEnd w:id="272"/>
      <w:r w:rsidRPr="001017AC">
        <w:rPr>
          <w:rFonts w:asciiTheme="minorHAnsi" w:hAnsiTheme="minorHAnsi" w:cstheme="minorHAnsi"/>
          <w:sz w:val="22"/>
          <w:szCs w:val="22"/>
        </w:rPr>
        <w:t xml:space="preserve"> </w:t>
      </w:r>
    </w:p>
    <w:p w14:paraId="73CA1BFE" w14:textId="77777777" w:rsidR="00D0009E" w:rsidRPr="001017AC" w:rsidRDefault="00D0009E" w:rsidP="00E12A23">
      <w:pPr>
        <w:spacing w:line="360" w:lineRule="auto"/>
        <w:rPr>
          <w:rFonts w:cstheme="minorHAnsi"/>
        </w:rPr>
      </w:pPr>
    </w:p>
    <w:p w14:paraId="2BA0D00B" w14:textId="77777777" w:rsidR="00D0009E" w:rsidRPr="001017AC" w:rsidRDefault="00D0009E" w:rsidP="00E12A23">
      <w:pPr>
        <w:spacing w:line="360" w:lineRule="auto"/>
        <w:rPr>
          <w:rFonts w:cstheme="minorHAnsi"/>
        </w:rPr>
      </w:pPr>
      <w:r w:rsidRPr="001017AC">
        <w:rPr>
          <w:rFonts w:cstheme="minorHAnsi"/>
        </w:rPr>
        <w:t xml:space="preserve">To understand which BI software does </w:t>
      </w:r>
      <w:proofErr w:type="spellStart"/>
      <w:r w:rsidRPr="001017AC">
        <w:rPr>
          <w:rFonts w:cstheme="minorHAnsi"/>
        </w:rPr>
        <w:t>Agna</w:t>
      </w:r>
      <w:proofErr w:type="spellEnd"/>
      <w:r w:rsidRPr="001017AC">
        <w:rPr>
          <w:rFonts w:cstheme="minorHAnsi"/>
        </w:rPr>
        <w:t xml:space="preserve"> group need, it is required to fully understand the available data. Therefore, Multi-layer framework for business intelligence will be utilized because of its detailed, yet, inclusive framework, but also its ability to analyse and handle unstructured data and its holistic understanding of the management support infrastructures. To do so, data needs to be extracted from the company’s database. What is needed to conduct the multi-layer framework for business intelligence is:</w:t>
      </w:r>
    </w:p>
    <w:p w14:paraId="5359F7B5" w14:textId="77777777" w:rsidR="00D0009E" w:rsidRPr="001017AC" w:rsidRDefault="00D0009E" w:rsidP="00E12A23">
      <w:pPr>
        <w:pStyle w:val="ListParagraph"/>
        <w:numPr>
          <w:ilvl w:val="0"/>
          <w:numId w:val="18"/>
        </w:numPr>
        <w:spacing w:line="360" w:lineRule="auto"/>
        <w:rPr>
          <w:rFonts w:cstheme="minorHAnsi"/>
        </w:rPr>
      </w:pPr>
      <w:r w:rsidRPr="001017AC">
        <w:rPr>
          <w:rFonts w:cstheme="minorHAnsi"/>
        </w:rPr>
        <w:t>Data storing method;</w:t>
      </w:r>
    </w:p>
    <w:p w14:paraId="3D80C00F" w14:textId="77777777" w:rsidR="00D0009E" w:rsidRPr="001017AC" w:rsidRDefault="00D0009E" w:rsidP="00E12A23">
      <w:pPr>
        <w:pStyle w:val="ListParagraph"/>
        <w:numPr>
          <w:ilvl w:val="0"/>
          <w:numId w:val="18"/>
        </w:numPr>
        <w:spacing w:line="360" w:lineRule="auto"/>
        <w:rPr>
          <w:rFonts w:cstheme="minorHAnsi"/>
        </w:rPr>
      </w:pPr>
      <w:r w:rsidRPr="001017AC">
        <w:rPr>
          <w:rFonts w:cstheme="minorHAnsi"/>
        </w:rPr>
        <w:t>Data processing method;</w:t>
      </w:r>
    </w:p>
    <w:p w14:paraId="0F54C91B" w14:textId="77777777" w:rsidR="00D0009E" w:rsidRPr="001017AC" w:rsidRDefault="00D0009E" w:rsidP="00E12A23">
      <w:pPr>
        <w:pStyle w:val="ListParagraph"/>
        <w:numPr>
          <w:ilvl w:val="0"/>
          <w:numId w:val="18"/>
        </w:numPr>
        <w:spacing w:line="360" w:lineRule="auto"/>
        <w:rPr>
          <w:rFonts w:cstheme="minorHAnsi"/>
        </w:rPr>
      </w:pPr>
      <w:r w:rsidRPr="001017AC">
        <w:rPr>
          <w:rFonts w:cstheme="minorHAnsi"/>
        </w:rPr>
        <w:t>Data access method.</w:t>
      </w:r>
    </w:p>
    <w:p w14:paraId="42B3D97D" w14:textId="77777777" w:rsidR="00D0009E" w:rsidRPr="001017AC" w:rsidRDefault="00D0009E" w:rsidP="00E12A23">
      <w:pPr>
        <w:pStyle w:val="ListParagraph"/>
        <w:spacing w:line="360" w:lineRule="auto"/>
        <w:rPr>
          <w:rFonts w:cstheme="minorHAnsi"/>
        </w:rPr>
      </w:pPr>
    </w:p>
    <w:p w14:paraId="08AB7199" w14:textId="77777777" w:rsidR="00D0009E" w:rsidRPr="001017AC" w:rsidRDefault="00D0009E" w:rsidP="00E12A23">
      <w:pPr>
        <w:spacing w:line="360" w:lineRule="auto"/>
        <w:rPr>
          <w:rFonts w:cstheme="minorHAnsi"/>
        </w:rPr>
      </w:pPr>
      <w:r w:rsidRPr="001017AC">
        <w:rPr>
          <w:rFonts w:cstheme="minorHAnsi"/>
        </w:rPr>
        <w:t xml:space="preserve">Through the Data Layer, the data sources will be identified, then, the best data sources will be chosen out and moved to the storing method. Choosing a storing method will also be essential to the </w:t>
      </w:r>
      <w:proofErr w:type="spellStart"/>
      <w:r w:rsidRPr="001017AC">
        <w:rPr>
          <w:rFonts w:cstheme="minorHAnsi"/>
        </w:rPr>
        <w:t>Agna</w:t>
      </w:r>
      <w:proofErr w:type="spellEnd"/>
      <w:r w:rsidRPr="001017AC">
        <w:rPr>
          <w:rFonts w:cstheme="minorHAnsi"/>
        </w:rPr>
        <w:t xml:space="preserve"> Group BI system, therefore, the researcher will identify the available option through secondary quantitative options and apply the best data warehouse.</w:t>
      </w:r>
    </w:p>
    <w:p w14:paraId="34319E40" w14:textId="77777777" w:rsidR="00D0009E" w:rsidRPr="001017AC" w:rsidRDefault="00D0009E" w:rsidP="00E12A23">
      <w:pPr>
        <w:spacing w:line="360" w:lineRule="auto"/>
        <w:rPr>
          <w:rFonts w:cstheme="minorHAnsi"/>
        </w:rPr>
      </w:pPr>
    </w:p>
    <w:p w14:paraId="6E90C268" w14:textId="77777777" w:rsidR="00D0009E" w:rsidRPr="001017AC" w:rsidRDefault="00D0009E" w:rsidP="00E12A23">
      <w:pPr>
        <w:spacing w:line="360" w:lineRule="auto"/>
        <w:rPr>
          <w:rFonts w:cstheme="minorHAnsi"/>
        </w:rPr>
      </w:pPr>
      <w:r w:rsidRPr="001017AC">
        <w:rPr>
          <w:rFonts w:cstheme="minorHAnsi"/>
        </w:rPr>
        <w:t xml:space="preserve">The Logic Layer will provide us with the analytical functionality of the gathered data. This will allow </w:t>
      </w:r>
      <w:proofErr w:type="spellStart"/>
      <w:r w:rsidRPr="001017AC">
        <w:rPr>
          <w:rFonts w:cstheme="minorHAnsi"/>
        </w:rPr>
        <w:t>Agna</w:t>
      </w:r>
      <w:proofErr w:type="spellEnd"/>
      <w:r w:rsidRPr="001017AC">
        <w:rPr>
          <w:rFonts w:cstheme="minorHAnsi"/>
        </w:rPr>
        <w:t xml:space="preserve"> to understand the best method to mine this data through the supply chain operations from the data layer. Using the Logic Layer, an ad-hoc analysis will be conducted that will clarify the performance management concepts and generate the required business reports. These reports will be narrowed to the supply chain management to fit with the research.</w:t>
      </w:r>
    </w:p>
    <w:p w14:paraId="427F02B9" w14:textId="77777777" w:rsidR="00D0009E" w:rsidRPr="001017AC" w:rsidRDefault="00D0009E" w:rsidP="00E12A23">
      <w:pPr>
        <w:spacing w:line="360" w:lineRule="auto"/>
        <w:rPr>
          <w:rFonts w:cstheme="minorHAnsi"/>
        </w:rPr>
      </w:pPr>
    </w:p>
    <w:p w14:paraId="1D983F43" w14:textId="77777777" w:rsidR="00D0009E" w:rsidRPr="001017AC" w:rsidRDefault="00D0009E" w:rsidP="00E12A23">
      <w:pPr>
        <w:spacing w:line="360" w:lineRule="auto"/>
        <w:rPr>
          <w:rFonts w:cstheme="minorHAnsi"/>
        </w:rPr>
      </w:pPr>
      <w:r w:rsidRPr="001017AC">
        <w:rPr>
          <w:rFonts w:cstheme="minorHAnsi"/>
        </w:rPr>
        <w:t>The last layer is the Access Layer, which is the software that is used to visualize this data and turn it into reliable information that decision-makers can understand. The data harvested, processed, and analysed will be provided to each user depending on their roles in the supply chain, therefore, it is important to understand each department's task from Chapter 3.1.</w:t>
      </w:r>
    </w:p>
    <w:p w14:paraId="74BFAED3" w14:textId="77777777" w:rsidR="00D0009E" w:rsidRPr="001017AC" w:rsidRDefault="00D0009E" w:rsidP="00E12A23">
      <w:pPr>
        <w:spacing w:line="360" w:lineRule="auto"/>
        <w:rPr>
          <w:rFonts w:cstheme="minorHAnsi"/>
        </w:rPr>
      </w:pPr>
      <w:r w:rsidRPr="001017AC">
        <w:rPr>
          <w:rFonts w:cstheme="minorHAnsi"/>
        </w:rPr>
        <w:t xml:space="preserve">This will be a qualitative primary and secondary research, where the primary research is conducted through the type of data that needs to be studied and harvested, and secondary qualitative through the storing, processing, analysing and choosing the software that the supply chain operators need to use. </w:t>
      </w:r>
    </w:p>
    <w:p w14:paraId="4F520B19" w14:textId="77777777" w:rsidR="00D0009E" w:rsidRPr="001017AC" w:rsidRDefault="00D0009E" w:rsidP="00E12A23">
      <w:pPr>
        <w:spacing w:line="360" w:lineRule="auto"/>
        <w:rPr>
          <w:rFonts w:cstheme="minorHAnsi"/>
        </w:rPr>
      </w:pPr>
    </w:p>
    <w:p w14:paraId="2AFA24A8" w14:textId="05CCC714" w:rsidR="00750CA8" w:rsidRPr="001017AC" w:rsidRDefault="00750CA8" w:rsidP="00E12A23">
      <w:pPr>
        <w:pStyle w:val="Heading2"/>
        <w:numPr>
          <w:ilvl w:val="1"/>
          <w:numId w:val="4"/>
        </w:numPr>
        <w:spacing w:line="360" w:lineRule="auto"/>
        <w:rPr>
          <w:rFonts w:asciiTheme="minorHAnsi" w:hAnsiTheme="minorHAnsi" w:cstheme="minorHAnsi"/>
          <w:sz w:val="22"/>
          <w:szCs w:val="22"/>
        </w:rPr>
      </w:pPr>
      <w:bookmarkStart w:id="273" w:name="_Toc44292624"/>
      <w:r w:rsidRPr="001017AC">
        <w:rPr>
          <w:rFonts w:asciiTheme="minorHAnsi" w:hAnsiTheme="minorHAnsi" w:cstheme="minorHAnsi"/>
          <w:sz w:val="22"/>
          <w:szCs w:val="22"/>
        </w:rPr>
        <w:t>Analytic hierarchy process (AHP)</w:t>
      </w:r>
      <w:bookmarkEnd w:id="273"/>
    </w:p>
    <w:p w14:paraId="28BCC41A" w14:textId="77777777" w:rsidR="00DF64CF" w:rsidRPr="001017AC" w:rsidRDefault="00DF64CF" w:rsidP="00E12A23">
      <w:pPr>
        <w:spacing w:line="360" w:lineRule="auto"/>
        <w:rPr>
          <w:rFonts w:cstheme="minorHAnsi"/>
          <w:color w:val="000000" w:themeColor="text1"/>
        </w:rPr>
      </w:pPr>
    </w:p>
    <w:p w14:paraId="185EC77D" w14:textId="648E3A80" w:rsidR="00DF64CF" w:rsidRPr="001017AC" w:rsidRDefault="00DF64CF" w:rsidP="00E12A23">
      <w:pPr>
        <w:spacing w:line="360" w:lineRule="auto"/>
        <w:rPr>
          <w:rFonts w:cstheme="minorHAnsi"/>
          <w:color w:val="000000" w:themeColor="text1"/>
        </w:rPr>
      </w:pPr>
      <w:r w:rsidRPr="001017AC">
        <w:rPr>
          <w:rFonts w:cstheme="minorHAnsi"/>
          <w:color w:val="000000" w:themeColor="text1"/>
        </w:rPr>
        <w:t>To answer the second sub</w:t>
      </w:r>
      <w:r w:rsidR="00D0009E" w:rsidRPr="001017AC">
        <w:rPr>
          <w:rFonts w:cstheme="minorHAnsi"/>
          <w:color w:val="000000" w:themeColor="text1"/>
        </w:rPr>
        <w:t>-</w:t>
      </w:r>
      <w:r w:rsidRPr="001017AC">
        <w:rPr>
          <w:rFonts w:cstheme="minorHAnsi"/>
          <w:color w:val="000000" w:themeColor="text1"/>
        </w:rPr>
        <w:t xml:space="preserve">question, “How should the company decompose risk and prioritize its supply chain activities?”, the company needs to follow a mitigation strategy. To </w:t>
      </w:r>
      <w:r w:rsidR="00AA2B30" w:rsidRPr="001017AC">
        <w:rPr>
          <w:rFonts w:cstheme="minorHAnsi"/>
          <w:color w:val="000000" w:themeColor="text1"/>
        </w:rPr>
        <w:t xml:space="preserve">apply </w:t>
      </w:r>
      <w:r w:rsidRPr="001017AC">
        <w:rPr>
          <w:rFonts w:cstheme="minorHAnsi"/>
          <w:color w:val="000000" w:themeColor="text1"/>
        </w:rPr>
        <w:t xml:space="preserve">the most appropriate strategy, the following </w:t>
      </w:r>
      <w:r w:rsidR="00AA2B30" w:rsidRPr="001017AC">
        <w:rPr>
          <w:rFonts w:cstheme="minorHAnsi"/>
          <w:color w:val="000000" w:themeColor="text1"/>
        </w:rPr>
        <w:t>information needs to be known</w:t>
      </w:r>
      <w:r w:rsidRPr="001017AC">
        <w:rPr>
          <w:rFonts w:cstheme="minorHAnsi"/>
          <w:color w:val="000000" w:themeColor="text1"/>
        </w:rPr>
        <w:t>:</w:t>
      </w:r>
    </w:p>
    <w:p w14:paraId="7AD53D49" w14:textId="5B6D344E" w:rsidR="00DF64CF" w:rsidRPr="001017AC" w:rsidRDefault="00AA2B30" w:rsidP="00E12A23">
      <w:pPr>
        <w:pStyle w:val="ListParagraph"/>
        <w:numPr>
          <w:ilvl w:val="0"/>
          <w:numId w:val="14"/>
        </w:numPr>
        <w:spacing w:line="360" w:lineRule="auto"/>
        <w:rPr>
          <w:rFonts w:cstheme="minorHAnsi"/>
          <w:color w:val="000000" w:themeColor="text1"/>
        </w:rPr>
      </w:pPr>
      <w:r w:rsidRPr="001017AC">
        <w:rPr>
          <w:rFonts w:cstheme="minorHAnsi"/>
          <w:color w:val="000000" w:themeColor="text1"/>
        </w:rPr>
        <w:t>The chosen strategy</w:t>
      </w:r>
    </w:p>
    <w:p w14:paraId="077C8E79" w14:textId="59F5856B" w:rsidR="00AA2B30" w:rsidRPr="001017AC" w:rsidRDefault="00AA2B30" w:rsidP="00E12A23">
      <w:pPr>
        <w:pStyle w:val="ListParagraph"/>
        <w:numPr>
          <w:ilvl w:val="0"/>
          <w:numId w:val="14"/>
        </w:numPr>
        <w:spacing w:line="360" w:lineRule="auto"/>
        <w:rPr>
          <w:rFonts w:cstheme="minorHAnsi"/>
          <w:color w:val="000000" w:themeColor="text1"/>
        </w:rPr>
      </w:pPr>
      <w:r w:rsidRPr="001017AC">
        <w:rPr>
          <w:rFonts w:cstheme="minorHAnsi"/>
          <w:color w:val="000000" w:themeColor="text1"/>
        </w:rPr>
        <w:t>The risk priority</w:t>
      </w:r>
    </w:p>
    <w:p w14:paraId="3B0C3EA6" w14:textId="6853D650" w:rsidR="00AA2B30" w:rsidRPr="001017AC" w:rsidRDefault="00AA2B30" w:rsidP="00E12A23">
      <w:pPr>
        <w:pStyle w:val="ListParagraph"/>
        <w:numPr>
          <w:ilvl w:val="0"/>
          <w:numId w:val="14"/>
        </w:numPr>
        <w:spacing w:line="360" w:lineRule="auto"/>
        <w:rPr>
          <w:rFonts w:cstheme="minorHAnsi"/>
          <w:color w:val="000000" w:themeColor="text1"/>
        </w:rPr>
      </w:pPr>
      <w:r w:rsidRPr="001017AC">
        <w:rPr>
          <w:rFonts w:cstheme="minorHAnsi"/>
          <w:color w:val="000000" w:themeColor="text1"/>
        </w:rPr>
        <w:t>What risks need to be decomposed</w:t>
      </w:r>
    </w:p>
    <w:p w14:paraId="7351A8E8" w14:textId="73BC9536" w:rsidR="00AA2B30" w:rsidRPr="001017AC" w:rsidRDefault="00AA2B30" w:rsidP="00E12A23">
      <w:pPr>
        <w:spacing w:line="360" w:lineRule="auto"/>
        <w:rPr>
          <w:rFonts w:cstheme="minorHAnsi"/>
          <w:color w:val="000000" w:themeColor="text1"/>
        </w:rPr>
      </w:pPr>
      <w:r w:rsidRPr="001017AC">
        <w:rPr>
          <w:rFonts w:cstheme="minorHAnsi"/>
          <w:color w:val="000000" w:themeColor="text1"/>
        </w:rPr>
        <w:t xml:space="preserve">To do so, the researcher will need to rely on information from the SCRM method, realizing which are the suitable strategies according to the company’s CEO. It is essential </w:t>
      </w:r>
      <w:r w:rsidR="00AB4A45" w:rsidRPr="001017AC">
        <w:rPr>
          <w:rFonts w:cstheme="minorHAnsi"/>
          <w:color w:val="000000" w:themeColor="text1"/>
        </w:rPr>
        <w:t>to decide between the four different possible strategies</w:t>
      </w:r>
      <w:r w:rsidR="00860BA7" w:rsidRPr="001017AC">
        <w:rPr>
          <w:rFonts w:cstheme="minorHAnsi"/>
          <w:color w:val="000000" w:themeColor="text1"/>
        </w:rPr>
        <w:t>:</w:t>
      </w:r>
    </w:p>
    <w:p w14:paraId="24B524D1" w14:textId="54D85590" w:rsidR="00860BA7" w:rsidRPr="001017AC" w:rsidRDefault="00860BA7" w:rsidP="00E12A23">
      <w:pPr>
        <w:pStyle w:val="ListParagraph"/>
        <w:numPr>
          <w:ilvl w:val="0"/>
          <w:numId w:val="15"/>
        </w:numPr>
        <w:spacing w:line="360" w:lineRule="auto"/>
        <w:rPr>
          <w:rFonts w:cstheme="minorHAnsi"/>
          <w:color w:val="000000" w:themeColor="text1"/>
        </w:rPr>
      </w:pPr>
      <w:r w:rsidRPr="001017AC">
        <w:rPr>
          <w:rFonts w:cstheme="minorHAnsi"/>
          <w:color w:val="000000" w:themeColor="text1"/>
        </w:rPr>
        <w:t>Cost strategy</w:t>
      </w:r>
    </w:p>
    <w:p w14:paraId="0A575F31" w14:textId="7D016315" w:rsidR="00860BA7" w:rsidRPr="001017AC" w:rsidRDefault="00860BA7" w:rsidP="00E12A23">
      <w:pPr>
        <w:pStyle w:val="ListParagraph"/>
        <w:numPr>
          <w:ilvl w:val="0"/>
          <w:numId w:val="15"/>
        </w:numPr>
        <w:spacing w:line="360" w:lineRule="auto"/>
        <w:rPr>
          <w:rFonts w:cstheme="minorHAnsi"/>
          <w:color w:val="000000" w:themeColor="text1"/>
        </w:rPr>
      </w:pPr>
      <w:r w:rsidRPr="001017AC">
        <w:rPr>
          <w:rFonts w:cstheme="minorHAnsi"/>
          <w:color w:val="000000" w:themeColor="text1"/>
        </w:rPr>
        <w:t>Quality strategy</w:t>
      </w:r>
    </w:p>
    <w:p w14:paraId="39431603" w14:textId="4DBCB4DD" w:rsidR="00860BA7" w:rsidRPr="001017AC" w:rsidRDefault="00860BA7" w:rsidP="00E12A23">
      <w:pPr>
        <w:pStyle w:val="ListParagraph"/>
        <w:numPr>
          <w:ilvl w:val="0"/>
          <w:numId w:val="15"/>
        </w:numPr>
        <w:spacing w:line="360" w:lineRule="auto"/>
        <w:rPr>
          <w:rFonts w:cstheme="minorHAnsi"/>
          <w:color w:val="000000" w:themeColor="text1"/>
        </w:rPr>
      </w:pPr>
      <w:r w:rsidRPr="001017AC">
        <w:rPr>
          <w:rFonts w:cstheme="minorHAnsi"/>
          <w:color w:val="000000" w:themeColor="text1"/>
        </w:rPr>
        <w:lastRenderedPageBreak/>
        <w:t>Delivery strategy</w:t>
      </w:r>
    </w:p>
    <w:p w14:paraId="5B736F74" w14:textId="6818DD4D" w:rsidR="00860BA7" w:rsidRPr="001017AC" w:rsidRDefault="00860BA7" w:rsidP="00E12A23">
      <w:pPr>
        <w:pStyle w:val="ListParagraph"/>
        <w:numPr>
          <w:ilvl w:val="0"/>
          <w:numId w:val="15"/>
        </w:numPr>
        <w:spacing w:line="360" w:lineRule="auto"/>
        <w:rPr>
          <w:rFonts w:cstheme="minorHAnsi"/>
          <w:color w:val="000000" w:themeColor="text1"/>
        </w:rPr>
      </w:pPr>
      <w:r w:rsidRPr="001017AC">
        <w:rPr>
          <w:rFonts w:cstheme="minorHAnsi"/>
          <w:color w:val="000000" w:themeColor="text1"/>
        </w:rPr>
        <w:t>Flexibility strategy.</w:t>
      </w:r>
    </w:p>
    <w:p w14:paraId="1CEEC64A" w14:textId="27F771A1" w:rsidR="00860BA7" w:rsidRPr="001017AC" w:rsidRDefault="00860BA7" w:rsidP="00E12A23">
      <w:pPr>
        <w:spacing w:line="360" w:lineRule="auto"/>
        <w:rPr>
          <w:rFonts w:cstheme="minorHAnsi"/>
          <w:color w:val="000000" w:themeColor="text1"/>
        </w:rPr>
      </w:pPr>
      <w:r w:rsidRPr="001017AC">
        <w:rPr>
          <w:rFonts w:cstheme="minorHAnsi"/>
          <w:color w:val="000000" w:themeColor="text1"/>
        </w:rPr>
        <w:t xml:space="preserve">As the Quality strategy is not possible because the quality is decided by different factors including PepsiCo, the decision will depend on the other 3 strategies. </w:t>
      </w:r>
    </w:p>
    <w:p w14:paraId="561E7154" w14:textId="5D819FDE" w:rsidR="00860BA7" w:rsidRPr="001017AC" w:rsidRDefault="00860BA7" w:rsidP="00E12A23">
      <w:pPr>
        <w:spacing w:line="360" w:lineRule="auto"/>
        <w:rPr>
          <w:rFonts w:cstheme="minorHAnsi"/>
          <w:color w:val="C00000"/>
        </w:rPr>
      </w:pPr>
      <w:r w:rsidRPr="001017AC">
        <w:rPr>
          <w:rFonts w:cstheme="minorHAnsi"/>
          <w:color w:val="000000" w:themeColor="text1"/>
        </w:rPr>
        <w:t>The data will be collected from the interviews with the CEO and COO, it will be primar</w:t>
      </w:r>
      <w:r w:rsidR="00D0009E" w:rsidRPr="001017AC">
        <w:rPr>
          <w:rFonts w:cstheme="minorHAnsi"/>
          <w:color w:val="000000" w:themeColor="text1"/>
        </w:rPr>
        <w:t xml:space="preserve">y </w:t>
      </w:r>
      <w:r w:rsidRPr="001017AC">
        <w:rPr>
          <w:rFonts w:cstheme="minorHAnsi"/>
          <w:color w:val="000000" w:themeColor="text1"/>
        </w:rPr>
        <w:t>qualitative</w:t>
      </w:r>
      <w:r w:rsidR="00D0009E" w:rsidRPr="001017AC">
        <w:rPr>
          <w:rFonts w:cstheme="minorHAnsi"/>
          <w:color w:val="000000" w:themeColor="text1"/>
        </w:rPr>
        <w:t xml:space="preserve"> and quantitative</w:t>
      </w:r>
      <w:r w:rsidRPr="001017AC">
        <w:rPr>
          <w:rFonts w:cstheme="minorHAnsi"/>
          <w:color w:val="000000" w:themeColor="text1"/>
        </w:rPr>
        <w:t xml:space="preserve"> research. </w:t>
      </w:r>
    </w:p>
    <w:p w14:paraId="0496BDFF" w14:textId="372CDBB1" w:rsidR="007918EA" w:rsidRPr="001017AC" w:rsidRDefault="00D0009E" w:rsidP="00E12A23">
      <w:pPr>
        <w:spacing w:line="360" w:lineRule="auto"/>
        <w:rPr>
          <w:rFonts w:cstheme="minorHAnsi"/>
        </w:rPr>
      </w:pPr>
      <w:r w:rsidRPr="001017AC">
        <w:rPr>
          <w:rFonts w:cstheme="minorHAnsi"/>
        </w:rPr>
        <w:t>Figure 3.3 visualises the research process.</w:t>
      </w:r>
    </w:p>
    <w:p w14:paraId="6EA4ABC9" w14:textId="77777777" w:rsidR="00D0009E" w:rsidRPr="001017AC" w:rsidRDefault="00D0009E" w:rsidP="00E12A23">
      <w:pPr>
        <w:keepNext/>
        <w:spacing w:line="360" w:lineRule="auto"/>
        <w:rPr>
          <w:rFonts w:cstheme="minorHAnsi"/>
        </w:rPr>
      </w:pPr>
      <w:r w:rsidRPr="001017AC">
        <w:rPr>
          <w:rFonts w:cstheme="minorHAnsi"/>
          <w:noProof/>
        </w:rPr>
        <w:drawing>
          <wp:inline distT="0" distB="0" distL="0" distR="0" wp14:anchorId="10812026" wp14:editId="29FDB0A2">
            <wp:extent cx="5986780" cy="2336800"/>
            <wp:effectExtent l="190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8D75DC7" w14:textId="6EBA86FE" w:rsidR="00D0009E" w:rsidRPr="001017AC" w:rsidRDefault="00D0009E" w:rsidP="00E12A23">
      <w:pPr>
        <w:pStyle w:val="Caption"/>
        <w:spacing w:line="360" w:lineRule="auto"/>
        <w:jc w:val="center"/>
        <w:rPr>
          <w:rFonts w:cstheme="minorHAnsi"/>
          <w:sz w:val="22"/>
          <w:szCs w:val="22"/>
        </w:rPr>
      </w:pPr>
      <w:r w:rsidRPr="001017AC">
        <w:rPr>
          <w:rFonts w:cstheme="minorHAnsi"/>
          <w:sz w:val="22"/>
          <w:szCs w:val="22"/>
        </w:rPr>
        <w:t xml:space="preserve">Figure </w:t>
      </w:r>
      <w:r w:rsidRPr="001017AC">
        <w:rPr>
          <w:rFonts w:cstheme="minorHAnsi"/>
          <w:sz w:val="22"/>
          <w:szCs w:val="22"/>
        </w:rPr>
        <w:fldChar w:fldCharType="begin"/>
      </w:r>
      <w:r w:rsidRPr="001017AC">
        <w:rPr>
          <w:rFonts w:cstheme="minorHAnsi"/>
          <w:sz w:val="22"/>
          <w:szCs w:val="22"/>
        </w:rPr>
        <w:instrText xml:space="preserve"> SEQ Figure \* ARABIC </w:instrText>
      </w:r>
      <w:r w:rsidRPr="001017AC">
        <w:rPr>
          <w:rFonts w:cstheme="minorHAnsi"/>
          <w:sz w:val="22"/>
          <w:szCs w:val="22"/>
        </w:rPr>
        <w:fldChar w:fldCharType="separate"/>
      </w:r>
      <w:r w:rsidRPr="001017AC">
        <w:rPr>
          <w:rFonts w:cstheme="minorHAnsi"/>
          <w:noProof/>
          <w:sz w:val="22"/>
          <w:szCs w:val="22"/>
        </w:rPr>
        <w:t>3</w:t>
      </w:r>
      <w:r w:rsidRPr="001017AC">
        <w:rPr>
          <w:rFonts w:cstheme="minorHAnsi"/>
          <w:sz w:val="22"/>
          <w:szCs w:val="22"/>
        </w:rPr>
        <w:fldChar w:fldCharType="end"/>
      </w:r>
      <w:r w:rsidRPr="001017AC">
        <w:rPr>
          <w:rFonts w:cstheme="minorHAnsi"/>
          <w:sz w:val="22"/>
          <w:szCs w:val="22"/>
          <w:lang w:val="en-US"/>
        </w:rPr>
        <w:t>.3</w:t>
      </w:r>
    </w:p>
    <w:p w14:paraId="64E5BDAC" w14:textId="77777777" w:rsidR="00EA0AA1" w:rsidRPr="001017AC" w:rsidRDefault="00EA0AA1" w:rsidP="00E12A23">
      <w:pPr>
        <w:spacing w:line="360" w:lineRule="auto"/>
        <w:rPr>
          <w:rFonts w:cstheme="minorHAnsi"/>
        </w:rPr>
      </w:pPr>
    </w:p>
    <w:p w14:paraId="4AEFC938" w14:textId="5248D4FF" w:rsidR="00EA0AA1" w:rsidRPr="001017AC" w:rsidRDefault="00EA0AA1" w:rsidP="00E12A23">
      <w:pPr>
        <w:pStyle w:val="Heading1"/>
        <w:numPr>
          <w:ilvl w:val="0"/>
          <w:numId w:val="4"/>
        </w:numPr>
        <w:spacing w:line="360" w:lineRule="auto"/>
        <w:rPr>
          <w:rFonts w:asciiTheme="minorHAnsi" w:hAnsiTheme="minorHAnsi" w:cstheme="minorHAnsi"/>
          <w:sz w:val="22"/>
          <w:szCs w:val="22"/>
        </w:rPr>
      </w:pPr>
      <w:bookmarkStart w:id="274" w:name="_Toc44292625"/>
      <w:r w:rsidRPr="001017AC">
        <w:rPr>
          <w:rFonts w:asciiTheme="minorHAnsi" w:hAnsiTheme="minorHAnsi" w:cstheme="minorHAnsi"/>
          <w:sz w:val="22"/>
          <w:szCs w:val="22"/>
        </w:rPr>
        <w:t>Supply Chain Risk Management (SCRM)</w:t>
      </w:r>
      <w:bookmarkEnd w:id="274"/>
      <w:r w:rsidRPr="001017AC">
        <w:rPr>
          <w:rFonts w:asciiTheme="minorHAnsi" w:hAnsiTheme="minorHAnsi" w:cstheme="minorHAnsi"/>
          <w:sz w:val="22"/>
          <w:szCs w:val="22"/>
        </w:rPr>
        <w:t xml:space="preserve"> </w:t>
      </w:r>
    </w:p>
    <w:p w14:paraId="5DA34659" w14:textId="7013C003" w:rsidR="00524AB9" w:rsidRPr="001017AC" w:rsidRDefault="00524AB9" w:rsidP="00E12A23">
      <w:pPr>
        <w:spacing w:line="360" w:lineRule="auto"/>
        <w:rPr>
          <w:rFonts w:cstheme="minorHAnsi"/>
        </w:rPr>
      </w:pPr>
    </w:p>
    <w:p w14:paraId="40BA280E" w14:textId="66FD5C7A" w:rsidR="0088437A" w:rsidRPr="001017AC" w:rsidRDefault="0088437A" w:rsidP="00E12A23">
      <w:pPr>
        <w:pStyle w:val="Heading2"/>
        <w:numPr>
          <w:ilvl w:val="1"/>
          <w:numId w:val="4"/>
        </w:numPr>
        <w:spacing w:line="360" w:lineRule="auto"/>
        <w:rPr>
          <w:rFonts w:asciiTheme="minorHAnsi" w:hAnsiTheme="minorHAnsi" w:cstheme="minorHAnsi"/>
          <w:sz w:val="22"/>
          <w:szCs w:val="22"/>
        </w:rPr>
      </w:pPr>
      <w:bookmarkStart w:id="275" w:name="_Toc44292626"/>
      <w:r w:rsidRPr="001017AC">
        <w:rPr>
          <w:rFonts w:asciiTheme="minorHAnsi" w:hAnsiTheme="minorHAnsi" w:cstheme="minorHAnsi"/>
          <w:sz w:val="22"/>
          <w:szCs w:val="22"/>
        </w:rPr>
        <w:t>Introduction</w:t>
      </w:r>
      <w:bookmarkEnd w:id="275"/>
    </w:p>
    <w:p w14:paraId="20D191E8" w14:textId="77777777" w:rsidR="0088437A" w:rsidRPr="001017AC" w:rsidRDefault="0088437A" w:rsidP="00E12A23">
      <w:pPr>
        <w:spacing w:line="360" w:lineRule="auto"/>
        <w:rPr>
          <w:rFonts w:cstheme="minorHAnsi"/>
        </w:rPr>
      </w:pPr>
    </w:p>
    <w:p w14:paraId="01E4CA18" w14:textId="5DD5BBE3" w:rsidR="005D6721" w:rsidRPr="001017AC" w:rsidRDefault="005D6721" w:rsidP="00E12A23">
      <w:pPr>
        <w:tabs>
          <w:tab w:val="left" w:pos="900"/>
        </w:tabs>
        <w:spacing w:line="360" w:lineRule="auto"/>
        <w:rPr>
          <w:rFonts w:cstheme="minorHAnsi"/>
        </w:rPr>
      </w:pPr>
      <w:r w:rsidRPr="001017AC">
        <w:rPr>
          <w:rFonts w:cstheme="minorHAnsi"/>
        </w:rPr>
        <w:t xml:space="preserve">In this line of thought in recent years </w:t>
      </w:r>
      <w:proofErr w:type="spellStart"/>
      <w:r w:rsidRPr="001017AC">
        <w:rPr>
          <w:rFonts w:cstheme="minorHAnsi"/>
        </w:rPr>
        <w:t>Agna</w:t>
      </w:r>
      <w:proofErr w:type="spellEnd"/>
      <w:r w:rsidRPr="001017AC">
        <w:rPr>
          <w:rFonts w:cstheme="minorHAnsi"/>
        </w:rPr>
        <w:t xml:space="preserve"> S.A has invested significantly (data?) in its management infrastructure with </w:t>
      </w:r>
      <w:r w:rsidR="00D0009E" w:rsidRPr="001017AC">
        <w:rPr>
          <w:rFonts w:cstheme="minorHAnsi"/>
        </w:rPr>
        <w:t xml:space="preserve">a </w:t>
      </w:r>
      <w:r w:rsidRPr="001017AC">
        <w:rPr>
          <w:rFonts w:cstheme="minorHAnsi"/>
        </w:rPr>
        <w:t>specific focus on effective supply chain strategies. Some of the firm’s goals include providing an organization-wide understanding of supply chain concepts, policy re-doing, work</w:t>
      </w:r>
      <w:r w:rsidR="00F71F2E" w:rsidRPr="001017AC">
        <w:rPr>
          <w:rFonts w:cstheme="minorHAnsi"/>
        </w:rPr>
        <w:t>ing</w:t>
      </w:r>
      <w:r w:rsidRPr="001017AC">
        <w:rPr>
          <w:rFonts w:cstheme="minorHAnsi"/>
        </w:rPr>
        <w:t xml:space="preserve"> on cross-function alignment within the organization, invest</w:t>
      </w:r>
      <w:r w:rsidR="00F71F2E" w:rsidRPr="001017AC">
        <w:rPr>
          <w:rFonts w:cstheme="minorHAnsi"/>
        </w:rPr>
        <w:t>ing</w:t>
      </w:r>
      <w:r w:rsidRPr="001017AC">
        <w:rPr>
          <w:rFonts w:cstheme="minorHAnsi"/>
        </w:rPr>
        <w:t xml:space="preserve"> in more</w:t>
      </w:r>
      <w:r w:rsidR="00F71F2E" w:rsidRPr="001017AC">
        <w:rPr>
          <w:rFonts w:cstheme="minorHAnsi"/>
        </w:rPr>
        <w:t xml:space="preserve"> sophisticated IT systems and personnel, and more. </w:t>
      </w:r>
      <w:proofErr w:type="spellStart"/>
      <w:r w:rsidRPr="001017AC">
        <w:rPr>
          <w:rFonts w:cstheme="minorHAnsi"/>
        </w:rPr>
        <w:t>Agna</w:t>
      </w:r>
      <w:proofErr w:type="spellEnd"/>
      <w:r w:rsidRPr="001017AC">
        <w:rPr>
          <w:rFonts w:cstheme="minorHAnsi"/>
        </w:rPr>
        <w:t xml:space="preserve"> </w:t>
      </w:r>
      <w:proofErr w:type="spellStart"/>
      <w:proofErr w:type="gramStart"/>
      <w:r w:rsidR="003B1445" w:rsidRPr="001017AC">
        <w:rPr>
          <w:rFonts w:cstheme="minorHAnsi"/>
        </w:rPr>
        <w:t>s.a’s</w:t>
      </w:r>
      <w:proofErr w:type="spellEnd"/>
      <w:proofErr w:type="gramEnd"/>
      <w:r w:rsidRPr="001017AC">
        <w:rPr>
          <w:rFonts w:cstheme="minorHAnsi"/>
        </w:rPr>
        <w:t xml:space="preserve"> </w:t>
      </w:r>
      <w:r w:rsidR="00674AEB" w:rsidRPr="001017AC">
        <w:rPr>
          <w:rFonts w:cstheme="minorHAnsi"/>
        </w:rPr>
        <w:t>target is to reduce its inventory waste by 30% by identifying and eliminating uncertainties</w:t>
      </w:r>
      <w:r w:rsidRPr="001017AC">
        <w:rPr>
          <w:rFonts w:cstheme="minorHAnsi"/>
        </w:rPr>
        <w:t xml:space="preserve">, such as the ones mentioned above, </w:t>
      </w:r>
      <w:r w:rsidR="00674AEB" w:rsidRPr="001017AC">
        <w:rPr>
          <w:rFonts w:cstheme="minorHAnsi"/>
        </w:rPr>
        <w:t xml:space="preserve">in the company’s supply chain. In order to </w:t>
      </w:r>
      <w:r w:rsidR="00674AEB" w:rsidRPr="001017AC">
        <w:rPr>
          <w:rFonts w:cstheme="minorHAnsi"/>
        </w:rPr>
        <w:lastRenderedPageBreak/>
        <w:t xml:space="preserve">do that </w:t>
      </w:r>
      <w:proofErr w:type="spellStart"/>
      <w:r w:rsidR="00E14B8B" w:rsidRPr="001017AC">
        <w:rPr>
          <w:rFonts w:cstheme="minorHAnsi"/>
        </w:rPr>
        <w:t>Agna’s</w:t>
      </w:r>
      <w:proofErr w:type="spellEnd"/>
      <w:r w:rsidR="00E14B8B" w:rsidRPr="001017AC">
        <w:rPr>
          <w:rFonts w:cstheme="minorHAnsi"/>
        </w:rPr>
        <w:t xml:space="preserve"> strategy includes risk management of both inbound and outbound supply streams </w:t>
      </w:r>
      <w:proofErr w:type="gramStart"/>
      <w:r w:rsidR="00E14B8B" w:rsidRPr="001017AC">
        <w:rPr>
          <w:rFonts w:cstheme="minorHAnsi"/>
        </w:rPr>
        <w:t>taking into account</w:t>
      </w:r>
      <w:proofErr w:type="gramEnd"/>
      <w:r w:rsidR="00E14B8B" w:rsidRPr="001017AC">
        <w:rPr>
          <w:rFonts w:cstheme="minorHAnsi"/>
        </w:rPr>
        <w:t xml:space="preserve"> all supply chain functions. Some of those include potential effects of various supply chain risk factors in areas such as manufacturing and production, purchasing and procurement, outsourcing, warehousing, logistics</w:t>
      </w:r>
      <w:r w:rsidR="00D0009E" w:rsidRPr="001017AC">
        <w:rPr>
          <w:rFonts w:cstheme="minorHAnsi"/>
        </w:rPr>
        <w:t>,</w:t>
      </w:r>
      <w:r w:rsidR="00E14B8B" w:rsidRPr="001017AC">
        <w:rPr>
          <w:rFonts w:cstheme="minorHAnsi"/>
        </w:rPr>
        <w:t xml:space="preserve"> and more.</w:t>
      </w:r>
      <w:r w:rsidR="003B1445" w:rsidRPr="001017AC">
        <w:rPr>
          <w:rFonts w:cstheme="minorHAnsi"/>
        </w:rPr>
        <w:t xml:space="preserve"> This framework will help us answer the following sub</w:t>
      </w:r>
      <w:r w:rsidR="00D0009E" w:rsidRPr="001017AC">
        <w:rPr>
          <w:rFonts w:cstheme="minorHAnsi"/>
        </w:rPr>
        <w:t>-</w:t>
      </w:r>
      <w:r w:rsidR="003B1445" w:rsidRPr="001017AC">
        <w:rPr>
          <w:rFonts w:cstheme="minorHAnsi"/>
        </w:rPr>
        <w:t>question:</w:t>
      </w:r>
    </w:p>
    <w:p w14:paraId="51EBBB6C" w14:textId="27A6AEBF" w:rsidR="003B1445" w:rsidRPr="001017AC" w:rsidRDefault="003B1445" w:rsidP="00E12A23">
      <w:pPr>
        <w:spacing w:line="360" w:lineRule="auto"/>
        <w:rPr>
          <w:rFonts w:cstheme="minorHAnsi"/>
          <w:b/>
          <w:bCs/>
          <w:i/>
          <w:iCs/>
          <w:color w:val="000000" w:themeColor="text1"/>
        </w:rPr>
      </w:pPr>
      <w:r w:rsidRPr="001017AC">
        <w:rPr>
          <w:rFonts w:cstheme="minorHAnsi"/>
          <w:b/>
          <w:bCs/>
          <w:i/>
          <w:iCs/>
          <w:color w:val="000000" w:themeColor="text1"/>
        </w:rPr>
        <w:t>What are the company’s priorities and biggest risks in terms of the supply chain?</w:t>
      </w:r>
    </w:p>
    <w:p w14:paraId="68D49179" w14:textId="10F51D6C" w:rsidR="003B1445" w:rsidRPr="001017AC" w:rsidRDefault="003B1445" w:rsidP="00E12A23">
      <w:pPr>
        <w:tabs>
          <w:tab w:val="left" w:pos="900"/>
        </w:tabs>
        <w:spacing w:line="360" w:lineRule="auto"/>
        <w:rPr>
          <w:rFonts w:cstheme="minorHAnsi"/>
        </w:rPr>
      </w:pPr>
      <w:r w:rsidRPr="001017AC">
        <w:rPr>
          <w:rFonts w:cstheme="minorHAnsi"/>
        </w:rPr>
        <w:t xml:space="preserve">The four steps to the process of risk management include identifying risks and where they stand in relation </w:t>
      </w:r>
      <w:r w:rsidR="00D0009E" w:rsidRPr="001017AC">
        <w:rPr>
          <w:rFonts w:cstheme="minorHAnsi"/>
        </w:rPr>
        <w:t xml:space="preserve">to </w:t>
      </w:r>
      <w:r w:rsidRPr="001017AC">
        <w:rPr>
          <w:rFonts w:cstheme="minorHAnsi"/>
        </w:rPr>
        <w:t>the supply chain, quantifying them in order to determine what financial impact they could have on the company’s sales and profitability. Next, a response strategy is formed to address the disruption and return to normal operations as fast as possible. The final step is mitigating by laying out actual strategies and tactics designed to minimi</w:t>
      </w:r>
      <w:r w:rsidR="00D0009E" w:rsidRPr="001017AC">
        <w:rPr>
          <w:rFonts w:cstheme="minorHAnsi"/>
        </w:rPr>
        <w:t>z</w:t>
      </w:r>
      <w:r w:rsidRPr="001017AC">
        <w:rPr>
          <w:rFonts w:cstheme="minorHAnsi"/>
        </w:rPr>
        <w:t xml:space="preserve">e the disruption to the </w:t>
      </w:r>
      <w:proofErr w:type="gramStart"/>
      <w:r w:rsidRPr="001017AC">
        <w:rPr>
          <w:rFonts w:cstheme="minorHAnsi"/>
        </w:rPr>
        <w:t>business as a whole</w:t>
      </w:r>
      <w:proofErr w:type="gramEnd"/>
      <w:r w:rsidRPr="001017AC">
        <w:rPr>
          <w:rFonts w:cstheme="minorHAnsi"/>
        </w:rPr>
        <w:t xml:space="preserve">. We will need to understand the </w:t>
      </w:r>
      <w:r w:rsidR="00997C74" w:rsidRPr="001017AC">
        <w:rPr>
          <w:rFonts w:cstheme="minorHAnsi"/>
        </w:rPr>
        <w:t>main risks, the expenses, and how is the inventory managed. This data will be collected through primary research and interviews with the CEO</w:t>
      </w:r>
      <w:r w:rsidR="00D0009E" w:rsidRPr="001017AC">
        <w:rPr>
          <w:rFonts w:cstheme="minorHAnsi"/>
        </w:rPr>
        <w:t xml:space="preserve"> and </w:t>
      </w:r>
      <w:r w:rsidR="00997C74" w:rsidRPr="001017AC">
        <w:rPr>
          <w:rFonts w:cstheme="minorHAnsi"/>
        </w:rPr>
        <w:t>COO</w:t>
      </w:r>
      <w:r w:rsidR="00323492" w:rsidRPr="001017AC">
        <w:rPr>
          <w:rFonts w:cstheme="minorHAnsi"/>
        </w:rPr>
        <w:t>.</w:t>
      </w:r>
    </w:p>
    <w:p w14:paraId="55756962" w14:textId="655E432A" w:rsidR="005875CC" w:rsidRPr="001017AC" w:rsidRDefault="00AC7A67" w:rsidP="00E12A23">
      <w:pPr>
        <w:pStyle w:val="Heading2"/>
        <w:numPr>
          <w:ilvl w:val="1"/>
          <w:numId w:val="4"/>
        </w:numPr>
        <w:spacing w:line="360" w:lineRule="auto"/>
        <w:rPr>
          <w:rFonts w:asciiTheme="minorHAnsi" w:hAnsiTheme="minorHAnsi" w:cstheme="minorHAnsi"/>
          <w:sz w:val="22"/>
          <w:szCs w:val="22"/>
        </w:rPr>
      </w:pPr>
      <w:bookmarkStart w:id="276" w:name="_Toc44292627"/>
      <w:r w:rsidRPr="001017AC">
        <w:rPr>
          <w:rFonts w:asciiTheme="minorHAnsi" w:hAnsiTheme="minorHAnsi" w:cstheme="minorHAnsi"/>
          <w:sz w:val="22"/>
          <w:szCs w:val="22"/>
        </w:rPr>
        <w:t>Data presentation</w:t>
      </w:r>
      <w:bookmarkEnd w:id="276"/>
    </w:p>
    <w:p w14:paraId="6C43987E" w14:textId="77777777" w:rsidR="00AC7A67" w:rsidRPr="001017AC" w:rsidRDefault="00AC7A67" w:rsidP="00E12A23">
      <w:pPr>
        <w:spacing w:line="360" w:lineRule="auto"/>
        <w:rPr>
          <w:rFonts w:cstheme="minorHAnsi"/>
        </w:rPr>
      </w:pPr>
    </w:p>
    <w:p w14:paraId="29D216D7" w14:textId="2870F85F" w:rsidR="00A277E4" w:rsidRPr="001017AC" w:rsidRDefault="00AC7A67" w:rsidP="00E12A23">
      <w:pPr>
        <w:spacing w:line="360" w:lineRule="auto"/>
        <w:rPr>
          <w:rFonts w:cstheme="minorHAnsi"/>
        </w:rPr>
      </w:pPr>
      <w:r w:rsidRPr="001017AC">
        <w:rPr>
          <w:rFonts w:cstheme="minorHAnsi"/>
        </w:rPr>
        <w:t>According to the interviews with the CEO and COO</w:t>
      </w:r>
      <w:r w:rsidR="00323492" w:rsidRPr="001017AC">
        <w:rPr>
          <w:rFonts w:cstheme="minorHAnsi"/>
        </w:rPr>
        <w:t xml:space="preserve"> (2020)</w:t>
      </w:r>
      <w:r w:rsidRPr="001017AC">
        <w:rPr>
          <w:rFonts w:cstheme="minorHAnsi"/>
        </w:rPr>
        <w:t xml:space="preserve">, </w:t>
      </w:r>
      <w:proofErr w:type="spellStart"/>
      <w:r w:rsidRPr="001017AC">
        <w:rPr>
          <w:rFonts w:cstheme="minorHAnsi"/>
        </w:rPr>
        <w:t>Agna’s</w:t>
      </w:r>
      <w:proofErr w:type="spellEnd"/>
      <w:r w:rsidRPr="001017AC">
        <w:rPr>
          <w:rFonts w:cstheme="minorHAnsi"/>
        </w:rPr>
        <w:t xml:space="preserve"> supply chain management are presented in the following table</w:t>
      </w:r>
      <w:r w:rsidR="00A277E4" w:rsidRPr="001017AC">
        <w:rPr>
          <w:rFonts w:cstheme="minorHAnsi"/>
        </w:rPr>
        <w:t xml:space="preserve"> 1</w:t>
      </w:r>
    </w:p>
    <w:p w14:paraId="256EB31F" w14:textId="22DA84D4" w:rsidR="00A277E4" w:rsidRPr="001017AC" w:rsidRDefault="00A277E4" w:rsidP="00E12A23">
      <w:pPr>
        <w:spacing w:line="360" w:lineRule="auto"/>
        <w:rPr>
          <w:rFonts w:cstheme="minorHAnsi"/>
        </w:rPr>
      </w:pPr>
    </w:p>
    <w:tbl>
      <w:tblPr>
        <w:tblStyle w:val="TableGrid"/>
        <w:tblW w:w="0" w:type="auto"/>
        <w:tblLook w:val="04A0" w:firstRow="1" w:lastRow="0" w:firstColumn="1" w:lastColumn="0" w:noHBand="0" w:noVBand="1"/>
      </w:tblPr>
      <w:tblGrid>
        <w:gridCol w:w="1692"/>
        <w:gridCol w:w="1559"/>
        <w:gridCol w:w="1643"/>
        <w:gridCol w:w="1587"/>
        <w:gridCol w:w="1573"/>
        <w:gridCol w:w="1296"/>
      </w:tblGrid>
      <w:tr w:rsidR="00EC729E" w:rsidRPr="001017AC" w14:paraId="15D19D93" w14:textId="1F3EA831" w:rsidTr="00EC729E">
        <w:tc>
          <w:tcPr>
            <w:tcW w:w="1692" w:type="dxa"/>
          </w:tcPr>
          <w:p w14:paraId="22618C68" w14:textId="0212DFCE" w:rsidR="00EC729E" w:rsidRPr="001017AC" w:rsidRDefault="00E850BA" w:rsidP="00E12A23">
            <w:pPr>
              <w:spacing w:line="360" w:lineRule="auto"/>
              <w:jc w:val="center"/>
              <w:rPr>
                <w:rFonts w:cstheme="minorHAnsi"/>
              </w:rPr>
            </w:pPr>
            <w:r w:rsidRPr="001017AC">
              <w:rPr>
                <w:rFonts w:cstheme="minorHAnsi"/>
              </w:rPr>
              <w:t>Risk/Strategy</w:t>
            </w:r>
          </w:p>
        </w:tc>
        <w:tc>
          <w:tcPr>
            <w:tcW w:w="1559" w:type="dxa"/>
          </w:tcPr>
          <w:p w14:paraId="135431D9" w14:textId="37D48C3C" w:rsidR="00EC729E" w:rsidRPr="001017AC" w:rsidRDefault="00EC729E" w:rsidP="00E12A23">
            <w:pPr>
              <w:spacing w:line="360" w:lineRule="auto"/>
              <w:jc w:val="center"/>
              <w:rPr>
                <w:rFonts w:cstheme="minorHAnsi"/>
              </w:rPr>
            </w:pPr>
            <w:r w:rsidRPr="001017AC">
              <w:rPr>
                <w:rFonts w:cstheme="minorHAnsi"/>
              </w:rPr>
              <w:t>Cost strategy</w:t>
            </w:r>
          </w:p>
        </w:tc>
        <w:tc>
          <w:tcPr>
            <w:tcW w:w="1643" w:type="dxa"/>
          </w:tcPr>
          <w:p w14:paraId="200910ED" w14:textId="06D3B20D" w:rsidR="00EC729E" w:rsidRPr="001017AC" w:rsidRDefault="00EC729E" w:rsidP="00E12A23">
            <w:pPr>
              <w:spacing w:line="360" w:lineRule="auto"/>
              <w:jc w:val="center"/>
              <w:rPr>
                <w:rFonts w:cstheme="minorHAnsi"/>
              </w:rPr>
            </w:pPr>
            <w:r w:rsidRPr="001017AC">
              <w:rPr>
                <w:rFonts w:cstheme="minorHAnsi"/>
              </w:rPr>
              <w:t>Flexibility strategy</w:t>
            </w:r>
          </w:p>
        </w:tc>
        <w:tc>
          <w:tcPr>
            <w:tcW w:w="1587" w:type="dxa"/>
          </w:tcPr>
          <w:p w14:paraId="16DB0554" w14:textId="20B2A4F1" w:rsidR="00EC729E" w:rsidRPr="001017AC" w:rsidRDefault="00EC729E" w:rsidP="00E12A23">
            <w:pPr>
              <w:spacing w:line="360" w:lineRule="auto"/>
              <w:jc w:val="center"/>
              <w:rPr>
                <w:rFonts w:cstheme="minorHAnsi"/>
              </w:rPr>
            </w:pPr>
            <w:r w:rsidRPr="001017AC">
              <w:rPr>
                <w:rFonts w:cstheme="minorHAnsi"/>
              </w:rPr>
              <w:t>Delivery Strategy</w:t>
            </w:r>
          </w:p>
        </w:tc>
        <w:tc>
          <w:tcPr>
            <w:tcW w:w="1573" w:type="dxa"/>
          </w:tcPr>
          <w:p w14:paraId="6B6827F4" w14:textId="0FC03C59" w:rsidR="00EC729E" w:rsidRPr="001017AC" w:rsidRDefault="00EC729E" w:rsidP="00E12A23">
            <w:pPr>
              <w:spacing w:line="360" w:lineRule="auto"/>
              <w:jc w:val="center"/>
              <w:rPr>
                <w:rFonts w:cstheme="minorHAnsi"/>
              </w:rPr>
            </w:pPr>
            <w:r w:rsidRPr="001017AC">
              <w:rPr>
                <w:rFonts w:cstheme="minorHAnsi"/>
              </w:rPr>
              <w:t>Risk Relative Priority</w:t>
            </w:r>
          </w:p>
        </w:tc>
        <w:tc>
          <w:tcPr>
            <w:tcW w:w="1296" w:type="dxa"/>
          </w:tcPr>
          <w:p w14:paraId="41C73572" w14:textId="2EE653BA" w:rsidR="00EC729E" w:rsidRPr="001017AC" w:rsidRDefault="00EC729E" w:rsidP="00E12A23">
            <w:pPr>
              <w:spacing w:line="360" w:lineRule="auto"/>
              <w:jc w:val="center"/>
              <w:rPr>
                <w:rFonts w:cstheme="minorHAnsi"/>
              </w:rPr>
            </w:pPr>
            <w:r w:rsidRPr="001017AC">
              <w:rPr>
                <w:rFonts w:cstheme="minorHAnsi"/>
              </w:rPr>
              <w:t>Risk priority</w:t>
            </w:r>
          </w:p>
        </w:tc>
      </w:tr>
      <w:tr w:rsidR="00EC729E" w:rsidRPr="001017AC" w14:paraId="78CCE4D8" w14:textId="125A217F" w:rsidTr="00EC729E">
        <w:trPr>
          <w:trHeight w:val="503"/>
        </w:trPr>
        <w:tc>
          <w:tcPr>
            <w:tcW w:w="1692" w:type="dxa"/>
          </w:tcPr>
          <w:p w14:paraId="2596D377" w14:textId="5B85B33B" w:rsidR="00EC729E" w:rsidRPr="001017AC" w:rsidRDefault="00EC729E" w:rsidP="00E12A23">
            <w:pPr>
              <w:spacing w:line="360" w:lineRule="auto"/>
              <w:jc w:val="center"/>
              <w:rPr>
                <w:rFonts w:cstheme="minorHAnsi"/>
              </w:rPr>
            </w:pPr>
            <w:r w:rsidRPr="001017AC">
              <w:rPr>
                <w:rFonts w:cstheme="minorHAnsi"/>
              </w:rPr>
              <w:t>Financial risk</w:t>
            </w:r>
          </w:p>
        </w:tc>
        <w:tc>
          <w:tcPr>
            <w:tcW w:w="1559" w:type="dxa"/>
          </w:tcPr>
          <w:p w14:paraId="263B4583" w14:textId="0BF19D53" w:rsidR="00EC729E" w:rsidRPr="001017AC" w:rsidRDefault="00EC729E" w:rsidP="00E12A23">
            <w:pPr>
              <w:spacing w:line="360" w:lineRule="auto"/>
              <w:jc w:val="center"/>
              <w:rPr>
                <w:rFonts w:cstheme="minorHAnsi"/>
              </w:rPr>
            </w:pPr>
            <w:r w:rsidRPr="001017AC">
              <w:rPr>
                <w:rFonts w:cstheme="minorHAnsi"/>
              </w:rPr>
              <w:t>0.256</w:t>
            </w:r>
          </w:p>
        </w:tc>
        <w:tc>
          <w:tcPr>
            <w:tcW w:w="1643" w:type="dxa"/>
          </w:tcPr>
          <w:p w14:paraId="4AE67ECB" w14:textId="201700B0" w:rsidR="00EC729E" w:rsidRPr="001017AC" w:rsidRDefault="00EC729E" w:rsidP="00E12A23">
            <w:pPr>
              <w:spacing w:line="360" w:lineRule="auto"/>
              <w:jc w:val="center"/>
              <w:rPr>
                <w:rFonts w:cstheme="minorHAnsi"/>
              </w:rPr>
            </w:pPr>
            <w:r w:rsidRPr="001017AC">
              <w:rPr>
                <w:rFonts w:cstheme="minorHAnsi"/>
              </w:rPr>
              <w:t>0.424</w:t>
            </w:r>
          </w:p>
        </w:tc>
        <w:tc>
          <w:tcPr>
            <w:tcW w:w="1587" w:type="dxa"/>
          </w:tcPr>
          <w:p w14:paraId="079B012D" w14:textId="6A1AE0D5" w:rsidR="00EC729E" w:rsidRPr="001017AC" w:rsidRDefault="00EC729E" w:rsidP="00E12A23">
            <w:pPr>
              <w:spacing w:line="360" w:lineRule="auto"/>
              <w:jc w:val="center"/>
              <w:rPr>
                <w:rFonts w:cstheme="minorHAnsi"/>
              </w:rPr>
            </w:pPr>
            <w:r w:rsidRPr="001017AC">
              <w:rPr>
                <w:rFonts w:cstheme="minorHAnsi"/>
              </w:rPr>
              <w:t>0.337</w:t>
            </w:r>
          </w:p>
        </w:tc>
        <w:tc>
          <w:tcPr>
            <w:tcW w:w="1573" w:type="dxa"/>
          </w:tcPr>
          <w:p w14:paraId="6088BD23" w14:textId="3B1D66A5" w:rsidR="00EC729E" w:rsidRPr="001017AC" w:rsidRDefault="00EC729E" w:rsidP="00E12A23">
            <w:pPr>
              <w:spacing w:line="360" w:lineRule="auto"/>
              <w:jc w:val="center"/>
              <w:rPr>
                <w:rFonts w:cstheme="minorHAnsi"/>
              </w:rPr>
            </w:pPr>
            <w:r w:rsidRPr="001017AC">
              <w:rPr>
                <w:rFonts w:cstheme="minorHAnsi"/>
              </w:rPr>
              <w:t>0.317</w:t>
            </w:r>
          </w:p>
        </w:tc>
        <w:tc>
          <w:tcPr>
            <w:tcW w:w="1296" w:type="dxa"/>
          </w:tcPr>
          <w:p w14:paraId="26C3B8C4" w14:textId="7258B6A0" w:rsidR="00EC729E" w:rsidRPr="001017AC" w:rsidRDefault="00EC729E" w:rsidP="00E12A23">
            <w:pPr>
              <w:spacing w:line="360" w:lineRule="auto"/>
              <w:jc w:val="center"/>
              <w:rPr>
                <w:rFonts w:cstheme="minorHAnsi"/>
              </w:rPr>
            </w:pPr>
            <w:r w:rsidRPr="001017AC">
              <w:rPr>
                <w:rFonts w:cstheme="minorHAnsi"/>
              </w:rPr>
              <w:t>2</w:t>
            </w:r>
          </w:p>
        </w:tc>
      </w:tr>
      <w:tr w:rsidR="00EC729E" w:rsidRPr="001017AC" w14:paraId="05AC8F1B" w14:textId="3D93F073" w:rsidTr="00EC729E">
        <w:tc>
          <w:tcPr>
            <w:tcW w:w="1692" w:type="dxa"/>
          </w:tcPr>
          <w:p w14:paraId="67741958" w14:textId="4CCBB426" w:rsidR="00EC729E" w:rsidRPr="001017AC" w:rsidRDefault="00EC729E" w:rsidP="00E12A23">
            <w:pPr>
              <w:spacing w:line="360" w:lineRule="auto"/>
              <w:jc w:val="center"/>
              <w:rPr>
                <w:rFonts w:cstheme="minorHAnsi"/>
              </w:rPr>
            </w:pPr>
            <w:r w:rsidRPr="001017AC">
              <w:rPr>
                <w:rFonts w:cstheme="minorHAnsi"/>
              </w:rPr>
              <w:t>Operational risk</w:t>
            </w:r>
          </w:p>
        </w:tc>
        <w:tc>
          <w:tcPr>
            <w:tcW w:w="1559" w:type="dxa"/>
          </w:tcPr>
          <w:p w14:paraId="6BFD2DF1" w14:textId="3DF93295" w:rsidR="00EC729E" w:rsidRPr="001017AC" w:rsidRDefault="00EC729E" w:rsidP="00E12A23">
            <w:pPr>
              <w:spacing w:line="360" w:lineRule="auto"/>
              <w:jc w:val="center"/>
              <w:rPr>
                <w:rFonts w:cstheme="minorHAnsi"/>
              </w:rPr>
            </w:pPr>
            <w:r w:rsidRPr="001017AC">
              <w:rPr>
                <w:rFonts w:cstheme="minorHAnsi"/>
              </w:rPr>
              <w:t>0.430</w:t>
            </w:r>
          </w:p>
        </w:tc>
        <w:tc>
          <w:tcPr>
            <w:tcW w:w="1643" w:type="dxa"/>
          </w:tcPr>
          <w:p w14:paraId="6AD862BF" w14:textId="350025E8" w:rsidR="00EC729E" w:rsidRPr="001017AC" w:rsidRDefault="00EC729E" w:rsidP="00E12A23">
            <w:pPr>
              <w:spacing w:line="360" w:lineRule="auto"/>
              <w:jc w:val="center"/>
              <w:rPr>
                <w:rFonts w:cstheme="minorHAnsi"/>
              </w:rPr>
            </w:pPr>
            <w:r w:rsidRPr="001017AC">
              <w:rPr>
                <w:rFonts w:cstheme="minorHAnsi"/>
              </w:rPr>
              <w:t>0.321</w:t>
            </w:r>
          </w:p>
        </w:tc>
        <w:tc>
          <w:tcPr>
            <w:tcW w:w="1587" w:type="dxa"/>
          </w:tcPr>
          <w:p w14:paraId="0A511E52" w14:textId="5F176215" w:rsidR="00EC729E" w:rsidRPr="001017AC" w:rsidRDefault="00EC729E" w:rsidP="00E12A23">
            <w:pPr>
              <w:spacing w:line="360" w:lineRule="auto"/>
              <w:jc w:val="center"/>
              <w:rPr>
                <w:rFonts w:cstheme="minorHAnsi"/>
              </w:rPr>
            </w:pPr>
            <w:r w:rsidRPr="001017AC">
              <w:rPr>
                <w:rFonts w:cstheme="minorHAnsi"/>
              </w:rPr>
              <w:t>0.320</w:t>
            </w:r>
          </w:p>
        </w:tc>
        <w:tc>
          <w:tcPr>
            <w:tcW w:w="1573" w:type="dxa"/>
          </w:tcPr>
          <w:p w14:paraId="6504D6AD" w14:textId="3C8FC812" w:rsidR="00EC729E" w:rsidRPr="001017AC" w:rsidRDefault="00EC729E" w:rsidP="00E12A23">
            <w:pPr>
              <w:spacing w:line="360" w:lineRule="auto"/>
              <w:jc w:val="center"/>
              <w:rPr>
                <w:rFonts w:cstheme="minorHAnsi"/>
              </w:rPr>
            </w:pPr>
            <w:r w:rsidRPr="001017AC">
              <w:rPr>
                <w:rFonts w:cstheme="minorHAnsi"/>
              </w:rPr>
              <w:t>0.382</w:t>
            </w:r>
          </w:p>
        </w:tc>
        <w:tc>
          <w:tcPr>
            <w:tcW w:w="1296" w:type="dxa"/>
          </w:tcPr>
          <w:p w14:paraId="6F7C3CEC" w14:textId="0749D8A6" w:rsidR="00EC729E" w:rsidRPr="001017AC" w:rsidRDefault="00EC729E" w:rsidP="00E12A23">
            <w:pPr>
              <w:spacing w:line="360" w:lineRule="auto"/>
              <w:jc w:val="center"/>
              <w:rPr>
                <w:rFonts w:cstheme="minorHAnsi"/>
              </w:rPr>
            </w:pPr>
            <w:r w:rsidRPr="001017AC">
              <w:rPr>
                <w:rFonts w:cstheme="minorHAnsi"/>
              </w:rPr>
              <w:t>1</w:t>
            </w:r>
          </w:p>
        </w:tc>
      </w:tr>
      <w:tr w:rsidR="00EC729E" w:rsidRPr="001017AC" w14:paraId="5775BCCB" w14:textId="0C3A1F13" w:rsidTr="00EC729E">
        <w:tc>
          <w:tcPr>
            <w:tcW w:w="1692" w:type="dxa"/>
          </w:tcPr>
          <w:p w14:paraId="47FAB3A2" w14:textId="035FA8AA" w:rsidR="00EC729E" w:rsidRPr="001017AC" w:rsidRDefault="00EC729E" w:rsidP="00E12A23">
            <w:pPr>
              <w:spacing w:line="360" w:lineRule="auto"/>
              <w:jc w:val="center"/>
              <w:rPr>
                <w:rFonts w:cstheme="minorHAnsi"/>
              </w:rPr>
            </w:pPr>
            <w:r w:rsidRPr="001017AC">
              <w:rPr>
                <w:rFonts w:cstheme="minorHAnsi"/>
              </w:rPr>
              <w:t>Information risk</w:t>
            </w:r>
          </w:p>
        </w:tc>
        <w:tc>
          <w:tcPr>
            <w:tcW w:w="1559" w:type="dxa"/>
          </w:tcPr>
          <w:p w14:paraId="77CA29DC" w14:textId="1DD1963F" w:rsidR="00EC729E" w:rsidRPr="001017AC" w:rsidRDefault="00EC729E" w:rsidP="00E12A23">
            <w:pPr>
              <w:spacing w:line="360" w:lineRule="auto"/>
              <w:jc w:val="center"/>
              <w:rPr>
                <w:rFonts w:cstheme="minorHAnsi"/>
              </w:rPr>
            </w:pPr>
            <w:r w:rsidRPr="001017AC">
              <w:rPr>
                <w:rFonts w:cstheme="minorHAnsi"/>
              </w:rPr>
              <w:t>0.042</w:t>
            </w:r>
          </w:p>
        </w:tc>
        <w:tc>
          <w:tcPr>
            <w:tcW w:w="1643" w:type="dxa"/>
          </w:tcPr>
          <w:p w14:paraId="21B4DF39" w14:textId="6DEA227A" w:rsidR="00EC729E" w:rsidRPr="001017AC" w:rsidRDefault="00EC729E" w:rsidP="00E12A23">
            <w:pPr>
              <w:spacing w:line="360" w:lineRule="auto"/>
              <w:jc w:val="center"/>
              <w:rPr>
                <w:rFonts w:cstheme="minorHAnsi"/>
              </w:rPr>
            </w:pPr>
            <w:r w:rsidRPr="001017AC">
              <w:rPr>
                <w:rFonts w:cstheme="minorHAnsi"/>
              </w:rPr>
              <w:t>0.106</w:t>
            </w:r>
          </w:p>
        </w:tc>
        <w:tc>
          <w:tcPr>
            <w:tcW w:w="1587" w:type="dxa"/>
          </w:tcPr>
          <w:p w14:paraId="32E462C0" w14:textId="419C34A8" w:rsidR="00EC729E" w:rsidRPr="001017AC" w:rsidRDefault="00EC729E" w:rsidP="00E12A23">
            <w:pPr>
              <w:spacing w:line="360" w:lineRule="auto"/>
              <w:jc w:val="center"/>
              <w:rPr>
                <w:rFonts w:cstheme="minorHAnsi"/>
              </w:rPr>
            </w:pPr>
            <w:r w:rsidRPr="001017AC">
              <w:rPr>
                <w:rFonts w:cstheme="minorHAnsi"/>
              </w:rPr>
              <w:t>0.220</w:t>
            </w:r>
          </w:p>
        </w:tc>
        <w:tc>
          <w:tcPr>
            <w:tcW w:w="1573" w:type="dxa"/>
          </w:tcPr>
          <w:p w14:paraId="7EAD3FCE" w14:textId="1C763633" w:rsidR="00EC729E" w:rsidRPr="001017AC" w:rsidRDefault="00EC729E" w:rsidP="00E12A23">
            <w:pPr>
              <w:spacing w:line="360" w:lineRule="auto"/>
              <w:jc w:val="center"/>
              <w:rPr>
                <w:rFonts w:cstheme="minorHAnsi"/>
              </w:rPr>
            </w:pPr>
            <w:r w:rsidRPr="001017AC">
              <w:rPr>
                <w:rFonts w:cstheme="minorHAnsi"/>
              </w:rPr>
              <w:t>0.251</w:t>
            </w:r>
          </w:p>
        </w:tc>
        <w:tc>
          <w:tcPr>
            <w:tcW w:w="1296" w:type="dxa"/>
          </w:tcPr>
          <w:p w14:paraId="2CC6E0C3" w14:textId="50631388" w:rsidR="00EC729E" w:rsidRPr="001017AC" w:rsidRDefault="00EC729E" w:rsidP="00E12A23">
            <w:pPr>
              <w:spacing w:line="360" w:lineRule="auto"/>
              <w:jc w:val="center"/>
              <w:rPr>
                <w:rFonts w:cstheme="minorHAnsi"/>
              </w:rPr>
            </w:pPr>
            <w:r w:rsidRPr="001017AC">
              <w:rPr>
                <w:rFonts w:cstheme="minorHAnsi"/>
              </w:rPr>
              <w:t>3</w:t>
            </w:r>
          </w:p>
        </w:tc>
      </w:tr>
      <w:tr w:rsidR="00EC729E" w:rsidRPr="001017AC" w14:paraId="4BEC930F" w14:textId="64A96FE8" w:rsidTr="00EC729E">
        <w:tc>
          <w:tcPr>
            <w:tcW w:w="1692" w:type="dxa"/>
          </w:tcPr>
          <w:p w14:paraId="5AD8946E" w14:textId="3C96D87C" w:rsidR="00EC729E" w:rsidRPr="001017AC" w:rsidRDefault="00EC729E" w:rsidP="00E12A23">
            <w:pPr>
              <w:spacing w:line="360" w:lineRule="auto"/>
              <w:jc w:val="center"/>
              <w:rPr>
                <w:rFonts w:cstheme="minorHAnsi"/>
              </w:rPr>
            </w:pPr>
            <w:r w:rsidRPr="001017AC">
              <w:rPr>
                <w:rFonts w:cstheme="minorHAnsi"/>
              </w:rPr>
              <w:t>Human resources risk</w:t>
            </w:r>
          </w:p>
        </w:tc>
        <w:tc>
          <w:tcPr>
            <w:tcW w:w="1559" w:type="dxa"/>
          </w:tcPr>
          <w:p w14:paraId="41C33440" w14:textId="11022617" w:rsidR="00EC729E" w:rsidRPr="001017AC" w:rsidRDefault="00EC729E" w:rsidP="00E12A23">
            <w:pPr>
              <w:spacing w:line="360" w:lineRule="auto"/>
              <w:jc w:val="center"/>
              <w:rPr>
                <w:rFonts w:cstheme="minorHAnsi"/>
              </w:rPr>
            </w:pPr>
            <w:r w:rsidRPr="001017AC">
              <w:rPr>
                <w:rFonts w:cstheme="minorHAnsi"/>
              </w:rPr>
              <w:t>0.314</w:t>
            </w:r>
          </w:p>
        </w:tc>
        <w:tc>
          <w:tcPr>
            <w:tcW w:w="1643" w:type="dxa"/>
          </w:tcPr>
          <w:p w14:paraId="78B8517D" w14:textId="3B7C285D" w:rsidR="00EC729E" w:rsidRPr="001017AC" w:rsidRDefault="00EC729E" w:rsidP="00E12A23">
            <w:pPr>
              <w:spacing w:line="360" w:lineRule="auto"/>
              <w:jc w:val="center"/>
              <w:rPr>
                <w:rFonts w:cstheme="minorHAnsi"/>
              </w:rPr>
            </w:pPr>
            <w:r w:rsidRPr="001017AC">
              <w:rPr>
                <w:rFonts w:cstheme="minorHAnsi"/>
              </w:rPr>
              <w:t>0.149</w:t>
            </w:r>
          </w:p>
        </w:tc>
        <w:tc>
          <w:tcPr>
            <w:tcW w:w="1587" w:type="dxa"/>
          </w:tcPr>
          <w:p w14:paraId="521B2B3C" w14:textId="4CCF4A07" w:rsidR="00EC729E" w:rsidRPr="001017AC" w:rsidRDefault="00EC729E" w:rsidP="00E12A23">
            <w:pPr>
              <w:spacing w:line="360" w:lineRule="auto"/>
              <w:jc w:val="center"/>
              <w:rPr>
                <w:rFonts w:cstheme="minorHAnsi"/>
              </w:rPr>
            </w:pPr>
            <w:r w:rsidRPr="001017AC">
              <w:rPr>
                <w:rFonts w:cstheme="minorHAnsi"/>
              </w:rPr>
              <w:t>0.123</w:t>
            </w:r>
          </w:p>
        </w:tc>
        <w:tc>
          <w:tcPr>
            <w:tcW w:w="1573" w:type="dxa"/>
          </w:tcPr>
          <w:p w14:paraId="77567C54" w14:textId="40F2F140" w:rsidR="00EC729E" w:rsidRPr="001017AC" w:rsidRDefault="00EC729E" w:rsidP="00E12A23">
            <w:pPr>
              <w:spacing w:line="360" w:lineRule="auto"/>
              <w:jc w:val="center"/>
              <w:rPr>
                <w:rFonts w:cstheme="minorHAnsi"/>
              </w:rPr>
            </w:pPr>
            <w:r w:rsidRPr="001017AC">
              <w:rPr>
                <w:rFonts w:cstheme="minorHAnsi"/>
              </w:rPr>
              <w:t>0.50</w:t>
            </w:r>
          </w:p>
        </w:tc>
        <w:tc>
          <w:tcPr>
            <w:tcW w:w="1296" w:type="dxa"/>
          </w:tcPr>
          <w:p w14:paraId="5336F3AB" w14:textId="431E0954" w:rsidR="00EC729E" w:rsidRPr="001017AC" w:rsidRDefault="00EC729E" w:rsidP="00E12A23">
            <w:pPr>
              <w:spacing w:line="360" w:lineRule="auto"/>
              <w:jc w:val="center"/>
              <w:rPr>
                <w:rFonts w:cstheme="minorHAnsi"/>
              </w:rPr>
            </w:pPr>
            <w:r w:rsidRPr="001017AC">
              <w:rPr>
                <w:rFonts w:cstheme="minorHAnsi"/>
              </w:rPr>
              <w:t>4</w:t>
            </w:r>
          </w:p>
        </w:tc>
      </w:tr>
      <w:tr w:rsidR="00EC729E" w:rsidRPr="001017AC" w14:paraId="4686DB25" w14:textId="7E2EBF88" w:rsidTr="00EC729E">
        <w:trPr>
          <w:gridAfter w:val="1"/>
          <w:wAfter w:w="1296" w:type="dxa"/>
        </w:trPr>
        <w:tc>
          <w:tcPr>
            <w:tcW w:w="1692" w:type="dxa"/>
          </w:tcPr>
          <w:p w14:paraId="4876893F" w14:textId="576FD61C" w:rsidR="00EC729E" w:rsidRPr="001017AC" w:rsidRDefault="00EC729E" w:rsidP="00E12A23">
            <w:pPr>
              <w:spacing w:line="360" w:lineRule="auto"/>
              <w:jc w:val="center"/>
              <w:rPr>
                <w:rFonts w:cstheme="minorHAnsi"/>
              </w:rPr>
            </w:pPr>
            <w:r w:rsidRPr="001017AC">
              <w:rPr>
                <w:rFonts w:cstheme="minorHAnsi"/>
              </w:rPr>
              <w:t>Strategy criteria relative priority</w:t>
            </w:r>
          </w:p>
        </w:tc>
        <w:tc>
          <w:tcPr>
            <w:tcW w:w="1559" w:type="dxa"/>
          </w:tcPr>
          <w:p w14:paraId="067C11AD" w14:textId="3B4DB297" w:rsidR="00EC729E" w:rsidRPr="001017AC" w:rsidRDefault="00EC729E" w:rsidP="00E12A23">
            <w:pPr>
              <w:spacing w:line="360" w:lineRule="auto"/>
              <w:jc w:val="center"/>
              <w:rPr>
                <w:rFonts w:cstheme="minorHAnsi"/>
              </w:rPr>
            </w:pPr>
            <w:r w:rsidRPr="001017AC">
              <w:rPr>
                <w:rFonts w:cstheme="minorHAnsi"/>
              </w:rPr>
              <w:t>0.546</w:t>
            </w:r>
          </w:p>
        </w:tc>
        <w:tc>
          <w:tcPr>
            <w:tcW w:w="1643" w:type="dxa"/>
          </w:tcPr>
          <w:p w14:paraId="60BEE0E1" w14:textId="4D4E7472" w:rsidR="00EC729E" w:rsidRPr="001017AC" w:rsidRDefault="00EC729E" w:rsidP="00E12A23">
            <w:pPr>
              <w:spacing w:line="360" w:lineRule="auto"/>
              <w:jc w:val="center"/>
              <w:rPr>
                <w:rFonts w:cstheme="minorHAnsi"/>
              </w:rPr>
            </w:pPr>
            <w:r w:rsidRPr="001017AC">
              <w:rPr>
                <w:rFonts w:cstheme="minorHAnsi"/>
              </w:rPr>
              <w:t>0.310</w:t>
            </w:r>
          </w:p>
        </w:tc>
        <w:tc>
          <w:tcPr>
            <w:tcW w:w="1587" w:type="dxa"/>
          </w:tcPr>
          <w:p w14:paraId="15C5F913" w14:textId="7E056331" w:rsidR="00EC729E" w:rsidRPr="001017AC" w:rsidRDefault="00EC729E" w:rsidP="00E12A23">
            <w:pPr>
              <w:spacing w:line="360" w:lineRule="auto"/>
              <w:jc w:val="center"/>
              <w:rPr>
                <w:rFonts w:cstheme="minorHAnsi"/>
              </w:rPr>
            </w:pPr>
            <w:r w:rsidRPr="001017AC">
              <w:rPr>
                <w:rFonts w:cstheme="minorHAnsi"/>
              </w:rPr>
              <w:t>0.144</w:t>
            </w:r>
          </w:p>
        </w:tc>
        <w:tc>
          <w:tcPr>
            <w:tcW w:w="1573" w:type="dxa"/>
          </w:tcPr>
          <w:p w14:paraId="66F0FF81" w14:textId="1FB66B50" w:rsidR="00EC729E" w:rsidRPr="001017AC" w:rsidRDefault="00EC729E" w:rsidP="00E12A23">
            <w:pPr>
              <w:spacing w:line="360" w:lineRule="auto"/>
              <w:jc w:val="center"/>
              <w:rPr>
                <w:rFonts w:cstheme="minorHAnsi"/>
                <w:b/>
                <w:bCs/>
              </w:rPr>
            </w:pPr>
            <w:r w:rsidRPr="001017AC">
              <w:rPr>
                <w:rFonts w:cstheme="minorHAnsi"/>
              </w:rPr>
              <w:t>1.000</w:t>
            </w:r>
          </w:p>
        </w:tc>
      </w:tr>
      <w:tr w:rsidR="00EC729E" w:rsidRPr="001017AC" w14:paraId="23A6AB94" w14:textId="77777777" w:rsidTr="00EC729E">
        <w:trPr>
          <w:gridAfter w:val="2"/>
          <w:wAfter w:w="2869" w:type="dxa"/>
          <w:trHeight w:val="665"/>
        </w:trPr>
        <w:tc>
          <w:tcPr>
            <w:tcW w:w="1692" w:type="dxa"/>
          </w:tcPr>
          <w:p w14:paraId="0130709C" w14:textId="004232A7" w:rsidR="00EC729E" w:rsidRPr="001017AC" w:rsidRDefault="00EC729E" w:rsidP="00E12A23">
            <w:pPr>
              <w:spacing w:line="360" w:lineRule="auto"/>
              <w:jc w:val="center"/>
              <w:rPr>
                <w:rFonts w:cstheme="minorHAnsi"/>
              </w:rPr>
            </w:pPr>
            <w:r w:rsidRPr="001017AC">
              <w:rPr>
                <w:rFonts w:cstheme="minorHAnsi"/>
              </w:rPr>
              <w:t>Strategy rank</w:t>
            </w:r>
          </w:p>
        </w:tc>
        <w:tc>
          <w:tcPr>
            <w:tcW w:w="1559" w:type="dxa"/>
          </w:tcPr>
          <w:p w14:paraId="3A5CCE43" w14:textId="4C111C44" w:rsidR="00EC729E" w:rsidRPr="001017AC" w:rsidRDefault="00EC729E" w:rsidP="00E12A23">
            <w:pPr>
              <w:spacing w:line="360" w:lineRule="auto"/>
              <w:jc w:val="center"/>
              <w:rPr>
                <w:rFonts w:cstheme="minorHAnsi"/>
              </w:rPr>
            </w:pPr>
            <w:r w:rsidRPr="001017AC">
              <w:rPr>
                <w:rFonts w:cstheme="minorHAnsi"/>
              </w:rPr>
              <w:t>1</w:t>
            </w:r>
          </w:p>
        </w:tc>
        <w:tc>
          <w:tcPr>
            <w:tcW w:w="1643" w:type="dxa"/>
          </w:tcPr>
          <w:p w14:paraId="1561C606" w14:textId="47762BD4" w:rsidR="00EC729E" w:rsidRPr="001017AC" w:rsidRDefault="00EC729E" w:rsidP="00E12A23">
            <w:pPr>
              <w:spacing w:line="360" w:lineRule="auto"/>
              <w:jc w:val="center"/>
              <w:rPr>
                <w:rFonts w:cstheme="minorHAnsi"/>
              </w:rPr>
            </w:pPr>
            <w:r w:rsidRPr="001017AC">
              <w:rPr>
                <w:rFonts w:cstheme="minorHAnsi"/>
              </w:rPr>
              <w:t>2</w:t>
            </w:r>
          </w:p>
        </w:tc>
        <w:tc>
          <w:tcPr>
            <w:tcW w:w="1587" w:type="dxa"/>
          </w:tcPr>
          <w:p w14:paraId="62F67F69" w14:textId="1B7C36AA" w:rsidR="00EC729E" w:rsidRPr="001017AC" w:rsidRDefault="00EC729E" w:rsidP="00E12A23">
            <w:pPr>
              <w:spacing w:line="360" w:lineRule="auto"/>
              <w:jc w:val="center"/>
              <w:rPr>
                <w:rFonts w:cstheme="minorHAnsi"/>
              </w:rPr>
            </w:pPr>
            <w:r w:rsidRPr="001017AC">
              <w:rPr>
                <w:rFonts w:cstheme="minorHAnsi"/>
              </w:rPr>
              <w:t>3</w:t>
            </w:r>
          </w:p>
        </w:tc>
      </w:tr>
    </w:tbl>
    <w:p w14:paraId="548CFBC0" w14:textId="6341B7C1" w:rsidR="00EC729E" w:rsidRPr="001017AC" w:rsidRDefault="00EC729E" w:rsidP="00E12A23">
      <w:pPr>
        <w:pStyle w:val="Caption"/>
        <w:spacing w:line="360" w:lineRule="auto"/>
        <w:jc w:val="center"/>
        <w:rPr>
          <w:rFonts w:cstheme="minorHAnsi"/>
          <w:color w:val="auto"/>
          <w:sz w:val="22"/>
          <w:szCs w:val="22"/>
        </w:rPr>
      </w:pPr>
      <w:r w:rsidRPr="001017AC">
        <w:rPr>
          <w:rFonts w:cstheme="minorHAnsi"/>
          <w:sz w:val="22"/>
          <w:szCs w:val="22"/>
        </w:rPr>
        <w:t>TABLE 1</w:t>
      </w:r>
    </w:p>
    <w:p w14:paraId="6EF1C122" w14:textId="1F71741F" w:rsidR="00997C74" w:rsidRPr="001017AC" w:rsidRDefault="00997C74" w:rsidP="00E12A23">
      <w:pPr>
        <w:spacing w:line="360" w:lineRule="auto"/>
        <w:rPr>
          <w:rFonts w:cstheme="minorHAnsi"/>
        </w:rPr>
      </w:pPr>
    </w:p>
    <w:p w14:paraId="20D49D20" w14:textId="01E21755" w:rsidR="00997C74" w:rsidRPr="001017AC" w:rsidRDefault="00997C74" w:rsidP="00E12A23">
      <w:pPr>
        <w:spacing w:line="360" w:lineRule="auto"/>
        <w:rPr>
          <w:rFonts w:cstheme="minorHAnsi"/>
        </w:rPr>
      </w:pPr>
      <w:r w:rsidRPr="001017AC">
        <w:rPr>
          <w:rFonts w:cstheme="minorHAnsi"/>
        </w:rPr>
        <w:t xml:space="preserve">To </w:t>
      </w:r>
      <w:r w:rsidR="002E34E0" w:rsidRPr="001017AC">
        <w:rPr>
          <w:rFonts w:cstheme="minorHAnsi"/>
        </w:rPr>
        <w:t xml:space="preserve">understand the expenses of the supply chain, it has been broken down </w:t>
      </w:r>
      <w:r w:rsidR="00D0009E" w:rsidRPr="001017AC">
        <w:rPr>
          <w:rFonts w:cstheme="minorHAnsi"/>
        </w:rPr>
        <w:t>in</w:t>
      </w:r>
      <w:r w:rsidR="002E34E0" w:rsidRPr="001017AC">
        <w:rPr>
          <w:rFonts w:cstheme="minorHAnsi"/>
        </w:rPr>
        <w:t>to 4 main activities shown in figure 4.5. Through the segmentation of the supply chain, risks will be easier to identify</w:t>
      </w:r>
      <w:r w:rsidR="00D0009E" w:rsidRPr="001017AC">
        <w:rPr>
          <w:rFonts w:cstheme="minorHAnsi"/>
        </w:rPr>
        <w:t>,</w:t>
      </w:r>
      <w:r w:rsidR="002E34E0" w:rsidRPr="001017AC">
        <w:rPr>
          <w:rFonts w:cstheme="minorHAnsi"/>
        </w:rPr>
        <w:t xml:space="preserve"> and over expenses can be pointed out.</w:t>
      </w:r>
    </w:p>
    <w:p w14:paraId="15F8A297" w14:textId="3F416905" w:rsidR="00997C74" w:rsidRPr="001017AC" w:rsidRDefault="00997C74" w:rsidP="00E12A23">
      <w:pPr>
        <w:keepNext/>
        <w:tabs>
          <w:tab w:val="left" w:pos="900"/>
        </w:tabs>
        <w:spacing w:line="360" w:lineRule="auto"/>
        <w:rPr>
          <w:rFonts w:cstheme="minorHAnsi"/>
        </w:rPr>
      </w:pPr>
      <w:r w:rsidRPr="001017AC">
        <w:rPr>
          <w:rFonts w:cstheme="minorHAnsi"/>
          <w:noProof/>
        </w:rPr>
        <w:drawing>
          <wp:inline distT="0" distB="0" distL="0" distR="0" wp14:anchorId="53DE41F3" wp14:editId="0A3B5F3E">
            <wp:extent cx="5486400" cy="122682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E82366C" w14:textId="25A6A854" w:rsidR="00997C74" w:rsidRPr="001017AC" w:rsidRDefault="00997C74" w:rsidP="00E12A23">
      <w:pPr>
        <w:pStyle w:val="Caption"/>
        <w:spacing w:line="360" w:lineRule="auto"/>
        <w:jc w:val="center"/>
        <w:rPr>
          <w:rFonts w:cstheme="minorHAnsi"/>
          <w:sz w:val="22"/>
          <w:szCs w:val="22"/>
        </w:rPr>
      </w:pPr>
      <w:r w:rsidRPr="001017AC">
        <w:rPr>
          <w:rFonts w:cstheme="minorHAnsi"/>
          <w:sz w:val="22"/>
          <w:szCs w:val="22"/>
        </w:rPr>
        <w:t>Figure 4</w:t>
      </w:r>
      <w:r w:rsidRPr="001017AC">
        <w:rPr>
          <w:rFonts w:cstheme="minorHAnsi"/>
          <w:sz w:val="22"/>
          <w:szCs w:val="22"/>
          <w:lang w:val="en-US"/>
        </w:rPr>
        <w:t>.</w:t>
      </w:r>
      <w:r w:rsidR="00D0009E" w:rsidRPr="001017AC">
        <w:rPr>
          <w:rFonts w:cstheme="minorHAnsi"/>
          <w:sz w:val="22"/>
          <w:szCs w:val="22"/>
          <w:lang w:val="en-US"/>
        </w:rPr>
        <w:t>4</w:t>
      </w:r>
    </w:p>
    <w:p w14:paraId="38666938" w14:textId="5B603C5D" w:rsidR="0036058B" w:rsidRPr="001017AC" w:rsidRDefault="003B1445" w:rsidP="00E12A23">
      <w:pPr>
        <w:tabs>
          <w:tab w:val="left" w:pos="900"/>
        </w:tabs>
        <w:spacing w:line="360" w:lineRule="auto"/>
        <w:rPr>
          <w:rFonts w:cstheme="minorHAnsi"/>
        </w:rPr>
      </w:pPr>
      <w:r w:rsidRPr="001017AC">
        <w:rPr>
          <w:rFonts w:cstheme="minorHAnsi"/>
        </w:rPr>
        <w:tab/>
      </w:r>
    </w:p>
    <w:p w14:paraId="22BCB251" w14:textId="4D4CDAA0" w:rsidR="003B1445" w:rsidRPr="001017AC" w:rsidRDefault="002E34E0" w:rsidP="00E12A23">
      <w:pPr>
        <w:pStyle w:val="Heading3"/>
        <w:numPr>
          <w:ilvl w:val="2"/>
          <w:numId w:val="4"/>
        </w:numPr>
        <w:spacing w:line="360" w:lineRule="auto"/>
        <w:rPr>
          <w:rFonts w:asciiTheme="minorHAnsi" w:hAnsiTheme="minorHAnsi" w:cstheme="minorHAnsi"/>
          <w:sz w:val="22"/>
          <w:szCs w:val="22"/>
        </w:rPr>
      </w:pPr>
      <w:bookmarkStart w:id="277" w:name="_Toc44292628"/>
      <w:r w:rsidRPr="001017AC">
        <w:rPr>
          <w:rFonts w:asciiTheme="minorHAnsi" w:hAnsiTheme="minorHAnsi" w:cstheme="minorHAnsi"/>
          <w:sz w:val="22"/>
          <w:szCs w:val="22"/>
        </w:rPr>
        <w:t>Material planning:</w:t>
      </w:r>
      <w:bookmarkEnd w:id="277"/>
    </w:p>
    <w:p w14:paraId="186BF7BB" w14:textId="77777777" w:rsidR="002E34E0" w:rsidRPr="001017AC" w:rsidRDefault="002E34E0" w:rsidP="00E12A23">
      <w:pPr>
        <w:spacing w:line="360" w:lineRule="auto"/>
        <w:rPr>
          <w:rFonts w:cstheme="minorHAnsi"/>
        </w:rPr>
      </w:pPr>
    </w:p>
    <w:p w14:paraId="5C456A84" w14:textId="77777777" w:rsidR="0058528A" w:rsidRPr="001017AC" w:rsidRDefault="002E34E0" w:rsidP="00E12A23">
      <w:pPr>
        <w:tabs>
          <w:tab w:val="left" w:pos="900"/>
        </w:tabs>
        <w:spacing w:line="360" w:lineRule="auto"/>
        <w:rPr>
          <w:rFonts w:cstheme="minorHAnsi"/>
        </w:rPr>
      </w:pPr>
      <w:r w:rsidRPr="001017AC">
        <w:rPr>
          <w:rFonts w:cstheme="minorHAnsi"/>
        </w:rPr>
        <w:t xml:space="preserve">Material planning is an essential part of supply chain management as it is the first step. Through this stage, the organization plans on the required material that it needs, its suppliers, warehousing, and forecast sales. This stage involves different teams, including sales, marketing, warehouse, and logistics. In the case of </w:t>
      </w:r>
      <w:proofErr w:type="spellStart"/>
      <w:r w:rsidRPr="001017AC">
        <w:rPr>
          <w:rFonts w:cstheme="minorHAnsi"/>
        </w:rPr>
        <w:t>Agna</w:t>
      </w:r>
      <w:proofErr w:type="spellEnd"/>
      <w:r w:rsidRPr="001017AC">
        <w:rPr>
          <w:rFonts w:cstheme="minorHAnsi"/>
        </w:rPr>
        <w:t xml:space="preserve">, the whole material planning process is based on the sales forecast by the sales team and is based on a bi-annual purchasing of all raw materials. </w:t>
      </w:r>
    </w:p>
    <w:p w14:paraId="1604308B" w14:textId="79F656C4" w:rsidR="0058528A" w:rsidRPr="001017AC" w:rsidRDefault="0058528A" w:rsidP="00E12A23">
      <w:pPr>
        <w:tabs>
          <w:tab w:val="left" w:pos="900"/>
        </w:tabs>
        <w:spacing w:line="360" w:lineRule="auto"/>
        <w:rPr>
          <w:rFonts w:cstheme="minorHAnsi"/>
          <w:color w:val="FF0000"/>
        </w:rPr>
      </w:pPr>
      <w:r w:rsidRPr="001017AC">
        <w:rPr>
          <w:rFonts w:cstheme="minorHAnsi"/>
        </w:rPr>
        <w:t>The sales department decides on predicted selling with a margin of error of ±4%</w:t>
      </w:r>
      <w:r w:rsidR="00B91638" w:rsidRPr="001017AC">
        <w:rPr>
          <w:rFonts w:cstheme="minorHAnsi"/>
        </w:rPr>
        <w:t xml:space="preserve"> of total sales</w:t>
      </w:r>
      <w:r w:rsidR="005314D6" w:rsidRPr="001017AC">
        <w:rPr>
          <w:rFonts w:cstheme="minorHAnsi"/>
        </w:rPr>
        <w:t xml:space="preserve">, </w:t>
      </w:r>
      <w:r w:rsidR="00B91638" w:rsidRPr="001017AC">
        <w:rPr>
          <w:rFonts w:cstheme="minorHAnsi"/>
        </w:rPr>
        <w:t>criteria, and warehousing. This is filled up by the logistics department and later sent to the COO for the final signature. Once the COO signs the order, it is sent to the “</w:t>
      </w:r>
      <w:r w:rsidR="00EB57F6" w:rsidRPr="001017AC">
        <w:rPr>
          <w:rFonts w:cstheme="minorHAnsi"/>
        </w:rPr>
        <w:t>input</w:t>
      </w:r>
      <w:r w:rsidR="00B91638" w:rsidRPr="001017AC">
        <w:rPr>
          <w:rFonts w:cstheme="minorHAnsi"/>
        </w:rPr>
        <w:t xml:space="preserve"> department” where the employees type it in the system within 24-48, to later upload it to the accounting system and send a copy to the purchasing department to place the orders. This process in total takes between 1-4 working days and involves various departments.</w:t>
      </w:r>
      <w:r w:rsidR="006F21C8" w:rsidRPr="001017AC">
        <w:rPr>
          <w:rFonts w:cstheme="minorHAnsi"/>
        </w:rPr>
        <w:t xml:space="preserve"> </w:t>
      </w:r>
      <w:r w:rsidR="00323492" w:rsidRPr="001017AC">
        <w:rPr>
          <w:rFonts w:cstheme="minorHAnsi"/>
        </w:rPr>
        <w:t>(</w:t>
      </w:r>
      <w:proofErr w:type="spellStart"/>
      <w:r w:rsidR="00323492" w:rsidRPr="001017AC">
        <w:rPr>
          <w:rFonts w:cstheme="minorHAnsi"/>
        </w:rPr>
        <w:t>Koxhuku</w:t>
      </w:r>
      <w:proofErr w:type="spellEnd"/>
      <w:r w:rsidR="00323492" w:rsidRPr="001017AC">
        <w:rPr>
          <w:rFonts w:cstheme="minorHAnsi"/>
        </w:rPr>
        <w:t>, 2020).</w:t>
      </w:r>
    </w:p>
    <w:p w14:paraId="7B1E6CE4" w14:textId="77777777" w:rsidR="00B91638" w:rsidRPr="001017AC" w:rsidRDefault="00B91638" w:rsidP="00E12A23">
      <w:pPr>
        <w:tabs>
          <w:tab w:val="left" w:pos="900"/>
        </w:tabs>
        <w:spacing w:line="360" w:lineRule="auto"/>
        <w:rPr>
          <w:rFonts w:cstheme="minorHAnsi"/>
        </w:rPr>
      </w:pPr>
    </w:p>
    <w:p w14:paraId="2B6557D7" w14:textId="01BBB036" w:rsidR="00B91638" w:rsidRPr="001017AC" w:rsidRDefault="006F21C8" w:rsidP="00E12A23">
      <w:pPr>
        <w:pStyle w:val="Heading3"/>
        <w:numPr>
          <w:ilvl w:val="2"/>
          <w:numId w:val="4"/>
        </w:numPr>
        <w:spacing w:line="360" w:lineRule="auto"/>
        <w:rPr>
          <w:rFonts w:asciiTheme="minorHAnsi" w:hAnsiTheme="minorHAnsi" w:cstheme="minorHAnsi"/>
          <w:sz w:val="22"/>
          <w:szCs w:val="22"/>
        </w:rPr>
      </w:pPr>
      <w:bookmarkStart w:id="278" w:name="_Toc44292629"/>
      <w:r w:rsidRPr="001017AC">
        <w:rPr>
          <w:rFonts w:asciiTheme="minorHAnsi" w:hAnsiTheme="minorHAnsi" w:cstheme="minorHAnsi"/>
          <w:sz w:val="22"/>
          <w:szCs w:val="22"/>
        </w:rPr>
        <w:t>Warehouse and fulfil</w:t>
      </w:r>
      <w:r w:rsidR="00732942" w:rsidRPr="001017AC">
        <w:rPr>
          <w:rFonts w:asciiTheme="minorHAnsi" w:hAnsiTheme="minorHAnsi" w:cstheme="minorHAnsi"/>
          <w:sz w:val="22"/>
          <w:szCs w:val="22"/>
        </w:rPr>
        <w:t>1</w:t>
      </w:r>
      <w:r w:rsidRPr="001017AC">
        <w:rPr>
          <w:rFonts w:asciiTheme="minorHAnsi" w:hAnsiTheme="minorHAnsi" w:cstheme="minorHAnsi"/>
          <w:sz w:val="22"/>
          <w:szCs w:val="22"/>
        </w:rPr>
        <w:t>ment</w:t>
      </w:r>
      <w:bookmarkEnd w:id="278"/>
    </w:p>
    <w:p w14:paraId="6A539448" w14:textId="53C207C1" w:rsidR="006F21C8" w:rsidRPr="001017AC" w:rsidRDefault="006F21C8" w:rsidP="00E12A23">
      <w:pPr>
        <w:spacing w:line="360" w:lineRule="auto"/>
        <w:rPr>
          <w:rFonts w:cstheme="minorHAnsi"/>
        </w:rPr>
      </w:pPr>
    </w:p>
    <w:p w14:paraId="07270C6F" w14:textId="4D717965" w:rsidR="00323492" w:rsidRPr="001017AC" w:rsidRDefault="006F21C8" w:rsidP="00E12A23">
      <w:pPr>
        <w:spacing w:line="360" w:lineRule="auto"/>
        <w:rPr>
          <w:rFonts w:cstheme="minorHAnsi"/>
          <w:color w:val="FF0000"/>
        </w:rPr>
      </w:pPr>
      <w:proofErr w:type="spellStart"/>
      <w:r w:rsidRPr="001017AC">
        <w:rPr>
          <w:rFonts w:cstheme="minorHAnsi"/>
        </w:rPr>
        <w:lastRenderedPageBreak/>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rents 3 out of the 8 warehouses used to store its materials and production and owns 5 of the</w:t>
      </w:r>
      <w:r w:rsidR="008D73B6" w:rsidRPr="001017AC">
        <w:rPr>
          <w:rFonts w:cstheme="minorHAnsi"/>
        </w:rPr>
        <w:t>m</w:t>
      </w:r>
      <w:r w:rsidRPr="001017AC">
        <w:rPr>
          <w:rFonts w:cstheme="minorHAnsi"/>
        </w:rPr>
        <w:t xml:space="preserve"> </w:t>
      </w:r>
      <w:r w:rsidR="008D73B6" w:rsidRPr="001017AC">
        <w:rPr>
          <w:rFonts w:cstheme="minorHAnsi"/>
        </w:rPr>
        <w:t>(Naci, 2020).</w:t>
      </w:r>
    </w:p>
    <w:p w14:paraId="7D282F3D" w14:textId="3F2EF2D8" w:rsidR="00E339D0" w:rsidRPr="001017AC" w:rsidRDefault="006F21C8" w:rsidP="00E12A23">
      <w:pPr>
        <w:spacing w:line="360" w:lineRule="auto"/>
        <w:rPr>
          <w:rFonts w:cstheme="minorHAnsi"/>
        </w:rPr>
      </w:pPr>
      <w:r w:rsidRPr="001017AC">
        <w:rPr>
          <w:rFonts w:cstheme="minorHAnsi"/>
        </w:rPr>
        <w:t>. The rent cost of th</w:t>
      </w:r>
      <w:r w:rsidR="00E339D0" w:rsidRPr="001017AC">
        <w:rPr>
          <w:rFonts w:cstheme="minorHAnsi"/>
        </w:rPr>
        <w:t xml:space="preserve">e 3 warehouses is </w:t>
      </w:r>
      <w:r w:rsidR="00256305" w:rsidRPr="001017AC">
        <w:rPr>
          <w:rFonts w:cstheme="minorHAnsi"/>
        </w:rPr>
        <w:t>117</w:t>
      </w:r>
      <w:r w:rsidR="00E339D0" w:rsidRPr="001017AC">
        <w:rPr>
          <w:rFonts w:cstheme="minorHAnsi"/>
        </w:rPr>
        <w:t>,</w:t>
      </w:r>
      <w:r w:rsidR="00256305" w:rsidRPr="001017AC">
        <w:rPr>
          <w:rFonts w:cstheme="minorHAnsi"/>
        </w:rPr>
        <w:t>5</w:t>
      </w:r>
      <w:r w:rsidR="00E339D0" w:rsidRPr="001017AC">
        <w:rPr>
          <w:rFonts w:cstheme="minorHAnsi"/>
        </w:rPr>
        <w:t>00</w:t>
      </w:r>
      <w:r w:rsidR="00256305" w:rsidRPr="001017AC">
        <w:rPr>
          <w:rFonts w:cstheme="minorHAnsi"/>
        </w:rPr>
        <w:t xml:space="preserve"> </w:t>
      </w:r>
      <w:r w:rsidR="00E339D0" w:rsidRPr="001017AC">
        <w:rPr>
          <w:rFonts w:cstheme="minorHAnsi"/>
        </w:rPr>
        <w:t xml:space="preserve">USD annually, with the cost of 30,000 USD each, all rented from the same company. These 3 warehouses are located near </w:t>
      </w:r>
      <w:proofErr w:type="spellStart"/>
      <w:r w:rsidR="00E339D0" w:rsidRPr="001017AC">
        <w:rPr>
          <w:rFonts w:cstheme="minorHAnsi"/>
        </w:rPr>
        <w:t>Agna’s</w:t>
      </w:r>
      <w:proofErr w:type="spellEnd"/>
      <w:r w:rsidR="00E339D0" w:rsidRPr="001017AC">
        <w:rPr>
          <w:rFonts w:cstheme="minorHAnsi"/>
        </w:rPr>
        <w:t xml:space="preserve"> bottling factories, and stores </w:t>
      </w:r>
      <w:r w:rsidR="003554BD" w:rsidRPr="001017AC">
        <w:rPr>
          <w:rFonts w:cstheme="minorHAnsi"/>
        </w:rPr>
        <w:t>35</w:t>
      </w:r>
      <w:r w:rsidR="00E339D0" w:rsidRPr="001017AC">
        <w:rPr>
          <w:rFonts w:cstheme="minorHAnsi"/>
        </w:rPr>
        <w:t>% of the</w:t>
      </w:r>
      <w:r w:rsidR="003554BD" w:rsidRPr="001017AC">
        <w:rPr>
          <w:rFonts w:cstheme="minorHAnsi"/>
        </w:rPr>
        <w:t xml:space="preserve"> biannually ordered materials and managed by the logistics department. </w:t>
      </w:r>
      <w:r w:rsidR="00AC7A67" w:rsidRPr="001017AC">
        <w:rPr>
          <w:rFonts w:cstheme="minorHAnsi"/>
        </w:rPr>
        <w:t xml:space="preserve">Table </w:t>
      </w:r>
      <w:r w:rsidR="00A277E4" w:rsidRPr="001017AC">
        <w:rPr>
          <w:rFonts w:cstheme="minorHAnsi"/>
        </w:rPr>
        <w:t>2</w:t>
      </w:r>
      <w:r w:rsidR="003554BD" w:rsidRPr="001017AC">
        <w:rPr>
          <w:rFonts w:cstheme="minorHAnsi"/>
        </w:rPr>
        <w:t xml:space="preserve"> </w:t>
      </w:r>
      <w:r w:rsidR="00256305" w:rsidRPr="001017AC">
        <w:rPr>
          <w:rFonts w:cstheme="minorHAnsi"/>
        </w:rPr>
        <w:t>shows the total expenses for each warehouse.</w:t>
      </w:r>
    </w:p>
    <w:tbl>
      <w:tblPr>
        <w:tblStyle w:val="TableGrid"/>
        <w:tblW w:w="0" w:type="auto"/>
        <w:jc w:val="center"/>
        <w:tblLook w:val="04A0" w:firstRow="1" w:lastRow="0" w:firstColumn="1" w:lastColumn="0" w:noHBand="0" w:noVBand="1"/>
      </w:tblPr>
      <w:tblGrid>
        <w:gridCol w:w="2037"/>
        <w:gridCol w:w="2437"/>
        <w:gridCol w:w="2438"/>
        <w:gridCol w:w="2438"/>
      </w:tblGrid>
      <w:tr w:rsidR="003554BD" w:rsidRPr="001017AC" w14:paraId="7F496DAE" w14:textId="77777777" w:rsidTr="00256305">
        <w:trPr>
          <w:jc w:val="center"/>
        </w:trPr>
        <w:tc>
          <w:tcPr>
            <w:tcW w:w="2037" w:type="dxa"/>
          </w:tcPr>
          <w:p w14:paraId="0B41E80A" w14:textId="77777777" w:rsidR="003554BD" w:rsidRPr="001017AC" w:rsidRDefault="003554BD" w:rsidP="00E12A23">
            <w:pPr>
              <w:spacing w:line="360" w:lineRule="auto"/>
              <w:rPr>
                <w:rFonts w:cstheme="minorHAnsi"/>
              </w:rPr>
            </w:pPr>
          </w:p>
        </w:tc>
        <w:tc>
          <w:tcPr>
            <w:tcW w:w="2437" w:type="dxa"/>
          </w:tcPr>
          <w:p w14:paraId="2C846189" w14:textId="05AAF9E8" w:rsidR="003554BD" w:rsidRPr="001017AC" w:rsidRDefault="003554BD" w:rsidP="00E12A23">
            <w:pPr>
              <w:spacing w:line="360" w:lineRule="auto"/>
              <w:jc w:val="center"/>
              <w:rPr>
                <w:rFonts w:cstheme="minorHAnsi"/>
              </w:rPr>
            </w:pPr>
            <w:r w:rsidRPr="001017AC">
              <w:rPr>
                <w:rFonts w:cstheme="minorHAnsi"/>
              </w:rPr>
              <w:t>Warehouse 1</w:t>
            </w:r>
          </w:p>
        </w:tc>
        <w:tc>
          <w:tcPr>
            <w:tcW w:w="2438" w:type="dxa"/>
          </w:tcPr>
          <w:p w14:paraId="6D9E7D7D" w14:textId="2A0F1DDF" w:rsidR="003554BD" w:rsidRPr="001017AC" w:rsidRDefault="003554BD" w:rsidP="00E12A23">
            <w:pPr>
              <w:spacing w:line="360" w:lineRule="auto"/>
              <w:jc w:val="center"/>
              <w:rPr>
                <w:rFonts w:cstheme="minorHAnsi"/>
              </w:rPr>
            </w:pPr>
            <w:r w:rsidRPr="001017AC">
              <w:rPr>
                <w:rFonts w:cstheme="minorHAnsi"/>
              </w:rPr>
              <w:t>Warehouse 2</w:t>
            </w:r>
          </w:p>
        </w:tc>
        <w:tc>
          <w:tcPr>
            <w:tcW w:w="2438" w:type="dxa"/>
          </w:tcPr>
          <w:p w14:paraId="74411181" w14:textId="1A5150F8" w:rsidR="003554BD" w:rsidRPr="001017AC" w:rsidRDefault="003554BD" w:rsidP="00E12A23">
            <w:pPr>
              <w:spacing w:line="360" w:lineRule="auto"/>
              <w:jc w:val="center"/>
              <w:rPr>
                <w:rFonts w:cstheme="minorHAnsi"/>
              </w:rPr>
            </w:pPr>
            <w:r w:rsidRPr="001017AC">
              <w:rPr>
                <w:rFonts w:cstheme="minorHAnsi"/>
              </w:rPr>
              <w:t>Warehouse 3</w:t>
            </w:r>
          </w:p>
        </w:tc>
      </w:tr>
      <w:tr w:rsidR="00256305" w:rsidRPr="001017AC" w14:paraId="32EAF5F4" w14:textId="77777777" w:rsidTr="00256305">
        <w:trPr>
          <w:jc w:val="center"/>
        </w:trPr>
        <w:tc>
          <w:tcPr>
            <w:tcW w:w="2037" w:type="dxa"/>
          </w:tcPr>
          <w:p w14:paraId="7713BB4E" w14:textId="0B3B7AFA" w:rsidR="00256305" w:rsidRPr="001017AC" w:rsidRDefault="00256305" w:rsidP="00E12A23">
            <w:pPr>
              <w:spacing w:line="360" w:lineRule="auto"/>
              <w:jc w:val="center"/>
              <w:rPr>
                <w:rFonts w:cstheme="minorHAnsi"/>
              </w:rPr>
            </w:pPr>
            <w:r w:rsidRPr="001017AC">
              <w:rPr>
                <w:rFonts w:cstheme="minorHAnsi"/>
              </w:rPr>
              <w:t>Rent</w:t>
            </w:r>
          </w:p>
        </w:tc>
        <w:tc>
          <w:tcPr>
            <w:tcW w:w="2437" w:type="dxa"/>
          </w:tcPr>
          <w:p w14:paraId="4B0588E9" w14:textId="544761CF" w:rsidR="00256305" w:rsidRPr="001017AC" w:rsidRDefault="00256305" w:rsidP="00E12A23">
            <w:pPr>
              <w:tabs>
                <w:tab w:val="left" w:pos="1308"/>
              </w:tabs>
              <w:spacing w:line="360" w:lineRule="auto"/>
              <w:jc w:val="center"/>
              <w:rPr>
                <w:rFonts w:cstheme="minorHAnsi"/>
              </w:rPr>
            </w:pPr>
            <w:r w:rsidRPr="001017AC">
              <w:rPr>
                <w:rFonts w:cstheme="minorHAnsi"/>
              </w:rPr>
              <w:t>39,167USD</w:t>
            </w:r>
          </w:p>
        </w:tc>
        <w:tc>
          <w:tcPr>
            <w:tcW w:w="2438" w:type="dxa"/>
          </w:tcPr>
          <w:p w14:paraId="2E6229F0" w14:textId="06518798" w:rsidR="00256305" w:rsidRPr="001017AC" w:rsidRDefault="00256305" w:rsidP="00E12A23">
            <w:pPr>
              <w:spacing w:line="360" w:lineRule="auto"/>
              <w:jc w:val="center"/>
              <w:rPr>
                <w:rFonts w:cstheme="minorHAnsi"/>
              </w:rPr>
            </w:pPr>
            <w:r w:rsidRPr="001017AC">
              <w:rPr>
                <w:rFonts w:cstheme="minorHAnsi"/>
              </w:rPr>
              <w:t>39,167USD</w:t>
            </w:r>
          </w:p>
        </w:tc>
        <w:tc>
          <w:tcPr>
            <w:tcW w:w="2438" w:type="dxa"/>
          </w:tcPr>
          <w:p w14:paraId="06EFA71F" w14:textId="2EB80A69" w:rsidR="00256305" w:rsidRPr="001017AC" w:rsidRDefault="00256305" w:rsidP="00E12A23">
            <w:pPr>
              <w:spacing w:line="360" w:lineRule="auto"/>
              <w:jc w:val="center"/>
              <w:rPr>
                <w:rFonts w:cstheme="minorHAnsi"/>
              </w:rPr>
            </w:pPr>
            <w:r w:rsidRPr="001017AC">
              <w:rPr>
                <w:rFonts w:cstheme="minorHAnsi"/>
              </w:rPr>
              <w:t>39,167USD</w:t>
            </w:r>
          </w:p>
        </w:tc>
      </w:tr>
      <w:tr w:rsidR="003554BD" w:rsidRPr="001017AC" w14:paraId="2B5D2D56" w14:textId="77777777" w:rsidTr="00256305">
        <w:trPr>
          <w:jc w:val="center"/>
        </w:trPr>
        <w:tc>
          <w:tcPr>
            <w:tcW w:w="2037" w:type="dxa"/>
          </w:tcPr>
          <w:p w14:paraId="5F196693" w14:textId="0C2CF6AC" w:rsidR="003554BD" w:rsidRPr="001017AC" w:rsidRDefault="003554BD" w:rsidP="00E12A23">
            <w:pPr>
              <w:spacing w:line="360" w:lineRule="auto"/>
              <w:jc w:val="center"/>
              <w:rPr>
                <w:rFonts w:cstheme="minorHAnsi"/>
              </w:rPr>
            </w:pPr>
            <w:r w:rsidRPr="001017AC">
              <w:rPr>
                <w:rFonts w:cstheme="minorHAnsi"/>
              </w:rPr>
              <w:t>Operating expenses</w:t>
            </w:r>
            <w:r w:rsidR="00256305" w:rsidRPr="001017AC">
              <w:rPr>
                <w:rFonts w:cstheme="minorHAnsi"/>
              </w:rPr>
              <w:t>, including wages</w:t>
            </w:r>
          </w:p>
        </w:tc>
        <w:tc>
          <w:tcPr>
            <w:tcW w:w="2437" w:type="dxa"/>
          </w:tcPr>
          <w:p w14:paraId="05C1EBC4" w14:textId="1D5A9ABC" w:rsidR="003554BD" w:rsidRPr="001017AC" w:rsidRDefault="003554BD" w:rsidP="00E12A23">
            <w:pPr>
              <w:spacing w:line="360" w:lineRule="auto"/>
              <w:jc w:val="center"/>
              <w:rPr>
                <w:rFonts w:cstheme="minorHAnsi"/>
              </w:rPr>
            </w:pPr>
            <w:r w:rsidRPr="001017AC">
              <w:rPr>
                <w:rFonts w:cstheme="minorHAnsi"/>
              </w:rPr>
              <w:t>55,600USD</w:t>
            </w:r>
          </w:p>
        </w:tc>
        <w:tc>
          <w:tcPr>
            <w:tcW w:w="2438" w:type="dxa"/>
          </w:tcPr>
          <w:p w14:paraId="7B7E7C2A" w14:textId="16518F96" w:rsidR="003554BD" w:rsidRPr="001017AC" w:rsidRDefault="003554BD" w:rsidP="00E12A23">
            <w:pPr>
              <w:spacing w:line="360" w:lineRule="auto"/>
              <w:jc w:val="center"/>
              <w:rPr>
                <w:rFonts w:cstheme="minorHAnsi"/>
              </w:rPr>
            </w:pPr>
            <w:r w:rsidRPr="001017AC">
              <w:rPr>
                <w:rFonts w:cstheme="minorHAnsi"/>
              </w:rPr>
              <w:t>63,309USD</w:t>
            </w:r>
          </w:p>
        </w:tc>
        <w:tc>
          <w:tcPr>
            <w:tcW w:w="2438" w:type="dxa"/>
          </w:tcPr>
          <w:p w14:paraId="3E6E5FC7" w14:textId="2888AD5D" w:rsidR="003554BD" w:rsidRPr="001017AC" w:rsidRDefault="003554BD" w:rsidP="00E12A23">
            <w:pPr>
              <w:spacing w:line="360" w:lineRule="auto"/>
              <w:jc w:val="center"/>
              <w:rPr>
                <w:rFonts w:cstheme="minorHAnsi"/>
              </w:rPr>
            </w:pPr>
            <w:r w:rsidRPr="001017AC">
              <w:rPr>
                <w:rFonts w:cstheme="minorHAnsi"/>
              </w:rPr>
              <w:t>65,432USD</w:t>
            </w:r>
          </w:p>
        </w:tc>
      </w:tr>
      <w:tr w:rsidR="003554BD" w:rsidRPr="001017AC" w14:paraId="1D44DF9A" w14:textId="77777777" w:rsidTr="00256305">
        <w:trPr>
          <w:jc w:val="center"/>
        </w:trPr>
        <w:tc>
          <w:tcPr>
            <w:tcW w:w="2037" w:type="dxa"/>
          </w:tcPr>
          <w:p w14:paraId="60996736" w14:textId="7461738F" w:rsidR="003554BD" w:rsidRPr="001017AC" w:rsidRDefault="00256305" w:rsidP="00E12A23">
            <w:pPr>
              <w:spacing w:line="360" w:lineRule="auto"/>
              <w:jc w:val="center"/>
              <w:rPr>
                <w:rFonts w:cstheme="minorHAnsi"/>
              </w:rPr>
            </w:pPr>
            <w:r w:rsidRPr="001017AC">
              <w:rPr>
                <w:rFonts w:cstheme="minorHAnsi"/>
              </w:rPr>
              <w:t>Total cost</w:t>
            </w:r>
          </w:p>
        </w:tc>
        <w:tc>
          <w:tcPr>
            <w:tcW w:w="2437" w:type="dxa"/>
          </w:tcPr>
          <w:p w14:paraId="7819734E" w14:textId="32EF1C51" w:rsidR="003554BD" w:rsidRPr="001017AC" w:rsidRDefault="00256305" w:rsidP="00E12A23">
            <w:pPr>
              <w:spacing w:line="360" w:lineRule="auto"/>
              <w:jc w:val="center"/>
              <w:rPr>
                <w:rFonts w:cstheme="minorHAnsi"/>
              </w:rPr>
            </w:pPr>
            <w:r w:rsidRPr="001017AC">
              <w:rPr>
                <w:rFonts w:cstheme="minorHAnsi"/>
              </w:rPr>
              <w:t>94,767USD</w:t>
            </w:r>
          </w:p>
        </w:tc>
        <w:tc>
          <w:tcPr>
            <w:tcW w:w="2438" w:type="dxa"/>
          </w:tcPr>
          <w:p w14:paraId="03697EBC" w14:textId="1A1E2FC9" w:rsidR="003554BD" w:rsidRPr="001017AC" w:rsidRDefault="00256305" w:rsidP="00E12A23">
            <w:pPr>
              <w:spacing w:line="360" w:lineRule="auto"/>
              <w:jc w:val="center"/>
              <w:rPr>
                <w:rFonts w:cstheme="minorHAnsi"/>
              </w:rPr>
            </w:pPr>
            <w:r w:rsidRPr="001017AC">
              <w:rPr>
                <w:rFonts w:cstheme="minorHAnsi"/>
              </w:rPr>
              <w:t>102,476USD</w:t>
            </w:r>
          </w:p>
        </w:tc>
        <w:tc>
          <w:tcPr>
            <w:tcW w:w="2438" w:type="dxa"/>
          </w:tcPr>
          <w:p w14:paraId="012FAE78" w14:textId="131BFC20" w:rsidR="003554BD" w:rsidRPr="001017AC" w:rsidRDefault="00256305" w:rsidP="00E12A23">
            <w:pPr>
              <w:keepNext/>
              <w:spacing w:line="360" w:lineRule="auto"/>
              <w:jc w:val="center"/>
              <w:rPr>
                <w:rFonts w:cstheme="minorHAnsi"/>
              </w:rPr>
            </w:pPr>
            <w:r w:rsidRPr="001017AC">
              <w:rPr>
                <w:rFonts w:cstheme="minorHAnsi"/>
              </w:rPr>
              <w:t>104,599USD</w:t>
            </w:r>
          </w:p>
        </w:tc>
      </w:tr>
    </w:tbl>
    <w:p w14:paraId="1659A090" w14:textId="7103FBB3" w:rsidR="003554BD" w:rsidRPr="001017AC" w:rsidRDefault="00AC7A67" w:rsidP="00E12A23">
      <w:pPr>
        <w:pStyle w:val="Caption"/>
        <w:spacing w:line="360" w:lineRule="auto"/>
        <w:jc w:val="center"/>
        <w:rPr>
          <w:rFonts w:cstheme="minorHAnsi"/>
          <w:color w:val="auto"/>
          <w:sz w:val="22"/>
          <w:szCs w:val="22"/>
        </w:rPr>
      </w:pPr>
      <w:r w:rsidRPr="001017AC">
        <w:rPr>
          <w:rFonts w:cstheme="minorHAnsi"/>
          <w:sz w:val="22"/>
          <w:szCs w:val="22"/>
        </w:rPr>
        <w:t xml:space="preserve">TABLE </w:t>
      </w:r>
      <w:r w:rsidR="00A277E4" w:rsidRPr="001017AC">
        <w:rPr>
          <w:rFonts w:cstheme="minorHAnsi"/>
          <w:sz w:val="22"/>
          <w:szCs w:val="22"/>
        </w:rPr>
        <w:t>2</w:t>
      </w:r>
    </w:p>
    <w:p w14:paraId="1FCAECA6" w14:textId="4FC82402" w:rsidR="0058528A" w:rsidRPr="001017AC" w:rsidRDefault="0058528A" w:rsidP="00E12A23">
      <w:pPr>
        <w:pStyle w:val="Heading2"/>
        <w:spacing w:line="360" w:lineRule="auto"/>
        <w:rPr>
          <w:rFonts w:asciiTheme="minorHAnsi" w:hAnsiTheme="minorHAnsi" w:cstheme="minorHAnsi"/>
          <w:sz w:val="22"/>
          <w:szCs w:val="22"/>
        </w:rPr>
      </w:pPr>
    </w:p>
    <w:p w14:paraId="3597614C" w14:textId="660CD2F8" w:rsidR="00E850BA" w:rsidRPr="001017AC" w:rsidRDefault="00E850BA" w:rsidP="00E12A23">
      <w:pPr>
        <w:pStyle w:val="Heading3"/>
        <w:numPr>
          <w:ilvl w:val="2"/>
          <w:numId w:val="4"/>
        </w:numPr>
        <w:spacing w:line="360" w:lineRule="auto"/>
        <w:rPr>
          <w:rFonts w:asciiTheme="minorHAnsi" w:hAnsiTheme="minorHAnsi" w:cstheme="minorHAnsi"/>
          <w:sz w:val="22"/>
          <w:szCs w:val="22"/>
        </w:rPr>
      </w:pPr>
      <w:bookmarkStart w:id="279" w:name="_Toc44292630"/>
      <w:r w:rsidRPr="001017AC">
        <w:rPr>
          <w:rFonts w:asciiTheme="minorHAnsi" w:hAnsiTheme="minorHAnsi" w:cstheme="minorHAnsi"/>
          <w:sz w:val="22"/>
          <w:szCs w:val="22"/>
        </w:rPr>
        <w:t>Bottling &amp; Distribution</w:t>
      </w:r>
      <w:bookmarkEnd w:id="279"/>
    </w:p>
    <w:p w14:paraId="488FFFEC" w14:textId="5759DE78" w:rsidR="00E850BA" w:rsidRPr="001017AC" w:rsidRDefault="00E850BA" w:rsidP="00E12A23">
      <w:pPr>
        <w:spacing w:line="360" w:lineRule="auto"/>
        <w:rPr>
          <w:rFonts w:cstheme="minorHAnsi"/>
        </w:rPr>
      </w:pPr>
    </w:p>
    <w:p w14:paraId="4CB74BD6" w14:textId="14F21979" w:rsidR="0054379C" w:rsidRPr="001017AC" w:rsidRDefault="00E850BA"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bottles its products in its own facility that includes different warehouses and productions in Albania and stores it in its own in-house facilities. Once a shipment of materials is received, the handling team writes a report of the quantity, passes it to the warehouse manager, who in his turn passes it to the head of the logistics department. After having the order signed, the logistics send it using in-office mail to the data input team, which in their turn upload</w:t>
      </w:r>
      <w:r w:rsidR="00D0009E" w:rsidRPr="001017AC">
        <w:rPr>
          <w:rFonts w:cstheme="minorHAnsi"/>
        </w:rPr>
        <w:t>s</w:t>
      </w:r>
      <w:r w:rsidRPr="001017AC">
        <w:rPr>
          <w:rFonts w:cstheme="minorHAnsi"/>
        </w:rPr>
        <w:t xml:space="preserve"> it to the ERP within 24-48 hours. As for the orders, </w:t>
      </w:r>
      <w:proofErr w:type="spellStart"/>
      <w:r w:rsidRPr="001017AC">
        <w:rPr>
          <w:rFonts w:cstheme="minorHAnsi"/>
        </w:rPr>
        <w:t>Agna</w:t>
      </w:r>
      <w:proofErr w:type="spellEnd"/>
      <w:r w:rsidRPr="001017AC">
        <w:rPr>
          <w:rFonts w:cstheme="minorHAnsi"/>
        </w:rPr>
        <w:t xml:space="preserve"> receives orders through the sales department from its certified sellers within its operating countries, in its turn, the sales team sends an in-office mail to the bottling facility with an order to </w:t>
      </w:r>
      <w:r w:rsidR="00EC16AC" w:rsidRPr="001017AC">
        <w:rPr>
          <w:rFonts w:cstheme="minorHAnsi"/>
        </w:rPr>
        <w:t xml:space="preserve">start production for the sold quantity, with the name of the client, quantity, specifications, and importance of production time. After the product is bottled, </w:t>
      </w:r>
      <w:proofErr w:type="spellStart"/>
      <w:r w:rsidR="00EC16AC" w:rsidRPr="001017AC">
        <w:rPr>
          <w:rFonts w:cstheme="minorHAnsi"/>
        </w:rPr>
        <w:t>Agna</w:t>
      </w:r>
      <w:proofErr w:type="spellEnd"/>
      <w:r w:rsidR="00EC16AC" w:rsidRPr="001017AC">
        <w:rPr>
          <w:rFonts w:cstheme="minorHAnsi"/>
        </w:rPr>
        <w:t xml:space="preserve"> contacts a shipping company to pick it up. Once the whole batch is bottled and shipped, the production team sends a report to the sales team, who in turn mail it to the input team to insert it in the </w:t>
      </w:r>
      <w:r w:rsidR="0054379C" w:rsidRPr="001017AC">
        <w:rPr>
          <w:rFonts w:cstheme="minorHAnsi"/>
        </w:rPr>
        <w:t>ERP (</w:t>
      </w:r>
      <w:proofErr w:type="spellStart"/>
      <w:r w:rsidR="0054379C" w:rsidRPr="001017AC">
        <w:rPr>
          <w:rFonts w:cstheme="minorHAnsi"/>
        </w:rPr>
        <w:t>Koxhuku</w:t>
      </w:r>
      <w:proofErr w:type="spellEnd"/>
      <w:r w:rsidR="0054379C" w:rsidRPr="001017AC">
        <w:rPr>
          <w:rFonts w:cstheme="minorHAnsi"/>
        </w:rPr>
        <w:t xml:space="preserve">, 2020). </w:t>
      </w:r>
    </w:p>
    <w:p w14:paraId="2DB8845A" w14:textId="608796F6" w:rsidR="00E850BA" w:rsidRPr="001017AC" w:rsidRDefault="00E850BA" w:rsidP="00E12A23">
      <w:pPr>
        <w:spacing w:line="360" w:lineRule="auto"/>
        <w:rPr>
          <w:rFonts w:cstheme="minorHAnsi"/>
        </w:rPr>
      </w:pPr>
    </w:p>
    <w:p w14:paraId="3A6D6523" w14:textId="77777777" w:rsidR="000A7066" w:rsidRPr="001017AC" w:rsidRDefault="000A7066" w:rsidP="00E12A23">
      <w:pPr>
        <w:spacing w:line="360" w:lineRule="auto"/>
        <w:rPr>
          <w:rFonts w:cstheme="minorHAnsi"/>
        </w:rPr>
      </w:pPr>
    </w:p>
    <w:p w14:paraId="3F181C87" w14:textId="2028CB38" w:rsidR="004A04D8" w:rsidRPr="001017AC" w:rsidRDefault="000A7066" w:rsidP="00E12A23">
      <w:pPr>
        <w:pStyle w:val="Heading2"/>
        <w:numPr>
          <w:ilvl w:val="1"/>
          <w:numId w:val="4"/>
        </w:numPr>
        <w:spacing w:line="360" w:lineRule="auto"/>
        <w:rPr>
          <w:rFonts w:asciiTheme="minorHAnsi" w:hAnsiTheme="minorHAnsi" w:cstheme="minorHAnsi"/>
          <w:sz w:val="22"/>
          <w:szCs w:val="22"/>
        </w:rPr>
      </w:pPr>
      <w:bookmarkStart w:id="280" w:name="_Toc44292631"/>
      <w:r w:rsidRPr="001017AC">
        <w:rPr>
          <w:rFonts w:asciiTheme="minorHAnsi" w:hAnsiTheme="minorHAnsi" w:cstheme="minorHAnsi"/>
          <w:sz w:val="22"/>
          <w:szCs w:val="22"/>
        </w:rPr>
        <w:lastRenderedPageBreak/>
        <w:t>Data analysis:</w:t>
      </w:r>
      <w:bookmarkEnd w:id="280"/>
    </w:p>
    <w:p w14:paraId="5808E56E" w14:textId="77777777" w:rsidR="003A0A4B" w:rsidRPr="001017AC" w:rsidRDefault="003A0A4B" w:rsidP="00E12A23">
      <w:pPr>
        <w:spacing w:line="360" w:lineRule="auto"/>
        <w:rPr>
          <w:rFonts w:cstheme="minorHAnsi"/>
        </w:rPr>
      </w:pPr>
    </w:p>
    <w:p w14:paraId="5BAEEA6F" w14:textId="6E6E7963" w:rsidR="003A0A4B" w:rsidRPr="001017AC" w:rsidRDefault="000A7066" w:rsidP="00E12A23">
      <w:pPr>
        <w:spacing w:line="360" w:lineRule="auto"/>
        <w:rPr>
          <w:rFonts w:cstheme="minorHAnsi"/>
        </w:rPr>
      </w:pPr>
      <w:r w:rsidRPr="001017AC">
        <w:rPr>
          <w:rFonts w:cstheme="minorHAnsi"/>
        </w:rPr>
        <w:t xml:space="preserve">Referring to table 1, the management’s and organizational priorities for strategy and risk become more visible. A cost strategy that gives higher importance to the operational risk would be the organizational priority. However, a flexible strategy that gives special attention to the financial and operational risk also is of high probability to be </w:t>
      </w:r>
      <w:r w:rsidR="00D0009E" w:rsidRPr="001017AC">
        <w:rPr>
          <w:rFonts w:cstheme="minorHAnsi"/>
        </w:rPr>
        <w:t>a</w:t>
      </w:r>
      <w:r w:rsidRPr="001017AC">
        <w:rPr>
          <w:rFonts w:cstheme="minorHAnsi"/>
        </w:rPr>
        <w:t xml:space="preserve"> suitable decision according to the CEO and COO.</w:t>
      </w:r>
      <w:r w:rsidR="003A0A4B" w:rsidRPr="001017AC">
        <w:rPr>
          <w:rFonts w:cstheme="minorHAnsi"/>
        </w:rPr>
        <w:t xml:space="preserve"> Choosing a cost strategy would mean that the company will be looking for </w:t>
      </w:r>
      <w:r w:rsidR="00AC31B4" w:rsidRPr="001017AC">
        <w:rPr>
          <w:rFonts w:cstheme="minorHAnsi"/>
        </w:rPr>
        <w:t>longer-term</w:t>
      </w:r>
      <w:r w:rsidR="003A0A4B" w:rsidRPr="001017AC">
        <w:rPr>
          <w:rFonts w:cstheme="minorHAnsi"/>
        </w:rPr>
        <w:t xml:space="preserve"> stability rather than direct results improvemen</w:t>
      </w:r>
      <w:r w:rsidR="008D73B6" w:rsidRPr="001017AC">
        <w:rPr>
          <w:rFonts w:cstheme="minorHAnsi"/>
        </w:rPr>
        <w:t>t (Naci, 2020)</w:t>
      </w:r>
      <w:r w:rsidR="003A0A4B" w:rsidRPr="001017AC">
        <w:rPr>
          <w:rFonts w:cstheme="minorHAnsi"/>
        </w:rPr>
        <w:t xml:space="preserve">. The flexibility strategy on the other hand would prove to be riskier, however, it would prove to a faster, </w:t>
      </w:r>
      <w:r w:rsidR="00AC31B4" w:rsidRPr="001017AC">
        <w:rPr>
          <w:rFonts w:cstheme="minorHAnsi"/>
        </w:rPr>
        <w:t>reliable</w:t>
      </w:r>
      <w:r w:rsidR="00D0009E" w:rsidRPr="001017AC">
        <w:rPr>
          <w:rFonts w:cstheme="minorHAnsi"/>
        </w:rPr>
        <w:t>,</w:t>
      </w:r>
      <w:r w:rsidR="00AC31B4" w:rsidRPr="001017AC">
        <w:rPr>
          <w:rFonts w:cstheme="minorHAnsi"/>
        </w:rPr>
        <w:t xml:space="preserve"> and sustainable strategy</w:t>
      </w:r>
      <w:r w:rsidR="00EE1648" w:rsidRPr="001017AC">
        <w:rPr>
          <w:rFonts w:cstheme="minorHAnsi"/>
        </w:rPr>
        <w:t xml:space="preserve">. Having one strategy does not cancel the other, as </w:t>
      </w:r>
      <w:proofErr w:type="spellStart"/>
      <w:r w:rsidR="00EE1648" w:rsidRPr="001017AC">
        <w:rPr>
          <w:rFonts w:cstheme="minorHAnsi"/>
        </w:rPr>
        <w:t>Agna</w:t>
      </w:r>
      <w:proofErr w:type="spellEnd"/>
      <w:r w:rsidR="00EE1648" w:rsidRPr="001017AC">
        <w:rPr>
          <w:rFonts w:cstheme="minorHAnsi"/>
        </w:rPr>
        <w:t xml:space="preserve"> can follow a mix</w:t>
      </w:r>
      <w:r w:rsidR="00D0009E" w:rsidRPr="001017AC">
        <w:rPr>
          <w:rFonts w:cstheme="minorHAnsi"/>
        </w:rPr>
        <w:t>ed</w:t>
      </w:r>
      <w:r w:rsidR="00EE1648" w:rsidRPr="001017AC">
        <w:rPr>
          <w:rFonts w:cstheme="minorHAnsi"/>
        </w:rPr>
        <w:t xml:space="preserve"> strategy that focuses on cost reduction through flexibility improvement.</w:t>
      </w:r>
    </w:p>
    <w:p w14:paraId="5CB5E540" w14:textId="61A9D144" w:rsidR="00AC31B4" w:rsidRPr="001017AC" w:rsidRDefault="00AC31B4" w:rsidP="00E12A23">
      <w:pPr>
        <w:spacing w:line="360" w:lineRule="auto"/>
        <w:rPr>
          <w:rFonts w:cstheme="minorHAnsi"/>
        </w:rPr>
      </w:pPr>
      <w:r w:rsidRPr="001017AC">
        <w:rPr>
          <w:rFonts w:cstheme="minorHAnsi"/>
        </w:rPr>
        <w:t xml:space="preserve">Furthermore,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spends a large amount of money on renting warehouses, which include costs such as operating, staffing, depreciation, and rent. This is because the company follows a hefty and long process to input its data into the system and forecast its sales numbers, which in many cases, prove not to be very accurate. </w:t>
      </w:r>
      <w:proofErr w:type="spellStart"/>
      <w:r w:rsidRPr="001017AC">
        <w:rPr>
          <w:rFonts w:cstheme="minorHAnsi"/>
        </w:rPr>
        <w:t>Agna</w:t>
      </w:r>
      <w:proofErr w:type="spellEnd"/>
      <w:r w:rsidRPr="001017AC">
        <w:rPr>
          <w:rFonts w:cstheme="minorHAnsi"/>
        </w:rPr>
        <w:t xml:space="preserve"> has an obvious data input issue caused by the various factors, including lack of staff education, lack of appropriate ERP and CRM, hefty paper process and physical paper dependency, and the bureaucratic process and company hierarchy. It costs </w:t>
      </w:r>
      <w:proofErr w:type="spellStart"/>
      <w:r w:rsidRPr="001017AC">
        <w:rPr>
          <w:rFonts w:cstheme="minorHAnsi"/>
        </w:rPr>
        <w:t>Agna</w:t>
      </w:r>
      <w:proofErr w:type="spellEnd"/>
      <w:r w:rsidRPr="001017AC">
        <w:rPr>
          <w:rFonts w:cstheme="minorHAnsi"/>
        </w:rPr>
        <w:t xml:space="preserve"> a</w:t>
      </w:r>
      <w:r w:rsidR="00D0009E" w:rsidRPr="001017AC">
        <w:rPr>
          <w:rFonts w:cstheme="minorHAnsi"/>
        </w:rPr>
        <w:t>n</w:t>
      </w:r>
      <w:r w:rsidRPr="001017AC">
        <w:rPr>
          <w:rFonts w:cstheme="minorHAnsi"/>
        </w:rPr>
        <w:t xml:space="preserve"> </w:t>
      </w:r>
      <w:r w:rsidR="00EE1648" w:rsidRPr="001017AC">
        <w:rPr>
          <w:rFonts w:cstheme="minorHAnsi"/>
        </w:rPr>
        <w:t>annual 301,842USD to sustain 35% of the inventory on a two annual purchasing period. This is caused by the inability of the company to forecast sales right and process orders fast. According to the COO, most of the inventory waste caused by damage happens in the off-site warehouses, causing around 40% of the total waste.</w:t>
      </w:r>
      <w:r w:rsidR="00323492" w:rsidRPr="001017AC">
        <w:rPr>
          <w:rFonts w:cstheme="minorHAnsi"/>
        </w:rPr>
        <w:t xml:space="preserve"> (</w:t>
      </w:r>
      <w:proofErr w:type="spellStart"/>
      <w:r w:rsidR="00323492" w:rsidRPr="001017AC">
        <w:rPr>
          <w:rFonts w:cstheme="minorHAnsi"/>
        </w:rPr>
        <w:t>Koxhuku</w:t>
      </w:r>
      <w:proofErr w:type="spellEnd"/>
      <w:r w:rsidR="00323492" w:rsidRPr="001017AC">
        <w:rPr>
          <w:rFonts w:cstheme="minorHAnsi"/>
        </w:rPr>
        <w:t>, 2020).</w:t>
      </w:r>
    </w:p>
    <w:p w14:paraId="18F18A81" w14:textId="6C7DBB31" w:rsidR="00EE1648" w:rsidRPr="001017AC" w:rsidRDefault="00EE1648" w:rsidP="00E12A23">
      <w:pPr>
        <w:spacing w:line="360" w:lineRule="auto"/>
        <w:rPr>
          <w:rFonts w:cstheme="minorHAnsi"/>
        </w:rPr>
      </w:pPr>
      <w:r w:rsidRPr="001017AC">
        <w:rPr>
          <w:rFonts w:cstheme="minorHAnsi"/>
        </w:rPr>
        <w:t>Moreover, the chaotic and lengthy ordering process leads to an excess or lack in orders/production batches due to the time it takes and the time until the different departments are able to retrieve the information from the assistants with the paper trail or the input department with the ERP. Most of the company’s work is reliant on internal mail and written information. There ha</w:t>
      </w:r>
      <w:r w:rsidR="00D0009E" w:rsidRPr="001017AC">
        <w:rPr>
          <w:rFonts w:cstheme="minorHAnsi"/>
        </w:rPr>
        <w:t>ve</w:t>
      </w:r>
      <w:r w:rsidRPr="001017AC">
        <w:rPr>
          <w:rFonts w:cstheme="minorHAnsi"/>
        </w:rPr>
        <w:t xml:space="preserve"> been many occasions where such mistakes were unavoidable, and </w:t>
      </w:r>
      <w:proofErr w:type="spellStart"/>
      <w:r w:rsidRPr="001017AC">
        <w:rPr>
          <w:rFonts w:cstheme="minorHAnsi"/>
        </w:rPr>
        <w:t>Agna</w:t>
      </w:r>
      <w:proofErr w:type="spellEnd"/>
      <w:r w:rsidRPr="001017AC">
        <w:rPr>
          <w:rFonts w:cstheme="minorHAnsi"/>
        </w:rPr>
        <w:t xml:space="preserve"> had to deal with different orders errors. According to the COO, </w:t>
      </w:r>
      <w:proofErr w:type="spellStart"/>
      <w:r w:rsidRPr="001017AC">
        <w:rPr>
          <w:rFonts w:cstheme="minorHAnsi"/>
        </w:rPr>
        <w:t>Agna</w:t>
      </w:r>
      <w:proofErr w:type="spellEnd"/>
      <w:r w:rsidRPr="001017AC">
        <w:rPr>
          <w:rFonts w:cstheme="minorHAnsi"/>
        </w:rPr>
        <w:t xml:space="preserve"> receives orders equal to 20% of its waste because of human errors that can be avoided easily.</w:t>
      </w:r>
      <w:r w:rsidR="00323492" w:rsidRPr="001017AC">
        <w:rPr>
          <w:rFonts w:cstheme="minorHAnsi"/>
        </w:rPr>
        <w:t xml:space="preserve"> (</w:t>
      </w:r>
      <w:proofErr w:type="spellStart"/>
      <w:r w:rsidR="00323492" w:rsidRPr="001017AC">
        <w:rPr>
          <w:rFonts w:cstheme="minorHAnsi"/>
        </w:rPr>
        <w:t>Koxhuku</w:t>
      </w:r>
      <w:proofErr w:type="spellEnd"/>
      <w:r w:rsidR="00323492" w:rsidRPr="001017AC">
        <w:rPr>
          <w:rFonts w:cstheme="minorHAnsi"/>
        </w:rPr>
        <w:t>, 2020).</w:t>
      </w:r>
    </w:p>
    <w:p w14:paraId="027957C7" w14:textId="0DE6ED35" w:rsidR="000A7066" w:rsidRPr="001017AC" w:rsidRDefault="000A7066" w:rsidP="00E12A23">
      <w:pPr>
        <w:spacing w:line="360" w:lineRule="auto"/>
        <w:rPr>
          <w:rFonts w:cstheme="minorHAnsi"/>
        </w:rPr>
      </w:pPr>
    </w:p>
    <w:p w14:paraId="3AC70B5F" w14:textId="797C06D5" w:rsidR="00EE1648" w:rsidRPr="001017AC" w:rsidRDefault="00EE1648" w:rsidP="00E12A23">
      <w:pPr>
        <w:pStyle w:val="Heading2"/>
        <w:numPr>
          <w:ilvl w:val="1"/>
          <w:numId w:val="4"/>
        </w:numPr>
        <w:spacing w:line="360" w:lineRule="auto"/>
        <w:rPr>
          <w:rFonts w:asciiTheme="minorHAnsi" w:hAnsiTheme="minorHAnsi" w:cstheme="minorHAnsi"/>
          <w:sz w:val="22"/>
          <w:szCs w:val="22"/>
        </w:rPr>
      </w:pPr>
      <w:bookmarkStart w:id="281" w:name="_Toc44292632"/>
      <w:r w:rsidRPr="001017AC">
        <w:rPr>
          <w:rFonts w:asciiTheme="minorHAnsi" w:hAnsiTheme="minorHAnsi" w:cstheme="minorHAnsi"/>
          <w:sz w:val="22"/>
          <w:szCs w:val="22"/>
        </w:rPr>
        <w:lastRenderedPageBreak/>
        <w:t>Conclusion</w:t>
      </w:r>
      <w:bookmarkEnd w:id="281"/>
    </w:p>
    <w:p w14:paraId="4A016E97" w14:textId="6B8F07B5" w:rsidR="00EE1648" w:rsidRPr="001017AC" w:rsidRDefault="00EE1648" w:rsidP="00E12A23">
      <w:pPr>
        <w:spacing w:line="360" w:lineRule="auto"/>
        <w:rPr>
          <w:rFonts w:cstheme="minorHAnsi"/>
        </w:rPr>
      </w:pPr>
    </w:p>
    <w:p w14:paraId="322F157E" w14:textId="53FB7D31" w:rsidR="00610370" w:rsidRPr="001017AC" w:rsidRDefault="00EE1648"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has an obvious problem with its supply chain management. It has proven to be outdated, lengthy, bureaucratic, over monitored, and rather costly. The managers have shown a great want for change and ha</w:t>
      </w:r>
      <w:r w:rsidR="00D0009E" w:rsidRPr="001017AC">
        <w:rPr>
          <w:rFonts w:cstheme="minorHAnsi"/>
        </w:rPr>
        <w:t>ve</w:t>
      </w:r>
      <w:r w:rsidRPr="001017AC">
        <w:rPr>
          <w:rFonts w:cstheme="minorHAnsi"/>
        </w:rPr>
        <w:t xml:space="preserve"> shown interest in following different strategies to improve their supply chain and cut their waste and expenses. </w:t>
      </w:r>
      <w:proofErr w:type="spellStart"/>
      <w:r w:rsidR="00D31BCA" w:rsidRPr="001017AC">
        <w:rPr>
          <w:rFonts w:cstheme="minorHAnsi"/>
        </w:rPr>
        <w:t>Agna’s</w:t>
      </w:r>
      <w:proofErr w:type="spellEnd"/>
      <w:r w:rsidR="00D31BCA" w:rsidRPr="001017AC">
        <w:rPr>
          <w:rFonts w:cstheme="minorHAnsi"/>
        </w:rPr>
        <w:t xml:space="preserve"> losses are mainly caused by their staff, human errors, lack of education, lack of appropriate software, and lack of training programs for its staff.</w:t>
      </w:r>
      <w:r w:rsidR="00816E96" w:rsidRPr="001017AC">
        <w:rPr>
          <w:rFonts w:cstheme="minorHAnsi"/>
        </w:rPr>
        <w:t xml:space="preserve"> </w:t>
      </w:r>
      <w:r w:rsidR="00610370" w:rsidRPr="001017AC">
        <w:rPr>
          <w:rFonts w:cstheme="minorHAnsi"/>
        </w:rPr>
        <w:t xml:space="preserve">The possible scenarios for these problems will be studied using </w:t>
      </w:r>
      <w:r w:rsidR="00D0009E" w:rsidRPr="001017AC">
        <w:rPr>
          <w:rFonts w:cstheme="minorHAnsi"/>
        </w:rPr>
        <w:t xml:space="preserve">the </w:t>
      </w:r>
      <w:r w:rsidR="00610370" w:rsidRPr="001017AC">
        <w:rPr>
          <w:rFonts w:cstheme="minorHAnsi"/>
        </w:rPr>
        <w:t>AHP framework.</w:t>
      </w:r>
    </w:p>
    <w:p w14:paraId="6F95D7DF" w14:textId="632AFE59" w:rsidR="000766FE" w:rsidRPr="001017AC" w:rsidRDefault="000766FE" w:rsidP="00E12A23">
      <w:pPr>
        <w:spacing w:line="360" w:lineRule="auto"/>
        <w:rPr>
          <w:rFonts w:cstheme="minorHAnsi"/>
        </w:rPr>
      </w:pPr>
    </w:p>
    <w:p w14:paraId="55EEC950" w14:textId="77777777" w:rsidR="000766FE" w:rsidRPr="001017AC" w:rsidRDefault="000766FE" w:rsidP="00E12A23">
      <w:pPr>
        <w:pStyle w:val="Heading1"/>
        <w:numPr>
          <w:ilvl w:val="0"/>
          <w:numId w:val="4"/>
        </w:numPr>
        <w:spacing w:line="360" w:lineRule="auto"/>
        <w:rPr>
          <w:rFonts w:asciiTheme="minorHAnsi" w:hAnsiTheme="minorHAnsi" w:cstheme="minorHAnsi"/>
          <w:sz w:val="22"/>
          <w:szCs w:val="22"/>
        </w:rPr>
      </w:pPr>
      <w:bookmarkStart w:id="282" w:name="_Toc40625277"/>
      <w:bookmarkStart w:id="283" w:name="_Toc44292633"/>
      <w:r w:rsidRPr="001017AC">
        <w:rPr>
          <w:rFonts w:asciiTheme="minorHAnsi" w:hAnsiTheme="minorHAnsi" w:cstheme="minorHAnsi"/>
          <w:sz w:val="22"/>
          <w:szCs w:val="22"/>
        </w:rPr>
        <w:t>Multi-layer framework for business intelligence</w:t>
      </w:r>
      <w:bookmarkEnd w:id="282"/>
      <w:bookmarkEnd w:id="283"/>
      <w:r w:rsidRPr="001017AC">
        <w:rPr>
          <w:rFonts w:asciiTheme="minorHAnsi" w:hAnsiTheme="minorHAnsi" w:cstheme="minorHAnsi"/>
          <w:sz w:val="22"/>
          <w:szCs w:val="22"/>
        </w:rPr>
        <w:t xml:space="preserve"> </w:t>
      </w:r>
    </w:p>
    <w:p w14:paraId="44ADF12E" w14:textId="77777777" w:rsidR="000766FE" w:rsidRPr="001017AC" w:rsidRDefault="000766FE" w:rsidP="00E12A23">
      <w:pPr>
        <w:spacing w:line="360" w:lineRule="auto"/>
        <w:rPr>
          <w:rFonts w:cstheme="minorHAnsi"/>
        </w:rPr>
      </w:pPr>
    </w:p>
    <w:p w14:paraId="600A59DC" w14:textId="77777777" w:rsidR="000766FE" w:rsidRPr="001017AC" w:rsidRDefault="000766FE" w:rsidP="00E12A23">
      <w:pPr>
        <w:pStyle w:val="Heading2"/>
        <w:numPr>
          <w:ilvl w:val="1"/>
          <w:numId w:val="4"/>
        </w:numPr>
        <w:spacing w:line="360" w:lineRule="auto"/>
        <w:rPr>
          <w:rFonts w:asciiTheme="minorHAnsi" w:hAnsiTheme="minorHAnsi" w:cstheme="minorHAnsi"/>
          <w:sz w:val="22"/>
          <w:szCs w:val="22"/>
        </w:rPr>
      </w:pPr>
      <w:bookmarkStart w:id="284" w:name="_Toc40625278"/>
      <w:bookmarkStart w:id="285" w:name="_Toc44292634"/>
      <w:r w:rsidRPr="001017AC">
        <w:rPr>
          <w:rFonts w:asciiTheme="minorHAnsi" w:hAnsiTheme="minorHAnsi" w:cstheme="minorHAnsi"/>
          <w:sz w:val="22"/>
          <w:szCs w:val="22"/>
        </w:rPr>
        <w:t>Introduction</w:t>
      </w:r>
      <w:bookmarkEnd w:id="284"/>
      <w:bookmarkEnd w:id="285"/>
    </w:p>
    <w:p w14:paraId="08263932" w14:textId="77777777" w:rsidR="000766FE" w:rsidRPr="001017AC" w:rsidRDefault="000766FE" w:rsidP="00E12A23">
      <w:pPr>
        <w:spacing w:line="360" w:lineRule="auto"/>
        <w:rPr>
          <w:rFonts w:cstheme="minorHAnsi"/>
        </w:rPr>
      </w:pPr>
    </w:p>
    <w:p w14:paraId="3D6CF8B3" w14:textId="77777777" w:rsidR="000766FE" w:rsidRPr="001017AC" w:rsidRDefault="000766FE" w:rsidP="00E12A23">
      <w:pPr>
        <w:spacing w:line="360" w:lineRule="auto"/>
        <w:rPr>
          <w:rFonts w:cstheme="minorHAnsi"/>
        </w:rPr>
      </w:pPr>
      <w:r w:rsidRPr="001017AC">
        <w:rPr>
          <w:rFonts w:cstheme="minorHAnsi"/>
          <w:color w:val="000000" w:themeColor="text1"/>
        </w:rPr>
        <w:t xml:space="preserve">One of the main challenges in utilizing business bits of intelligence is the abundance of data, its storage, and management. Collecting unstructured data for management support has been explored from several directions including case-based publications offering pragmatic solutions, ones focusing mainly on techniques for </w:t>
      </w:r>
      <w:proofErr w:type="spellStart"/>
      <w:r w:rsidRPr="001017AC">
        <w:rPr>
          <w:rFonts w:cstheme="minorHAnsi"/>
          <w:color w:val="000000" w:themeColor="text1"/>
        </w:rPr>
        <w:t>analyzing</w:t>
      </w:r>
      <w:proofErr w:type="spellEnd"/>
      <w:r w:rsidRPr="001017AC">
        <w:rPr>
          <w:rFonts w:cstheme="minorHAnsi"/>
          <w:color w:val="000000" w:themeColor="text1"/>
        </w:rPr>
        <w:t xml:space="preserve"> document collections based on the extraction of structured data from unstructured content, and more. One of the approaches which aim to integrate structured and unstructured data for management support is the multi-level framework for business intelligence which can be used as a vendor-neutral conceptual reference for BI solutions. </w:t>
      </w:r>
      <w:r w:rsidRPr="001017AC">
        <w:rPr>
          <w:rFonts w:cstheme="minorHAnsi"/>
        </w:rPr>
        <w:t xml:space="preserve">In other words, this model contributes towards the standardization and unbiased business practices in the field of BA by collecting data from a variety of sources to build a better competitive intelligence. This applies to the </w:t>
      </w:r>
      <w:proofErr w:type="spellStart"/>
      <w:r w:rsidRPr="001017AC">
        <w:rPr>
          <w:rFonts w:cstheme="minorHAnsi"/>
        </w:rPr>
        <w:t>Agna</w:t>
      </w:r>
      <w:proofErr w:type="spellEnd"/>
      <w:r w:rsidRPr="001017AC">
        <w:rPr>
          <w:rFonts w:cstheme="minorHAnsi"/>
        </w:rPr>
        <w:t xml:space="preserve"> Group’s case in the sense that the company frequently uses external information such as financial reports of competitors, patent databases, government and research publications, and more. This is all done in an integrative orientation to understand competitive intelligence as part of wider management support IT infrastructure which subsumes highly different systems. Part of </w:t>
      </w:r>
      <w:proofErr w:type="spellStart"/>
      <w:r w:rsidRPr="001017AC">
        <w:rPr>
          <w:rFonts w:cstheme="minorHAnsi"/>
        </w:rPr>
        <w:t>Agna</w:t>
      </w:r>
      <w:proofErr w:type="spellEnd"/>
      <w:r w:rsidRPr="001017AC">
        <w:rPr>
          <w:rFonts w:cstheme="minorHAnsi"/>
        </w:rPr>
        <w:t xml:space="preserve"> Group’s operational model includes opening new positions in the IT department and build necessary structures to manage the available data such as “data warehouses” and vendor portals. </w:t>
      </w:r>
    </w:p>
    <w:p w14:paraId="188DB416" w14:textId="77777777" w:rsidR="000766FE" w:rsidRPr="001017AC" w:rsidRDefault="000766FE" w:rsidP="00E12A23">
      <w:pPr>
        <w:spacing w:line="360" w:lineRule="auto"/>
        <w:rPr>
          <w:rFonts w:cstheme="minorHAnsi"/>
        </w:rPr>
      </w:pPr>
      <w:r w:rsidRPr="001017AC">
        <w:rPr>
          <w:rFonts w:cstheme="minorHAnsi"/>
        </w:rPr>
        <w:t>This framework will be used to answer the second sub-question:</w:t>
      </w:r>
    </w:p>
    <w:p w14:paraId="01815DAD" w14:textId="2C88D3CE" w:rsidR="000766FE" w:rsidRPr="001017AC" w:rsidRDefault="000766FE" w:rsidP="00E12A23">
      <w:pPr>
        <w:spacing w:line="360" w:lineRule="auto"/>
        <w:rPr>
          <w:rFonts w:cstheme="minorHAnsi"/>
          <w:b/>
          <w:bCs/>
          <w:color w:val="000000" w:themeColor="text1"/>
        </w:rPr>
      </w:pPr>
      <w:r w:rsidRPr="001017AC">
        <w:rPr>
          <w:rFonts w:cstheme="minorHAnsi"/>
          <w:b/>
          <w:bCs/>
          <w:color w:val="000000" w:themeColor="text1"/>
        </w:rPr>
        <w:lastRenderedPageBreak/>
        <w:t xml:space="preserve">What type of BI software does </w:t>
      </w:r>
      <w:proofErr w:type="spellStart"/>
      <w:r w:rsidRPr="001017AC">
        <w:rPr>
          <w:rFonts w:cstheme="minorHAnsi"/>
          <w:b/>
          <w:bCs/>
          <w:color w:val="000000" w:themeColor="text1"/>
        </w:rPr>
        <w:t>Agna</w:t>
      </w:r>
      <w:proofErr w:type="spellEnd"/>
      <w:r w:rsidRPr="001017AC">
        <w:rPr>
          <w:rFonts w:cstheme="minorHAnsi"/>
          <w:b/>
          <w:bCs/>
          <w:color w:val="000000" w:themeColor="text1"/>
        </w:rPr>
        <w:t xml:space="preserve"> Group need to address the identified issues?</w:t>
      </w:r>
    </w:p>
    <w:p w14:paraId="5AF35684" w14:textId="680576F2" w:rsidR="000766FE" w:rsidRPr="001017AC" w:rsidRDefault="000766FE" w:rsidP="00E12A23">
      <w:pPr>
        <w:spacing w:line="360" w:lineRule="auto"/>
        <w:rPr>
          <w:rFonts w:cstheme="minorHAnsi"/>
        </w:rPr>
      </w:pPr>
      <w:r w:rsidRPr="001017AC">
        <w:rPr>
          <w:rFonts w:cstheme="minorHAnsi"/>
        </w:rPr>
        <w:t xml:space="preserve">The structure of this framework includes not only components to handle and </w:t>
      </w:r>
      <w:proofErr w:type="spellStart"/>
      <w:r w:rsidRPr="001017AC">
        <w:rPr>
          <w:rFonts w:cstheme="minorHAnsi"/>
        </w:rPr>
        <w:t>analyze</w:t>
      </w:r>
      <w:proofErr w:type="spellEnd"/>
      <w:r w:rsidRPr="001017AC">
        <w:rPr>
          <w:rFonts w:cstheme="minorHAnsi"/>
        </w:rPr>
        <w:t xml:space="preserve"> unstructured data but also a more holistic understanding of management support infrastructures. The presented framework can be used in the </w:t>
      </w:r>
      <w:proofErr w:type="spellStart"/>
      <w:r w:rsidRPr="001017AC">
        <w:rPr>
          <w:rFonts w:cstheme="minorHAnsi"/>
        </w:rPr>
        <w:t>Agna</w:t>
      </w:r>
      <w:proofErr w:type="spellEnd"/>
      <w:r w:rsidRPr="001017AC">
        <w:rPr>
          <w:rFonts w:cstheme="minorHAnsi"/>
        </w:rPr>
        <w:t xml:space="preserve"> </w:t>
      </w:r>
      <w:proofErr w:type="spellStart"/>
      <w:proofErr w:type="gramStart"/>
      <w:r w:rsidR="00C369FD" w:rsidRPr="001017AC">
        <w:rPr>
          <w:rFonts w:cstheme="minorHAnsi"/>
        </w:rPr>
        <w:t>s.a’s</w:t>
      </w:r>
      <w:proofErr w:type="spellEnd"/>
      <w:proofErr w:type="gramEnd"/>
      <w:r w:rsidRPr="001017AC">
        <w:rPr>
          <w:rFonts w:cstheme="minorHAnsi"/>
        </w:rPr>
        <w:t xml:space="preserve"> case to structure BI initiatives within the company, which themselves are created to integrate unstructured data for competitive intelligence applications. This framework includes three layers: the data layer, the logic layer, and the access layer. </w:t>
      </w:r>
    </w:p>
    <w:p w14:paraId="444AE749" w14:textId="77777777" w:rsidR="000766FE" w:rsidRPr="001017AC" w:rsidRDefault="000766FE" w:rsidP="00E12A23">
      <w:pPr>
        <w:spacing w:line="360" w:lineRule="auto"/>
        <w:rPr>
          <w:rFonts w:cstheme="minorHAnsi"/>
        </w:rPr>
      </w:pPr>
    </w:p>
    <w:p w14:paraId="0897BEF4" w14:textId="77777777" w:rsidR="000766FE" w:rsidRPr="001017AC" w:rsidRDefault="000766FE" w:rsidP="00E12A23">
      <w:pPr>
        <w:pStyle w:val="Heading2"/>
        <w:numPr>
          <w:ilvl w:val="1"/>
          <w:numId w:val="4"/>
        </w:numPr>
        <w:spacing w:line="360" w:lineRule="auto"/>
        <w:rPr>
          <w:rFonts w:asciiTheme="minorHAnsi" w:hAnsiTheme="minorHAnsi" w:cstheme="minorHAnsi"/>
          <w:sz w:val="22"/>
          <w:szCs w:val="22"/>
        </w:rPr>
      </w:pPr>
      <w:bookmarkStart w:id="286" w:name="_Toc40625279"/>
      <w:bookmarkStart w:id="287" w:name="_Toc44292635"/>
      <w:r w:rsidRPr="001017AC">
        <w:rPr>
          <w:rFonts w:asciiTheme="minorHAnsi" w:hAnsiTheme="minorHAnsi" w:cstheme="minorHAnsi"/>
          <w:sz w:val="22"/>
          <w:szCs w:val="22"/>
        </w:rPr>
        <w:t>The Data Layer</w:t>
      </w:r>
      <w:bookmarkEnd w:id="286"/>
      <w:bookmarkEnd w:id="287"/>
      <w:r w:rsidRPr="001017AC">
        <w:rPr>
          <w:rFonts w:asciiTheme="minorHAnsi" w:hAnsiTheme="minorHAnsi" w:cstheme="minorHAnsi"/>
          <w:sz w:val="22"/>
          <w:szCs w:val="22"/>
        </w:rPr>
        <w:t xml:space="preserve"> </w:t>
      </w:r>
    </w:p>
    <w:p w14:paraId="40854B8A" w14:textId="77777777" w:rsidR="000766FE" w:rsidRPr="001017AC" w:rsidRDefault="000766FE" w:rsidP="00E12A23">
      <w:pPr>
        <w:spacing w:line="360" w:lineRule="auto"/>
        <w:rPr>
          <w:rFonts w:cstheme="minorHAnsi"/>
        </w:rPr>
      </w:pPr>
    </w:p>
    <w:p w14:paraId="54AFD01D" w14:textId="77777777" w:rsidR="000766FE" w:rsidRPr="001017AC" w:rsidRDefault="000766FE" w:rsidP="00E12A23">
      <w:pPr>
        <w:spacing w:line="360" w:lineRule="auto"/>
        <w:rPr>
          <w:rFonts w:cstheme="minorHAnsi"/>
        </w:rPr>
      </w:pPr>
      <w:r w:rsidRPr="001017AC">
        <w:rPr>
          <w:rFonts w:cstheme="minorHAnsi"/>
          <w:color w:val="000000" w:themeColor="text1"/>
        </w:rPr>
        <w:t xml:space="preserve">This layer deals mainly with the storing of structured and unstructured data for management support purposes. Some of the currently existing data repositories include data warehouses, operational data stores, data marts, etc. On the other hand, unstructured content is handled with Content and Document Management Systems. The data which is collected is initially extracted from sources such as operational systems like </w:t>
      </w:r>
      <w:r w:rsidRPr="001017AC">
        <w:rPr>
          <w:rFonts w:cstheme="minorHAnsi"/>
          <w:b/>
          <w:bCs/>
          <w:color w:val="000000" w:themeColor="text1"/>
        </w:rPr>
        <w:t>ERP and SCM systems</w:t>
      </w:r>
      <w:r w:rsidRPr="001017AC">
        <w:rPr>
          <w:rFonts w:cstheme="minorHAnsi"/>
          <w:color w:val="000000" w:themeColor="text1"/>
        </w:rPr>
        <w:t xml:space="preserve">. Once the data is collected, but before it is </w:t>
      </w:r>
      <w:proofErr w:type="spellStart"/>
      <w:r w:rsidRPr="001017AC">
        <w:rPr>
          <w:rFonts w:cstheme="minorHAnsi"/>
          <w:color w:val="000000" w:themeColor="text1"/>
        </w:rPr>
        <w:t>analyzed</w:t>
      </w:r>
      <w:proofErr w:type="spellEnd"/>
      <w:r w:rsidRPr="001017AC">
        <w:rPr>
          <w:rFonts w:cstheme="minorHAnsi"/>
          <w:color w:val="000000" w:themeColor="text1"/>
        </w:rPr>
        <w:t xml:space="preserve"> the data is transformed in several steps. (Kemper 2000</w:t>
      </w:r>
      <w:r w:rsidRPr="001017AC">
        <w:rPr>
          <w:rFonts w:cstheme="minorHAnsi"/>
        </w:rPr>
        <w:t xml:space="preserve">). First, the data is transferred into the company’s data warehouse by using “ETL” (used to extract, transform, load data) tools. However, when applying this to the </w:t>
      </w:r>
      <w:proofErr w:type="spellStart"/>
      <w:r w:rsidRPr="001017AC">
        <w:rPr>
          <w:rFonts w:cstheme="minorHAnsi"/>
        </w:rPr>
        <w:t>Agna</w:t>
      </w:r>
      <w:proofErr w:type="spellEnd"/>
      <w:r w:rsidRPr="001017AC">
        <w:rPr>
          <w:rFonts w:cstheme="minorHAnsi"/>
        </w:rPr>
        <w:t xml:space="preserve"> Group case, it becomes evident that one of the main challenges during the data layer is the plethora of existing data which on its own creates multiple other issues. “The transformation encompasses filtering out syntactical and semantic errors, harmonizing data from different sources, aggregating data, and enriching it by calculating additional business metrics.” (</w:t>
      </w:r>
      <w:r w:rsidRPr="001017AC">
        <w:rPr>
          <w:rFonts w:cstheme="minorHAnsi"/>
          <w:color w:val="000000" w:themeColor="text1"/>
        </w:rPr>
        <w:t>Kemper 2000</w:t>
      </w:r>
      <w:r w:rsidRPr="001017AC">
        <w:rPr>
          <w:rFonts w:cstheme="minorHAnsi"/>
        </w:rPr>
        <w:t xml:space="preserve">).  Companies such as </w:t>
      </w:r>
      <w:proofErr w:type="spellStart"/>
      <w:r w:rsidRPr="001017AC">
        <w:rPr>
          <w:rFonts w:cstheme="minorHAnsi"/>
        </w:rPr>
        <w:t>Agna</w:t>
      </w:r>
      <w:proofErr w:type="spellEnd"/>
      <w:r w:rsidRPr="001017AC">
        <w:rPr>
          <w:rFonts w:cstheme="minorHAnsi"/>
        </w:rPr>
        <w:t xml:space="preserve"> are not always financially or operationally prepared to handle the maintenance of data warehouses but instead can only have gotten as far as utilizing “core data warehouses” which contain all management support data. These core warehouses can only be applied for specific data serving a certain single business process. The shift towards bigger data warehouse infrastructure is something that a lot of organizations such as the </w:t>
      </w:r>
      <w:proofErr w:type="spellStart"/>
      <w:r w:rsidRPr="001017AC">
        <w:rPr>
          <w:rFonts w:cstheme="minorHAnsi"/>
        </w:rPr>
        <w:t>Agna</w:t>
      </w:r>
      <w:proofErr w:type="spellEnd"/>
      <w:r w:rsidRPr="001017AC">
        <w:rPr>
          <w:rFonts w:cstheme="minorHAnsi"/>
        </w:rPr>
        <w:t xml:space="preserve"> Group are still struggling with. </w:t>
      </w:r>
    </w:p>
    <w:p w14:paraId="77CFC059" w14:textId="77777777" w:rsidR="000766FE" w:rsidRPr="001017AC" w:rsidRDefault="000766FE" w:rsidP="00E12A23">
      <w:pPr>
        <w:spacing w:line="360" w:lineRule="auto"/>
        <w:rPr>
          <w:rFonts w:cstheme="minorHAnsi"/>
        </w:rPr>
      </w:pPr>
      <w:r w:rsidRPr="001017AC">
        <w:rPr>
          <w:rFonts w:cstheme="minorHAnsi"/>
        </w:rPr>
        <w:t>A lot of companies have implemented document and content management solutions in the form of tools for input, archival, indexing, versioning, and provisioning of electronic documents.</w:t>
      </w:r>
      <w:r w:rsidRPr="001017AC">
        <w:rPr>
          <w:rStyle w:val="EndnoteReference"/>
          <w:rFonts w:cstheme="minorHAnsi"/>
        </w:rPr>
        <w:endnoteReference w:id="1"/>
      </w:r>
      <w:r w:rsidRPr="001017AC">
        <w:rPr>
          <w:rFonts w:cstheme="minorHAnsi"/>
        </w:rPr>
        <w:t xml:space="preserve"> The main benefit of these systems is that they allow companies to efficiently store, administer, and distribute administered content, which is facilitated by the fact that the system is designed in a way that it separates content, structure, and layout. Furthermore, content and document management systems </w:t>
      </w:r>
      <w:r w:rsidRPr="001017AC">
        <w:rPr>
          <w:rFonts w:cstheme="minorHAnsi"/>
        </w:rPr>
        <w:lastRenderedPageBreak/>
        <w:t xml:space="preserve">can also be used as sources of structured (meta) data which can be very challenging for companies such as </w:t>
      </w:r>
      <w:proofErr w:type="spellStart"/>
      <w:r w:rsidRPr="001017AC">
        <w:rPr>
          <w:rFonts w:cstheme="minorHAnsi"/>
        </w:rPr>
        <w:t>Agna</w:t>
      </w:r>
      <w:proofErr w:type="spellEnd"/>
      <w:r w:rsidRPr="001017AC">
        <w:rPr>
          <w:rFonts w:cstheme="minorHAnsi"/>
        </w:rPr>
        <w:t xml:space="preserve">. The extraction of metadata includes describing and clustering content, </w:t>
      </w:r>
      <w:proofErr w:type="spellStart"/>
      <w:r w:rsidRPr="001017AC">
        <w:rPr>
          <w:rFonts w:cstheme="minorHAnsi"/>
        </w:rPr>
        <w:t>analyzing</w:t>
      </w:r>
      <w:proofErr w:type="spellEnd"/>
      <w:r w:rsidRPr="001017AC">
        <w:rPr>
          <w:rFonts w:cstheme="minorHAnsi"/>
        </w:rPr>
        <w:t xml:space="preserve"> patent documents using text mining tools, generate metadata according to predefined dimensions, and finally classify accordingly. So far, this last step is far out of reach for </w:t>
      </w:r>
      <w:proofErr w:type="spellStart"/>
      <w:r w:rsidRPr="001017AC">
        <w:rPr>
          <w:rFonts w:cstheme="minorHAnsi"/>
        </w:rPr>
        <w:t>Agna</w:t>
      </w:r>
      <w:proofErr w:type="spellEnd"/>
      <w:r w:rsidRPr="001017AC">
        <w:rPr>
          <w:rFonts w:cstheme="minorHAnsi"/>
        </w:rPr>
        <w:t xml:space="preserve">, since extracting semantic metadata requires text mining algorithms which the company is unable to implement for the moment. If </w:t>
      </w:r>
      <w:proofErr w:type="spellStart"/>
      <w:r w:rsidRPr="001017AC">
        <w:rPr>
          <w:rFonts w:cstheme="minorHAnsi"/>
        </w:rPr>
        <w:t>Agna</w:t>
      </w:r>
      <w:proofErr w:type="spellEnd"/>
      <w:r w:rsidRPr="001017AC">
        <w:rPr>
          <w:rFonts w:cstheme="minorHAnsi"/>
        </w:rPr>
        <w:t xml:space="preserve">. considers the implementation of such tools, the main consideration for their use would be their cost/benefit ratio. </w:t>
      </w:r>
    </w:p>
    <w:p w14:paraId="78131209" w14:textId="1F347929" w:rsidR="000766FE" w:rsidRPr="001017AC" w:rsidRDefault="000766FE" w:rsidP="00E12A23">
      <w:pPr>
        <w:spacing w:line="360" w:lineRule="auto"/>
        <w:rPr>
          <w:rFonts w:cstheme="minorHAnsi"/>
        </w:rPr>
      </w:pPr>
    </w:p>
    <w:p w14:paraId="3B18DA8F" w14:textId="77777777" w:rsidR="00E12A23" w:rsidRPr="001017AC" w:rsidRDefault="00E12A23" w:rsidP="00E12A23">
      <w:pPr>
        <w:spacing w:line="360" w:lineRule="auto"/>
        <w:rPr>
          <w:rFonts w:cstheme="minorHAnsi"/>
        </w:rPr>
      </w:pPr>
    </w:p>
    <w:p w14:paraId="0EA7DF47" w14:textId="77777777" w:rsidR="000766FE" w:rsidRPr="001017AC" w:rsidRDefault="000766FE" w:rsidP="00E12A23">
      <w:pPr>
        <w:pStyle w:val="Heading2"/>
        <w:numPr>
          <w:ilvl w:val="1"/>
          <w:numId w:val="4"/>
        </w:numPr>
        <w:spacing w:line="360" w:lineRule="auto"/>
        <w:rPr>
          <w:rFonts w:asciiTheme="minorHAnsi" w:hAnsiTheme="minorHAnsi" w:cstheme="minorHAnsi"/>
          <w:sz w:val="22"/>
          <w:szCs w:val="22"/>
        </w:rPr>
      </w:pPr>
      <w:bookmarkStart w:id="288" w:name="_Toc40625280"/>
      <w:bookmarkStart w:id="289" w:name="_Toc44292636"/>
      <w:r w:rsidRPr="001017AC">
        <w:rPr>
          <w:rFonts w:asciiTheme="minorHAnsi" w:hAnsiTheme="minorHAnsi" w:cstheme="minorHAnsi"/>
          <w:sz w:val="22"/>
          <w:szCs w:val="22"/>
        </w:rPr>
        <w:t>The Logic Layer</w:t>
      </w:r>
      <w:bookmarkEnd w:id="288"/>
      <w:bookmarkEnd w:id="289"/>
      <w:r w:rsidRPr="001017AC">
        <w:rPr>
          <w:rFonts w:asciiTheme="minorHAnsi" w:hAnsiTheme="minorHAnsi" w:cstheme="minorHAnsi"/>
          <w:sz w:val="22"/>
          <w:szCs w:val="22"/>
        </w:rPr>
        <w:t xml:space="preserve"> </w:t>
      </w:r>
    </w:p>
    <w:p w14:paraId="592D71F2" w14:textId="77777777" w:rsidR="000766FE" w:rsidRPr="001017AC" w:rsidRDefault="000766FE" w:rsidP="00E12A23">
      <w:pPr>
        <w:spacing w:line="360" w:lineRule="auto"/>
        <w:rPr>
          <w:rFonts w:cstheme="minorHAnsi"/>
        </w:rPr>
      </w:pPr>
    </w:p>
    <w:p w14:paraId="3F7931DF" w14:textId="77777777" w:rsidR="000766FE" w:rsidRPr="001017AC" w:rsidRDefault="000766FE" w:rsidP="00E12A23">
      <w:pPr>
        <w:spacing w:line="360" w:lineRule="auto"/>
        <w:rPr>
          <w:rFonts w:cstheme="minorHAnsi"/>
          <w:color w:val="000000" w:themeColor="text1"/>
        </w:rPr>
      </w:pPr>
      <w:r w:rsidRPr="001017AC">
        <w:rPr>
          <w:rFonts w:cstheme="minorHAnsi"/>
          <w:color w:val="000000" w:themeColor="text1"/>
        </w:rPr>
        <w:t xml:space="preserve">This layer provides analytical functionality to </w:t>
      </w:r>
      <w:proofErr w:type="spellStart"/>
      <w:r w:rsidRPr="001017AC">
        <w:rPr>
          <w:rFonts w:cstheme="minorHAnsi"/>
          <w:color w:val="000000" w:themeColor="text1"/>
        </w:rPr>
        <w:t>analyze</w:t>
      </w:r>
      <w:proofErr w:type="spellEnd"/>
      <w:r w:rsidRPr="001017AC">
        <w:rPr>
          <w:rFonts w:cstheme="minorHAnsi"/>
          <w:color w:val="000000" w:themeColor="text1"/>
        </w:rPr>
        <w:t xml:space="preserve"> structured data or unstructured content. This includes processes such as data mining and OLAP, but also the ability to generate ad-hoc analysis, implement performance management concepts, generating interactive business reports, and more. Some of the tools coming from the knowledge management domain which are applied here include workflow support or tools for information retrieval. </w:t>
      </w:r>
    </w:p>
    <w:p w14:paraId="277B1380" w14:textId="77777777" w:rsidR="000766FE" w:rsidRPr="001017AC" w:rsidRDefault="000766FE" w:rsidP="00E12A23">
      <w:pPr>
        <w:spacing w:line="360" w:lineRule="auto"/>
        <w:rPr>
          <w:rFonts w:cstheme="minorHAnsi"/>
        </w:rPr>
      </w:pPr>
      <w:r w:rsidRPr="001017AC">
        <w:rPr>
          <w:rFonts w:cstheme="minorHAnsi"/>
        </w:rPr>
        <w:t>This section of the research will focus on how the so-called "</w:t>
      </w:r>
      <w:r w:rsidRPr="001017AC">
        <w:rPr>
          <w:rFonts w:cstheme="minorHAnsi"/>
          <w:b/>
          <w:bCs/>
        </w:rPr>
        <w:t>generic analytical systems</w:t>
      </w:r>
      <w:r w:rsidRPr="001017AC">
        <w:rPr>
          <w:rFonts w:cstheme="minorHAnsi"/>
        </w:rPr>
        <w:t xml:space="preserve">” can enable accessing, combining, and </w:t>
      </w:r>
      <w:proofErr w:type="spellStart"/>
      <w:r w:rsidRPr="001017AC">
        <w:rPr>
          <w:rFonts w:cstheme="minorHAnsi"/>
        </w:rPr>
        <w:t>analyzing</w:t>
      </w:r>
      <w:proofErr w:type="spellEnd"/>
      <w:r w:rsidRPr="001017AC">
        <w:rPr>
          <w:rFonts w:cstheme="minorHAnsi"/>
        </w:rPr>
        <w:t xml:space="preserve"> data for the </w:t>
      </w:r>
      <w:proofErr w:type="spellStart"/>
      <w:r w:rsidRPr="001017AC">
        <w:rPr>
          <w:rFonts w:cstheme="minorHAnsi"/>
        </w:rPr>
        <w:t>Agna</w:t>
      </w:r>
      <w:proofErr w:type="spellEnd"/>
      <w:r w:rsidRPr="001017AC">
        <w:rPr>
          <w:rFonts w:cstheme="minorHAnsi"/>
        </w:rPr>
        <w:t xml:space="preserve"> group with the organization having a build-in ex-ante condition of business logic. Some of the techniques for data analysis which these systems include are </w:t>
      </w:r>
      <w:r w:rsidRPr="001017AC">
        <w:rPr>
          <w:rFonts w:cstheme="minorHAnsi"/>
          <w:b/>
          <w:bCs/>
        </w:rPr>
        <w:t xml:space="preserve">OLAP systems </w:t>
      </w:r>
      <w:r w:rsidRPr="001017AC">
        <w:rPr>
          <w:rFonts w:cstheme="minorHAnsi"/>
        </w:rPr>
        <w:t xml:space="preserve">– they allow the navigation of data in a multidimensional way, query-based access – allow users to read from the data layer through languages such as SQL and MDX. Another type of system if the ‘model-based analytical’ one, which offers algorithms to uncover complex patterns and relations by performing complex analytical operations. Decision support systems and data mining are also models-based analytical systems. Reporting systems combine numbers, text, and graphics to present data. </w:t>
      </w:r>
    </w:p>
    <w:p w14:paraId="37A7E706" w14:textId="77777777" w:rsidR="000766FE" w:rsidRPr="001017AC" w:rsidRDefault="000766FE" w:rsidP="00E12A23">
      <w:pPr>
        <w:spacing w:line="360" w:lineRule="auto"/>
        <w:rPr>
          <w:rFonts w:cstheme="minorHAnsi"/>
          <w:color w:val="000000" w:themeColor="text1"/>
        </w:rPr>
      </w:pPr>
      <w:r w:rsidRPr="001017AC">
        <w:rPr>
          <w:rFonts w:cstheme="minorHAnsi"/>
          <w:color w:val="000000" w:themeColor="text1"/>
        </w:rPr>
        <w:t>These systems are in many ways complementary and a full understanding of firm-level, competitive advantage requires an understanding of all of them and more.</w:t>
      </w:r>
    </w:p>
    <w:p w14:paraId="3F569CA2" w14:textId="77777777" w:rsidR="000766FE" w:rsidRPr="001017AC" w:rsidRDefault="000766FE" w:rsidP="00E12A23">
      <w:pPr>
        <w:spacing w:line="360" w:lineRule="auto"/>
        <w:rPr>
          <w:rFonts w:cstheme="minorHAnsi"/>
        </w:rPr>
      </w:pPr>
    </w:p>
    <w:p w14:paraId="78C3C951" w14:textId="77777777" w:rsidR="000766FE" w:rsidRPr="001017AC" w:rsidRDefault="000766FE" w:rsidP="00E12A23">
      <w:pPr>
        <w:pStyle w:val="Heading2"/>
        <w:numPr>
          <w:ilvl w:val="1"/>
          <w:numId w:val="4"/>
        </w:numPr>
        <w:spacing w:line="360" w:lineRule="auto"/>
        <w:rPr>
          <w:rFonts w:asciiTheme="minorHAnsi" w:hAnsiTheme="minorHAnsi" w:cstheme="minorHAnsi"/>
          <w:sz w:val="22"/>
          <w:szCs w:val="22"/>
        </w:rPr>
      </w:pPr>
      <w:bookmarkStart w:id="290" w:name="_Toc40625281"/>
      <w:bookmarkStart w:id="291" w:name="_Toc44292637"/>
      <w:r w:rsidRPr="001017AC">
        <w:rPr>
          <w:rFonts w:asciiTheme="minorHAnsi" w:hAnsiTheme="minorHAnsi" w:cstheme="minorHAnsi"/>
          <w:sz w:val="22"/>
          <w:szCs w:val="22"/>
        </w:rPr>
        <w:lastRenderedPageBreak/>
        <w:t>The Access Layer</w:t>
      </w:r>
      <w:bookmarkEnd w:id="290"/>
      <w:bookmarkEnd w:id="291"/>
      <w:r w:rsidRPr="001017AC">
        <w:rPr>
          <w:rFonts w:asciiTheme="minorHAnsi" w:hAnsiTheme="minorHAnsi" w:cstheme="minorHAnsi"/>
          <w:sz w:val="22"/>
          <w:szCs w:val="22"/>
        </w:rPr>
        <w:t xml:space="preserve"> </w:t>
      </w:r>
    </w:p>
    <w:p w14:paraId="0A0F19CC" w14:textId="77777777" w:rsidR="000766FE" w:rsidRPr="001017AC" w:rsidRDefault="000766FE" w:rsidP="00E12A23">
      <w:pPr>
        <w:spacing w:line="360" w:lineRule="auto"/>
        <w:rPr>
          <w:rFonts w:cstheme="minorHAnsi"/>
        </w:rPr>
      </w:pPr>
    </w:p>
    <w:p w14:paraId="005D53D9" w14:textId="77777777" w:rsidR="000766FE" w:rsidRPr="001017AC" w:rsidRDefault="000766FE" w:rsidP="00E12A23">
      <w:pPr>
        <w:spacing w:line="360" w:lineRule="auto"/>
        <w:rPr>
          <w:rFonts w:cstheme="minorHAnsi"/>
          <w:color w:val="000000" w:themeColor="text1"/>
        </w:rPr>
      </w:pPr>
      <w:r w:rsidRPr="001017AC">
        <w:rPr>
          <w:rFonts w:cstheme="minorHAnsi"/>
          <w:color w:val="000000" w:themeColor="text1"/>
        </w:rPr>
        <w:t xml:space="preserve">This layer is often made possible by some type of ‘portal software’ which is supposed to provide a harmonized Graphical User Interface (Priebe et al., 2003). And it allows the user to conveniently use all relevant functions of the logic layer within the confines of defined user roles and user rights. </w:t>
      </w:r>
    </w:p>
    <w:p w14:paraId="176649CE" w14:textId="684A4BBD" w:rsidR="000766FE" w:rsidRPr="001017AC" w:rsidRDefault="000766FE" w:rsidP="00E12A23">
      <w:pPr>
        <w:spacing w:line="360" w:lineRule="auto"/>
        <w:rPr>
          <w:rFonts w:cstheme="minorHAnsi"/>
        </w:rPr>
      </w:pPr>
      <w:r w:rsidRPr="001017AC">
        <w:rPr>
          <w:rFonts w:cstheme="minorHAnsi"/>
        </w:rPr>
        <w:t xml:space="preserve">This part of the thesis discusses the importance and conditions of utilizing such portals, concluding the </w:t>
      </w:r>
      <w:proofErr w:type="spellStart"/>
      <w:r w:rsidRPr="001017AC">
        <w:rPr>
          <w:rFonts w:cstheme="minorHAnsi"/>
        </w:rPr>
        <w:t>Agna</w:t>
      </w:r>
      <w:proofErr w:type="spellEnd"/>
      <w:r w:rsidRPr="001017AC">
        <w:rPr>
          <w:rFonts w:cstheme="minorHAnsi"/>
        </w:rPr>
        <w:t xml:space="preserve"> case. Part of the company’s operational plan aimed to resolve the identified bottlenecks includes using consolidated user navigation, as a component of an independent software which has defined interfaces in order to allow communication. According to the COO, the main goal that </w:t>
      </w:r>
      <w:proofErr w:type="spellStart"/>
      <w:r w:rsidRPr="001017AC">
        <w:rPr>
          <w:rFonts w:cstheme="minorHAnsi"/>
        </w:rPr>
        <w:t>Agna’s</w:t>
      </w:r>
      <w:proofErr w:type="spellEnd"/>
      <w:r w:rsidRPr="001017AC">
        <w:rPr>
          <w:rFonts w:cstheme="minorHAnsi"/>
        </w:rPr>
        <w:t xml:space="preserve"> management is working on right now is </w:t>
      </w:r>
      <w:r w:rsidRPr="001017AC">
        <w:rPr>
          <w:rFonts w:cstheme="minorHAnsi"/>
          <w:b/>
          <w:bCs/>
        </w:rPr>
        <w:t xml:space="preserve">integrating </w:t>
      </w:r>
      <w:proofErr w:type="gramStart"/>
      <w:r w:rsidRPr="001017AC">
        <w:rPr>
          <w:rFonts w:cstheme="minorHAnsi"/>
          <w:b/>
          <w:bCs/>
        </w:rPr>
        <w:t>all of</w:t>
      </w:r>
      <w:proofErr w:type="gramEnd"/>
      <w:r w:rsidRPr="001017AC">
        <w:rPr>
          <w:rFonts w:cstheme="minorHAnsi"/>
          <w:b/>
          <w:bCs/>
        </w:rPr>
        <w:t xml:space="preserve"> its vendors into the portal</w:t>
      </w:r>
      <w:r w:rsidRPr="001017AC">
        <w:rPr>
          <w:rFonts w:cstheme="minorHAnsi"/>
        </w:rPr>
        <w:t xml:space="preserve"> that it’s being currently used by the company</w:t>
      </w:r>
      <w:r w:rsidR="00323492" w:rsidRPr="001017AC">
        <w:rPr>
          <w:rFonts w:cstheme="minorHAnsi"/>
        </w:rPr>
        <w:t xml:space="preserve"> (</w:t>
      </w:r>
      <w:proofErr w:type="spellStart"/>
      <w:r w:rsidR="00323492" w:rsidRPr="001017AC">
        <w:rPr>
          <w:rFonts w:cstheme="minorHAnsi"/>
        </w:rPr>
        <w:t>Koxhuku</w:t>
      </w:r>
      <w:proofErr w:type="spellEnd"/>
      <w:r w:rsidR="00323492" w:rsidRPr="001017AC">
        <w:rPr>
          <w:rFonts w:cstheme="minorHAnsi"/>
        </w:rPr>
        <w:t>, 2020)</w:t>
      </w:r>
      <w:r w:rsidRPr="001017AC">
        <w:rPr>
          <w:rFonts w:cstheme="minorHAnsi"/>
        </w:rPr>
        <w:t xml:space="preserve">. This allows all stakeholders to have simultaneous and homogeneous access to structured, as well as unstructured data. One of the main benefits of this approach is that it only requires certain portal administration and maintenance which do not incur recurring costs or additional efforts on the end-user side. </w:t>
      </w:r>
    </w:p>
    <w:p w14:paraId="4A2A307D" w14:textId="77777777" w:rsidR="000766FE" w:rsidRPr="001017AC" w:rsidRDefault="000766FE" w:rsidP="00E12A23">
      <w:pPr>
        <w:spacing w:line="360" w:lineRule="auto"/>
        <w:rPr>
          <w:rFonts w:cstheme="minorHAnsi"/>
        </w:rPr>
      </w:pPr>
    </w:p>
    <w:p w14:paraId="4F930CA6" w14:textId="77777777" w:rsidR="000766FE" w:rsidRPr="001017AC" w:rsidRDefault="000766FE" w:rsidP="00E12A23">
      <w:pPr>
        <w:pStyle w:val="Heading2"/>
        <w:numPr>
          <w:ilvl w:val="1"/>
          <w:numId w:val="4"/>
        </w:numPr>
        <w:spacing w:line="360" w:lineRule="auto"/>
        <w:rPr>
          <w:rFonts w:asciiTheme="minorHAnsi" w:hAnsiTheme="minorHAnsi" w:cstheme="minorHAnsi"/>
          <w:sz w:val="22"/>
          <w:szCs w:val="22"/>
        </w:rPr>
      </w:pPr>
      <w:bookmarkStart w:id="292" w:name="_Toc40625282"/>
      <w:bookmarkStart w:id="293" w:name="_Toc44292638"/>
      <w:r w:rsidRPr="001017AC">
        <w:rPr>
          <w:rFonts w:asciiTheme="minorHAnsi" w:hAnsiTheme="minorHAnsi" w:cstheme="minorHAnsi"/>
          <w:sz w:val="22"/>
          <w:szCs w:val="22"/>
        </w:rPr>
        <w:t>Conclusion</w:t>
      </w:r>
      <w:bookmarkEnd w:id="292"/>
      <w:bookmarkEnd w:id="293"/>
      <w:r w:rsidRPr="001017AC">
        <w:rPr>
          <w:rFonts w:asciiTheme="minorHAnsi" w:hAnsiTheme="minorHAnsi" w:cstheme="minorHAnsi"/>
          <w:sz w:val="22"/>
          <w:szCs w:val="22"/>
        </w:rPr>
        <w:tab/>
      </w:r>
    </w:p>
    <w:p w14:paraId="5759152B" w14:textId="77777777" w:rsidR="000766FE" w:rsidRPr="001017AC" w:rsidRDefault="000766FE" w:rsidP="00E12A23">
      <w:pPr>
        <w:spacing w:line="360" w:lineRule="auto"/>
        <w:rPr>
          <w:rFonts w:cstheme="minorHAnsi"/>
        </w:rPr>
      </w:pPr>
    </w:p>
    <w:p w14:paraId="0F8DFCCC" w14:textId="545860AD" w:rsidR="000766FE" w:rsidRPr="001017AC" w:rsidRDefault="000766FE"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needs to be able to integrate its management and strategies with a software and a data warehouse that fits them. Therefore, </w:t>
      </w:r>
      <w:proofErr w:type="spellStart"/>
      <w:r w:rsidRPr="001017AC">
        <w:rPr>
          <w:rFonts w:cstheme="minorHAnsi"/>
        </w:rPr>
        <w:t>Agna</w:t>
      </w:r>
      <w:proofErr w:type="spellEnd"/>
      <w:r w:rsidRPr="001017AC">
        <w:rPr>
          <w:rFonts w:cstheme="minorHAnsi"/>
        </w:rPr>
        <w:t xml:space="preserve"> is lacking all layers of this framework, and it has been looking for the implementation of a unified portal for vendors, data warehouse, and a data mining system that does not depend on human structuring the unstructured data</w:t>
      </w:r>
      <w:r w:rsidR="00CE70A6" w:rsidRPr="001017AC">
        <w:rPr>
          <w:rFonts w:cstheme="minorHAnsi"/>
        </w:rPr>
        <w:t xml:space="preserve">. Therefore, </w:t>
      </w:r>
      <w:proofErr w:type="spellStart"/>
      <w:r w:rsidR="00CE70A6" w:rsidRPr="001017AC">
        <w:rPr>
          <w:rFonts w:cstheme="minorHAnsi"/>
        </w:rPr>
        <w:t>Agna</w:t>
      </w:r>
      <w:proofErr w:type="spellEnd"/>
      <w:r w:rsidR="00CE70A6" w:rsidRPr="001017AC">
        <w:rPr>
          <w:rFonts w:cstheme="minorHAnsi"/>
        </w:rPr>
        <w:t xml:space="preserve"> should be looking for a software that can unify all departments through a one access portal, a cloud</w:t>
      </w:r>
      <w:r w:rsidR="00D0009E" w:rsidRPr="001017AC">
        <w:rPr>
          <w:rFonts w:cstheme="minorHAnsi"/>
        </w:rPr>
        <w:t>-</w:t>
      </w:r>
      <w:r w:rsidR="00CE70A6" w:rsidRPr="001017AC">
        <w:rPr>
          <w:rFonts w:cstheme="minorHAnsi"/>
        </w:rPr>
        <w:t>based software as a service SaaS, that takes into account all the departments involved in the supply chain process, including the purchasing department, sales department, logistics</w:t>
      </w:r>
      <w:r w:rsidR="00D0009E" w:rsidRPr="001017AC">
        <w:rPr>
          <w:rFonts w:cstheme="minorHAnsi"/>
        </w:rPr>
        <w:t>,</w:t>
      </w:r>
      <w:r w:rsidR="00CE70A6" w:rsidRPr="001017AC">
        <w:rPr>
          <w:rFonts w:cstheme="minorHAnsi"/>
        </w:rPr>
        <w:t xml:space="preserve"> and warehouses.</w:t>
      </w:r>
    </w:p>
    <w:p w14:paraId="7C88EFE6" w14:textId="77777777" w:rsidR="00CE70A6" w:rsidRPr="001017AC" w:rsidRDefault="00CE70A6" w:rsidP="00E12A23">
      <w:pPr>
        <w:spacing w:line="360" w:lineRule="auto"/>
        <w:rPr>
          <w:rFonts w:cstheme="minorHAnsi"/>
          <w:color w:val="FF0000"/>
        </w:rPr>
      </w:pPr>
    </w:p>
    <w:p w14:paraId="04D745B6" w14:textId="75A077F5" w:rsidR="00B72214" w:rsidRPr="001017AC" w:rsidRDefault="00B72214" w:rsidP="00E12A23">
      <w:pPr>
        <w:pStyle w:val="Heading1"/>
        <w:numPr>
          <w:ilvl w:val="0"/>
          <w:numId w:val="4"/>
        </w:numPr>
        <w:spacing w:line="360" w:lineRule="auto"/>
        <w:rPr>
          <w:rFonts w:asciiTheme="minorHAnsi" w:hAnsiTheme="minorHAnsi" w:cstheme="minorHAnsi"/>
          <w:sz w:val="22"/>
          <w:szCs w:val="22"/>
        </w:rPr>
      </w:pPr>
      <w:bookmarkStart w:id="294" w:name="_Toc44292639"/>
      <w:r w:rsidRPr="001017AC">
        <w:rPr>
          <w:rFonts w:asciiTheme="minorHAnsi" w:hAnsiTheme="minorHAnsi" w:cstheme="minorHAnsi"/>
          <w:sz w:val="22"/>
          <w:szCs w:val="22"/>
        </w:rPr>
        <w:t>Analytic hierarchy process (AHP)</w:t>
      </w:r>
      <w:bookmarkEnd w:id="294"/>
    </w:p>
    <w:p w14:paraId="2826E984" w14:textId="77D93C00" w:rsidR="00B72214" w:rsidRPr="001017AC" w:rsidRDefault="00B72214" w:rsidP="00E12A23">
      <w:pPr>
        <w:spacing w:line="360" w:lineRule="auto"/>
        <w:rPr>
          <w:rFonts w:cstheme="minorHAnsi"/>
        </w:rPr>
      </w:pPr>
    </w:p>
    <w:p w14:paraId="63DFBE0A" w14:textId="25D5DF11" w:rsidR="00B72214" w:rsidRPr="001017AC" w:rsidRDefault="00501B41" w:rsidP="00E12A23">
      <w:pPr>
        <w:spacing w:line="360" w:lineRule="auto"/>
        <w:rPr>
          <w:rFonts w:cstheme="minorHAnsi"/>
        </w:rPr>
      </w:pPr>
      <w:r w:rsidRPr="001017AC">
        <w:rPr>
          <w:rFonts w:cstheme="minorHAnsi"/>
        </w:rPr>
        <w:t xml:space="preserve">AHP will be used to further understand the risk and strategies available for </w:t>
      </w:r>
      <w:proofErr w:type="spellStart"/>
      <w:r w:rsidRPr="001017AC">
        <w:rPr>
          <w:rFonts w:cstheme="minorHAnsi"/>
        </w:rPr>
        <w:t>Agna</w:t>
      </w:r>
      <w:proofErr w:type="spellEnd"/>
      <w:r w:rsidRPr="001017AC">
        <w:rPr>
          <w:rFonts w:cstheme="minorHAnsi"/>
        </w:rPr>
        <w:t>, and come to decisions using the hierarchy process, answering the question:</w:t>
      </w:r>
    </w:p>
    <w:p w14:paraId="18DB4E31" w14:textId="30537E6D" w:rsidR="00610370" w:rsidRPr="001017AC" w:rsidRDefault="00610370" w:rsidP="00E12A23">
      <w:pPr>
        <w:spacing w:line="360" w:lineRule="auto"/>
        <w:rPr>
          <w:rFonts w:cstheme="minorHAnsi"/>
        </w:rPr>
      </w:pPr>
    </w:p>
    <w:p w14:paraId="0E25E029" w14:textId="1FA14DB3" w:rsidR="00610370" w:rsidRPr="001017AC" w:rsidRDefault="00610370" w:rsidP="00E12A23">
      <w:pPr>
        <w:pStyle w:val="Heading2"/>
        <w:numPr>
          <w:ilvl w:val="1"/>
          <w:numId w:val="4"/>
        </w:numPr>
        <w:spacing w:line="360" w:lineRule="auto"/>
        <w:rPr>
          <w:rFonts w:asciiTheme="minorHAnsi" w:hAnsiTheme="minorHAnsi" w:cstheme="minorHAnsi"/>
          <w:sz w:val="22"/>
          <w:szCs w:val="22"/>
        </w:rPr>
      </w:pPr>
      <w:bookmarkStart w:id="295" w:name="_Toc44292640"/>
      <w:r w:rsidRPr="001017AC">
        <w:rPr>
          <w:rFonts w:asciiTheme="minorHAnsi" w:hAnsiTheme="minorHAnsi" w:cstheme="minorHAnsi"/>
          <w:sz w:val="22"/>
          <w:szCs w:val="22"/>
        </w:rPr>
        <w:t>Possible scenarios:</w:t>
      </w:r>
      <w:bookmarkEnd w:id="295"/>
    </w:p>
    <w:p w14:paraId="0A2E90D1" w14:textId="37764BA9" w:rsidR="00A31245" w:rsidRPr="001017AC" w:rsidRDefault="00A31245" w:rsidP="00E12A23">
      <w:pPr>
        <w:spacing w:line="360" w:lineRule="auto"/>
        <w:rPr>
          <w:rFonts w:cstheme="minorHAnsi"/>
        </w:rPr>
      </w:pPr>
    </w:p>
    <w:p w14:paraId="504172E7" w14:textId="20090ECB" w:rsidR="00A31245" w:rsidRPr="001017AC" w:rsidRDefault="00A31245" w:rsidP="00E12A23">
      <w:pPr>
        <w:spacing w:line="360" w:lineRule="auto"/>
        <w:rPr>
          <w:rFonts w:cstheme="minorHAnsi"/>
        </w:rPr>
      </w:pPr>
      <w:r w:rsidRPr="001017AC">
        <w:rPr>
          <w:rFonts w:cstheme="minorHAnsi"/>
        </w:rPr>
        <w:t xml:space="preserve">From the interviews with the CEO and COO, we understand that the company is looking for different </w:t>
      </w:r>
      <w:r w:rsidR="00D0009E" w:rsidRPr="001017AC">
        <w:rPr>
          <w:rFonts w:cstheme="minorHAnsi"/>
        </w:rPr>
        <w:t>available options</w:t>
      </w:r>
      <w:r w:rsidR="008D73B6" w:rsidRPr="001017AC">
        <w:rPr>
          <w:rFonts w:cstheme="minorHAnsi"/>
        </w:rPr>
        <w:t xml:space="preserve"> (Naci, 2020)</w:t>
      </w:r>
      <w:r w:rsidRPr="001017AC">
        <w:rPr>
          <w:rFonts w:cstheme="minorHAnsi"/>
        </w:rPr>
        <w:t>. These options include different scenarios that include different risk cutting strategies that lead to cutting cost</w:t>
      </w:r>
      <w:r w:rsidR="00D0009E" w:rsidRPr="001017AC">
        <w:rPr>
          <w:rFonts w:cstheme="minorHAnsi"/>
        </w:rPr>
        <w:t>s</w:t>
      </w:r>
      <w:r w:rsidRPr="001017AC">
        <w:rPr>
          <w:rFonts w:cstheme="minorHAnsi"/>
        </w:rPr>
        <w:t xml:space="preserve"> in the operational activities of </w:t>
      </w:r>
      <w:proofErr w:type="spellStart"/>
      <w:r w:rsidRPr="001017AC">
        <w:rPr>
          <w:rFonts w:cstheme="minorHAnsi"/>
        </w:rPr>
        <w:t>Agna</w:t>
      </w:r>
      <w:proofErr w:type="spellEnd"/>
      <w:r w:rsidRPr="001017AC">
        <w:rPr>
          <w:rFonts w:cstheme="minorHAnsi"/>
        </w:rPr>
        <w:t xml:space="preserve"> as a whole and for </w:t>
      </w:r>
      <w:r w:rsidR="004C27AD" w:rsidRPr="001017AC">
        <w:rPr>
          <w:rFonts w:cstheme="minorHAnsi"/>
        </w:rPr>
        <w:t xml:space="preserve">the inventory waste specifically. The common goal is reducing the inventory waste by 30%, or what is equal to </w:t>
      </w:r>
      <w:r w:rsidR="00CE70A6" w:rsidRPr="001017AC">
        <w:rPr>
          <w:rFonts w:cstheme="minorHAnsi"/>
        </w:rPr>
        <w:t>376,985USD</w:t>
      </w:r>
      <w:r w:rsidR="005314D6" w:rsidRPr="001017AC">
        <w:rPr>
          <w:rFonts w:cstheme="minorHAnsi"/>
        </w:rPr>
        <w:t>. To do so, there are two main strategies that the management see</w:t>
      </w:r>
      <w:r w:rsidR="00D0009E" w:rsidRPr="001017AC">
        <w:rPr>
          <w:rFonts w:cstheme="minorHAnsi"/>
        </w:rPr>
        <w:t>s</w:t>
      </w:r>
      <w:r w:rsidR="005314D6" w:rsidRPr="001017AC">
        <w:rPr>
          <w:rFonts w:cstheme="minorHAnsi"/>
        </w:rPr>
        <w:t xml:space="preserve"> as viable options. These options are one of these two strategies:</w:t>
      </w:r>
    </w:p>
    <w:p w14:paraId="37844868" w14:textId="3C09D321" w:rsidR="005314D6" w:rsidRPr="001017AC" w:rsidRDefault="005314D6" w:rsidP="00E12A23">
      <w:pPr>
        <w:pStyle w:val="ListParagraph"/>
        <w:numPr>
          <w:ilvl w:val="0"/>
          <w:numId w:val="16"/>
        </w:numPr>
        <w:spacing w:line="360" w:lineRule="auto"/>
        <w:rPr>
          <w:rFonts w:cstheme="minorHAnsi"/>
        </w:rPr>
      </w:pPr>
      <w:r w:rsidRPr="001017AC">
        <w:rPr>
          <w:rFonts w:cstheme="minorHAnsi"/>
        </w:rPr>
        <w:t>Cost strategy</w:t>
      </w:r>
      <w:r w:rsidR="002713C0" w:rsidRPr="001017AC">
        <w:rPr>
          <w:rFonts w:cstheme="minorHAnsi"/>
        </w:rPr>
        <w:t xml:space="preserve">. A strategy that depends on cutting the cost taking into consideration the financial and economic risks as primaries. Such a strategy would mean that the company is looking at the cheapest options that still provide </w:t>
      </w:r>
      <w:r w:rsidR="00D0009E" w:rsidRPr="001017AC">
        <w:rPr>
          <w:rFonts w:cstheme="minorHAnsi"/>
        </w:rPr>
        <w:t xml:space="preserve">the </w:t>
      </w:r>
      <w:r w:rsidR="002713C0" w:rsidRPr="001017AC">
        <w:rPr>
          <w:rFonts w:cstheme="minorHAnsi"/>
        </w:rPr>
        <w:t xml:space="preserve">efficiency needed to have a product that fits </w:t>
      </w:r>
      <w:proofErr w:type="spellStart"/>
      <w:r w:rsidR="002713C0" w:rsidRPr="001017AC">
        <w:rPr>
          <w:rFonts w:cstheme="minorHAnsi"/>
        </w:rPr>
        <w:t>Pepsico</w:t>
      </w:r>
      <w:proofErr w:type="spellEnd"/>
      <w:r w:rsidR="002713C0" w:rsidRPr="001017AC">
        <w:rPr>
          <w:rFonts w:cstheme="minorHAnsi"/>
        </w:rPr>
        <w:t xml:space="preserve"> standards. This will include a departmental ERP that functions between the sales and logistics department</w:t>
      </w:r>
      <w:r w:rsidR="00580652" w:rsidRPr="001017AC">
        <w:rPr>
          <w:rFonts w:cstheme="minorHAnsi"/>
        </w:rPr>
        <w:t xml:space="preserve"> to forecast sales, process purchasing</w:t>
      </w:r>
      <w:r w:rsidR="00D0009E" w:rsidRPr="001017AC">
        <w:rPr>
          <w:rFonts w:cstheme="minorHAnsi"/>
        </w:rPr>
        <w:t>,</w:t>
      </w:r>
      <w:r w:rsidR="00580652" w:rsidRPr="001017AC">
        <w:rPr>
          <w:rFonts w:cstheme="minorHAnsi"/>
        </w:rPr>
        <w:t xml:space="preserve"> and production orders. This solution would also involve some cost</w:t>
      </w:r>
      <w:r w:rsidR="00D0009E" w:rsidRPr="001017AC">
        <w:rPr>
          <w:rFonts w:cstheme="minorHAnsi"/>
        </w:rPr>
        <w:t>-</w:t>
      </w:r>
      <w:r w:rsidR="00580652" w:rsidRPr="001017AC">
        <w:rPr>
          <w:rFonts w:cstheme="minorHAnsi"/>
        </w:rPr>
        <w:t xml:space="preserve">cutting when it comes to staff, including the </w:t>
      </w:r>
      <w:proofErr w:type="spellStart"/>
      <w:r w:rsidR="00580652" w:rsidRPr="001017AC">
        <w:rPr>
          <w:rFonts w:cstheme="minorHAnsi"/>
        </w:rPr>
        <w:t xml:space="preserve">lay </w:t>
      </w:r>
      <w:proofErr w:type="gramStart"/>
      <w:r w:rsidR="00580652" w:rsidRPr="001017AC">
        <w:rPr>
          <w:rFonts w:cstheme="minorHAnsi"/>
        </w:rPr>
        <w:t>off</w:t>
      </w:r>
      <w:proofErr w:type="spellEnd"/>
      <w:r w:rsidR="00580652" w:rsidRPr="001017AC">
        <w:rPr>
          <w:rFonts w:cstheme="minorHAnsi"/>
        </w:rPr>
        <w:t xml:space="preserve"> of</w:t>
      </w:r>
      <w:proofErr w:type="gramEnd"/>
      <w:r w:rsidR="00580652" w:rsidRPr="001017AC">
        <w:rPr>
          <w:rFonts w:cstheme="minorHAnsi"/>
        </w:rPr>
        <w:t xml:space="preserve"> the input department and the merger of the purchasing and sales department. </w:t>
      </w:r>
      <w:r w:rsidR="00D0009E" w:rsidRPr="001017AC">
        <w:rPr>
          <w:rFonts w:cstheme="minorHAnsi"/>
        </w:rPr>
        <w:t>The l</w:t>
      </w:r>
      <w:r w:rsidR="005C1B3B" w:rsidRPr="001017AC">
        <w:rPr>
          <w:rFonts w:cstheme="minorHAnsi"/>
        </w:rPr>
        <w:t xml:space="preserve">ast step would be selling the excess product directly to </w:t>
      </w:r>
      <w:r w:rsidR="00D0009E" w:rsidRPr="001017AC">
        <w:rPr>
          <w:rFonts w:cstheme="minorHAnsi"/>
        </w:rPr>
        <w:t xml:space="preserve">the </w:t>
      </w:r>
      <w:r w:rsidR="005C1B3B" w:rsidRPr="001017AC">
        <w:rPr>
          <w:rFonts w:cstheme="minorHAnsi"/>
        </w:rPr>
        <w:t>local market for cheaper prices rather than distributors, with up to 10% price off, allowing the company to avoid a possible 130,348USD, which is equal to 22% of the total inventory waste</w:t>
      </w:r>
      <w:r w:rsidR="00C16E1E" w:rsidRPr="001017AC">
        <w:rPr>
          <w:rFonts w:cstheme="minorHAnsi"/>
        </w:rPr>
        <w:t>. This strategy does not limit the inventory waste by 30%, however, it aims at cutting cost in different parts of the supply chain process, such as staffing and the scale of the ERP, and through sales forecasting and purchasing process.</w:t>
      </w:r>
    </w:p>
    <w:p w14:paraId="56A763D6" w14:textId="4089D0C9" w:rsidR="00C16E1E" w:rsidRPr="001017AC" w:rsidRDefault="005314D6" w:rsidP="00E12A23">
      <w:pPr>
        <w:pStyle w:val="ListParagraph"/>
        <w:numPr>
          <w:ilvl w:val="0"/>
          <w:numId w:val="16"/>
        </w:numPr>
        <w:spacing w:line="360" w:lineRule="auto"/>
        <w:rPr>
          <w:rFonts w:cstheme="minorHAnsi"/>
        </w:rPr>
      </w:pPr>
      <w:r w:rsidRPr="001017AC">
        <w:rPr>
          <w:rFonts w:cstheme="minorHAnsi"/>
        </w:rPr>
        <w:t>Flexibility strategy</w:t>
      </w:r>
      <w:r w:rsidR="00580652" w:rsidRPr="001017AC">
        <w:rPr>
          <w:rFonts w:cstheme="minorHAnsi"/>
        </w:rPr>
        <w:t>. A strategy that focuses on shifting the whole supply chain process through empowering the logistics department through having bigger power in the inventory. This goes through having a cloud</w:t>
      </w:r>
      <w:r w:rsidR="00D0009E" w:rsidRPr="001017AC">
        <w:rPr>
          <w:rFonts w:cstheme="minorHAnsi"/>
        </w:rPr>
        <w:t>-</w:t>
      </w:r>
      <w:r w:rsidR="00580652" w:rsidRPr="001017AC">
        <w:rPr>
          <w:rFonts w:cstheme="minorHAnsi"/>
        </w:rPr>
        <w:t xml:space="preserve">based ERP system that is integrated through the sales, accounting, and logistics department, supported by a CRM that ensures that the outbound stream of the supply chain is also well planned and managed, allowing </w:t>
      </w:r>
      <w:proofErr w:type="spellStart"/>
      <w:r w:rsidR="00580652" w:rsidRPr="001017AC">
        <w:rPr>
          <w:rFonts w:cstheme="minorHAnsi"/>
        </w:rPr>
        <w:t>Agna</w:t>
      </w:r>
      <w:proofErr w:type="spellEnd"/>
      <w:r w:rsidR="00580652" w:rsidRPr="001017AC">
        <w:rPr>
          <w:rFonts w:cstheme="minorHAnsi"/>
        </w:rPr>
        <w:t xml:space="preserve"> to ship batches on </w:t>
      </w:r>
      <w:r w:rsidR="00D0009E" w:rsidRPr="001017AC">
        <w:rPr>
          <w:rFonts w:cstheme="minorHAnsi"/>
        </w:rPr>
        <w:t xml:space="preserve">the </w:t>
      </w:r>
      <w:r w:rsidR="00580652" w:rsidRPr="001017AC">
        <w:rPr>
          <w:rFonts w:cstheme="minorHAnsi"/>
        </w:rPr>
        <w:t>date and lower its finished product inventory massively, cutting the time for the process of processing orders described in chapter 4, which costs time, money, and space that can be used for different inventory.</w:t>
      </w:r>
      <w:r w:rsidR="005C1B3B" w:rsidRPr="001017AC">
        <w:rPr>
          <w:rFonts w:cstheme="minorHAnsi"/>
        </w:rPr>
        <w:t xml:space="preserve"> Furthermore, the input department is no longer needed as the software has integrated cross-departmental communication and data input. Furthermore, switching from periodical purchasing to a certain limit that is set on the ERP that balances the shipping costs, </w:t>
      </w:r>
      <w:r w:rsidR="005C1B3B" w:rsidRPr="001017AC">
        <w:rPr>
          <w:rFonts w:cstheme="minorHAnsi"/>
        </w:rPr>
        <w:lastRenderedPageBreak/>
        <w:t>and cutting the 3</w:t>
      </w:r>
      <w:r w:rsidR="005C1B3B" w:rsidRPr="001017AC">
        <w:rPr>
          <w:rFonts w:cstheme="minorHAnsi"/>
          <w:vertAlign w:val="superscript"/>
        </w:rPr>
        <w:t>rd</w:t>
      </w:r>
      <w:r w:rsidR="005C1B3B" w:rsidRPr="001017AC">
        <w:rPr>
          <w:rFonts w:cstheme="minorHAnsi"/>
        </w:rPr>
        <w:t xml:space="preserve"> party warehouses, which by itself, should cut the inventory waste by the more than 30% caused by inner</w:t>
      </w:r>
      <w:r w:rsidR="00D0009E" w:rsidRPr="001017AC">
        <w:rPr>
          <w:rFonts w:cstheme="minorHAnsi"/>
        </w:rPr>
        <w:t>-</w:t>
      </w:r>
      <w:r w:rsidR="005C1B3B" w:rsidRPr="001017AC">
        <w:rPr>
          <w:rFonts w:cstheme="minorHAnsi"/>
        </w:rPr>
        <w:t>city shipping, handling, 3</w:t>
      </w:r>
      <w:r w:rsidR="005C1B3B" w:rsidRPr="001017AC">
        <w:rPr>
          <w:rFonts w:cstheme="minorHAnsi"/>
          <w:vertAlign w:val="superscript"/>
        </w:rPr>
        <w:t>rd</w:t>
      </w:r>
      <w:r w:rsidR="005C1B3B" w:rsidRPr="001017AC">
        <w:rPr>
          <w:rFonts w:cstheme="minorHAnsi"/>
        </w:rPr>
        <w:t xml:space="preserve"> party warehousing, late delivery, and late inventory process.</w:t>
      </w:r>
      <w:r w:rsidR="00C16E1E" w:rsidRPr="001017AC">
        <w:rPr>
          <w:rFonts w:cstheme="minorHAnsi"/>
        </w:rPr>
        <w:t xml:space="preserve"> This strategy tackles the 30% inventory waste while optimizing the company’s sales forecasts, accounting, relation with customers, organizational communication, and appropriate staffing and training.</w:t>
      </w:r>
    </w:p>
    <w:p w14:paraId="548746DB" w14:textId="77777777" w:rsidR="002713C0" w:rsidRPr="001017AC" w:rsidRDefault="005314D6" w:rsidP="00E12A23">
      <w:pPr>
        <w:keepNext/>
        <w:spacing w:line="360" w:lineRule="auto"/>
        <w:rPr>
          <w:rFonts w:cstheme="minorHAnsi"/>
        </w:rPr>
      </w:pPr>
      <w:r w:rsidRPr="001017AC">
        <w:rPr>
          <w:rFonts w:cstheme="minorHAnsi"/>
          <w:noProof/>
        </w:rPr>
        <w:lastRenderedPageBreak/>
        <w:drawing>
          <wp:inline distT="0" distB="0" distL="0" distR="0" wp14:anchorId="1FB7951B" wp14:editId="517CFCBB">
            <wp:extent cx="6141720" cy="7703820"/>
            <wp:effectExtent l="0" t="0" r="3048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3EC57CD" w14:textId="2ABD7989" w:rsidR="005314D6" w:rsidRPr="001017AC" w:rsidRDefault="002713C0" w:rsidP="00E12A23">
      <w:pPr>
        <w:pStyle w:val="Caption"/>
        <w:spacing w:line="360" w:lineRule="auto"/>
        <w:jc w:val="center"/>
        <w:rPr>
          <w:rFonts w:cstheme="minorHAnsi"/>
          <w:sz w:val="22"/>
          <w:szCs w:val="22"/>
        </w:rPr>
      </w:pPr>
      <w:r w:rsidRPr="001017AC">
        <w:rPr>
          <w:rFonts w:cstheme="minorHAnsi"/>
          <w:sz w:val="22"/>
          <w:szCs w:val="22"/>
        </w:rPr>
        <w:t xml:space="preserve">Figure </w:t>
      </w:r>
      <w:r w:rsidR="00901758" w:rsidRPr="001017AC">
        <w:rPr>
          <w:rFonts w:cstheme="minorHAnsi"/>
          <w:sz w:val="22"/>
          <w:szCs w:val="22"/>
        </w:rPr>
        <w:t>6</w:t>
      </w:r>
      <w:r w:rsidRPr="001017AC">
        <w:rPr>
          <w:rFonts w:cstheme="minorHAnsi"/>
          <w:sz w:val="22"/>
          <w:szCs w:val="22"/>
        </w:rPr>
        <w:t>.</w:t>
      </w:r>
      <w:r w:rsidR="00D0009E" w:rsidRPr="001017AC">
        <w:rPr>
          <w:rFonts w:cstheme="minorHAnsi"/>
          <w:sz w:val="22"/>
          <w:szCs w:val="22"/>
        </w:rPr>
        <w:t>5</w:t>
      </w:r>
    </w:p>
    <w:p w14:paraId="497E9799" w14:textId="77777777" w:rsidR="000766FE" w:rsidRPr="001017AC" w:rsidRDefault="000766FE" w:rsidP="00E12A23">
      <w:pPr>
        <w:spacing w:line="360" w:lineRule="auto"/>
        <w:rPr>
          <w:rFonts w:cstheme="minorHAnsi"/>
        </w:rPr>
      </w:pPr>
    </w:p>
    <w:p w14:paraId="693E4EEF" w14:textId="63D5335D" w:rsidR="00501B41" w:rsidRPr="001017AC" w:rsidRDefault="004B5004" w:rsidP="00E12A23">
      <w:pPr>
        <w:pStyle w:val="Heading2"/>
        <w:numPr>
          <w:ilvl w:val="1"/>
          <w:numId w:val="4"/>
        </w:numPr>
        <w:spacing w:line="360" w:lineRule="auto"/>
        <w:rPr>
          <w:rFonts w:asciiTheme="minorHAnsi" w:hAnsiTheme="minorHAnsi" w:cstheme="minorHAnsi"/>
          <w:sz w:val="22"/>
          <w:szCs w:val="22"/>
        </w:rPr>
      </w:pPr>
      <w:bookmarkStart w:id="296" w:name="_Toc44292641"/>
      <w:r w:rsidRPr="001017AC">
        <w:rPr>
          <w:rFonts w:asciiTheme="minorHAnsi" w:hAnsiTheme="minorHAnsi" w:cstheme="minorHAnsi"/>
          <w:sz w:val="22"/>
          <w:szCs w:val="22"/>
        </w:rPr>
        <w:t>Conclusion</w:t>
      </w:r>
      <w:bookmarkEnd w:id="296"/>
    </w:p>
    <w:p w14:paraId="05205B1E" w14:textId="578A7BB2" w:rsidR="004B5004" w:rsidRPr="001017AC" w:rsidRDefault="004B5004" w:rsidP="00E12A23">
      <w:pPr>
        <w:spacing w:line="360" w:lineRule="auto"/>
        <w:rPr>
          <w:rFonts w:cstheme="minorHAnsi"/>
        </w:rPr>
      </w:pPr>
    </w:p>
    <w:p w14:paraId="76B84D8D" w14:textId="60B5D9E5" w:rsidR="004B5004" w:rsidRPr="001017AC" w:rsidRDefault="004B5004" w:rsidP="00E12A23">
      <w:pPr>
        <w:spacing w:line="360" w:lineRule="auto"/>
        <w:rPr>
          <w:rFonts w:cstheme="minorHAnsi"/>
        </w:rPr>
      </w:pPr>
      <w:r w:rsidRPr="001017AC">
        <w:rPr>
          <w:rFonts w:cstheme="minorHAnsi"/>
        </w:rPr>
        <w:t xml:space="preserve">The two strategies are viable and are easy to put into effect. As the workforce in </w:t>
      </w:r>
      <w:proofErr w:type="spellStart"/>
      <w:r w:rsidRPr="001017AC">
        <w:rPr>
          <w:rFonts w:cstheme="minorHAnsi"/>
        </w:rPr>
        <w:t>Agna</w:t>
      </w:r>
      <w:proofErr w:type="spellEnd"/>
      <w:r w:rsidRPr="001017AC">
        <w:rPr>
          <w:rFonts w:cstheme="minorHAnsi"/>
        </w:rPr>
        <w:t xml:space="preserve"> is rather educated, 87% of workers in administrative positions have at least a bachelor’s degree, this will allow for an easier transition and a training period. Implementing any of both theories would lead to a cost cut. However, the cuts focus on rather the supply chain </w:t>
      </w:r>
      <w:proofErr w:type="gramStart"/>
      <w:r w:rsidRPr="001017AC">
        <w:rPr>
          <w:rFonts w:cstheme="minorHAnsi"/>
        </w:rPr>
        <w:t>as a whole rather</w:t>
      </w:r>
      <w:proofErr w:type="gramEnd"/>
      <w:r w:rsidRPr="001017AC">
        <w:rPr>
          <w:rFonts w:cstheme="minorHAnsi"/>
        </w:rPr>
        <w:t xml:space="preserve"> than inventory waste, and it relies on staying relevant and close to the status-quo rather than having </w:t>
      </w:r>
      <w:r w:rsidR="00D0009E" w:rsidRPr="001017AC">
        <w:rPr>
          <w:rFonts w:cstheme="minorHAnsi"/>
        </w:rPr>
        <w:t xml:space="preserve">an </w:t>
      </w:r>
      <w:r w:rsidRPr="001017AC">
        <w:rPr>
          <w:rFonts w:cstheme="minorHAnsi"/>
        </w:rPr>
        <w:t>efficient and effective change that would lead to the right implementation of a BI system. On the other hand, the flexibility focuses on creating a plan that will lead to the drop of the 3</w:t>
      </w:r>
      <w:r w:rsidRPr="001017AC">
        <w:rPr>
          <w:rFonts w:cstheme="minorHAnsi"/>
          <w:vertAlign w:val="superscript"/>
        </w:rPr>
        <w:t>rd</w:t>
      </w:r>
      <w:r w:rsidRPr="001017AC">
        <w:rPr>
          <w:rFonts w:cstheme="minorHAnsi"/>
        </w:rPr>
        <w:t xml:space="preserve"> party warehouses, leading to a massive cut in the inventory waste, while redefining the supply chain thoroughly with some </w:t>
      </w:r>
      <w:r w:rsidR="00C16E1E" w:rsidRPr="001017AC">
        <w:rPr>
          <w:rFonts w:cstheme="minorHAnsi"/>
        </w:rPr>
        <w:t xml:space="preserve">organizational changes. </w:t>
      </w:r>
      <w:r w:rsidR="00315B51" w:rsidRPr="001017AC">
        <w:rPr>
          <w:rFonts w:cstheme="minorHAnsi"/>
        </w:rPr>
        <w:t xml:space="preserve">The cost of training is admissible in the case of </w:t>
      </w:r>
      <w:proofErr w:type="spellStart"/>
      <w:r w:rsidR="00315B51" w:rsidRPr="001017AC">
        <w:rPr>
          <w:rFonts w:cstheme="minorHAnsi"/>
        </w:rPr>
        <w:t>Agna</w:t>
      </w:r>
      <w:proofErr w:type="spellEnd"/>
      <w:r w:rsidR="00315B51" w:rsidRPr="001017AC">
        <w:rPr>
          <w:rFonts w:cstheme="minorHAnsi"/>
        </w:rPr>
        <w:t>, as it will not be a recurrent thing, but can rather be done through staffing through trained staff, or having a specialized member of the IT department with extensive training on the ERP/CRM that can train the colleagues on their departmental roles and possible uses of the software.</w:t>
      </w:r>
    </w:p>
    <w:p w14:paraId="2660E85B" w14:textId="75413C75" w:rsidR="00315B51" w:rsidRPr="001017AC" w:rsidRDefault="00315B51" w:rsidP="00E12A23">
      <w:pPr>
        <w:pStyle w:val="Heading1"/>
        <w:numPr>
          <w:ilvl w:val="0"/>
          <w:numId w:val="4"/>
        </w:numPr>
        <w:spacing w:line="360" w:lineRule="auto"/>
        <w:rPr>
          <w:rFonts w:asciiTheme="minorHAnsi" w:hAnsiTheme="minorHAnsi" w:cstheme="minorHAnsi"/>
          <w:sz w:val="22"/>
          <w:szCs w:val="22"/>
        </w:rPr>
      </w:pPr>
      <w:bookmarkStart w:id="297" w:name="_Toc44292642"/>
      <w:r w:rsidRPr="001017AC">
        <w:rPr>
          <w:rFonts w:asciiTheme="minorHAnsi" w:hAnsiTheme="minorHAnsi" w:cstheme="minorHAnsi"/>
          <w:sz w:val="22"/>
          <w:szCs w:val="22"/>
        </w:rPr>
        <w:t>Conclusions</w:t>
      </w:r>
      <w:bookmarkEnd w:id="297"/>
    </w:p>
    <w:p w14:paraId="62B93815" w14:textId="76A966E6" w:rsidR="00315B51" w:rsidRPr="001017AC" w:rsidRDefault="00315B51" w:rsidP="00E12A23">
      <w:pPr>
        <w:spacing w:line="360" w:lineRule="auto"/>
        <w:rPr>
          <w:rFonts w:cstheme="minorHAnsi"/>
        </w:rPr>
      </w:pPr>
    </w:p>
    <w:p w14:paraId="5BDD8DA0" w14:textId="6F21047B" w:rsidR="00315B51" w:rsidRPr="001017AC" w:rsidRDefault="00315B51" w:rsidP="00E12A23">
      <w:pPr>
        <w:spacing w:line="360" w:lineRule="auto"/>
        <w:rPr>
          <w:rFonts w:cstheme="minorHAnsi"/>
        </w:rPr>
      </w:pPr>
      <w:r w:rsidRPr="001017AC">
        <w:rPr>
          <w:rFonts w:cstheme="minorHAnsi"/>
        </w:rPr>
        <w:t>In this chapter, the answers of the sub</w:t>
      </w:r>
      <w:r w:rsidR="00D0009E" w:rsidRPr="001017AC">
        <w:rPr>
          <w:rFonts w:cstheme="minorHAnsi"/>
        </w:rPr>
        <w:t>-</w:t>
      </w:r>
      <w:r w:rsidRPr="001017AC">
        <w:rPr>
          <w:rFonts w:cstheme="minorHAnsi"/>
        </w:rPr>
        <w:t xml:space="preserve">questions will be given combined with their perspective answers, leading to the answer of the MRQ and </w:t>
      </w:r>
      <w:proofErr w:type="gramStart"/>
      <w:r w:rsidRPr="001017AC">
        <w:rPr>
          <w:rFonts w:cstheme="minorHAnsi"/>
        </w:rPr>
        <w:t>the final conclusion</w:t>
      </w:r>
      <w:proofErr w:type="gramEnd"/>
      <w:r w:rsidRPr="001017AC">
        <w:rPr>
          <w:rFonts w:cstheme="minorHAnsi"/>
        </w:rPr>
        <w:t xml:space="preserve"> of this research.</w:t>
      </w:r>
    </w:p>
    <w:p w14:paraId="7D09FBF7" w14:textId="7269F378" w:rsidR="00AA12B5" w:rsidRPr="001017AC" w:rsidRDefault="00315B51" w:rsidP="00E12A23">
      <w:pPr>
        <w:pStyle w:val="ListParagraph"/>
        <w:numPr>
          <w:ilvl w:val="0"/>
          <w:numId w:val="17"/>
        </w:numPr>
        <w:spacing w:line="360" w:lineRule="auto"/>
        <w:rPr>
          <w:rFonts w:cstheme="minorHAnsi"/>
          <w:b/>
          <w:bCs/>
          <w:i/>
          <w:iCs/>
          <w:color w:val="000000" w:themeColor="text1"/>
        </w:rPr>
      </w:pPr>
      <w:r w:rsidRPr="001017AC">
        <w:rPr>
          <w:rFonts w:cstheme="minorHAnsi"/>
          <w:b/>
          <w:bCs/>
          <w:i/>
          <w:iCs/>
          <w:color w:val="000000" w:themeColor="text1"/>
        </w:rPr>
        <w:t>What are the company’s priorities and biggest risks in terms of the supply chain?</w:t>
      </w:r>
    </w:p>
    <w:p w14:paraId="4DF3924F" w14:textId="30E5A976" w:rsidR="00315B51" w:rsidRPr="001017AC" w:rsidRDefault="00453D69" w:rsidP="00E12A23">
      <w:pPr>
        <w:spacing w:line="360" w:lineRule="auto"/>
        <w:rPr>
          <w:rFonts w:cstheme="minorHAnsi"/>
        </w:rPr>
      </w:pPr>
      <w:r w:rsidRPr="001017AC">
        <w:rPr>
          <w:rFonts w:cstheme="minorHAnsi"/>
        </w:rPr>
        <w:t xml:space="preserve">The management priority concerning the supply chain is the operational risk followed by the financial risk, while the human resources risk has proven to be of least importance. Meaning that </w:t>
      </w:r>
      <w:proofErr w:type="spellStart"/>
      <w:r w:rsidRPr="001017AC">
        <w:rPr>
          <w:rFonts w:cstheme="minorHAnsi"/>
        </w:rPr>
        <w:t>Agna</w:t>
      </w:r>
      <w:proofErr w:type="spellEnd"/>
      <w:r w:rsidRPr="001017AC">
        <w:rPr>
          <w:rFonts w:cstheme="minorHAnsi"/>
        </w:rPr>
        <w:t xml:space="preserve"> acknowledges that the operational management of the supply chain has many flaws that need to be addressed while giving appropriate attention to the financial risk of the strategies chosen to address these issues as shown in table 1.</w:t>
      </w:r>
    </w:p>
    <w:p w14:paraId="668C0255" w14:textId="32DCAFE6" w:rsidR="00453D69" w:rsidRPr="001017AC" w:rsidRDefault="00453D69" w:rsidP="00E12A23">
      <w:pPr>
        <w:spacing w:line="360" w:lineRule="auto"/>
        <w:rPr>
          <w:rFonts w:cstheme="minorHAnsi"/>
        </w:rPr>
      </w:pPr>
      <w:r w:rsidRPr="001017AC">
        <w:rPr>
          <w:rFonts w:cstheme="minorHAnsi"/>
        </w:rPr>
        <w:t xml:space="preserve">Furthermore, the supply chain process of </w:t>
      </w:r>
      <w:proofErr w:type="spellStart"/>
      <w:r w:rsidRPr="001017AC">
        <w:rPr>
          <w:rFonts w:cstheme="minorHAnsi"/>
        </w:rPr>
        <w:t>Agna</w:t>
      </w:r>
      <w:proofErr w:type="spellEnd"/>
      <w:r w:rsidRPr="001017AC">
        <w:rPr>
          <w:rFonts w:cstheme="minorHAnsi"/>
        </w:rPr>
        <w:t xml:space="preserve"> was broken down </w:t>
      </w:r>
      <w:r w:rsidR="00D0009E" w:rsidRPr="001017AC">
        <w:rPr>
          <w:rFonts w:cstheme="minorHAnsi"/>
        </w:rPr>
        <w:t>in</w:t>
      </w:r>
      <w:r w:rsidRPr="001017AC">
        <w:rPr>
          <w:rFonts w:cstheme="minorHAnsi"/>
        </w:rPr>
        <w:t>to 4 main part</w:t>
      </w:r>
      <w:r w:rsidR="00D0009E" w:rsidRPr="001017AC">
        <w:rPr>
          <w:rFonts w:cstheme="minorHAnsi"/>
        </w:rPr>
        <w:t>s</w:t>
      </w:r>
      <w:r w:rsidRPr="001017AC">
        <w:rPr>
          <w:rFonts w:cstheme="minorHAnsi"/>
        </w:rPr>
        <w:t xml:space="preserve">, </w:t>
      </w:r>
      <w:proofErr w:type="gramStart"/>
      <w:r w:rsidRPr="001017AC">
        <w:rPr>
          <w:rFonts w:cstheme="minorHAnsi"/>
        </w:rPr>
        <w:t>1)Planning</w:t>
      </w:r>
      <w:proofErr w:type="gramEnd"/>
      <w:r w:rsidRPr="001017AC">
        <w:rPr>
          <w:rFonts w:cstheme="minorHAnsi"/>
        </w:rPr>
        <w:t xml:space="preserve"> and ordering 2)Warehouse &amp; </w:t>
      </w:r>
      <w:proofErr w:type="spellStart"/>
      <w:r w:rsidRPr="001017AC">
        <w:rPr>
          <w:rFonts w:cstheme="minorHAnsi"/>
        </w:rPr>
        <w:t>fulfi</w:t>
      </w:r>
      <w:r w:rsidR="00D0009E" w:rsidRPr="001017AC">
        <w:rPr>
          <w:rFonts w:cstheme="minorHAnsi"/>
        </w:rPr>
        <w:t>l</w:t>
      </w:r>
      <w:r w:rsidRPr="001017AC">
        <w:rPr>
          <w:rFonts w:cstheme="minorHAnsi"/>
        </w:rPr>
        <w:t>lment</w:t>
      </w:r>
      <w:proofErr w:type="spellEnd"/>
      <w:r w:rsidRPr="001017AC">
        <w:rPr>
          <w:rFonts w:cstheme="minorHAnsi"/>
        </w:rPr>
        <w:t xml:space="preserve">, 3)Bottling, and 4)Distribution. Through breaking down and studying </w:t>
      </w:r>
      <w:r w:rsidR="00B87E74" w:rsidRPr="001017AC">
        <w:rPr>
          <w:rFonts w:cstheme="minorHAnsi"/>
        </w:rPr>
        <w:t xml:space="preserve">there are various flaws in the process, starting with the planning and ordering with a major safety margin and margin of error that goes up to 7%, followed by a bureaucratic process that has to go </w:t>
      </w:r>
      <w:r w:rsidR="00B87E74" w:rsidRPr="001017AC">
        <w:rPr>
          <w:rFonts w:cstheme="minorHAnsi"/>
        </w:rPr>
        <w:lastRenderedPageBreak/>
        <w:t xml:space="preserve">between different departments and take up to 4 days to be fully processed within the organization itself before having it sent to the supplier. This is the first step in a block of flaws, as this lack of forecast, inability to process information properly, and periodic purchase of materials lead to the rent of 3 different warehouses that </w:t>
      </w:r>
      <w:r w:rsidR="00C369FD" w:rsidRPr="001017AC">
        <w:rPr>
          <w:rFonts w:cstheme="minorHAnsi"/>
        </w:rPr>
        <w:t>cause around 40% of the total waste inventory through over stacking, bad infrastructure, distance to the bottling factory, where in many cases they end up being unused due to such mistakes. When it comes to the bottling part, the process goes the same way that planning and ordering go, taking up to 4 days to process a production and sales order, which can be used in having better delivery times.</w:t>
      </w:r>
    </w:p>
    <w:p w14:paraId="125530E7" w14:textId="4DB76DDA" w:rsidR="00315B51" w:rsidRPr="001017AC" w:rsidRDefault="00C369FD" w:rsidP="00E12A23">
      <w:pPr>
        <w:spacing w:line="360" w:lineRule="auto"/>
        <w:rPr>
          <w:rFonts w:cstheme="minorHAnsi"/>
        </w:rPr>
      </w:pPr>
      <w:r w:rsidRPr="001017AC">
        <w:rPr>
          <w:rFonts w:cstheme="minorHAnsi"/>
        </w:rPr>
        <w:t xml:space="preserve">To conclude, </w:t>
      </w:r>
      <w:proofErr w:type="spellStart"/>
      <w:r w:rsidRPr="001017AC">
        <w:rPr>
          <w:rFonts w:cstheme="minorHAnsi"/>
        </w:rPr>
        <w:t>Agna</w:t>
      </w:r>
      <w:proofErr w:type="spellEnd"/>
      <w:r w:rsidRPr="001017AC">
        <w:rPr>
          <w:rFonts w:cstheme="minorHAnsi"/>
        </w:rPr>
        <w:t xml:space="preserve"> is facing different obstacles in the way of having a cost</w:t>
      </w:r>
      <w:r w:rsidR="00D0009E" w:rsidRPr="001017AC">
        <w:rPr>
          <w:rFonts w:cstheme="minorHAnsi"/>
        </w:rPr>
        <w:t>-</w:t>
      </w:r>
      <w:r w:rsidRPr="001017AC">
        <w:rPr>
          <w:rFonts w:cstheme="minorHAnsi"/>
        </w:rPr>
        <w:t>efficient, flexible, and stable supply chain due to human errors that can be avoided easily through proper project and supply chain management.</w:t>
      </w:r>
    </w:p>
    <w:p w14:paraId="4DF5B02F" w14:textId="77777777" w:rsidR="00AA12B5" w:rsidRPr="001017AC" w:rsidRDefault="00AA12B5" w:rsidP="00E12A23">
      <w:pPr>
        <w:pStyle w:val="ListParagraph"/>
        <w:numPr>
          <w:ilvl w:val="0"/>
          <w:numId w:val="17"/>
        </w:numPr>
        <w:spacing w:line="360" w:lineRule="auto"/>
        <w:rPr>
          <w:rFonts w:cstheme="minorHAnsi"/>
          <w:color w:val="000000" w:themeColor="text1"/>
        </w:rPr>
      </w:pPr>
      <w:r w:rsidRPr="001017AC">
        <w:rPr>
          <w:rFonts w:cstheme="minorHAnsi"/>
          <w:b/>
          <w:bCs/>
          <w:i/>
          <w:iCs/>
          <w:color w:val="000000" w:themeColor="text1"/>
        </w:rPr>
        <w:t xml:space="preserve">What type of BI software does </w:t>
      </w:r>
      <w:proofErr w:type="spellStart"/>
      <w:r w:rsidRPr="001017AC">
        <w:rPr>
          <w:rFonts w:cstheme="minorHAnsi"/>
          <w:b/>
          <w:bCs/>
          <w:i/>
          <w:iCs/>
          <w:color w:val="000000" w:themeColor="text1"/>
        </w:rPr>
        <w:t>Agna</w:t>
      </w:r>
      <w:proofErr w:type="spellEnd"/>
      <w:r w:rsidRPr="001017AC">
        <w:rPr>
          <w:rFonts w:cstheme="minorHAnsi"/>
          <w:b/>
          <w:bCs/>
          <w:i/>
          <w:iCs/>
          <w:color w:val="000000" w:themeColor="text1"/>
        </w:rPr>
        <w:t xml:space="preserve"> Group need to address the identified issues?</w:t>
      </w:r>
    </w:p>
    <w:p w14:paraId="1F0B86F6" w14:textId="01483C88" w:rsidR="00C369FD" w:rsidRPr="001017AC" w:rsidRDefault="00C369FD" w:rsidP="00E12A23">
      <w:pPr>
        <w:pStyle w:val="ListParagraph"/>
        <w:spacing w:line="360" w:lineRule="auto"/>
        <w:rPr>
          <w:rFonts w:cstheme="minorHAnsi"/>
          <w:b/>
          <w:bCs/>
          <w:i/>
          <w:iCs/>
          <w:color w:val="000000" w:themeColor="text1"/>
        </w:rPr>
      </w:pPr>
    </w:p>
    <w:p w14:paraId="7DB0C054" w14:textId="7762D6EC" w:rsidR="009E6770" w:rsidRPr="001017AC" w:rsidRDefault="009E6770" w:rsidP="00E12A23">
      <w:pPr>
        <w:spacing w:line="360" w:lineRule="auto"/>
        <w:rPr>
          <w:rFonts w:cstheme="minorHAnsi"/>
          <w:color w:val="000000" w:themeColor="text1"/>
        </w:rPr>
      </w:pPr>
      <w:r w:rsidRPr="001017AC">
        <w:rPr>
          <w:rFonts w:cstheme="minorHAnsi"/>
          <w:color w:val="000000" w:themeColor="text1"/>
        </w:rPr>
        <w:t xml:space="preserve">For this question, the 3 layers of data, logic, and access. Through the data layer, the research pointed out that </w:t>
      </w:r>
      <w:proofErr w:type="spellStart"/>
      <w:r w:rsidRPr="001017AC">
        <w:rPr>
          <w:rFonts w:cstheme="minorHAnsi"/>
          <w:color w:val="000000" w:themeColor="text1"/>
        </w:rPr>
        <w:t>Agna</w:t>
      </w:r>
      <w:proofErr w:type="spellEnd"/>
      <w:r w:rsidRPr="001017AC">
        <w:rPr>
          <w:rFonts w:cstheme="minorHAnsi"/>
          <w:color w:val="000000" w:themeColor="text1"/>
        </w:rPr>
        <w:t xml:space="preserve"> currently lacks proper data management, such as harvesting and management. The company currently uses hard drives to store its financial data, and paper trails and excel sheets with orders and purchasing, which is unsustainable for a multi-</w:t>
      </w:r>
      <w:proofErr w:type="gramStart"/>
      <w:r w:rsidRPr="001017AC">
        <w:rPr>
          <w:rFonts w:cstheme="minorHAnsi"/>
          <w:color w:val="000000" w:themeColor="text1"/>
        </w:rPr>
        <w:t>million dollar</w:t>
      </w:r>
      <w:proofErr w:type="gramEnd"/>
      <w:r w:rsidRPr="001017AC">
        <w:rPr>
          <w:rFonts w:cstheme="minorHAnsi"/>
          <w:color w:val="000000" w:themeColor="text1"/>
        </w:rPr>
        <w:t xml:space="preserve"> company. It is important to note that </w:t>
      </w:r>
      <w:proofErr w:type="spellStart"/>
      <w:r w:rsidRPr="001017AC">
        <w:rPr>
          <w:rFonts w:cstheme="minorHAnsi"/>
          <w:color w:val="000000" w:themeColor="text1"/>
        </w:rPr>
        <w:t>Agna</w:t>
      </w:r>
      <w:proofErr w:type="spellEnd"/>
      <w:r w:rsidRPr="001017AC">
        <w:rPr>
          <w:rFonts w:cstheme="minorHAnsi"/>
          <w:color w:val="000000" w:themeColor="text1"/>
        </w:rPr>
        <w:t xml:space="preserve"> is not capable of maintaining a data warehouse or creating its own ERP </w:t>
      </w:r>
      <w:proofErr w:type="gramStart"/>
      <w:r w:rsidRPr="001017AC">
        <w:rPr>
          <w:rFonts w:cstheme="minorHAnsi"/>
          <w:color w:val="000000" w:themeColor="text1"/>
        </w:rPr>
        <w:t>software, and</w:t>
      </w:r>
      <w:proofErr w:type="gramEnd"/>
      <w:r w:rsidRPr="001017AC">
        <w:rPr>
          <w:rFonts w:cstheme="minorHAnsi"/>
          <w:color w:val="000000" w:themeColor="text1"/>
        </w:rPr>
        <w:t xml:space="preserve"> is best at using a cloud service from a SaaS, or a core data warehouse. The logic layer shows that </w:t>
      </w:r>
      <w:proofErr w:type="spellStart"/>
      <w:r w:rsidRPr="001017AC">
        <w:rPr>
          <w:rFonts w:cstheme="minorHAnsi"/>
          <w:color w:val="000000" w:themeColor="text1"/>
        </w:rPr>
        <w:t>Agna</w:t>
      </w:r>
      <w:proofErr w:type="spellEnd"/>
      <w:r w:rsidRPr="001017AC">
        <w:rPr>
          <w:rFonts w:cstheme="minorHAnsi"/>
          <w:color w:val="000000" w:themeColor="text1"/>
        </w:rPr>
        <w:t xml:space="preserve"> lacks algorithms in its software that allows one big weak point that the company has, which is sales forecast, and warehouse and inventory management, with the access layer concluding that the company needs a portal software that allows access through different departments cutting the whole data input process in the company.</w:t>
      </w:r>
    </w:p>
    <w:p w14:paraId="2721FDAB" w14:textId="221E54A9" w:rsidR="009E6770" w:rsidRPr="001017AC" w:rsidRDefault="009E6770" w:rsidP="00E12A23">
      <w:pPr>
        <w:spacing w:line="360" w:lineRule="auto"/>
        <w:rPr>
          <w:rFonts w:cstheme="minorHAnsi"/>
          <w:color w:val="000000" w:themeColor="text1"/>
        </w:rPr>
      </w:pPr>
      <w:r w:rsidRPr="001017AC">
        <w:rPr>
          <w:rFonts w:cstheme="minorHAnsi"/>
          <w:color w:val="000000" w:themeColor="text1"/>
        </w:rPr>
        <w:t xml:space="preserve">To conclude, the company needs an ERP and possibly a CRM to connect its departments without having to relate to different departments and cut the lengthy processes. Furthermore, having one portal software that can lead to different </w:t>
      </w:r>
      <w:r w:rsidR="006B3F69" w:rsidRPr="001017AC">
        <w:rPr>
          <w:rFonts w:cstheme="minorHAnsi"/>
          <w:color w:val="000000" w:themeColor="text1"/>
        </w:rPr>
        <w:t>departmental roles.</w:t>
      </w:r>
    </w:p>
    <w:p w14:paraId="6D16A0FC" w14:textId="77777777" w:rsidR="002571A3" w:rsidRPr="001017AC" w:rsidRDefault="002571A3" w:rsidP="00E12A23">
      <w:pPr>
        <w:pStyle w:val="ListParagraph"/>
        <w:numPr>
          <w:ilvl w:val="0"/>
          <w:numId w:val="17"/>
        </w:numPr>
        <w:spacing w:line="360" w:lineRule="auto"/>
        <w:rPr>
          <w:rFonts w:cstheme="minorHAnsi"/>
          <w:b/>
          <w:bCs/>
          <w:i/>
          <w:iCs/>
          <w:color w:val="000000" w:themeColor="text1"/>
        </w:rPr>
      </w:pPr>
      <w:r w:rsidRPr="001017AC">
        <w:rPr>
          <w:rFonts w:cstheme="minorHAnsi"/>
          <w:b/>
          <w:bCs/>
          <w:i/>
          <w:iCs/>
          <w:color w:val="000000" w:themeColor="text1"/>
        </w:rPr>
        <w:t>How should the company decompose risk and prioritize its supply chain activities?</w:t>
      </w:r>
    </w:p>
    <w:p w14:paraId="33BE0B46" w14:textId="25DC0A68" w:rsidR="00ED40BB" w:rsidRPr="001017AC" w:rsidRDefault="00ED40BB" w:rsidP="00E12A23">
      <w:pPr>
        <w:spacing w:line="360" w:lineRule="auto"/>
        <w:rPr>
          <w:rFonts w:cstheme="minorHAnsi"/>
          <w:color w:val="000000" w:themeColor="text1"/>
        </w:rPr>
      </w:pPr>
      <w:r w:rsidRPr="001017AC">
        <w:rPr>
          <w:rFonts w:cstheme="minorHAnsi"/>
          <w:color w:val="000000" w:themeColor="text1"/>
        </w:rPr>
        <w:t xml:space="preserve">The company has two viable strategies </w:t>
      </w:r>
      <w:proofErr w:type="gramStart"/>
      <w:r w:rsidRPr="001017AC">
        <w:rPr>
          <w:rFonts w:cstheme="minorHAnsi"/>
          <w:color w:val="000000" w:themeColor="text1"/>
        </w:rPr>
        <w:t>the</w:t>
      </w:r>
      <w:proofErr w:type="gramEnd"/>
      <w:r w:rsidRPr="001017AC">
        <w:rPr>
          <w:rFonts w:cstheme="minorHAnsi"/>
          <w:color w:val="000000" w:themeColor="text1"/>
        </w:rPr>
        <w:t xml:space="preserve"> can follow to limit their inventory waste, a cost strategy</w:t>
      </w:r>
      <w:r w:rsidR="00D0009E" w:rsidRPr="001017AC">
        <w:rPr>
          <w:rFonts w:cstheme="minorHAnsi"/>
          <w:color w:val="000000" w:themeColor="text1"/>
        </w:rPr>
        <w:t>,</w:t>
      </w:r>
      <w:r w:rsidRPr="001017AC">
        <w:rPr>
          <w:rFonts w:cstheme="minorHAnsi"/>
          <w:color w:val="000000" w:themeColor="text1"/>
        </w:rPr>
        <w:t xml:space="preserve"> and a flexibility strategy. While both strategies include similar steps, the flexibility strategy has a bigger focus on creating a digital infrastructure within the company that can lead to sustainable supply chain and </w:t>
      </w:r>
      <w:r w:rsidRPr="001017AC">
        <w:rPr>
          <w:rFonts w:cstheme="minorHAnsi"/>
          <w:color w:val="000000" w:themeColor="text1"/>
        </w:rPr>
        <w:lastRenderedPageBreak/>
        <w:t>limits the risks, through creating a</w:t>
      </w:r>
      <w:r w:rsidR="00D0009E" w:rsidRPr="001017AC">
        <w:rPr>
          <w:rFonts w:cstheme="minorHAnsi"/>
          <w:color w:val="000000" w:themeColor="text1"/>
        </w:rPr>
        <w:t>n</w:t>
      </w:r>
      <w:r w:rsidRPr="001017AC">
        <w:rPr>
          <w:rFonts w:cstheme="minorHAnsi"/>
          <w:color w:val="000000" w:themeColor="text1"/>
        </w:rPr>
        <w:t xml:space="preserve"> ERP that involves the whole organization, closing the input and integrating the purchasing department within the logistics team. It also allows the sales forecast to be produced through the ERP rather than the error viable human</w:t>
      </w:r>
      <w:r w:rsidR="00D0009E" w:rsidRPr="001017AC">
        <w:rPr>
          <w:rFonts w:cstheme="minorHAnsi"/>
          <w:color w:val="000000" w:themeColor="text1"/>
        </w:rPr>
        <w:t>-</w:t>
      </w:r>
      <w:r w:rsidRPr="001017AC">
        <w:rPr>
          <w:rFonts w:cstheme="minorHAnsi"/>
          <w:color w:val="000000" w:themeColor="text1"/>
        </w:rPr>
        <w:t xml:space="preserve">based forecast. It also limits periodical purchasing that eventually leads to </w:t>
      </w:r>
      <w:r w:rsidR="00D0009E" w:rsidRPr="001017AC">
        <w:rPr>
          <w:rFonts w:cstheme="minorHAnsi"/>
          <w:color w:val="000000" w:themeColor="text1"/>
        </w:rPr>
        <w:t xml:space="preserve">an </w:t>
      </w:r>
      <w:r w:rsidRPr="001017AC">
        <w:rPr>
          <w:rFonts w:cstheme="minorHAnsi"/>
          <w:color w:val="000000" w:themeColor="text1"/>
        </w:rPr>
        <w:t>excess of ordering and damaged materials in the warehouses and eventually leading to cutting cost</w:t>
      </w:r>
      <w:r w:rsidR="00D0009E" w:rsidRPr="001017AC">
        <w:rPr>
          <w:rFonts w:cstheme="minorHAnsi"/>
          <w:color w:val="000000" w:themeColor="text1"/>
        </w:rPr>
        <w:t>s</w:t>
      </w:r>
      <w:r w:rsidRPr="001017AC">
        <w:rPr>
          <w:rFonts w:cstheme="minorHAnsi"/>
          <w:color w:val="000000" w:themeColor="text1"/>
        </w:rPr>
        <w:t xml:space="preserve"> on the inventory warehouse and the rent costs from the warehouses. </w:t>
      </w:r>
    </w:p>
    <w:p w14:paraId="0A139CD1" w14:textId="23496B65" w:rsidR="006B3F69" w:rsidRPr="001017AC" w:rsidRDefault="00ED40BB" w:rsidP="00E12A23">
      <w:pPr>
        <w:spacing w:line="360" w:lineRule="auto"/>
        <w:rPr>
          <w:rFonts w:cstheme="minorHAnsi"/>
          <w:color w:val="000000" w:themeColor="text1"/>
        </w:rPr>
      </w:pPr>
      <w:r w:rsidRPr="001017AC">
        <w:rPr>
          <w:rFonts w:cstheme="minorHAnsi"/>
          <w:color w:val="000000" w:themeColor="text1"/>
        </w:rPr>
        <w:t>On the other hand, the cost plan does meet the proposed cut in the inventory waste, however, it is easier to put into action, it involves a limited ERP system and focuses on cutting different costs through the chain rather than cutting down the inventory waste directly.</w:t>
      </w:r>
    </w:p>
    <w:p w14:paraId="52A9C14E" w14:textId="77777777" w:rsidR="00ED40BB" w:rsidRPr="001017AC" w:rsidRDefault="00ED40BB" w:rsidP="00E12A23">
      <w:pPr>
        <w:spacing w:line="360" w:lineRule="auto"/>
        <w:rPr>
          <w:rFonts w:cstheme="minorHAnsi"/>
          <w:color w:val="000000" w:themeColor="text1"/>
        </w:rPr>
      </w:pPr>
    </w:p>
    <w:p w14:paraId="52788CEC" w14:textId="6B97C6EE" w:rsidR="00ED40BB" w:rsidRPr="001017AC" w:rsidRDefault="006B206C" w:rsidP="00E12A23">
      <w:pPr>
        <w:spacing w:line="360" w:lineRule="auto"/>
        <w:rPr>
          <w:rFonts w:cstheme="minorHAnsi"/>
          <w:b/>
          <w:bCs/>
          <w:i/>
          <w:iCs/>
        </w:rPr>
      </w:pPr>
      <w:r w:rsidRPr="001017AC">
        <w:rPr>
          <w:rFonts w:cstheme="minorHAnsi"/>
          <w:b/>
          <w:bCs/>
          <w:i/>
          <w:iCs/>
        </w:rPr>
        <w:t>“</w:t>
      </w:r>
      <w:r w:rsidR="00ED40BB" w:rsidRPr="001017AC">
        <w:rPr>
          <w:rFonts w:cstheme="minorHAnsi"/>
          <w:b/>
          <w:bCs/>
          <w:i/>
          <w:iCs/>
        </w:rPr>
        <w:t xml:space="preserve">How can </w:t>
      </w:r>
      <w:proofErr w:type="spellStart"/>
      <w:r w:rsidR="00ED40BB" w:rsidRPr="001017AC">
        <w:rPr>
          <w:rFonts w:cstheme="minorHAnsi"/>
          <w:b/>
          <w:bCs/>
          <w:i/>
          <w:iCs/>
        </w:rPr>
        <w:t>Agna</w:t>
      </w:r>
      <w:proofErr w:type="spellEnd"/>
      <w:r w:rsidR="00ED40BB" w:rsidRPr="001017AC">
        <w:rPr>
          <w:rFonts w:cstheme="minorHAnsi"/>
          <w:b/>
          <w:bCs/>
          <w:i/>
          <w:iCs/>
        </w:rPr>
        <w:t xml:space="preserve"> </w:t>
      </w:r>
      <w:proofErr w:type="spellStart"/>
      <w:r w:rsidR="00ED40BB" w:rsidRPr="001017AC">
        <w:rPr>
          <w:rFonts w:cstheme="minorHAnsi"/>
          <w:b/>
          <w:bCs/>
          <w:i/>
          <w:iCs/>
        </w:rPr>
        <w:t>s.a</w:t>
      </w:r>
      <w:proofErr w:type="spellEnd"/>
      <w:r w:rsidR="00ED40BB" w:rsidRPr="001017AC">
        <w:rPr>
          <w:rFonts w:cstheme="minorHAnsi"/>
          <w:b/>
          <w:bCs/>
          <w:i/>
          <w:iCs/>
        </w:rPr>
        <w:t xml:space="preserve"> optimize its supply chain operations by implementing BI to limit its inventory waste by 30%?</w:t>
      </w:r>
      <w:r w:rsidRPr="001017AC">
        <w:rPr>
          <w:rFonts w:cstheme="minorHAnsi"/>
          <w:b/>
          <w:bCs/>
          <w:i/>
          <w:iCs/>
        </w:rPr>
        <w:t>”</w:t>
      </w:r>
    </w:p>
    <w:p w14:paraId="38B7846F" w14:textId="1EC84C3C" w:rsidR="006B206C" w:rsidRPr="001017AC" w:rsidRDefault="006B206C" w:rsidP="00E12A23">
      <w:pPr>
        <w:spacing w:line="360" w:lineRule="auto"/>
        <w:rPr>
          <w:rFonts w:cstheme="minorHAnsi"/>
        </w:rPr>
      </w:pPr>
      <w:r w:rsidRPr="001017AC">
        <w:rPr>
          <w:rFonts w:cstheme="minorHAnsi"/>
        </w:rPr>
        <w:t xml:space="preserve">As the research shows, </w:t>
      </w:r>
      <w:proofErr w:type="spellStart"/>
      <w:r w:rsidRPr="001017AC">
        <w:rPr>
          <w:rFonts w:cstheme="minorHAnsi"/>
        </w:rPr>
        <w:t>Agna</w:t>
      </w:r>
      <w:proofErr w:type="spellEnd"/>
      <w:r w:rsidRPr="001017AC">
        <w:rPr>
          <w:rFonts w:cstheme="minorHAnsi"/>
        </w:rPr>
        <w:t xml:space="preserve"> </w:t>
      </w:r>
      <w:proofErr w:type="spellStart"/>
      <w:r w:rsidRPr="001017AC">
        <w:rPr>
          <w:rFonts w:cstheme="minorHAnsi"/>
        </w:rPr>
        <w:t>s.a</w:t>
      </w:r>
      <w:proofErr w:type="spellEnd"/>
      <w:r w:rsidRPr="001017AC">
        <w:rPr>
          <w:rFonts w:cstheme="minorHAnsi"/>
        </w:rPr>
        <w:t xml:space="preserve"> currently has different flaws in its supply chain considering that </w:t>
      </w:r>
      <w:r w:rsidR="00D0009E" w:rsidRPr="001017AC">
        <w:rPr>
          <w:rFonts w:cstheme="minorHAnsi"/>
        </w:rPr>
        <w:t xml:space="preserve">it </w:t>
      </w:r>
      <w:r w:rsidRPr="001017AC">
        <w:rPr>
          <w:rFonts w:cstheme="minorHAnsi"/>
        </w:rPr>
        <w:t>goes in parallel with its financial growth, with a lack of digital presence through the supply chain or in the organization itself. Therefore, it is not only important to red</w:t>
      </w:r>
      <w:r w:rsidR="005948BB" w:rsidRPr="001017AC">
        <w:rPr>
          <w:rFonts w:cstheme="minorHAnsi"/>
        </w:rPr>
        <w:t>uce inventory waste, but also essential to digitalize the communication and data management methods within the company as a whole and the supply chain specifically.</w:t>
      </w:r>
    </w:p>
    <w:p w14:paraId="6625B250" w14:textId="395A8F8F" w:rsidR="005948BB" w:rsidRPr="001017AC" w:rsidRDefault="005948BB" w:rsidP="00E12A23">
      <w:pPr>
        <w:spacing w:line="360" w:lineRule="auto"/>
        <w:rPr>
          <w:rFonts w:cstheme="minorHAnsi"/>
        </w:rPr>
      </w:pPr>
      <w:r w:rsidRPr="001017AC">
        <w:rPr>
          <w:rFonts w:cstheme="minorHAnsi"/>
        </w:rPr>
        <w:t xml:space="preserve">Through the first question, it becomes clear that </w:t>
      </w:r>
      <w:proofErr w:type="spellStart"/>
      <w:r w:rsidRPr="001017AC">
        <w:rPr>
          <w:rFonts w:cstheme="minorHAnsi"/>
        </w:rPr>
        <w:t>Agna</w:t>
      </w:r>
      <w:proofErr w:type="spellEnd"/>
      <w:r w:rsidRPr="001017AC">
        <w:rPr>
          <w:rFonts w:cstheme="minorHAnsi"/>
        </w:rPr>
        <w:t xml:space="preserve"> has expenses that can be easily cut off that are directly causing the waste of inventory, which is the bad forecasting, bureaucracy, and periodic ordering. This causes major financial lo</w:t>
      </w:r>
      <w:r w:rsidR="00D0009E" w:rsidRPr="001017AC">
        <w:rPr>
          <w:rFonts w:cstheme="minorHAnsi"/>
        </w:rPr>
        <w:t>s</w:t>
      </w:r>
      <w:r w:rsidRPr="001017AC">
        <w:rPr>
          <w:rFonts w:cstheme="minorHAnsi"/>
        </w:rPr>
        <w:t xml:space="preserve">ses within the supply chain, either the inbound or outbound stream, caused by the rigorous process that orders </w:t>
      </w:r>
      <w:proofErr w:type="gramStart"/>
      <w:r w:rsidRPr="001017AC">
        <w:rPr>
          <w:rFonts w:cstheme="minorHAnsi"/>
        </w:rPr>
        <w:t>have to</w:t>
      </w:r>
      <w:proofErr w:type="gramEnd"/>
      <w:r w:rsidRPr="001017AC">
        <w:rPr>
          <w:rFonts w:cstheme="minorHAnsi"/>
        </w:rPr>
        <w:t xml:space="preserve"> go through. Adding that expanding storage facilities is costly and causes more damage than good because of that issue.</w:t>
      </w:r>
    </w:p>
    <w:p w14:paraId="2FBC9366" w14:textId="6E1867FF" w:rsidR="005948BB" w:rsidRPr="001017AC" w:rsidRDefault="005948BB" w:rsidP="00E12A23">
      <w:pPr>
        <w:spacing w:line="360" w:lineRule="auto"/>
        <w:rPr>
          <w:rFonts w:cstheme="minorHAnsi"/>
        </w:rPr>
      </w:pPr>
      <w:r w:rsidRPr="001017AC">
        <w:rPr>
          <w:rFonts w:cstheme="minorHAnsi"/>
        </w:rPr>
        <w:t xml:space="preserve">Based on the multilayer framework for business intelligence, the research indicates the lack of the proper infrastructure for </w:t>
      </w:r>
      <w:proofErr w:type="spellStart"/>
      <w:r w:rsidRPr="001017AC">
        <w:rPr>
          <w:rFonts w:cstheme="minorHAnsi"/>
        </w:rPr>
        <w:t>Agna</w:t>
      </w:r>
      <w:proofErr w:type="spellEnd"/>
      <w:r w:rsidRPr="001017AC">
        <w:rPr>
          <w:rFonts w:cstheme="minorHAnsi"/>
        </w:rPr>
        <w:t xml:space="preserve"> to have its own ERP data warehousing and system and would need to rely on 3</w:t>
      </w:r>
      <w:r w:rsidRPr="001017AC">
        <w:rPr>
          <w:rFonts w:cstheme="minorHAnsi"/>
          <w:vertAlign w:val="superscript"/>
        </w:rPr>
        <w:t>rd</w:t>
      </w:r>
      <w:r w:rsidRPr="001017AC">
        <w:rPr>
          <w:rFonts w:cstheme="minorHAnsi"/>
        </w:rPr>
        <w:t xml:space="preserve"> party companies to be able to fit in any strategy the company takes. However, </w:t>
      </w:r>
      <w:r w:rsidR="00D0009E" w:rsidRPr="001017AC">
        <w:rPr>
          <w:rFonts w:cstheme="minorHAnsi"/>
        </w:rPr>
        <w:t>such a system must use</w:t>
      </w:r>
      <w:r w:rsidRPr="001017AC">
        <w:rPr>
          <w:rFonts w:cstheme="minorHAnsi"/>
        </w:rPr>
        <w:t xml:space="preserve"> a one portal system that allows different departments to log in to the same software than having different software for each department.</w:t>
      </w:r>
    </w:p>
    <w:p w14:paraId="08E9C6DF" w14:textId="5FFAE3F2" w:rsidR="005948BB" w:rsidRPr="001017AC" w:rsidRDefault="005948BB" w:rsidP="00E12A23">
      <w:pPr>
        <w:spacing w:line="360" w:lineRule="auto"/>
        <w:rPr>
          <w:rFonts w:cstheme="minorHAnsi"/>
        </w:rPr>
      </w:pPr>
      <w:r w:rsidRPr="001017AC">
        <w:rPr>
          <w:rFonts w:cstheme="minorHAnsi"/>
        </w:rPr>
        <w:t xml:space="preserve">By the end, it comes to deciding on two different strategies, one that cuts budgets and artificially trims the supply chain for a short term solution, and the second being an aggressive intervention in the supply </w:t>
      </w:r>
      <w:r w:rsidRPr="001017AC">
        <w:rPr>
          <w:rFonts w:cstheme="minorHAnsi"/>
        </w:rPr>
        <w:lastRenderedPageBreak/>
        <w:t>chain as a unit, rebuild its blocks and create a whole new system for the supply chain that limits the risks on the longer term, and cuts the company’s inventory waste.</w:t>
      </w:r>
    </w:p>
    <w:p w14:paraId="2123EDC8" w14:textId="5978BE8E" w:rsidR="00B64B85" w:rsidRPr="001017AC" w:rsidRDefault="002636D3" w:rsidP="00E12A23">
      <w:pPr>
        <w:pStyle w:val="Heading1"/>
        <w:numPr>
          <w:ilvl w:val="0"/>
          <w:numId w:val="4"/>
        </w:numPr>
        <w:spacing w:line="360" w:lineRule="auto"/>
        <w:rPr>
          <w:rFonts w:asciiTheme="minorHAnsi" w:hAnsiTheme="minorHAnsi" w:cstheme="minorHAnsi"/>
          <w:sz w:val="22"/>
          <w:szCs w:val="22"/>
        </w:rPr>
      </w:pPr>
      <w:bookmarkStart w:id="298" w:name="_Toc44292643"/>
      <w:r w:rsidRPr="001017AC">
        <w:rPr>
          <w:rFonts w:asciiTheme="minorHAnsi" w:hAnsiTheme="minorHAnsi" w:cstheme="minorHAnsi"/>
          <w:sz w:val="22"/>
          <w:szCs w:val="22"/>
        </w:rPr>
        <w:t>Recommendations</w:t>
      </w:r>
      <w:bookmarkEnd w:id="298"/>
      <w:r w:rsidRPr="001017AC">
        <w:rPr>
          <w:rFonts w:asciiTheme="minorHAnsi" w:hAnsiTheme="minorHAnsi" w:cstheme="minorHAnsi"/>
          <w:sz w:val="22"/>
          <w:szCs w:val="22"/>
        </w:rPr>
        <w:t xml:space="preserve"> </w:t>
      </w:r>
    </w:p>
    <w:p w14:paraId="08332721" w14:textId="5D28754A" w:rsidR="002636D3" w:rsidRPr="001017AC" w:rsidRDefault="002636D3" w:rsidP="00E12A23">
      <w:pPr>
        <w:spacing w:line="360" w:lineRule="auto"/>
        <w:rPr>
          <w:rFonts w:cstheme="minorHAnsi"/>
        </w:rPr>
      </w:pPr>
    </w:p>
    <w:p w14:paraId="74287145" w14:textId="3072BD02" w:rsidR="002636D3" w:rsidRPr="001017AC" w:rsidRDefault="00901758" w:rsidP="00E12A23">
      <w:pPr>
        <w:pStyle w:val="Heading2"/>
        <w:numPr>
          <w:ilvl w:val="1"/>
          <w:numId w:val="4"/>
        </w:numPr>
        <w:spacing w:line="360" w:lineRule="auto"/>
        <w:rPr>
          <w:rFonts w:asciiTheme="minorHAnsi" w:hAnsiTheme="minorHAnsi" w:cstheme="minorHAnsi"/>
          <w:sz w:val="22"/>
          <w:szCs w:val="22"/>
        </w:rPr>
      </w:pPr>
      <w:bookmarkStart w:id="299" w:name="_Toc44292644"/>
      <w:r w:rsidRPr="001017AC">
        <w:rPr>
          <w:rFonts w:asciiTheme="minorHAnsi" w:hAnsiTheme="minorHAnsi" w:cstheme="minorHAnsi"/>
          <w:sz w:val="22"/>
          <w:szCs w:val="22"/>
        </w:rPr>
        <w:t>Introduction</w:t>
      </w:r>
      <w:bookmarkEnd w:id="299"/>
    </w:p>
    <w:p w14:paraId="3CC9B7F7" w14:textId="21A34816" w:rsidR="00901758" w:rsidRPr="001017AC" w:rsidRDefault="00901758" w:rsidP="00E12A23">
      <w:pPr>
        <w:spacing w:line="360" w:lineRule="auto"/>
        <w:rPr>
          <w:rFonts w:cstheme="minorHAnsi"/>
        </w:rPr>
      </w:pPr>
    </w:p>
    <w:p w14:paraId="1011472A" w14:textId="00D4CAE5" w:rsidR="00901758" w:rsidRPr="001017AC" w:rsidRDefault="00901758" w:rsidP="00E12A23">
      <w:pPr>
        <w:spacing w:line="360" w:lineRule="auto"/>
        <w:rPr>
          <w:rFonts w:cstheme="minorHAnsi"/>
        </w:rPr>
      </w:pPr>
      <w:r w:rsidRPr="001017AC">
        <w:rPr>
          <w:rFonts w:cstheme="minorHAnsi"/>
        </w:rPr>
        <w:t>This chapter discusses the implementation plan, cost</w:t>
      </w:r>
      <w:r w:rsidR="00D0009E" w:rsidRPr="001017AC">
        <w:rPr>
          <w:rFonts w:cstheme="minorHAnsi"/>
        </w:rPr>
        <w:t>-</w:t>
      </w:r>
      <w:r w:rsidRPr="001017AC">
        <w:rPr>
          <w:rFonts w:cstheme="minorHAnsi"/>
        </w:rPr>
        <w:t>benefit analysis, a</w:t>
      </w:r>
      <w:r w:rsidR="00D0009E" w:rsidRPr="001017AC">
        <w:rPr>
          <w:rFonts w:cstheme="minorHAnsi"/>
        </w:rPr>
        <w:t>n</w:t>
      </w:r>
      <w:r w:rsidRPr="001017AC">
        <w:rPr>
          <w:rFonts w:cstheme="minorHAnsi"/>
        </w:rPr>
        <w:t>d the limit</w:t>
      </w:r>
      <w:r w:rsidR="00D0009E" w:rsidRPr="001017AC">
        <w:rPr>
          <w:rFonts w:cstheme="minorHAnsi"/>
        </w:rPr>
        <w:t>ations</w:t>
      </w:r>
      <w:r w:rsidRPr="001017AC">
        <w:rPr>
          <w:rFonts w:cstheme="minorHAnsi"/>
        </w:rPr>
        <w:t xml:space="preserve"> of this research</w:t>
      </w:r>
      <w:r w:rsidR="00D0009E" w:rsidRPr="001017AC">
        <w:rPr>
          <w:rFonts w:cstheme="minorHAnsi"/>
        </w:rPr>
        <w:t>,</w:t>
      </w:r>
      <w:r w:rsidRPr="001017AC">
        <w:rPr>
          <w:rFonts w:cstheme="minorHAnsi"/>
        </w:rPr>
        <w:t xml:space="preserve"> and advice for future research. The implementation plan is a collection of actions through a timeline </w:t>
      </w:r>
      <w:r w:rsidR="00D0009E" w:rsidRPr="001017AC">
        <w:rPr>
          <w:rFonts w:cstheme="minorHAnsi"/>
        </w:rPr>
        <w:t xml:space="preserve">of </w:t>
      </w:r>
      <w:proofErr w:type="spellStart"/>
      <w:r w:rsidRPr="001017AC">
        <w:rPr>
          <w:rFonts w:cstheme="minorHAnsi"/>
        </w:rPr>
        <w:t>Agna</w:t>
      </w:r>
      <w:proofErr w:type="spellEnd"/>
      <w:r w:rsidRPr="001017AC">
        <w:rPr>
          <w:rFonts w:cstheme="minorHAnsi"/>
        </w:rPr>
        <w:t xml:space="preserve"> to be able to apply the </w:t>
      </w:r>
      <w:r w:rsidRPr="001017AC">
        <w:rPr>
          <w:rFonts w:cstheme="minorHAnsi"/>
          <w:b/>
          <w:bCs/>
        </w:rPr>
        <w:t>flexible strategy.</w:t>
      </w:r>
      <w:r w:rsidRPr="001017AC">
        <w:rPr>
          <w:rFonts w:cstheme="minorHAnsi"/>
        </w:rPr>
        <w:t xml:space="preserve"> The cost-benefit analysis discusses the costs and benefits coming from these actions, and the limitations and advice discuss the improvements and additional research that can be done to this research in the future.</w:t>
      </w:r>
    </w:p>
    <w:p w14:paraId="50F93E3D" w14:textId="31A6470E" w:rsidR="00901758" w:rsidRPr="001017AC" w:rsidRDefault="00901758" w:rsidP="00E12A23">
      <w:pPr>
        <w:pStyle w:val="Heading2"/>
        <w:numPr>
          <w:ilvl w:val="1"/>
          <w:numId w:val="4"/>
        </w:numPr>
        <w:spacing w:line="360" w:lineRule="auto"/>
        <w:rPr>
          <w:rFonts w:asciiTheme="minorHAnsi" w:hAnsiTheme="minorHAnsi" w:cstheme="minorHAnsi"/>
          <w:sz w:val="22"/>
          <w:szCs w:val="22"/>
        </w:rPr>
      </w:pPr>
      <w:bookmarkStart w:id="300" w:name="_Toc44292645"/>
      <w:r w:rsidRPr="001017AC">
        <w:rPr>
          <w:rFonts w:asciiTheme="minorHAnsi" w:hAnsiTheme="minorHAnsi" w:cstheme="minorHAnsi"/>
          <w:sz w:val="22"/>
          <w:szCs w:val="22"/>
        </w:rPr>
        <w:t>Implementation plan</w:t>
      </w:r>
      <w:bookmarkEnd w:id="300"/>
    </w:p>
    <w:p w14:paraId="5300B17C" w14:textId="5CA5D43C" w:rsidR="00901758" w:rsidRPr="001017AC" w:rsidRDefault="00901758" w:rsidP="00E12A23">
      <w:pPr>
        <w:spacing w:line="360" w:lineRule="auto"/>
        <w:rPr>
          <w:rFonts w:cstheme="minorHAnsi"/>
        </w:rPr>
      </w:pPr>
    </w:p>
    <w:p w14:paraId="60CBFB1B" w14:textId="4116C4E7" w:rsidR="00901758" w:rsidRPr="001017AC" w:rsidRDefault="00901758" w:rsidP="00E12A23">
      <w:pPr>
        <w:spacing w:line="360" w:lineRule="auto"/>
        <w:rPr>
          <w:rFonts w:cstheme="minorHAnsi"/>
        </w:rPr>
      </w:pPr>
      <w:r w:rsidRPr="001017AC">
        <w:rPr>
          <w:rFonts w:cstheme="minorHAnsi"/>
        </w:rPr>
        <w:t xml:space="preserve">In order to implement the plan, </w:t>
      </w:r>
      <w:proofErr w:type="spellStart"/>
      <w:r w:rsidRPr="001017AC">
        <w:rPr>
          <w:rFonts w:cstheme="minorHAnsi"/>
        </w:rPr>
        <w:t>Agna</w:t>
      </w:r>
      <w:proofErr w:type="spellEnd"/>
      <w:r w:rsidRPr="001017AC">
        <w:rPr>
          <w:rFonts w:cstheme="minorHAnsi"/>
        </w:rPr>
        <w:t xml:space="preserve"> should follow the flexibility plan laid out in chapter 6, and figure 6.6</w:t>
      </w:r>
      <w:r w:rsidR="000478EC" w:rsidRPr="001017AC">
        <w:rPr>
          <w:rFonts w:cstheme="minorHAnsi"/>
        </w:rPr>
        <w:t>.</w:t>
      </w:r>
    </w:p>
    <w:p w14:paraId="6B9ABEC3" w14:textId="05F4868A" w:rsidR="000478EC" w:rsidRPr="001017AC" w:rsidRDefault="000478EC" w:rsidP="00E12A23">
      <w:pPr>
        <w:pStyle w:val="Heading3"/>
        <w:spacing w:line="360" w:lineRule="auto"/>
        <w:rPr>
          <w:rFonts w:asciiTheme="minorHAnsi" w:hAnsiTheme="minorHAnsi" w:cstheme="minorHAnsi"/>
          <w:sz w:val="22"/>
          <w:szCs w:val="22"/>
        </w:rPr>
      </w:pPr>
      <w:bookmarkStart w:id="301" w:name="_Toc44292646"/>
      <w:r w:rsidRPr="001017AC">
        <w:rPr>
          <w:rFonts w:asciiTheme="minorHAnsi" w:hAnsiTheme="minorHAnsi" w:cstheme="minorHAnsi"/>
          <w:sz w:val="22"/>
          <w:szCs w:val="22"/>
        </w:rPr>
        <w:t>Step 1: Purchase a software</w:t>
      </w:r>
      <w:bookmarkEnd w:id="301"/>
    </w:p>
    <w:p w14:paraId="10DA0E90" w14:textId="186D6728" w:rsidR="000478EC" w:rsidRPr="001017AC" w:rsidRDefault="000478EC" w:rsidP="00E12A23">
      <w:pPr>
        <w:spacing w:line="360" w:lineRule="auto"/>
        <w:rPr>
          <w:rFonts w:cstheme="minorHAnsi"/>
        </w:rPr>
      </w:pPr>
    </w:p>
    <w:p w14:paraId="381B2FE4" w14:textId="7A3E3F7E" w:rsidR="000478EC" w:rsidRPr="001017AC" w:rsidRDefault="000478EC" w:rsidP="00E12A23">
      <w:pPr>
        <w:spacing w:line="360" w:lineRule="auto"/>
        <w:rPr>
          <w:rFonts w:cstheme="minorHAnsi"/>
        </w:rPr>
      </w:pPr>
      <w:r w:rsidRPr="001017AC">
        <w:rPr>
          <w:rFonts w:cstheme="minorHAnsi"/>
        </w:rPr>
        <w:t xml:space="preserve">The first step that </w:t>
      </w:r>
      <w:proofErr w:type="spellStart"/>
      <w:r w:rsidRPr="001017AC">
        <w:rPr>
          <w:rFonts w:cstheme="minorHAnsi"/>
        </w:rPr>
        <w:t>Agna</w:t>
      </w:r>
      <w:proofErr w:type="spellEnd"/>
      <w:r w:rsidRPr="001017AC">
        <w:rPr>
          <w:rFonts w:cstheme="minorHAnsi"/>
        </w:rPr>
        <w:t xml:space="preserve"> should do is decide on the software it wants to have. </w:t>
      </w:r>
      <w:r w:rsidR="00D0009E" w:rsidRPr="001017AC">
        <w:rPr>
          <w:rFonts w:cstheme="minorHAnsi"/>
        </w:rPr>
        <w:t>S</w:t>
      </w:r>
      <w:r w:rsidRPr="001017AC">
        <w:rPr>
          <w:rFonts w:cstheme="minorHAnsi"/>
        </w:rPr>
        <w:t xml:space="preserve">oftware such as SAP includes the various services that </w:t>
      </w:r>
      <w:proofErr w:type="spellStart"/>
      <w:r w:rsidRPr="001017AC">
        <w:rPr>
          <w:rFonts w:cstheme="minorHAnsi"/>
        </w:rPr>
        <w:t>Agna</w:t>
      </w:r>
      <w:proofErr w:type="spellEnd"/>
      <w:r w:rsidRPr="001017AC">
        <w:rPr>
          <w:rFonts w:cstheme="minorHAnsi"/>
        </w:rPr>
        <w:t xml:space="preserve"> is looking for such as sales forecasting, accounting, purchasing, production orders, in-mail, and stock tracking, and is </w:t>
      </w:r>
      <w:r w:rsidR="00D0009E" w:rsidRPr="001017AC">
        <w:rPr>
          <w:rFonts w:cstheme="minorHAnsi"/>
        </w:rPr>
        <w:t xml:space="preserve">a </w:t>
      </w:r>
      <w:r w:rsidRPr="001017AC">
        <w:rPr>
          <w:rFonts w:cstheme="minorHAnsi"/>
        </w:rPr>
        <w:t xml:space="preserve">cloud base, cutting the costs for </w:t>
      </w:r>
      <w:proofErr w:type="spellStart"/>
      <w:r w:rsidRPr="001017AC">
        <w:rPr>
          <w:rFonts w:cstheme="minorHAnsi"/>
        </w:rPr>
        <w:t>Agna</w:t>
      </w:r>
      <w:proofErr w:type="spellEnd"/>
      <w:r w:rsidRPr="001017AC">
        <w:rPr>
          <w:rFonts w:cstheme="minorHAnsi"/>
        </w:rPr>
        <w:t xml:space="preserve">. Through communicating with SAP, </w:t>
      </w:r>
      <w:proofErr w:type="spellStart"/>
      <w:r w:rsidRPr="001017AC">
        <w:rPr>
          <w:rFonts w:cstheme="minorHAnsi"/>
        </w:rPr>
        <w:t>Agna</w:t>
      </w:r>
      <w:proofErr w:type="spellEnd"/>
      <w:r w:rsidRPr="001017AC">
        <w:rPr>
          <w:rFonts w:cstheme="minorHAnsi"/>
        </w:rPr>
        <w:t xml:space="preserve"> can receive a customized price depending on the required services and number of employees using it.</w:t>
      </w:r>
    </w:p>
    <w:p w14:paraId="4FCE2A1E" w14:textId="5165F232" w:rsidR="000478EC" w:rsidRPr="001017AC" w:rsidRDefault="000478EC" w:rsidP="00E12A23">
      <w:pPr>
        <w:pStyle w:val="Heading3"/>
        <w:spacing w:line="360" w:lineRule="auto"/>
        <w:rPr>
          <w:rFonts w:asciiTheme="minorHAnsi" w:hAnsiTheme="minorHAnsi" w:cstheme="minorHAnsi"/>
          <w:sz w:val="22"/>
          <w:szCs w:val="22"/>
        </w:rPr>
      </w:pPr>
      <w:bookmarkStart w:id="302" w:name="_Toc44292647"/>
      <w:r w:rsidRPr="001017AC">
        <w:rPr>
          <w:rFonts w:asciiTheme="minorHAnsi" w:hAnsiTheme="minorHAnsi" w:cstheme="minorHAnsi"/>
          <w:sz w:val="22"/>
          <w:szCs w:val="22"/>
        </w:rPr>
        <w:t>Step 2: Organizational change</w:t>
      </w:r>
      <w:bookmarkEnd w:id="302"/>
    </w:p>
    <w:p w14:paraId="4F093C28" w14:textId="45FC603D" w:rsidR="000478EC" w:rsidRPr="001017AC" w:rsidRDefault="000478EC" w:rsidP="00E12A23">
      <w:pPr>
        <w:spacing w:line="360" w:lineRule="auto"/>
        <w:rPr>
          <w:rFonts w:cstheme="minorHAnsi"/>
        </w:rPr>
      </w:pPr>
    </w:p>
    <w:p w14:paraId="7E04D5FA" w14:textId="0433AE34" w:rsidR="000478EC" w:rsidRPr="001017AC" w:rsidRDefault="000478EC"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needs to reorganize its departments, through integrating the purchasing department with the logistic</w:t>
      </w:r>
      <w:r w:rsidR="00D0009E" w:rsidRPr="001017AC">
        <w:rPr>
          <w:rFonts w:cstheme="minorHAnsi"/>
        </w:rPr>
        <w:t>s</w:t>
      </w:r>
      <w:r w:rsidRPr="001017AC">
        <w:rPr>
          <w:rFonts w:cstheme="minorHAnsi"/>
        </w:rPr>
        <w:t xml:space="preserve"> department or assigning a member of the logistic teams for purchasing, rather than having a 3 people department to take care of that. Furthermore, the company needs to remove the input department. </w:t>
      </w:r>
      <w:r w:rsidR="00630CFC" w:rsidRPr="001017AC">
        <w:rPr>
          <w:rFonts w:cstheme="minorHAnsi"/>
        </w:rPr>
        <w:t>The company must</w:t>
      </w:r>
      <w:r w:rsidRPr="001017AC">
        <w:rPr>
          <w:rFonts w:cstheme="minorHAnsi"/>
        </w:rPr>
        <w:t xml:space="preserve"> </w:t>
      </w:r>
      <w:r w:rsidR="00AA0127" w:rsidRPr="001017AC">
        <w:rPr>
          <w:rFonts w:cstheme="minorHAnsi"/>
        </w:rPr>
        <w:t xml:space="preserve">build good communication channels within the organization through </w:t>
      </w:r>
      <w:r w:rsidR="00AA0127" w:rsidRPr="001017AC">
        <w:rPr>
          <w:rFonts w:cstheme="minorHAnsi"/>
        </w:rPr>
        <w:lastRenderedPageBreak/>
        <w:t xml:space="preserve">the ERP, and through team buildings, retreat and training, as the employees from different departments used to communicate through the input department rather than directly, it is also essential for </w:t>
      </w:r>
      <w:proofErr w:type="spellStart"/>
      <w:r w:rsidR="00AA0127" w:rsidRPr="001017AC">
        <w:rPr>
          <w:rFonts w:cstheme="minorHAnsi"/>
        </w:rPr>
        <w:t>Agna</w:t>
      </w:r>
      <w:proofErr w:type="spellEnd"/>
      <w:r w:rsidR="00AA0127" w:rsidRPr="001017AC">
        <w:rPr>
          <w:rFonts w:cstheme="minorHAnsi"/>
        </w:rPr>
        <w:t xml:space="preserve"> to train its employees, or key employees on SAP and their role and the proper way to use it.</w:t>
      </w:r>
    </w:p>
    <w:p w14:paraId="05C2C94B" w14:textId="77777777" w:rsidR="00AA0127" w:rsidRPr="001017AC" w:rsidRDefault="00AA0127" w:rsidP="00E12A23">
      <w:pPr>
        <w:spacing w:line="360" w:lineRule="auto"/>
        <w:rPr>
          <w:rFonts w:cstheme="minorHAnsi"/>
        </w:rPr>
      </w:pPr>
    </w:p>
    <w:p w14:paraId="71DAAE0D" w14:textId="12E63FCE" w:rsidR="00AA0127" w:rsidRPr="001017AC" w:rsidRDefault="00AA0127" w:rsidP="00E12A23">
      <w:pPr>
        <w:pStyle w:val="Heading3"/>
        <w:spacing w:line="360" w:lineRule="auto"/>
        <w:rPr>
          <w:rFonts w:asciiTheme="minorHAnsi" w:hAnsiTheme="minorHAnsi" w:cstheme="minorHAnsi"/>
          <w:sz w:val="22"/>
          <w:szCs w:val="22"/>
        </w:rPr>
      </w:pPr>
      <w:bookmarkStart w:id="303" w:name="_Toc44292648"/>
      <w:r w:rsidRPr="001017AC">
        <w:rPr>
          <w:rFonts w:asciiTheme="minorHAnsi" w:hAnsiTheme="minorHAnsi" w:cstheme="minorHAnsi"/>
          <w:sz w:val="22"/>
          <w:szCs w:val="22"/>
        </w:rPr>
        <w:t>Step 3: changing the supply chain</w:t>
      </w:r>
      <w:bookmarkEnd w:id="303"/>
    </w:p>
    <w:p w14:paraId="262A7517" w14:textId="45DAB01F" w:rsidR="00AA0127" w:rsidRPr="001017AC" w:rsidRDefault="00AA0127" w:rsidP="00E12A23">
      <w:pPr>
        <w:spacing w:line="360" w:lineRule="auto"/>
        <w:rPr>
          <w:rFonts w:cstheme="minorHAnsi"/>
        </w:rPr>
      </w:pPr>
    </w:p>
    <w:p w14:paraId="71A37B03" w14:textId="45C87269" w:rsidR="00AA0127" w:rsidRPr="001017AC" w:rsidRDefault="00AA0127" w:rsidP="00E12A23">
      <w:pPr>
        <w:spacing w:line="360" w:lineRule="auto"/>
        <w:rPr>
          <w:rFonts w:cstheme="minorHAnsi"/>
        </w:rPr>
      </w:pPr>
      <w:r w:rsidRPr="001017AC">
        <w:rPr>
          <w:rFonts w:cstheme="minorHAnsi"/>
        </w:rPr>
        <w:t xml:space="preserve">The last step </w:t>
      </w:r>
      <w:proofErr w:type="spellStart"/>
      <w:r w:rsidRPr="001017AC">
        <w:rPr>
          <w:rFonts w:cstheme="minorHAnsi"/>
        </w:rPr>
        <w:t>Agna</w:t>
      </w:r>
      <w:proofErr w:type="spellEnd"/>
      <w:r w:rsidRPr="001017AC">
        <w:rPr>
          <w:rFonts w:cstheme="minorHAnsi"/>
        </w:rPr>
        <w:t xml:space="preserve"> needs to do is to change the status quo in its supply chain management. </w:t>
      </w:r>
      <w:proofErr w:type="spellStart"/>
      <w:r w:rsidRPr="001017AC">
        <w:rPr>
          <w:rFonts w:cstheme="minorHAnsi"/>
        </w:rPr>
        <w:t>Agna</w:t>
      </w:r>
      <w:proofErr w:type="spellEnd"/>
      <w:r w:rsidRPr="001017AC">
        <w:rPr>
          <w:rFonts w:cstheme="minorHAnsi"/>
        </w:rPr>
        <w:t xml:space="preserve"> needs to cancel periodic orders and base its orders on its need to limit the excessive amount of inventory waste the company ends up with annually, this will assist the company not only in cutting costs and having a more efficient supply chain, but it will also allow the company to give up on the rent of the warehouses that are off-site and cause the biggest inventory waste within a year of the plan implementation.</w:t>
      </w:r>
    </w:p>
    <w:p w14:paraId="641ED92F" w14:textId="41EC4826" w:rsidR="000478EC" w:rsidRPr="001017AC" w:rsidRDefault="000478EC" w:rsidP="00E12A23">
      <w:pPr>
        <w:spacing w:line="360" w:lineRule="auto"/>
        <w:rPr>
          <w:rFonts w:cstheme="minorHAnsi"/>
        </w:rPr>
      </w:pPr>
    </w:p>
    <w:p w14:paraId="2098A94E" w14:textId="4E8EEF01" w:rsidR="00D0009E" w:rsidRPr="001017AC" w:rsidRDefault="00D0009E" w:rsidP="00E12A23">
      <w:pPr>
        <w:pStyle w:val="Heading2"/>
        <w:numPr>
          <w:ilvl w:val="1"/>
          <w:numId w:val="4"/>
        </w:numPr>
        <w:spacing w:line="360" w:lineRule="auto"/>
        <w:rPr>
          <w:rFonts w:asciiTheme="minorHAnsi" w:hAnsiTheme="minorHAnsi" w:cstheme="minorHAnsi"/>
          <w:sz w:val="22"/>
          <w:szCs w:val="22"/>
        </w:rPr>
      </w:pPr>
      <w:bookmarkStart w:id="304" w:name="_Toc44292649"/>
      <w:r w:rsidRPr="001017AC">
        <w:rPr>
          <w:rFonts w:asciiTheme="minorHAnsi" w:hAnsiTheme="minorHAnsi" w:cstheme="minorHAnsi"/>
          <w:sz w:val="22"/>
          <w:szCs w:val="22"/>
        </w:rPr>
        <w:t>Cost</w:t>
      </w:r>
      <w:r w:rsidR="00630CFC" w:rsidRPr="001017AC">
        <w:rPr>
          <w:rFonts w:asciiTheme="minorHAnsi" w:hAnsiTheme="minorHAnsi" w:cstheme="minorHAnsi"/>
          <w:sz w:val="22"/>
          <w:szCs w:val="22"/>
        </w:rPr>
        <w:t>-</w:t>
      </w:r>
      <w:r w:rsidRPr="001017AC">
        <w:rPr>
          <w:rFonts w:asciiTheme="minorHAnsi" w:hAnsiTheme="minorHAnsi" w:cstheme="minorHAnsi"/>
          <w:sz w:val="22"/>
          <w:szCs w:val="22"/>
        </w:rPr>
        <w:t>benefit analysis</w:t>
      </w:r>
      <w:bookmarkEnd w:id="304"/>
    </w:p>
    <w:p w14:paraId="60B417FF" w14:textId="77777777" w:rsidR="00E12A23" w:rsidRPr="001017AC" w:rsidRDefault="00E12A23" w:rsidP="00E12A23">
      <w:pPr>
        <w:spacing w:line="360" w:lineRule="auto"/>
        <w:rPr>
          <w:rFonts w:cstheme="minorHAnsi"/>
        </w:rPr>
      </w:pPr>
      <w:r w:rsidRPr="001017AC">
        <w:rPr>
          <w:rFonts w:cstheme="minorHAnsi"/>
        </w:rPr>
        <w:t xml:space="preserve">The implementation of a general system that control and manages the supply chain along with other operations in the company would introduce great gains in efficiency and would effectively limit, and in time eliminate the current issues with inventory management, and other snowballing issues that derive directly from the large presence of manual processes in the workflow of </w:t>
      </w:r>
      <w:proofErr w:type="spellStart"/>
      <w:r w:rsidRPr="001017AC">
        <w:rPr>
          <w:rFonts w:cstheme="minorHAnsi"/>
        </w:rPr>
        <w:t>Agna</w:t>
      </w:r>
      <w:proofErr w:type="spellEnd"/>
      <w:r w:rsidRPr="001017AC">
        <w:rPr>
          <w:rFonts w:cstheme="minorHAnsi"/>
        </w:rPr>
        <w:t xml:space="preserve">. Based on the data provided </w:t>
      </w:r>
      <w:proofErr w:type="spellStart"/>
      <w:r w:rsidRPr="001017AC">
        <w:rPr>
          <w:rFonts w:cstheme="minorHAnsi"/>
        </w:rPr>
        <w:t>Agna</w:t>
      </w:r>
      <w:proofErr w:type="spellEnd"/>
      <w:r w:rsidRPr="001017AC">
        <w:rPr>
          <w:rFonts w:cstheme="minorHAnsi"/>
        </w:rPr>
        <w:t xml:space="preserve"> which calculated that they had inventorying inefficiencies amounting to $310,571 in 2016, $420,736 in 2017, and of $525,311 in 2018. </w:t>
      </w:r>
    </w:p>
    <w:p w14:paraId="780969F9" w14:textId="77777777" w:rsidR="00E12A23" w:rsidRPr="001017AC" w:rsidRDefault="00E12A23" w:rsidP="00E12A23">
      <w:pPr>
        <w:spacing w:line="360" w:lineRule="auto"/>
        <w:rPr>
          <w:rFonts w:cstheme="minorHAnsi"/>
        </w:rPr>
      </w:pPr>
      <w:r w:rsidRPr="001017AC">
        <w:rPr>
          <w:rFonts w:cstheme="minorHAnsi"/>
        </w:rPr>
        <w:t xml:space="preserve">The goal is to reduce these inefficiencies by at least a yearly 30%, which would translate in savings of approximately $180,000 for the year following the implementation. In the same time </w:t>
      </w:r>
      <w:proofErr w:type="spellStart"/>
      <w:r w:rsidRPr="001017AC">
        <w:rPr>
          <w:rFonts w:cstheme="minorHAnsi"/>
        </w:rPr>
        <w:t>Agna</w:t>
      </w:r>
      <w:proofErr w:type="spellEnd"/>
      <w:r w:rsidRPr="001017AC">
        <w:rPr>
          <w:rFonts w:cstheme="minorHAnsi"/>
        </w:rPr>
        <w:t xml:space="preserve">, would be able to write off and dispose either by sale or depreciation of the remaining inventory from previous years. Nonetheless, the write off is not considered one of the main benefits of the implementation, but rather comes as a benefit of the financial processes involved in putting the system to </w:t>
      </w:r>
      <w:proofErr w:type="gramStart"/>
      <w:r w:rsidRPr="001017AC">
        <w:rPr>
          <w:rFonts w:cstheme="minorHAnsi"/>
        </w:rPr>
        <w:t>work, and</w:t>
      </w:r>
      <w:proofErr w:type="gramEnd"/>
      <w:r w:rsidRPr="001017AC">
        <w:rPr>
          <w:rFonts w:cstheme="minorHAnsi"/>
        </w:rPr>
        <w:t xml:space="preserve"> re-configuring the internal financial and monitoring management system of the company. </w:t>
      </w:r>
    </w:p>
    <w:p w14:paraId="1C337B95" w14:textId="77777777" w:rsidR="00E12A23" w:rsidRPr="001017AC" w:rsidRDefault="00E12A23" w:rsidP="00E12A23">
      <w:pPr>
        <w:spacing w:line="360" w:lineRule="auto"/>
        <w:rPr>
          <w:rFonts w:cstheme="minorHAnsi"/>
        </w:rPr>
      </w:pPr>
      <w:proofErr w:type="spellStart"/>
      <w:r w:rsidRPr="001017AC">
        <w:rPr>
          <w:rFonts w:cstheme="minorHAnsi"/>
        </w:rPr>
        <w:t>Analyzing</w:t>
      </w:r>
      <w:proofErr w:type="spellEnd"/>
      <w:r w:rsidRPr="001017AC">
        <w:rPr>
          <w:rFonts w:cstheme="minorHAnsi"/>
        </w:rPr>
        <w:t xml:space="preserve"> the costs which would be incurred by the implementation of an automated business intelligence system can be divided in four categories, namely the costs of purchasing licenses for the users of the system, the costs associated with the training and implementation of said system widely </w:t>
      </w:r>
      <w:r w:rsidRPr="001017AC">
        <w:rPr>
          <w:rFonts w:cstheme="minorHAnsi"/>
        </w:rPr>
        <w:lastRenderedPageBreak/>
        <w:t xml:space="preserve">within </w:t>
      </w:r>
      <w:proofErr w:type="spellStart"/>
      <w:r w:rsidRPr="001017AC">
        <w:rPr>
          <w:rFonts w:cstheme="minorHAnsi"/>
        </w:rPr>
        <w:t>Agna’s</w:t>
      </w:r>
      <w:proofErr w:type="spellEnd"/>
      <w:r w:rsidRPr="001017AC">
        <w:rPr>
          <w:rFonts w:cstheme="minorHAnsi"/>
        </w:rPr>
        <w:t xml:space="preserve"> workflow, the hiring of an IT team to manage and resolve issues in real time, and the costs associated with the update of current old hardware the company possesses in its whole distribution network, so that they can effectively handle the new software. </w:t>
      </w:r>
    </w:p>
    <w:p w14:paraId="7E18BBFF" w14:textId="77777777" w:rsidR="00E12A23" w:rsidRPr="001017AC" w:rsidRDefault="00E12A23" w:rsidP="00E12A23">
      <w:pPr>
        <w:spacing w:line="360" w:lineRule="auto"/>
        <w:rPr>
          <w:rFonts w:cstheme="minorHAnsi"/>
        </w:rPr>
      </w:pPr>
      <w:r w:rsidRPr="001017AC">
        <w:rPr>
          <w:rFonts w:cstheme="minorHAnsi"/>
        </w:rPr>
        <w:t xml:space="preserve">To calculate these costs the licensing costs are calculated based on the pricing Albanian resellers </w:t>
      </w:r>
      <w:proofErr w:type="gramStart"/>
      <w:r w:rsidRPr="001017AC">
        <w:rPr>
          <w:rFonts w:cstheme="minorHAnsi"/>
        </w:rPr>
        <w:t>of  Microsoft</w:t>
      </w:r>
      <w:proofErr w:type="gramEnd"/>
      <w:r w:rsidRPr="001017AC">
        <w:rPr>
          <w:rFonts w:cstheme="minorHAnsi"/>
        </w:rPr>
        <w:t xml:space="preserve"> Dynamics NAV, which is approximately $70,000-$130,000 for large corporations with hundreds of employees, along with a yearly updates and maintenance fee of $35,000. </w:t>
      </w:r>
    </w:p>
    <w:p w14:paraId="15F120AC" w14:textId="77777777" w:rsidR="00E12A23" w:rsidRPr="001017AC" w:rsidRDefault="00E12A23" w:rsidP="00E12A23">
      <w:pPr>
        <w:spacing w:line="360" w:lineRule="auto"/>
        <w:rPr>
          <w:rFonts w:cstheme="minorHAnsi"/>
        </w:rPr>
      </w:pPr>
      <w:r w:rsidRPr="001017AC">
        <w:rPr>
          <w:rFonts w:cstheme="minorHAnsi"/>
        </w:rPr>
        <w:t xml:space="preserve">The implementation of a BI system would necessitate the hiring of 4 network specialists and IT workers, which usually are paid a yearly wage of approximately $12,000 in Albania, while other mid-level specialists who may be involved in the manual processing of materials and information are paid around $9000 yearly. Currently there’s approximately 10 people working with manual processing of data and information for the company costing the company a total of $90,000. </w:t>
      </w:r>
      <w:proofErr w:type="gramStart"/>
      <w:r w:rsidRPr="001017AC">
        <w:rPr>
          <w:rFonts w:cstheme="minorHAnsi"/>
        </w:rPr>
        <w:t>Training current finance and operations employees,</w:t>
      </w:r>
      <w:proofErr w:type="gramEnd"/>
      <w:r w:rsidRPr="001017AC">
        <w:rPr>
          <w:rFonts w:cstheme="minorHAnsi"/>
        </w:rPr>
        <w:t xml:space="preserve"> would cost an approximated $17,000 for materials and professional corporate programs. </w:t>
      </w:r>
    </w:p>
    <w:p w14:paraId="5E7F23D9" w14:textId="77777777" w:rsidR="00E12A23" w:rsidRPr="001017AC" w:rsidRDefault="00E12A23" w:rsidP="00E12A23">
      <w:pPr>
        <w:spacing w:line="360" w:lineRule="auto"/>
        <w:rPr>
          <w:rFonts w:cstheme="minorHAnsi"/>
        </w:rPr>
      </w:pPr>
      <w:r w:rsidRPr="001017AC">
        <w:rPr>
          <w:rFonts w:cstheme="minorHAnsi"/>
        </w:rPr>
        <w:t xml:space="preserve">The updates of old computer systems, to more updated and safe systems, can be approximated at around $120,000 so that all </w:t>
      </w:r>
      <w:proofErr w:type="spellStart"/>
      <w:r w:rsidRPr="001017AC">
        <w:rPr>
          <w:rFonts w:cstheme="minorHAnsi"/>
        </w:rPr>
        <w:t>Agna’s</w:t>
      </w:r>
      <w:proofErr w:type="spellEnd"/>
      <w:r w:rsidRPr="001017AC">
        <w:rPr>
          <w:rFonts w:cstheme="minorHAnsi"/>
        </w:rPr>
        <w:t xml:space="preserve"> main inventorying and processing points are well-equipped to run the business intelligence software. </w:t>
      </w:r>
    </w:p>
    <w:p w14:paraId="4E8F32F8" w14:textId="77777777" w:rsidR="00E12A23" w:rsidRPr="001017AC" w:rsidRDefault="00E12A23" w:rsidP="00E12A23">
      <w:pPr>
        <w:spacing w:line="360" w:lineRule="auto"/>
        <w:rPr>
          <w:rFonts w:cstheme="minorHAnsi"/>
        </w:rPr>
      </w:pPr>
      <w:proofErr w:type="spellStart"/>
      <w:r w:rsidRPr="001017AC">
        <w:rPr>
          <w:rFonts w:cstheme="minorHAnsi"/>
        </w:rPr>
        <w:t>Agna</w:t>
      </w:r>
      <w:proofErr w:type="spellEnd"/>
      <w:r w:rsidRPr="001017AC">
        <w:rPr>
          <w:rFonts w:cstheme="minorHAnsi"/>
        </w:rPr>
        <w:t xml:space="preserve"> hence would have to invest a total $267,000 for the direct one-time costs involved in the implementation, with $17,000 going to training, $120,000 to hardware upgrades, and $130,000 in software. The company expects a breakeven in 2 years for this investment, or $133,500 a year. </w:t>
      </w:r>
    </w:p>
    <w:p w14:paraId="66A32696" w14:textId="77777777" w:rsidR="00E12A23" w:rsidRPr="001017AC" w:rsidRDefault="00E12A23" w:rsidP="00E12A23">
      <w:pPr>
        <w:spacing w:line="360" w:lineRule="auto"/>
        <w:rPr>
          <w:rFonts w:cstheme="minorHAnsi"/>
        </w:rPr>
      </w:pPr>
      <w:r w:rsidRPr="001017AC">
        <w:rPr>
          <w:rFonts w:cstheme="minorHAnsi"/>
        </w:rPr>
        <w:t xml:space="preserve">Currently </w:t>
      </w:r>
      <w:proofErr w:type="spellStart"/>
      <w:r w:rsidRPr="001017AC">
        <w:rPr>
          <w:rFonts w:cstheme="minorHAnsi"/>
        </w:rPr>
        <w:t>Agna</w:t>
      </w:r>
      <w:proofErr w:type="spellEnd"/>
      <w:r w:rsidRPr="001017AC">
        <w:rPr>
          <w:rFonts w:cstheme="minorHAnsi"/>
        </w:rPr>
        <w:t xml:space="preserve"> expects the following years to have inventory increasing inefficiencies as per the observed trends, of $633,613 in year 1, $740,983 in year 2, and $848,353 in year 3. The goal is to have a decrease of these inefficiencies of 30% in the first year, 35% in the second, and 40% in the third, compared to the projected values. This would translate to savings of $190,084, $259,344, and $339,341 for each year respectively. </w:t>
      </w:r>
    </w:p>
    <w:p w14:paraId="1C0C482C" w14:textId="77777777" w:rsidR="00E12A23" w:rsidRPr="001017AC" w:rsidRDefault="00E12A23" w:rsidP="00E12A23">
      <w:pPr>
        <w:spacing w:line="360" w:lineRule="auto"/>
        <w:rPr>
          <w:rFonts w:cstheme="minorHAnsi"/>
        </w:rPr>
      </w:pPr>
      <w:r w:rsidRPr="001017AC">
        <w:rPr>
          <w:rFonts w:cstheme="minorHAnsi"/>
        </w:rPr>
        <w:t xml:space="preserve">Based on the above, performance for scenarios are constructed, one where the BI is implemented and the other where the situation continues as it is in the present. As per the present dynamic, the company expects total costs of $723,613 for year 1, $830,983 for year 2, and $938,353 for year 3. </w:t>
      </w:r>
    </w:p>
    <w:p w14:paraId="1E39873E" w14:textId="77777777" w:rsidR="00E12A23" w:rsidRPr="001017AC" w:rsidRDefault="00E12A23" w:rsidP="00E12A23">
      <w:pPr>
        <w:spacing w:line="360" w:lineRule="auto"/>
        <w:rPr>
          <w:rFonts w:cstheme="minorHAnsi"/>
        </w:rPr>
      </w:pPr>
      <w:r w:rsidRPr="001017AC">
        <w:rPr>
          <w:rFonts w:cstheme="minorHAnsi"/>
        </w:rPr>
        <w:lastRenderedPageBreak/>
        <w:t xml:space="preserve">Following the proposed changes in the labour dynamics, as well as the reduction in inefficiencies, the company estimates yearly total costs of $526,529 for year 1, $564,639 for year 2, and $592,012 for year 3. </w:t>
      </w:r>
    </w:p>
    <w:p w14:paraId="20062566" w14:textId="77777777" w:rsidR="00E12A23" w:rsidRPr="001017AC" w:rsidRDefault="00E12A23" w:rsidP="00E12A23">
      <w:pPr>
        <w:spacing w:line="360" w:lineRule="auto"/>
        <w:rPr>
          <w:rFonts w:cstheme="minorHAnsi"/>
        </w:rPr>
      </w:pPr>
      <w:r w:rsidRPr="001017AC">
        <w:rPr>
          <w:rFonts w:cstheme="minorHAnsi"/>
        </w:rPr>
        <w:t xml:space="preserve">According to the expected break-even agenda the company expects to cover one-time costs incurred within a 2 year frame, which would translate to a total improvement of 9% of $63,584 for the first year, 16% or $132,844 for the second year; and once the costs are covered, an improvement of 37% or $346,341 in the third year. </w:t>
      </w:r>
    </w:p>
    <w:p w14:paraId="26D585A9" w14:textId="77777777" w:rsidR="00E12A23" w:rsidRPr="001017AC" w:rsidRDefault="00E12A23" w:rsidP="00E12A23">
      <w:pPr>
        <w:spacing w:line="360" w:lineRule="auto"/>
        <w:rPr>
          <w:rFonts w:cstheme="minorHAnsi"/>
        </w:rPr>
      </w:pPr>
      <w:r w:rsidRPr="001017AC">
        <w:rPr>
          <w:rFonts w:cstheme="minorHAnsi"/>
        </w:rPr>
        <w:t xml:space="preserve">The tables below provide more quantitative information on the cost benefit analysis. </w:t>
      </w:r>
    </w:p>
    <w:p w14:paraId="6875626F" w14:textId="77777777" w:rsidR="00E12A23" w:rsidRPr="001017AC" w:rsidRDefault="00E12A23" w:rsidP="00E12A23">
      <w:pPr>
        <w:spacing w:line="360" w:lineRule="auto"/>
        <w:ind w:left="360"/>
        <w:rPr>
          <w:rFonts w:cstheme="minorHAnsi"/>
        </w:rPr>
      </w:pPr>
    </w:p>
    <w:tbl>
      <w:tblPr>
        <w:tblW w:w="0" w:type="auto"/>
        <w:tblLayout w:type="fixed"/>
        <w:tblLook w:val="04A0" w:firstRow="1" w:lastRow="0" w:firstColumn="1" w:lastColumn="0" w:noHBand="0" w:noVBand="1"/>
      </w:tblPr>
      <w:tblGrid>
        <w:gridCol w:w="2330"/>
        <w:gridCol w:w="1710"/>
        <w:gridCol w:w="1170"/>
        <w:gridCol w:w="2175"/>
        <w:gridCol w:w="1965"/>
      </w:tblGrid>
      <w:tr w:rsidR="00E12A23" w:rsidRPr="001017AC" w14:paraId="3EF357B2" w14:textId="77777777" w:rsidTr="00E12A23">
        <w:trPr>
          <w:trHeight w:val="288"/>
        </w:trPr>
        <w:tc>
          <w:tcPr>
            <w:tcW w:w="7385" w:type="dxa"/>
            <w:gridSpan w:val="4"/>
            <w:tcBorders>
              <w:top w:val="single" w:sz="8" w:space="0" w:color="auto"/>
              <w:left w:val="single" w:sz="8" w:space="0" w:color="auto"/>
              <w:bottom w:val="nil"/>
              <w:right w:val="single" w:sz="8" w:space="0" w:color="000000"/>
            </w:tcBorders>
            <w:shd w:val="clear" w:color="000000" w:fill="548235"/>
            <w:noWrap/>
            <w:vAlign w:val="bottom"/>
            <w:hideMark/>
          </w:tcPr>
          <w:p w14:paraId="7A4E2572" w14:textId="77777777" w:rsidR="00E12A23" w:rsidRPr="001017AC" w:rsidRDefault="00E12A23" w:rsidP="00E12A23">
            <w:pPr>
              <w:spacing w:after="0" w:line="360" w:lineRule="auto"/>
              <w:ind w:left="360"/>
              <w:jc w:val="center"/>
              <w:rPr>
                <w:rFonts w:eastAsia="Times New Roman" w:cstheme="minorHAnsi"/>
                <w:color w:val="FFFFFF"/>
                <w:lang w:val="en-US"/>
              </w:rPr>
            </w:pPr>
            <w:r w:rsidRPr="001017AC">
              <w:rPr>
                <w:rFonts w:eastAsia="Times New Roman" w:cstheme="minorHAnsi"/>
                <w:color w:val="FFFFFF"/>
                <w:lang w:val="en-US"/>
              </w:rPr>
              <w:t>Assumptions</w:t>
            </w:r>
          </w:p>
        </w:tc>
        <w:tc>
          <w:tcPr>
            <w:tcW w:w="1965" w:type="dxa"/>
            <w:tcBorders>
              <w:top w:val="nil"/>
              <w:left w:val="nil"/>
              <w:bottom w:val="nil"/>
              <w:right w:val="nil"/>
            </w:tcBorders>
            <w:shd w:val="clear" w:color="auto" w:fill="auto"/>
            <w:noWrap/>
            <w:vAlign w:val="bottom"/>
            <w:hideMark/>
          </w:tcPr>
          <w:p w14:paraId="22FF808D" w14:textId="77777777" w:rsidR="00E12A23" w:rsidRPr="001017AC" w:rsidRDefault="00E12A23" w:rsidP="00E12A23">
            <w:pPr>
              <w:spacing w:after="0" w:line="360" w:lineRule="auto"/>
              <w:ind w:left="360"/>
              <w:jc w:val="center"/>
              <w:rPr>
                <w:rFonts w:eastAsia="Times New Roman" w:cstheme="minorHAnsi"/>
                <w:color w:val="FFFFFF"/>
                <w:lang w:val="en-US"/>
              </w:rPr>
            </w:pPr>
          </w:p>
        </w:tc>
      </w:tr>
      <w:tr w:rsidR="00E12A23" w:rsidRPr="001017AC" w14:paraId="66A4C3E7" w14:textId="77777777" w:rsidTr="00E12A23">
        <w:trPr>
          <w:trHeight w:val="864"/>
        </w:trPr>
        <w:tc>
          <w:tcPr>
            <w:tcW w:w="2330" w:type="dxa"/>
            <w:tcBorders>
              <w:top w:val="nil"/>
              <w:left w:val="single" w:sz="8" w:space="0" w:color="auto"/>
              <w:bottom w:val="nil"/>
              <w:right w:val="nil"/>
            </w:tcBorders>
            <w:shd w:val="clear" w:color="000000" w:fill="C6E0B4"/>
            <w:vAlign w:val="bottom"/>
            <w:hideMark/>
          </w:tcPr>
          <w:p w14:paraId="18782387"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Inventory Optimization due to implementation of BI (reduction in losses in %)</w:t>
            </w:r>
          </w:p>
        </w:tc>
        <w:tc>
          <w:tcPr>
            <w:tcW w:w="1710" w:type="dxa"/>
            <w:tcBorders>
              <w:top w:val="nil"/>
              <w:left w:val="nil"/>
              <w:bottom w:val="nil"/>
              <w:right w:val="nil"/>
            </w:tcBorders>
            <w:shd w:val="clear" w:color="000000" w:fill="FFFFFF"/>
            <w:noWrap/>
            <w:vAlign w:val="bottom"/>
            <w:hideMark/>
          </w:tcPr>
          <w:p w14:paraId="53F7C00B"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30%</w:t>
            </w:r>
          </w:p>
        </w:tc>
        <w:tc>
          <w:tcPr>
            <w:tcW w:w="1170" w:type="dxa"/>
            <w:tcBorders>
              <w:top w:val="nil"/>
              <w:left w:val="single" w:sz="4" w:space="0" w:color="auto"/>
              <w:bottom w:val="nil"/>
              <w:right w:val="single" w:sz="4" w:space="0" w:color="auto"/>
            </w:tcBorders>
            <w:shd w:val="clear" w:color="000000" w:fill="FFFFFF"/>
            <w:noWrap/>
            <w:vAlign w:val="bottom"/>
            <w:hideMark/>
          </w:tcPr>
          <w:p w14:paraId="628F4335" w14:textId="77777777" w:rsidR="00E12A23" w:rsidRPr="001017AC" w:rsidRDefault="00E12A23" w:rsidP="00E12A23">
            <w:pPr>
              <w:spacing w:after="0" w:line="360" w:lineRule="auto"/>
              <w:ind w:left="360"/>
              <w:jc w:val="right"/>
              <w:rPr>
                <w:rFonts w:eastAsia="Times New Roman" w:cstheme="minorHAnsi"/>
                <w:color w:val="000000"/>
                <w:lang w:val="en-US"/>
              </w:rPr>
            </w:pPr>
            <w:r w:rsidRPr="001017AC">
              <w:rPr>
                <w:rFonts w:eastAsia="Times New Roman" w:cstheme="minorHAnsi"/>
                <w:color w:val="000000"/>
                <w:lang w:val="en-US"/>
              </w:rPr>
              <w:t>35%</w:t>
            </w:r>
          </w:p>
        </w:tc>
        <w:tc>
          <w:tcPr>
            <w:tcW w:w="2175" w:type="dxa"/>
            <w:tcBorders>
              <w:top w:val="nil"/>
              <w:left w:val="nil"/>
              <w:bottom w:val="nil"/>
              <w:right w:val="single" w:sz="8" w:space="0" w:color="auto"/>
            </w:tcBorders>
            <w:shd w:val="clear" w:color="000000" w:fill="FFFFFF"/>
            <w:noWrap/>
            <w:vAlign w:val="bottom"/>
            <w:hideMark/>
          </w:tcPr>
          <w:p w14:paraId="2D122099" w14:textId="77777777" w:rsidR="00E12A23" w:rsidRPr="001017AC" w:rsidRDefault="00E12A23" w:rsidP="00E12A23">
            <w:pPr>
              <w:spacing w:after="0" w:line="360" w:lineRule="auto"/>
              <w:ind w:left="360"/>
              <w:jc w:val="right"/>
              <w:rPr>
                <w:rFonts w:eastAsia="Times New Roman" w:cstheme="minorHAnsi"/>
                <w:color w:val="000000"/>
                <w:lang w:val="en-US"/>
              </w:rPr>
            </w:pPr>
            <w:r w:rsidRPr="001017AC">
              <w:rPr>
                <w:rFonts w:eastAsia="Times New Roman" w:cstheme="minorHAnsi"/>
                <w:color w:val="000000"/>
                <w:lang w:val="en-US"/>
              </w:rPr>
              <w:t>40%</w:t>
            </w:r>
          </w:p>
        </w:tc>
        <w:tc>
          <w:tcPr>
            <w:tcW w:w="1965" w:type="dxa"/>
            <w:tcBorders>
              <w:top w:val="nil"/>
              <w:left w:val="nil"/>
              <w:bottom w:val="nil"/>
              <w:right w:val="nil"/>
            </w:tcBorders>
            <w:shd w:val="clear" w:color="auto" w:fill="auto"/>
            <w:noWrap/>
            <w:vAlign w:val="bottom"/>
            <w:hideMark/>
          </w:tcPr>
          <w:p w14:paraId="2B7946FB" w14:textId="77777777" w:rsidR="00E12A23" w:rsidRPr="001017AC" w:rsidRDefault="00E12A23" w:rsidP="00E12A23">
            <w:pPr>
              <w:spacing w:after="0" w:line="360" w:lineRule="auto"/>
              <w:ind w:left="360"/>
              <w:jc w:val="right"/>
              <w:rPr>
                <w:rFonts w:eastAsia="Times New Roman" w:cstheme="minorHAnsi"/>
                <w:color w:val="000000"/>
                <w:lang w:val="en-US"/>
              </w:rPr>
            </w:pPr>
          </w:p>
        </w:tc>
      </w:tr>
      <w:tr w:rsidR="00E12A23" w:rsidRPr="001017AC" w14:paraId="6E4C818F" w14:textId="77777777" w:rsidTr="00E12A23">
        <w:trPr>
          <w:trHeight w:val="588"/>
        </w:trPr>
        <w:tc>
          <w:tcPr>
            <w:tcW w:w="2330" w:type="dxa"/>
            <w:tcBorders>
              <w:top w:val="nil"/>
              <w:left w:val="single" w:sz="8" w:space="0" w:color="auto"/>
              <w:bottom w:val="single" w:sz="8" w:space="0" w:color="auto"/>
              <w:right w:val="nil"/>
            </w:tcBorders>
            <w:shd w:val="clear" w:color="000000" w:fill="C6E0B4"/>
            <w:vAlign w:val="bottom"/>
            <w:hideMark/>
          </w:tcPr>
          <w:p w14:paraId="59FC6203"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Inventory optimization in USD</w:t>
            </w:r>
          </w:p>
        </w:tc>
        <w:tc>
          <w:tcPr>
            <w:tcW w:w="1710" w:type="dxa"/>
            <w:tcBorders>
              <w:top w:val="nil"/>
              <w:left w:val="nil"/>
              <w:bottom w:val="single" w:sz="8" w:space="0" w:color="auto"/>
              <w:right w:val="nil"/>
            </w:tcBorders>
            <w:shd w:val="clear" w:color="000000" w:fill="FFFFFF"/>
            <w:noWrap/>
            <w:vAlign w:val="bottom"/>
            <w:hideMark/>
          </w:tcPr>
          <w:p w14:paraId="4248F8E9" w14:textId="24A3E6EE"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$190,084 </w:t>
            </w:r>
          </w:p>
        </w:tc>
        <w:tc>
          <w:tcPr>
            <w:tcW w:w="1170" w:type="dxa"/>
            <w:tcBorders>
              <w:top w:val="nil"/>
              <w:left w:val="single" w:sz="4" w:space="0" w:color="auto"/>
              <w:bottom w:val="single" w:sz="8" w:space="0" w:color="auto"/>
              <w:right w:val="single" w:sz="4" w:space="0" w:color="auto"/>
            </w:tcBorders>
            <w:shd w:val="clear" w:color="000000" w:fill="FFFFFF"/>
            <w:noWrap/>
            <w:vAlign w:val="bottom"/>
            <w:hideMark/>
          </w:tcPr>
          <w:p w14:paraId="0481EB19" w14:textId="65219B3A"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$259,344 </w:t>
            </w:r>
          </w:p>
        </w:tc>
        <w:tc>
          <w:tcPr>
            <w:tcW w:w="2175" w:type="dxa"/>
            <w:tcBorders>
              <w:top w:val="nil"/>
              <w:left w:val="nil"/>
              <w:bottom w:val="single" w:sz="8" w:space="0" w:color="auto"/>
              <w:right w:val="single" w:sz="8" w:space="0" w:color="auto"/>
            </w:tcBorders>
            <w:shd w:val="clear" w:color="000000" w:fill="FFFFFF"/>
            <w:noWrap/>
            <w:vAlign w:val="bottom"/>
            <w:hideMark/>
          </w:tcPr>
          <w:p w14:paraId="0724D981" w14:textId="19E2D27A"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$339,341 </w:t>
            </w:r>
          </w:p>
        </w:tc>
        <w:tc>
          <w:tcPr>
            <w:tcW w:w="1965" w:type="dxa"/>
            <w:tcBorders>
              <w:top w:val="nil"/>
              <w:left w:val="nil"/>
              <w:bottom w:val="nil"/>
              <w:right w:val="nil"/>
            </w:tcBorders>
            <w:shd w:val="clear" w:color="auto" w:fill="auto"/>
            <w:noWrap/>
            <w:vAlign w:val="bottom"/>
            <w:hideMark/>
          </w:tcPr>
          <w:p w14:paraId="2BB8DEEA" w14:textId="77777777" w:rsidR="00E12A23" w:rsidRPr="001017AC" w:rsidRDefault="00E12A23" w:rsidP="00E12A23">
            <w:pPr>
              <w:spacing w:after="0" w:line="360" w:lineRule="auto"/>
              <w:ind w:left="360"/>
              <w:rPr>
                <w:rFonts w:eastAsia="Times New Roman" w:cstheme="minorHAnsi"/>
                <w:color w:val="000000"/>
                <w:lang w:val="en-US"/>
              </w:rPr>
            </w:pPr>
          </w:p>
        </w:tc>
      </w:tr>
      <w:tr w:rsidR="00E12A23" w:rsidRPr="001017AC" w14:paraId="4C730CAA" w14:textId="77777777" w:rsidTr="00E12A23">
        <w:trPr>
          <w:trHeight w:val="288"/>
        </w:trPr>
        <w:tc>
          <w:tcPr>
            <w:tcW w:w="2330" w:type="dxa"/>
            <w:tcBorders>
              <w:top w:val="nil"/>
              <w:left w:val="nil"/>
              <w:bottom w:val="nil"/>
              <w:right w:val="nil"/>
            </w:tcBorders>
            <w:shd w:val="clear" w:color="auto" w:fill="auto"/>
            <w:noWrap/>
            <w:vAlign w:val="bottom"/>
          </w:tcPr>
          <w:p w14:paraId="081340E4" w14:textId="77777777" w:rsidR="00E12A23" w:rsidRPr="001017AC" w:rsidRDefault="00E12A23" w:rsidP="00E12A23">
            <w:pPr>
              <w:spacing w:after="0" w:line="360" w:lineRule="auto"/>
              <w:rPr>
                <w:rFonts w:eastAsia="Times New Roman" w:cstheme="minorHAnsi"/>
                <w:lang w:val="en-US"/>
              </w:rPr>
            </w:pPr>
          </w:p>
        </w:tc>
        <w:tc>
          <w:tcPr>
            <w:tcW w:w="1710" w:type="dxa"/>
            <w:tcBorders>
              <w:top w:val="nil"/>
              <w:left w:val="nil"/>
              <w:bottom w:val="nil"/>
              <w:right w:val="nil"/>
            </w:tcBorders>
            <w:shd w:val="clear" w:color="auto" w:fill="auto"/>
            <w:noWrap/>
            <w:vAlign w:val="bottom"/>
            <w:hideMark/>
          </w:tcPr>
          <w:p w14:paraId="65AD1AB5" w14:textId="77777777" w:rsidR="00E12A23" w:rsidRPr="001017AC" w:rsidRDefault="00E12A23" w:rsidP="00E12A23">
            <w:pPr>
              <w:spacing w:after="0" w:line="360" w:lineRule="auto"/>
              <w:ind w:left="360"/>
              <w:rPr>
                <w:rFonts w:eastAsia="Times New Roman" w:cstheme="minorHAnsi"/>
                <w:lang w:val="en-US"/>
              </w:rPr>
            </w:pPr>
          </w:p>
        </w:tc>
        <w:tc>
          <w:tcPr>
            <w:tcW w:w="1170" w:type="dxa"/>
            <w:tcBorders>
              <w:top w:val="nil"/>
              <w:left w:val="nil"/>
              <w:bottom w:val="nil"/>
              <w:right w:val="nil"/>
            </w:tcBorders>
            <w:shd w:val="clear" w:color="auto" w:fill="auto"/>
            <w:noWrap/>
            <w:vAlign w:val="bottom"/>
            <w:hideMark/>
          </w:tcPr>
          <w:p w14:paraId="3CE66E37"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nil"/>
              <w:left w:val="nil"/>
              <w:bottom w:val="nil"/>
              <w:right w:val="nil"/>
            </w:tcBorders>
            <w:shd w:val="clear" w:color="auto" w:fill="auto"/>
            <w:noWrap/>
            <w:vAlign w:val="bottom"/>
            <w:hideMark/>
          </w:tcPr>
          <w:p w14:paraId="6F1F135D"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1636B965"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5A6C4954" w14:textId="77777777" w:rsidTr="00E12A23">
        <w:trPr>
          <w:trHeight w:val="300"/>
        </w:trPr>
        <w:tc>
          <w:tcPr>
            <w:tcW w:w="2330" w:type="dxa"/>
            <w:tcBorders>
              <w:top w:val="nil"/>
              <w:left w:val="nil"/>
              <w:bottom w:val="nil"/>
              <w:right w:val="nil"/>
            </w:tcBorders>
            <w:shd w:val="clear" w:color="auto" w:fill="auto"/>
            <w:noWrap/>
            <w:vAlign w:val="bottom"/>
          </w:tcPr>
          <w:p w14:paraId="74B9BFB4" w14:textId="77777777" w:rsidR="00E12A23" w:rsidRPr="001017AC" w:rsidRDefault="00E12A23" w:rsidP="00E12A23">
            <w:pPr>
              <w:spacing w:after="0" w:line="360" w:lineRule="auto"/>
              <w:rPr>
                <w:rFonts w:eastAsia="Times New Roman" w:cstheme="minorHAnsi"/>
                <w:lang w:val="en-US"/>
              </w:rPr>
            </w:pPr>
          </w:p>
        </w:tc>
        <w:tc>
          <w:tcPr>
            <w:tcW w:w="1710" w:type="dxa"/>
            <w:tcBorders>
              <w:top w:val="nil"/>
              <w:left w:val="nil"/>
              <w:bottom w:val="nil"/>
              <w:right w:val="nil"/>
            </w:tcBorders>
            <w:shd w:val="clear" w:color="auto" w:fill="auto"/>
            <w:noWrap/>
            <w:vAlign w:val="bottom"/>
            <w:hideMark/>
          </w:tcPr>
          <w:p w14:paraId="14FC5674" w14:textId="77777777" w:rsidR="00E12A23" w:rsidRPr="001017AC" w:rsidRDefault="00E12A23" w:rsidP="00E12A23">
            <w:pPr>
              <w:spacing w:after="0" w:line="360" w:lineRule="auto"/>
              <w:ind w:left="360"/>
              <w:rPr>
                <w:rFonts w:eastAsia="Times New Roman" w:cstheme="minorHAnsi"/>
                <w:lang w:val="en-US"/>
              </w:rPr>
            </w:pPr>
          </w:p>
        </w:tc>
        <w:tc>
          <w:tcPr>
            <w:tcW w:w="1170" w:type="dxa"/>
            <w:tcBorders>
              <w:top w:val="nil"/>
              <w:left w:val="nil"/>
              <w:bottom w:val="nil"/>
              <w:right w:val="nil"/>
            </w:tcBorders>
            <w:shd w:val="clear" w:color="auto" w:fill="auto"/>
            <w:noWrap/>
            <w:vAlign w:val="bottom"/>
            <w:hideMark/>
          </w:tcPr>
          <w:p w14:paraId="2F8D4F92"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nil"/>
              <w:left w:val="nil"/>
              <w:bottom w:val="nil"/>
              <w:right w:val="nil"/>
            </w:tcBorders>
            <w:shd w:val="clear" w:color="auto" w:fill="auto"/>
            <w:noWrap/>
            <w:vAlign w:val="bottom"/>
            <w:hideMark/>
          </w:tcPr>
          <w:p w14:paraId="5B326D0D" w14:textId="77777777" w:rsidR="00E12A23" w:rsidRPr="001017AC" w:rsidRDefault="00E12A23" w:rsidP="00E12A23">
            <w:pPr>
              <w:spacing w:after="0" w:line="360" w:lineRule="auto"/>
              <w:ind w:left="360"/>
              <w:rPr>
                <w:rFonts w:eastAsia="Times New Roman" w:cstheme="minorHAnsi"/>
                <w:lang w:val="en-US"/>
              </w:rPr>
            </w:pPr>
          </w:p>
          <w:p w14:paraId="388E83D5" w14:textId="77777777" w:rsidR="00E12A23" w:rsidRPr="001017AC" w:rsidRDefault="00E12A23" w:rsidP="00E12A23">
            <w:pPr>
              <w:spacing w:after="0" w:line="360" w:lineRule="auto"/>
              <w:rPr>
                <w:rFonts w:eastAsia="Times New Roman" w:cstheme="minorHAnsi"/>
                <w:lang w:val="en-US"/>
              </w:rPr>
            </w:pPr>
          </w:p>
          <w:p w14:paraId="4E6462BC" w14:textId="77777777" w:rsidR="00E12A23" w:rsidRPr="001017AC" w:rsidRDefault="00E12A23" w:rsidP="00E12A23">
            <w:pPr>
              <w:spacing w:after="0" w:line="360" w:lineRule="auto"/>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7C2CB6C3"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08021C0F" w14:textId="77777777" w:rsidTr="00E12A23">
        <w:trPr>
          <w:trHeight w:val="288"/>
        </w:trPr>
        <w:tc>
          <w:tcPr>
            <w:tcW w:w="2330" w:type="dxa"/>
            <w:tcBorders>
              <w:top w:val="single" w:sz="8" w:space="0" w:color="auto"/>
              <w:left w:val="single" w:sz="8" w:space="0" w:color="auto"/>
              <w:bottom w:val="nil"/>
              <w:right w:val="nil"/>
            </w:tcBorders>
            <w:shd w:val="clear" w:color="000000" w:fill="FCE4D6"/>
            <w:noWrap/>
            <w:vAlign w:val="bottom"/>
            <w:hideMark/>
          </w:tcPr>
          <w:p w14:paraId="07460A57" w14:textId="762A5BD1"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single" w:sz="8" w:space="0" w:color="auto"/>
              <w:left w:val="nil"/>
              <w:bottom w:val="nil"/>
              <w:right w:val="single" w:sz="4" w:space="0" w:color="auto"/>
            </w:tcBorders>
            <w:shd w:val="clear" w:color="000000" w:fill="FFE699"/>
            <w:noWrap/>
            <w:vAlign w:val="bottom"/>
            <w:hideMark/>
          </w:tcPr>
          <w:p w14:paraId="25075185" w14:textId="2E174B78" w:rsidR="00E12A23" w:rsidRPr="001017AC" w:rsidRDefault="00E12A23" w:rsidP="00E12A23">
            <w:pPr>
              <w:spacing w:after="0" w:line="360" w:lineRule="auto"/>
              <w:ind w:left="360"/>
              <w:rPr>
                <w:rFonts w:eastAsia="Times New Roman" w:cstheme="minorHAnsi"/>
                <w:color w:val="000000"/>
                <w:lang w:val="en-US"/>
              </w:rPr>
            </w:pPr>
          </w:p>
        </w:tc>
        <w:tc>
          <w:tcPr>
            <w:tcW w:w="1170" w:type="dxa"/>
            <w:tcBorders>
              <w:top w:val="single" w:sz="8" w:space="0" w:color="auto"/>
              <w:left w:val="nil"/>
              <w:bottom w:val="nil"/>
              <w:right w:val="single" w:sz="4" w:space="0" w:color="auto"/>
            </w:tcBorders>
            <w:shd w:val="clear" w:color="000000" w:fill="FFE699"/>
            <w:noWrap/>
            <w:vAlign w:val="bottom"/>
            <w:hideMark/>
          </w:tcPr>
          <w:p w14:paraId="24CF31B6"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1</w:t>
            </w:r>
          </w:p>
        </w:tc>
        <w:tc>
          <w:tcPr>
            <w:tcW w:w="2175" w:type="dxa"/>
            <w:tcBorders>
              <w:top w:val="single" w:sz="8" w:space="0" w:color="auto"/>
              <w:left w:val="nil"/>
              <w:bottom w:val="nil"/>
              <w:right w:val="single" w:sz="4" w:space="0" w:color="auto"/>
            </w:tcBorders>
            <w:shd w:val="clear" w:color="000000" w:fill="FFE699"/>
            <w:noWrap/>
            <w:vAlign w:val="bottom"/>
            <w:hideMark/>
          </w:tcPr>
          <w:p w14:paraId="3BB2D727"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2</w:t>
            </w:r>
          </w:p>
        </w:tc>
        <w:tc>
          <w:tcPr>
            <w:tcW w:w="1965" w:type="dxa"/>
            <w:tcBorders>
              <w:top w:val="single" w:sz="8" w:space="0" w:color="auto"/>
              <w:left w:val="nil"/>
              <w:bottom w:val="nil"/>
              <w:right w:val="single" w:sz="8" w:space="0" w:color="auto"/>
            </w:tcBorders>
            <w:shd w:val="clear" w:color="000000" w:fill="FFE699"/>
            <w:noWrap/>
            <w:vAlign w:val="bottom"/>
            <w:hideMark/>
          </w:tcPr>
          <w:p w14:paraId="56F4CA4F"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3</w:t>
            </w:r>
          </w:p>
        </w:tc>
      </w:tr>
      <w:tr w:rsidR="00E12A23" w:rsidRPr="001017AC" w14:paraId="4C1A0B14" w14:textId="77777777" w:rsidTr="00E12A23">
        <w:trPr>
          <w:trHeight w:val="288"/>
        </w:trPr>
        <w:tc>
          <w:tcPr>
            <w:tcW w:w="2330" w:type="dxa"/>
            <w:tcBorders>
              <w:top w:val="nil"/>
              <w:left w:val="single" w:sz="8" w:space="0" w:color="auto"/>
              <w:bottom w:val="nil"/>
              <w:right w:val="nil"/>
            </w:tcBorders>
            <w:shd w:val="clear" w:color="000000" w:fill="FCE4D6"/>
            <w:noWrap/>
            <w:vAlign w:val="bottom"/>
            <w:hideMark/>
          </w:tcPr>
          <w:p w14:paraId="53FB1961"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No Change</w:t>
            </w:r>
          </w:p>
        </w:tc>
        <w:tc>
          <w:tcPr>
            <w:tcW w:w="1710" w:type="dxa"/>
            <w:tcBorders>
              <w:top w:val="nil"/>
              <w:left w:val="nil"/>
              <w:bottom w:val="nil"/>
              <w:right w:val="single" w:sz="4" w:space="0" w:color="auto"/>
            </w:tcBorders>
            <w:shd w:val="clear" w:color="000000" w:fill="FFFFFF"/>
            <w:noWrap/>
            <w:vAlign w:val="bottom"/>
            <w:hideMark/>
          </w:tcPr>
          <w:p w14:paraId="63098556" w14:textId="77777777" w:rsidR="00E12A23" w:rsidRPr="001017AC" w:rsidRDefault="00E12A23" w:rsidP="00E12A23">
            <w:pPr>
              <w:spacing w:after="0" w:line="360" w:lineRule="auto"/>
              <w:ind w:left="360"/>
              <w:rPr>
                <w:rFonts w:eastAsia="Times New Roman" w:cstheme="minorHAnsi"/>
                <w:color w:val="000000"/>
                <w:lang w:val="en-US"/>
              </w:rPr>
            </w:pPr>
            <w:proofErr w:type="spellStart"/>
            <w:r w:rsidRPr="001017AC">
              <w:rPr>
                <w:rFonts w:eastAsia="Times New Roman" w:cstheme="minorHAnsi"/>
                <w:color w:val="000000"/>
                <w:lang w:val="en-US"/>
              </w:rPr>
              <w:t>Labour</w:t>
            </w:r>
            <w:proofErr w:type="spellEnd"/>
            <w:r w:rsidRPr="001017AC">
              <w:rPr>
                <w:rFonts w:eastAsia="Times New Roman" w:cstheme="minorHAnsi"/>
                <w:color w:val="000000"/>
                <w:lang w:val="en-US"/>
              </w:rPr>
              <w:t xml:space="preserve"> (manual data processing)</w:t>
            </w:r>
          </w:p>
        </w:tc>
        <w:tc>
          <w:tcPr>
            <w:tcW w:w="1170" w:type="dxa"/>
            <w:tcBorders>
              <w:top w:val="nil"/>
              <w:left w:val="nil"/>
              <w:bottom w:val="nil"/>
              <w:right w:val="single" w:sz="4" w:space="0" w:color="auto"/>
            </w:tcBorders>
            <w:shd w:val="clear" w:color="000000" w:fill="FFFFFF"/>
            <w:noWrap/>
            <w:vAlign w:val="bottom"/>
            <w:hideMark/>
          </w:tcPr>
          <w:p w14:paraId="7F4D320B" w14:textId="054C322C"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$90,000 </w:t>
            </w:r>
          </w:p>
        </w:tc>
        <w:tc>
          <w:tcPr>
            <w:tcW w:w="2175" w:type="dxa"/>
            <w:tcBorders>
              <w:top w:val="nil"/>
              <w:left w:val="nil"/>
              <w:bottom w:val="nil"/>
              <w:right w:val="single" w:sz="4" w:space="0" w:color="auto"/>
            </w:tcBorders>
            <w:shd w:val="clear" w:color="000000" w:fill="FFFFFF"/>
            <w:noWrap/>
            <w:vAlign w:val="bottom"/>
            <w:hideMark/>
          </w:tcPr>
          <w:p w14:paraId="4F85CF39" w14:textId="3D5852B5"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$90,000 </w:t>
            </w:r>
          </w:p>
        </w:tc>
        <w:tc>
          <w:tcPr>
            <w:tcW w:w="1965" w:type="dxa"/>
            <w:tcBorders>
              <w:top w:val="nil"/>
              <w:left w:val="nil"/>
              <w:bottom w:val="nil"/>
              <w:right w:val="single" w:sz="8" w:space="0" w:color="auto"/>
            </w:tcBorders>
            <w:shd w:val="clear" w:color="000000" w:fill="FFFFFF"/>
            <w:noWrap/>
            <w:vAlign w:val="bottom"/>
            <w:hideMark/>
          </w:tcPr>
          <w:p w14:paraId="5B6BA807" w14:textId="3F7915B1"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$90,000 </w:t>
            </w:r>
          </w:p>
        </w:tc>
      </w:tr>
      <w:tr w:rsidR="00E12A23" w:rsidRPr="001017AC" w14:paraId="2F46D4DD" w14:textId="77777777" w:rsidTr="00E12A23">
        <w:trPr>
          <w:trHeight w:val="576"/>
        </w:trPr>
        <w:tc>
          <w:tcPr>
            <w:tcW w:w="2330" w:type="dxa"/>
            <w:tcBorders>
              <w:top w:val="nil"/>
              <w:left w:val="single" w:sz="8" w:space="0" w:color="auto"/>
              <w:bottom w:val="nil"/>
              <w:right w:val="nil"/>
            </w:tcBorders>
            <w:shd w:val="clear" w:color="000000" w:fill="FCE4D6"/>
            <w:noWrap/>
            <w:vAlign w:val="bottom"/>
            <w:hideMark/>
          </w:tcPr>
          <w:p w14:paraId="1E27E5BE" w14:textId="6621D41E"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single" w:sz="4" w:space="0" w:color="auto"/>
            </w:tcBorders>
            <w:shd w:val="clear" w:color="000000" w:fill="D0CECE"/>
            <w:vAlign w:val="bottom"/>
            <w:hideMark/>
          </w:tcPr>
          <w:p w14:paraId="7BA57DF1"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Inventory Inefficiencies</w:t>
            </w:r>
          </w:p>
        </w:tc>
        <w:tc>
          <w:tcPr>
            <w:tcW w:w="1170" w:type="dxa"/>
            <w:tcBorders>
              <w:top w:val="nil"/>
              <w:left w:val="nil"/>
              <w:bottom w:val="nil"/>
              <w:right w:val="single" w:sz="4" w:space="0" w:color="auto"/>
            </w:tcBorders>
            <w:shd w:val="clear" w:color="000000" w:fill="D0CECE"/>
            <w:noWrap/>
            <w:vAlign w:val="bottom"/>
            <w:hideMark/>
          </w:tcPr>
          <w:p w14:paraId="16DD712D" w14:textId="3A941280"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$633,613 </w:t>
            </w:r>
          </w:p>
        </w:tc>
        <w:tc>
          <w:tcPr>
            <w:tcW w:w="2175" w:type="dxa"/>
            <w:tcBorders>
              <w:top w:val="nil"/>
              <w:left w:val="nil"/>
              <w:bottom w:val="nil"/>
              <w:right w:val="single" w:sz="4" w:space="0" w:color="auto"/>
            </w:tcBorders>
            <w:shd w:val="clear" w:color="000000" w:fill="D0CECE"/>
            <w:noWrap/>
            <w:vAlign w:val="bottom"/>
            <w:hideMark/>
          </w:tcPr>
          <w:p w14:paraId="484B911B" w14:textId="67475D7B"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$740,983 </w:t>
            </w:r>
          </w:p>
        </w:tc>
        <w:tc>
          <w:tcPr>
            <w:tcW w:w="1965" w:type="dxa"/>
            <w:tcBorders>
              <w:top w:val="nil"/>
              <w:left w:val="nil"/>
              <w:bottom w:val="nil"/>
              <w:right w:val="single" w:sz="8" w:space="0" w:color="auto"/>
            </w:tcBorders>
            <w:shd w:val="clear" w:color="000000" w:fill="D0CECE"/>
            <w:noWrap/>
            <w:vAlign w:val="bottom"/>
            <w:hideMark/>
          </w:tcPr>
          <w:p w14:paraId="160A96C6" w14:textId="26C01AB5"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$848,353 </w:t>
            </w:r>
          </w:p>
        </w:tc>
      </w:tr>
      <w:tr w:rsidR="00E12A23" w:rsidRPr="001017AC" w14:paraId="756D95CA" w14:textId="77777777" w:rsidTr="00E12A23">
        <w:trPr>
          <w:trHeight w:val="288"/>
        </w:trPr>
        <w:tc>
          <w:tcPr>
            <w:tcW w:w="2330" w:type="dxa"/>
            <w:tcBorders>
              <w:top w:val="nil"/>
              <w:left w:val="single" w:sz="8" w:space="0" w:color="auto"/>
              <w:bottom w:val="nil"/>
              <w:right w:val="nil"/>
            </w:tcBorders>
            <w:shd w:val="clear" w:color="000000" w:fill="FCE4D6"/>
            <w:noWrap/>
            <w:vAlign w:val="bottom"/>
            <w:hideMark/>
          </w:tcPr>
          <w:p w14:paraId="4B60FF32" w14:textId="09ECD3F4"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single" w:sz="4" w:space="0" w:color="auto"/>
            </w:tcBorders>
            <w:shd w:val="clear" w:color="000000" w:fill="FFFFFF"/>
            <w:noWrap/>
            <w:vAlign w:val="bottom"/>
            <w:hideMark/>
          </w:tcPr>
          <w:p w14:paraId="632B03FE"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Licensing</w:t>
            </w:r>
          </w:p>
        </w:tc>
        <w:tc>
          <w:tcPr>
            <w:tcW w:w="1170" w:type="dxa"/>
            <w:tcBorders>
              <w:top w:val="nil"/>
              <w:left w:val="nil"/>
              <w:bottom w:val="nil"/>
              <w:right w:val="single" w:sz="4" w:space="0" w:color="auto"/>
            </w:tcBorders>
            <w:shd w:val="clear" w:color="000000" w:fill="FFFFFF"/>
            <w:noWrap/>
            <w:vAlign w:val="bottom"/>
            <w:hideMark/>
          </w:tcPr>
          <w:p w14:paraId="04451785"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w:t>
            </w:r>
          </w:p>
        </w:tc>
        <w:tc>
          <w:tcPr>
            <w:tcW w:w="2175" w:type="dxa"/>
            <w:tcBorders>
              <w:top w:val="nil"/>
              <w:left w:val="nil"/>
              <w:bottom w:val="single" w:sz="4" w:space="0" w:color="auto"/>
              <w:right w:val="single" w:sz="4" w:space="0" w:color="auto"/>
            </w:tcBorders>
            <w:shd w:val="clear" w:color="000000" w:fill="FFFFFF"/>
            <w:noWrap/>
            <w:vAlign w:val="bottom"/>
            <w:hideMark/>
          </w:tcPr>
          <w:p w14:paraId="69A40089"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w:t>
            </w:r>
          </w:p>
        </w:tc>
        <w:tc>
          <w:tcPr>
            <w:tcW w:w="1965" w:type="dxa"/>
            <w:tcBorders>
              <w:top w:val="nil"/>
              <w:left w:val="nil"/>
              <w:bottom w:val="nil"/>
              <w:right w:val="single" w:sz="8" w:space="0" w:color="auto"/>
            </w:tcBorders>
            <w:shd w:val="clear" w:color="000000" w:fill="FFFFFF"/>
            <w:noWrap/>
            <w:vAlign w:val="bottom"/>
            <w:hideMark/>
          </w:tcPr>
          <w:p w14:paraId="53B582F3"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w:t>
            </w:r>
          </w:p>
        </w:tc>
      </w:tr>
      <w:tr w:rsidR="00E12A23" w:rsidRPr="001017AC" w14:paraId="027198BA" w14:textId="77777777" w:rsidTr="00E12A23">
        <w:trPr>
          <w:trHeight w:val="300"/>
        </w:trPr>
        <w:tc>
          <w:tcPr>
            <w:tcW w:w="2330" w:type="dxa"/>
            <w:tcBorders>
              <w:top w:val="nil"/>
              <w:left w:val="single" w:sz="8" w:space="0" w:color="auto"/>
              <w:bottom w:val="single" w:sz="8" w:space="0" w:color="auto"/>
              <w:right w:val="nil"/>
            </w:tcBorders>
            <w:shd w:val="clear" w:color="000000" w:fill="FCE4D6"/>
            <w:noWrap/>
            <w:vAlign w:val="bottom"/>
            <w:hideMark/>
          </w:tcPr>
          <w:p w14:paraId="08186DB5" w14:textId="28A8C335"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single" w:sz="4" w:space="0" w:color="auto"/>
              <w:left w:val="nil"/>
              <w:bottom w:val="single" w:sz="8" w:space="0" w:color="auto"/>
              <w:right w:val="single" w:sz="4" w:space="0" w:color="auto"/>
            </w:tcBorders>
            <w:shd w:val="clear" w:color="000000" w:fill="FFFFFF"/>
            <w:noWrap/>
            <w:vAlign w:val="bottom"/>
            <w:hideMark/>
          </w:tcPr>
          <w:p w14:paraId="2C356E08" w14:textId="77777777"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Total</w:t>
            </w:r>
          </w:p>
        </w:tc>
        <w:tc>
          <w:tcPr>
            <w:tcW w:w="1170" w:type="dxa"/>
            <w:tcBorders>
              <w:top w:val="single" w:sz="4" w:space="0" w:color="auto"/>
              <w:left w:val="nil"/>
              <w:bottom w:val="single" w:sz="8" w:space="0" w:color="auto"/>
              <w:right w:val="single" w:sz="4" w:space="0" w:color="auto"/>
            </w:tcBorders>
            <w:shd w:val="clear" w:color="000000" w:fill="FFFFFF"/>
            <w:noWrap/>
            <w:vAlign w:val="bottom"/>
            <w:hideMark/>
          </w:tcPr>
          <w:p w14:paraId="18CAE201" w14:textId="6890E389"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$723,613 </w:t>
            </w:r>
          </w:p>
        </w:tc>
        <w:tc>
          <w:tcPr>
            <w:tcW w:w="2175" w:type="dxa"/>
            <w:tcBorders>
              <w:top w:val="single" w:sz="4" w:space="0" w:color="auto"/>
              <w:left w:val="nil"/>
              <w:bottom w:val="single" w:sz="4" w:space="0" w:color="auto"/>
              <w:right w:val="single" w:sz="4" w:space="0" w:color="auto"/>
            </w:tcBorders>
            <w:shd w:val="clear" w:color="000000" w:fill="FFFFFF"/>
            <w:noWrap/>
            <w:vAlign w:val="bottom"/>
            <w:hideMark/>
          </w:tcPr>
          <w:p w14:paraId="3A4D0393" w14:textId="3EAEE926"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$830,983 </w:t>
            </w:r>
          </w:p>
        </w:tc>
        <w:tc>
          <w:tcPr>
            <w:tcW w:w="1965" w:type="dxa"/>
            <w:tcBorders>
              <w:top w:val="single" w:sz="4" w:space="0" w:color="auto"/>
              <w:left w:val="nil"/>
              <w:bottom w:val="single" w:sz="8" w:space="0" w:color="auto"/>
              <w:right w:val="single" w:sz="8" w:space="0" w:color="auto"/>
            </w:tcBorders>
            <w:shd w:val="clear" w:color="000000" w:fill="FFFFFF"/>
            <w:noWrap/>
            <w:vAlign w:val="bottom"/>
            <w:hideMark/>
          </w:tcPr>
          <w:p w14:paraId="378EF59F" w14:textId="021DDD9D"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$ 938,353 </w:t>
            </w:r>
          </w:p>
        </w:tc>
      </w:tr>
      <w:tr w:rsidR="00E12A23" w:rsidRPr="001017AC" w14:paraId="45A5366F" w14:textId="77777777" w:rsidTr="00E12A23">
        <w:trPr>
          <w:trHeight w:val="288"/>
        </w:trPr>
        <w:tc>
          <w:tcPr>
            <w:tcW w:w="2330" w:type="dxa"/>
            <w:tcBorders>
              <w:top w:val="nil"/>
              <w:left w:val="nil"/>
              <w:bottom w:val="nil"/>
              <w:right w:val="nil"/>
            </w:tcBorders>
            <w:shd w:val="clear" w:color="000000" w:fill="FFFFFF"/>
            <w:noWrap/>
            <w:vAlign w:val="bottom"/>
            <w:hideMark/>
          </w:tcPr>
          <w:p w14:paraId="5AFCC161" w14:textId="18991800"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nil"/>
            </w:tcBorders>
            <w:shd w:val="clear" w:color="000000" w:fill="FFFFFF"/>
            <w:noWrap/>
            <w:vAlign w:val="bottom"/>
            <w:hideMark/>
          </w:tcPr>
          <w:p w14:paraId="2D938DB8" w14:textId="68941173" w:rsidR="00E12A23" w:rsidRPr="001017AC" w:rsidRDefault="00E12A23" w:rsidP="00E12A23">
            <w:pPr>
              <w:spacing w:after="0" w:line="360" w:lineRule="auto"/>
              <w:ind w:left="360"/>
              <w:rPr>
                <w:rFonts w:eastAsia="Times New Roman" w:cstheme="minorHAnsi"/>
                <w:color w:val="000000"/>
                <w:lang w:val="en-US"/>
              </w:rPr>
            </w:pPr>
          </w:p>
        </w:tc>
        <w:tc>
          <w:tcPr>
            <w:tcW w:w="1170" w:type="dxa"/>
            <w:tcBorders>
              <w:top w:val="nil"/>
              <w:left w:val="nil"/>
              <w:bottom w:val="nil"/>
              <w:right w:val="nil"/>
            </w:tcBorders>
            <w:shd w:val="clear" w:color="auto" w:fill="auto"/>
            <w:noWrap/>
            <w:vAlign w:val="bottom"/>
            <w:hideMark/>
          </w:tcPr>
          <w:p w14:paraId="10B09068" w14:textId="77777777" w:rsidR="00E12A23" w:rsidRPr="001017AC" w:rsidRDefault="00E12A23" w:rsidP="00E12A23">
            <w:pPr>
              <w:spacing w:after="0" w:line="360" w:lineRule="auto"/>
              <w:ind w:left="360"/>
              <w:rPr>
                <w:rFonts w:eastAsia="Times New Roman" w:cstheme="minorHAnsi"/>
                <w:color w:val="000000"/>
                <w:lang w:val="en-US"/>
              </w:rPr>
            </w:pPr>
          </w:p>
        </w:tc>
        <w:tc>
          <w:tcPr>
            <w:tcW w:w="2175" w:type="dxa"/>
            <w:tcBorders>
              <w:top w:val="single" w:sz="4" w:space="0" w:color="auto"/>
              <w:left w:val="nil"/>
              <w:bottom w:val="nil"/>
              <w:right w:val="nil"/>
            </w:tcBorders>
            <w:shd w:val="clear" w:color="auto" w:fill="auto"/>
            <w:noWrap/>
            <w:vAlign w:val="bottom"/>
            <w:hideMark/>
          </w:tcPr>
          <w:p w14:paraId="60A0A0F9"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0D4C5D55"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4E45EC83" w14:textId="77777777" w:rsidTr="00E12A23">
        <w:trPr>
          <w:trHeight w:val="300"/>
        </w:trPr>
        <w:tc>
          <w:tcPr>
            <w:tcW w:w="2330" w:type="dxa"/>
            <w:tcBorders>
              <w:top w:val="nil"/>
              <w:left w:val="nil"/>
              <w:bottom w:val="nil"/>
              <w:right w:val="nil"/>
            </w:tcBorders>
            <w:shd w:val="clear" w:color="auto" w:fill="auto"/>
            <w:noWrap/>
            <w:vAlign w:val="bottom"/>
            <w:hideMark/>
          </w:tcPr>
          <w:p w14:paraId="6E260EC6" w14:textId="77777777" w:rsidR="00E12A23" w:rsidRPr="001017AC" w:rsidRDefault="00E12A23" w:rsidP="00E12A23">
            <w:pPr>
              <w:spacing w:after="0" w:line="360" w:lineRule="auto"/>
              <w:ind w:left="360"/>
              <w:rPr>
                <w:rFonts w:eastAsia="Times New Roman" w:cstheme="minorHAnsi"/>
                <w:lang w:val="en-US"/>
              </w:rPr>
            </w:pPr>
          </w:p>
        </w:tc>
        <w:tc>
          <w:tcPr>
            <w:tcW w:w="1710" w:type="dxa"/>
            <w:tcBorders>
              <w:top w:val="nil"/>
              <w:left w:val="nil"/>
              <w:bottom w:val="nil"/>
              <w:right w:val="nil"/>
            </w:tcBorders>
            <w:shd w:val="clear" w:color="auto" w:fill="auto"/>
            <w:noWrap/>
            <w:vAlign w:val="bottom"/>
            <w:hideMark/>
          </w:tcPr>
          <w:p w14:paraId="4511A296" w14:textId="77777777" w:rsidR="00E12A23" w:rsidRPr="001017AC" w:rsidRDefault="00E12A23" w:rsidP="00E12A23">
            <w:pPr>
              <w:spacing w:after="0" w:line="360" w:lineRule="auto"/>
              <w:ind w:left="360"/>
              <w:rPr>
                <w:rFonts w:eastAsia="Times New Roman" w:cstheme="minorHAnsi"/>
                <w:lang w:val="en-US"/>
              </w:rPr>
            </w:pPr>
          </w:p>
        </w:tc>
        <w:tc>
          <w:tcPr>
            <w:tcW w:w="1170" w:type="dxa"/>
            <w:tcBorders>
              <w:top w:val="nil"/>
              <w:left w:val="nil"/>
              <w:bottom w:val="nil"/>
              <w:right w:val="nil"/>
            </w:tcBorders>
            <w:shd w:val="clear" w:color="auto" w:fill="auto"/>
            <w:noWrap/>
            <w:vAlign w:val="bottom"/>
            <w:hideMark/>
          </w:tcPr>
          <w:p w14:paraId="50973A9E"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nil"/>
              <w:left w:val="nil"/>
              <w:bottom w:val="nil"/>
              <w:right w:val="nil"/>
            </w:tcBorders>
            <w:shd w:val="clear" w:color="auto" w:fill="auto"/>
            <w:noWrap/>
            <w:vAlign w:val="bottom"/>
            <w:hideMark/>
          </w:tcPr>
          <w:p w14:paraId="54B0AF57"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194384AF"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63877497" w14:textId="77777777" w:rsidTr="00E12A23">
        <w:trPr>
          <w:trHeight w:val="288"/>
        </w:trPr>
        <w:tc>
          <w:tcPr>
            <w:tcW w:w="2330" w:type="dxa"/>
            <w:tcBorders>
              <w:top w:val="single" w:sz="8" w:space="0" w:color="auto"/>
              <w:left w:val="single" w:sz="8" w:space="0" w:color="auto"/>
              <w:bottom w:val="nil"/>
              <w:right w:val="nil"/>
            </w:tcBorders>
            <w:shd w:val="clear" w:color="000000" w:fill="E2EFDA"/>
            <w:noWrap/>
            <w:vAlign w:val="bottom"/>
            <w:hideMark/>
          </w:tcPr>
          <w:p w14:paraId="6B8F4D9B" w14:textId="3252EF50"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single" w:sz="8" w:space="0" w:color="auto"/>
              <w:left w:val="nil"/>
              <w:bottom w:val="nil"/>
              <w:right w:val="single" w:sz="4" w:space="0" w:color="auto"/>
            </w:tcBorders>
            <w:shd w:val="clear" w:color="000000" w:fill="FFE699"/>
            <w:noWrap/>
            <w:vAlign w:val="bottom"/>
            <w:hideMark/>
          </w:tcPr>
          <w:p w14:paraId="73A12259" w14:textId="46730996" w:rsidR="00E12A23" w:rsidRPr="001017AC" w:rsidRDefault="00E12A23" w:rsidP="00E12A23">
            <w:pPr>
              <w:spacing w:after="0" w:line="360" w:lineRule="auto"/>
              <w:ind w:left="360"/>
              <w:rPr>
                <w:rFonts w:eastAsia="Times New Roman" w:cstheme="minorHAnsi"/>
                <w:color w:val="000000"/>
                <w:lang w:val="en-US"/>
              </w:rPr>
            </w:pPr>
          </w:p>
        </w:tc>
        <w:tc>
          <w:tcPr>
            <w:tcW w:w="1170" w:type="dxa"/>
            <w:tcBorders>
              <w:top w:val="single" w:sz="8" w:space="0" w:color="auto"/>
              <w:left w:val="nil"/>
              <w:bottom w:val="nil"/>
              <w:right w:val="single" w:sz="4" w:space="0" w:color="auto"/>
            </w:tcBorders>
            <w:shd w:val="clear" w:color="000000" w:fill="FFE699"/>
            <w:noWrap/>
            <w:vAlign w:val="bottom"/>
            <w:hideMark/>
          </w:tcPr>
          <w:p w14:paraId="07AFB808"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1</w:t>
            </w:r>
          </w:p>
        </w:tc>
        <w:tc>
          <w:tcPr>
            <w:tcW w:w="2175" w:type="dxa"/>
            <w:tcBorders>
              <w:top w:val="single" w:sz="8" w:space="0" w:color="auto"/>
              <w:left w:val="nil"/>
              <w:bottom w:val="nil"/>
              <w:right w:val="single" w:sz="4" w:space="0" w:color="auto"/>
            </w:tcBorders>
            <w:shd w:val="clear" w:color="000000" w:fill="FFE699"/>
            <w:noWrap/>
            <w:vAlign w:val="bottom"/>
            <w:hideMark/>
          </w:tcPr>
          <w:p w14:paraId="7B33BC95"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2</w:t>
            </w:r>
          </w:p>
        </w:tc>
        <w:tc>
          <w:tcPr>
            <w:tcW w:w="1965" w:type="dxa"/>
            <w:tcBorders>
              <w:top w:val="single" w:sz="8" w:space="0" w:color="auto"/>
              <w:left w:val="nil"/>
              <w:bottom w:val="nil"/>
              <w:right w:val="single" w:sz="8" w:space="0" w:color="auto"/>
            </w:tcBorders>
            <w:shd w:val="clear" w:color="000000" w:fill="FFE699"/>
            <w:noWrap/>
            <w:vAlign w:val="bottom"/>
            <w:hideMark/>
          </w:tcPr>
          <w:p w14:paraId="0AD68A61"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Year 3</w:t>
            </w:r>
          </w:p>
        </w:tc>
      </w:tr>
      <w:tr w:rsidR="00E12A23" w:rsidRPr="001017AC" w14:paraId="4DC10517" w14:textId="77777777" w:rsidTr="00E12A23">
        <w:trPr>
          <w:trHeight w:val="288"/>
        </w:trPr>
        <w:tc>
          <w:tcPr>
            <w:tcW w:w="2330" w:type="dxa"/>
            <w:tcBorders>
              <w:top w:val="nil"/>
              <w:left w:val="single" w:sz="8" w:space="0" w:color="auto"/>
              <w:bottom w:val="nil"/>
              <w:right w:val="nil"/>
            </w:tcBorders>
            <w:shd w:val="clear" w:color="000000" w:fill="E2EFDA"/>
            <w:noWrap/>
            <w:vAlign w:val="bottom"/>
            <w:hideMark/>
          </w:tcPr>
          <w:p w14:paraId="5E90BE63"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Implementation of BI</w:t>
            </w:r>
          </w:p>
        </w:tc>
        <w:tc>
          <w:tcPr>
            <w:tcW w:w="1710" w:type="dxa"/>
            <w:tcBorders>
              <w:top w:val="nil"/>
              <w:left w:val="nil"/>
              <w:bottom w:val="nil"/>
              <w:right w:val="single" w:sz="4" w:space="0" w:color="auto"/>
            </w:tcBorders>
            <w:shd w:val="clear" w:color="000000" w:fill="FFFFFF"/>
            <w:noWrap/>
            <w:vAlign w:val="bottom"/>
            <w:hideMark/>
          </w:tcPr>
          <w:p w14:paraId="71E4CDA1" w14:textId="77777777" w:rsidR="00E12A23" w:rsidRPr="001017AC" w:rsidRDefault="00E12A23" w:rsidP="00E12A23">
            <w:pPr>
              <w:spacing w:after="0" w:line="360" w:lineRule="auto"/>
              <w:ind w:left="360"/>
              <w:rPr>
                <w:rFonts w:eastAsia="Times New Roman" w:cstheme="minorHAnsi"/>
                <w:color w:val="000000"/>
                <w:lang w:val="en-US"/>
              </w:rPr>
            </w:pPr>
            <w:proofErr w:type="spellStart"/>
            <w:r w:rsidRPr="001017AC">
              <w:rPr>
                <w:rFonts w:eastAsia="Times New Roman" w:cstheme="minorHAnsi"/>
                <w:color w:val="000000"/>
                <w:lang w:val="en-US"/>
              </w:rPr>
              <w:t>Labour</w:t>
            </w:r>
            <w:proofErr w:type="spellEnd"/>
          </w:p>
        </w:tc>
        <w:tc>
          <w:tcPr>
            <w:tcW w:w="1170" w:type="dxa"/>
            <w:tcBorders>
              <w:top w:val="nil"/>
              <w:left w:val="nil"/>
              <w:bottom w:val="nil"/>
              <w:right w:val="single" w:sz="4" w:space="0" w:color="auto"/>
            </w:tcBorders>
            <w:shd w:val="clear" w:color="000000" w:fill="FFFFFF"/>
            <w:noWrap/>
            <w:vAlign w:val="bottom"/>
            <w:hideMark/>
          </w:tcPr>
          <w:p w14:paraId="71B18861" w14:textId="21CBF43F"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$48,000 </w:t>
            </w:r>
          </w:p>
        </w:tc>
        <w:tc>
          <w:tcPr>
            <w:tcW w:w="2175" w:type="dxa"/>
            <w:tcBorders>
              <w:top w:val="nil"/>
              <w:left w:val="nil"/>
              <w:bottom w:val="nil"/>
              <w:right w:val="single" w:sz="4" w:space="0" w:color="auto"/>
            </w:tcBorders>
            <w:shd w:val="clear" w:color="000000" w:fill="FFFFFF"/>
            <w:noWrap/>
            <w:vAlign w:val="bottom"/>
            <w:hideMark/>
          </w:tcPr>
          <w:p w14:paraId="42C9EAD9" w14:textId="53846CA1"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$48,000 </w:t>
            </w:r>
          </w:p>
        </w:tc>
        <w:tc>
          <w:tcPr>
            <w:tcW w:w="1965" w:type="dxa"/>
            <w:tcBorders>
              <w:top w:val="nil"/>
              <w:left w:val="nil"/>
              <w:bottom w:val="nil"/>
              <w:right w:val="single" w:sz="8" w:space="0" w:color="auto"/>
            </w:tcBorders>
            <w:shd w:val="clear" w:color="000000" w:fill="FFFFFF"/>
            <w:noWrap/>
            <w:vAlign w:val="bottom"/>
            <w:hideMark/>
          </w:tcPr>
          <w:p w14:paraId="5743592D" w14:textId="55DE7EA9"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$48,000 </w:t>
            </w:r>
          </w:p>
        </w:tc>
      </w:tr>
      <w:tr w:rsidR="00E12A23" w:rsidRPr="001017AC" w14:paraId="7C66915B" w14:textId="77777777" w:rsidTr="00E12A23">
        <w:trPr>
          <w:trHeight w:val="288"/>
        </w:trPr>
        <w:tc>
          <w:tcPr>
            <w:tcW w:w="2330" w:type="dxa"/>
            <w:tcBorders>
              <w:top w:val="nil"/>
              <w:left w:val="single" w:sz="8" w:space="0" w:color="auto"/>
              <w:bottom w:val="nil"/>
              <w:right w:val="nil"/>
            </w:tcBorders>
            <w:shd w:val="clear" w:color="000000" w:fill="E2EFDA"/>
            <w:noWrap/>
            <w:vAlign w:val="bottom"/>
            <w:hideMark/>
          </w:tcPr>
          <w:p w14:paraId="00ED12DC" w14:textId="7CBFBEB9"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single" w:sz="4" w:space="0" w:color="auto"/>
            </w:tcBorders>
            <w:shd w:val="clear" w:color="000000" w:fill="D0CECE"/>
            <w:vAlign w:val="bottom"/>
            <w:hideMark/>
          </w:tcPr>
          <w:p w14:paraId="21F92AAF"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Inventory Inefficiencies</w:t>
            </w:r>
          </w:p>
        </w:tc>
        <w:tc>
          <w:tcPr>
            <w:tcW w:w="1170" w:type="dxa"/>
            <w:tcBorders>
              <w:top w:val="nil"/>
              <w:left w:val="nil"/>
              <w:bottom w:val="nil"/>
              <w:right w:val="single" w:sz="4" w:space="0" w:color="auto"/>
            </w:tcBorders>
            <w:shd w:val="clear" w:color="000000" w:fill="D0CECE"/>
            <w:noWrap/>
            <w:vAlign w:val="bottom"/>
            <w:hideMark/>
          </w:tcPr>
          <w:p w14:paraId="6EE74E38" w14:textId="6AEE40F1"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$443,529 </w:t>
            </w:r>
          </w:p>
        </w:tc>
        <w:tc>
          <w:tcPr>
            <w:tcW w:w="2175" w:type="dxa"/>
            <w:tcBorders>
              <w:top w:val="nil"/>
              <w:left w:val="nil"/>
              <w:bottom w:val="nil"/>
              <w:right w:val="single" w:sz="4" w:space="0" w:color="auto"/>
            </w:tcBorders>
            <w:shd w:val="clear" w:color="000000" w:fill="D0CECE"/>
            <w:noWrap/>
            <w:vAlign w:val="bottom"/>
            <w:hideMark/>
          </w:tcPr>
          <w:p w14:paraId="3AB0AD19" w14:textId="5D1777A0"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$481,639 </w:t>
            </w:r>
          </w:p>
        </w:tc>
        <w:tc>
          <w:tcPr>
            <w:tcW w:w="1965" w:type="dxa"/>
            <w:tcBorders>
              <w:top w:val="nil"/>
              <w:left w:val="nil"/>
              <w:bottom w:val="nil"/>
              <w:right w:val="single" w:sz="8" w:space="0" w:color="auto"/>
            </w:tcBorders>
            <w:shd w:val="clear" w:color="000000" w:fill="D0CECE"/>
            <w:noWrap/>
            <w:vAlign w:val="bottom"/>
            <w:hideMark/>
          </w:tcPr>
          <w:p w14:paraId="26ED65C9" w14:textId="4BE4D03F"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$509,012 </w:t>
            </w:r>
          </w:p>
        </w:tc>
      </w:tr>
      <w:tr w:rsidR="00E12A23" w:rsidRPr="001017AC" w14:paraId="76D4975F" w14:textId="77777777" w:rsidTr="00E12A23">
        <w:trPr>
          <w:trHeight w:val="288"/>
        </w:trPr>
        <w:tc>
          <w:tcPr>
            <w:tcW w:w="2330" w:type="dxa"/>
            <w:tcBorders>
              <w:top w:val="nil"/>
              <w:left w:val="single" w:sz="8" w:space="0" w:color="auto"/>
              <w:bottom w:val="nil"/>
              <w:right w:val="nil"/>
            </w:tcBorders>
            <w:shd w:val="clear" w:color="000000" w:fill="E2EFDA"/>
            <w:noWrap/>
            <w:vAlign w:val="bottom"/>
            <w:hideMark/>
          </w:tcPr>
          <w:p w14:paraId="05E338E3" w14:textId="264BA5A7"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single" w:sz="4" w:space="0" w:color="auto"/>
            </w:tcBorders>
            <w:shd w:val="clear" w:color="000000" w:fill="FFFFFF"/>
            <w:noWrap/>
            <w:vAlign w:val="bottom"/>
            <w:hideMark/>
          </w:tcPr>
          <w:p w14:paraId="790A146F"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Licensing</w:t>
            </w:r>
          </w:p>
        </w:tc>
        <w:tc>
          <w:tcPr>
            <w:tcW w:w="1170" w:type="dxa"/>
            <w:tcBorders>
              <w:top w:val="nil"/>
              <w:left w:val="nil"/>
              <w:bottom w:val="nil"/>
              <w:right w:val="single" w:sz="4" w:space="0" w:color="auto"/>
            </w:tcBorders>
            <w:shd w:val="clear" w:color="000000" w:fill="FFFFFF"/>
            <w:noWrap/>
            <w:vAlign w:val="bottom"/>
            <w:hideMark/>
          </w:tcPr>
          <w:p w14:paraId="12BEDA77" w14:textId="2E8375CE"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$35,000 </w:t>
            </w:r>
          </w:p>
        </w:tc>
        <w:tc>
          <w:tcPr>
            <w:tcW w:w="2175" w:type="dxa"/>
            <w:tcBorders>
              <w:top w:val="nil"/>
              <w:left w:val="nil"/>
              <w:bottom w:val="nil"/>
              <w:right w:val="single" w:sz="4" w:space="0" w:color="auto"/>
            </w:tcBorders>
            <w:shd w:val="clear" w:color="000000" w:fill="FFFFFF"/>
            <w:noWrap/>
            <w:vAlign w:val="bottom"/>
            <w:hideMark/>
          </w:tcPr>
          <w:p w14:paraId="3ECFCFB0" w14:textId="4059BD7A"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$35,000 </w:t>
            </w:r>
          </w:p>
        </w:tc>
        <w:tc>
          <w:tcPr>
            <w:tcW w:w="1965" w:type="dxa"/>
            <w:tcBorders>
              <w:top w:val="nil"/>
              <w:left w:val="nil"/>
              <w:bottom w:val="nil"/>
              <w:right w:val="single" w:sz="8" w:space="0" w:color="auto"/>
            </w:tcBorders>
            <w:shd w:val="clear" w:color="000000" w:fill="FFFFFF"/>
            <w:noWrap/>
            <w:vAlign w:val="bottom"/>
            <w:hideMark/>
          </w:tcPr>
          <w:p w14:paraId="455F5F37" w14:textId="74333DE9"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 xml:space="preserve">$35,000 </w:t>
            </w:r>
          </w:p>
        </w:tc>
      </w:tr>
      <w:tr w:rsidR="00E12A23" w:rsidRPr="001017AC" w14:paraId="2DC03FA6" w14:textId="77777777" w:rsidTr="00E12A23">
        <w:trPr>
          <w:trHeight w:val="300"/>
        </w:trPr>
        <w:tc>
          <w:tcPr>
            <w:tcW w:w="2330" w:type="dxa"/>
            <w:tcBorders>
              <w:top w:val="nil"/>
              <w:left w:val="single" w:sz="8" w:space="0" w:color="auto"/>
              <w:bottom w:val="single" w:sz="8" w:space="0" w:color="auto"/>
              <w:right w:val="nil"/>
            </w:tcBorders>
            <w:shd w:val="clear" w:color="000000" w:fill="E2EFDA"/>
            <w:noWrap/>
            <w:vAlign w:val="bottom"/>
            <w:hideMark/>
          </w:tcPr>
          <w:p w14:paraId="54C001E9" w14:textId="567581B4"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single" w:sz="8" w:space="0" w:color="auto"/>
              <w:right w:val="single" w:sz="4" w:space="0" w:color="auto"/>
            </w:tcBorders>
            <w:shd w:val="clear" w:color="000000" w:fill="FFFFFF"/>
            <w:noWrap/>
            <w:vAlign w:val="bottom"/>
            <w:hideMark/>
          </w:tcPr>
          <w:p w14:paraId="65161EC9" w14:textId="77777777"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Total</w:t>
            </w:r>
          </w:p>
        </w:tc>
        <w:tc>
          <w:tcPr>
            <w:tcW w:w="1170" w:type="dxa"/>
            <w:tcBorders>
              <w:top w:val="nil"/>
              <w:left w:val="nil"/>
              <w:bottom w:val="single" w:sz="8" w:space="0" w:color="auto"/>
              <w:right w:val="single" w:sz="4" w:space="0" w:color="auto"/>
            </w:tcBorders>
            <w:shd w:val="clear" w:color="000000" w:fill="FFFFFF"/>
            <w:noWrap/>
            <w:vAlign w:val="bottom"/>
            <w:hideMark/>
          </w:tcPr>
          <w:p w14:paraId="1CA7E860" w14:textId="630D765A"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$526,529 </w:t>
            </w:r>
          </w:p>
        </w:tc>
        <w:tc>
          <w:tcPr>
            <w:tcW w:w="2175" w:type="dxa"/>
            <w:tcBorders>
              <w:top w:val="nil"/>
              <w:left w:val="nil"/>
              <w:bottom w:val="single" w:sz="8" w:space="0" w:color="auto"/>
              <w:right w:val="single" w:sz="4" w:space="0" w:color="auto"/>
            </w:tcBorders>
            <w:shd w:val="clear" w:color="000000" w:fill="FFFFFF"/>
            <w:noWrap/>
            <w:vAlign w:val="bottom"/>
            <w:hideMark/>
          </w:tcPr>
          <w:p w14:paraId="708A7F2B" w14:textId="3B5464F5"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$564,639 </w:t>
            </w:r>
          </w:p>
        </w:tc>
        <w:tc>
          <w:tcPr>
            <w:tcW w:w="1965" w:type="dxa"/>
            <w:tcBorders>
              <w:top w:val="nil"/>
              <w:left w:val="nil"/>
              <w:bottom w:val="single" w:sz="8" w:space="0" w:color="auto"/>
              <w:right w:val="single" w:sz="8" w:space="0" w:color="auto"/>
            </w:tcBorders>
            <w:shd w:val="clear" w:color="000000" w:fill="FFFFFF"/>
            <w:noWrap/>
            <w:vAlign w:val="bottom"/>
            <w:hideMark/>
          </w:tcPr>
          <w:p w14:paraId="0C3D7BBA" w14:textId="76171D71"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 xml:space="preserve">$592,012 </w:t>
            </w:r>
          </w:p>
        </w:tc>
      </w:tr>
      <w:tr w:rsidR="00E12A23" w:rsidRPr="001017AC" w14:paraId="56E73679" w14:textId="77777777" w:rsidTr="00E12A23">
        <w:trPr>
          <w:trHeight w:val="300"/>
        </w:trPr>
        <w:tc>
          <w:tcPr>
            <w:tcW w:w="2330" w:type="dxa"/>
            <w:tcBorders>
              <w:top w:val="nil"/>
              <w:left w:val="nil"/>
              <w:bottom w:val="nil"/>
              <w:right w:val="nil"/>
            </w:tcBorders>
            <w:shd w:val="clear" w:color="000000" w:fill="FFFFFF"/>
            <w:noWrap/>
            <w:vAlign w:val="bottom"/>
            <w:hideMark/>
          </w:tcPr>
          <w:p w14:paraId="43569C2B" w14:textId="73FB9E91"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nil"/>
            </w:tcBorders>
            <w:shd w:val="clear" w:color="auto" w:fill="auto"/>
            <w:noWrap/>
            <w:vAlign w:val="bottom"/>
            <w:hideMark/>
          </w:tcPr>
          <w:p w14:paraId="6CB207CB" w14:textId="77777777" w:rsidR="00E12A23" w:rsidRPr="001017AC" w:rsidRDefault="00E12A23" w:rsidP="00E12A23">
            <w:pPr>
              <w:spacing w:after="0" w:line="360" w:lineRule="auto"/>
              <w:ind w:left="360"/>
              <w:rPr>
                <w:rFonts w:eastAsia="Times New Roman" w:cstheme="minorHAnsi"/>
                <w:color w:val="000000"/>
                <w:lang w:val="en-US"/>
              </w:rPr>
            </w:pPr>
          </w:p>
        </w:tc>
        <w:tc>
          <w:tcPr>
            <w:tcW w:w="1170" w:type="dxa"/>
            <w:tcBorders>
              <w:top w:val="nil"/>
              <w:left w:val="nil"/>
              <w:bottom w:val="nil"/>
              <w:right w:val="nil"/>
            </w:tcBorders>
            <w:shd w:val="clear" w:color="auto" w:fill="auto"/>
            <w:noWrap/>
            <w:vAlign w:val="bottom"/>
            <w:hideMark/>
          </w:tcPr>
          <w:p w14:paraId="04E1DF5A"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nil"/>
              <w:left w:val="nil"/>
              <w:bottom w:val="nil"/>
              <w:right w:val="nil"/>
            </w:tcBorders>
            <w:shd w:val="clear" w:color="auto" w:fill="auto"/>
            <w:noWrap/>
            <w:vAlign w:val="bottom"/>
            <w:hideMark/>
          </w:tcPr>
          <w:p w14:paraId="684222AF"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4C398D1C"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0C9CE7C8" w14:textId="77777777" w:rsidTr="00E12A23">
        <w:trPr>
          <w:trHeight w:val="576"/>
        </w:trPr>
        <w:tc>
          <w:tcPr>
            <w:tcW w:w="2330" w:type="dxa"/>
            <w:tcBorders>
              <w:top w:val="single" w:sz="8" w:space="0" w:color="auto"/>
              <w:left w:val="single" w:sz="8" w:space="0" w:color="auto"/>
              <w:bottom w:val="nil"/>
              <w:right w:val="nil"/>
            </w:tcBorders>
            <w:shd w:val="clear" w:color="000000" w:fill="D9E1F2"/>
            <w:noWrap/>
            <w:vAlign w:val="bottom"/>
            <w:hideMark/>
          </w:tcPr>
          <w:p w14:paraId="7F21AED9" w14:textId="77777777" w:rsidR="00E12A23" w:rsidRPr="001017AC" w:rsidRDefault="00E12A23" w:rsidP="00E12A23">
            <w:pPr>
              <w:spacing w:after="0" w:line="360" w:lineRule="auto"/>
              <w:ind w:left="360"/>
              <w:rPr>
                <w:rFonts w:eastAsia="Times New Roman" w:cstheme="minorHAnsi"/>
                <w:color w:val="000000"/>
                <w:lang w:val="en-US"/>
              </w:rPr>
            </w:pPr>
            <w:bookmarkStart w:id="305" w:name="_Hlk44280742"/>
            <w:r w:rsidRPr="001017AC">
              <w:rPr>
                <w:rFonts w:eastAsia="Times New Roman" w:cstheme="minorHAnsi"/>
                <w:color w:val="000000"/>
                <w:lang w:val="en-US"/>
              </w:rPr>
              <w:t>Total investment cost</w:t>
            </w:r>
          </w:p>
        </w:tc>
        <w:tc>
          <w:tcPr>
            <w:tcW w:w="1710" w:type="dxa"/>
            <w:tcBorders>
              <w:top w:val="single" w:sz="8" w:space="0" w:color="auto"/>
              <w:left w:val="nil"/>
              <w:bottom w:val="nil"/>
              <w:right w:val="nil"/>
            </w:tcBorders>
            <w:shd w:val="clear" w:color="000000" w:fill="D0CECE"/>
            <w:vAlign w:val="bottom"/>
            <w:hideMark/>
          </w:tcPr>
          <w:p w14:paraId="4A3DB471"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Software Microsoft Dynamics NAV</w:t>
            </w:r>
          </w:p>
        </w:tc>
        <w:tc>
          <w:tcPr>
            <w:tcW w:w="1170" w:type="dxa"/>
            <w:tcBorders>
              <w:top w:val="single" w:sz="8" w:space="0" w:color="auto"/>
              <w:left w:val="single" w:sz="4" w:space="0" w:color="auto"/>
              <w:bottom w:val="nil"/>
              <w:right w:val="single" w:sz="8" w:space="0" w:color="auto"/>
            </w:tcBorders>
            <w:shd w:val="clear" w:color="000000" w:fill="D0CECE"/>
            <w:vAlign w:val="center"/>
            <w:hideMark/>
          </w:tcPr>
          <w:p w14:paraId="3C402566" w14:textId="77777777" w:rsidR="00E12A23" w:rsidRPr="001017AC" w:rsidRDefault="00E12A23" w:rsidP="00E12A23">
            <w:pPr>
              <w:spacing w:after="0" w:line="360" w:lineRule="auto"/>
              <w:ind w:left="360"/>
              <w:jc w:val="right"/>
              <w:rPr>
                <w:rFonts w:eastAsia="Times New Roman" w:cstheme="minorHAnsi"/>
                <w:color w:val="000000"/>
                <w:lang w:val="en-US"/>
              </w:rPr>
            </w:pPr>
            <w:r w:rsidRPr="001017AC">
              <w:rPr>
                <w:rFonts w:eastAsia="Times New Roman" w:cstheme="minorHAnsi"/>
                <w:color w:val="000000"/>
                <w:lang w:val="en-US"/>
              </w:rPr>
              <w:t xml:space="preserve">$130,000 </w:t>
            </w:r>
          </w:p>
        </w:tc>
        <w:tc>
          <w:tcPr>
            <w:tcW w:w="2175" w:type="dxa"/>
            <w:tcBorders>
              <w:top w:val="nil"/>
              <w:left w:val="nil"/>
              <w:bottom w:val="nil"/>
              <w:right w:val="nil"/>
            </w:tcBorders>
            <w:shd w:val="clear" w:color="auto" w:fill="auto"/>
            <w:noWrap/>
            <w:vAlign w:val="bottom"/>
            <w:hideMark/>
          </w:tcPr>
          <w:p w14:paraId="03E78570" w14:textId="77777777" w:rsidR="00E12A23" w:rsidRPr="001017AC" w:rsidRDefault="00E12A23" w:rsidP="00E12A23">
            <w:pPr>
              <w:spacing w:after="0" w:line="360" w:lineRule="auto"/>
              <w:ind w:left="360"/>
              <w:jc w:val="right"/>
              <w:rPr>
                <w:rFonts w:eastAsia="Times New Roman" w:cstheme="minorHAnsi"/>
                <w:color w:val="000000"/>
                <w:lang w:val="en-US"/>
              </w:rPr>
            </w:pPr>
          </w:p>
        </w:tc>
        <w:tc>
          <w:tcPr>
            <w:tcW w:w="1965" w:type="dxa"/>
            <w:tcBorders>
              <w:top w:val="nil"/>
              <w:left w:val="nil"/>
              <w:bottom w:val="nil"/>
              <w:right w:val="nil"/>
            </w:tcBorders>
            <w:shd w:val="clear" w:color="auto" w:fill="auto"/>
            <w:noWrap/>
            <w:vAlign w:val="bottom"/>
            <w:hideMark/>
          </w:tcPr>
          <w:p w14:paraId="63F6C2D2"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15A460DF" w14:textId="77777777" w:rsidTr="00E12A23">
        <w:trPr>
          <w:trHeight w:val="288"/>
        </w:trPr>
        <w:tc>
          <w:tcPr>
            <w:tcW w:w="2330" w:type="dxa"/>
            <w:tcBorders>
              <w:top w:val="nil"/>
              <w:left w:val="single" w:sz="8" w:space="0" w:color="auto"/>
              <w:bottom w:val="nil"/>
              <w:right w:val="nil"/>
            </w:tcBorders>
            <w:shd w:val="clear" w:color="000000" w:fill="D9E1F2"/>
            <w:noWrap/>
            <w:vAlign w:val="bottom"/>
            <w:hideMark/>
          </w:tcPr>
          <w:p w14:paraId="7A748FF0" w14:textId="2015BEF3"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nil"/>
            </w:tcBorders>
            <w:shd w:val="clear" w:color="000000" w:fill="FFFFFF"/>
            <w:vAlign w:val="bottom"/>
            <w:hideMark/>
          </w:tcPr>
          <w:p w14:paraId="64C2D170"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Training</w:t>
            </w:r>
          </w:p>
        </w:tc>
        <w:tc>
          <w:tcPr>
            <w:tcW w:w="1170" w:type="dxa"/>
            <w:tcBorders>
              <w:top w:val="nil"/>
              <w:left w:val="single" w:sz="4" w:space="0" w:color="auto"/>
              <w:bottom w:val="nil"/>
              <w:right w:val="single" w:sz="8" w:space="0" w:color="auto"/>
            </w:tcBorders>
            <w:shd w:val="clear" w:color="000000" w:fill="FFFFFF"/>
            <w:vAlign w:val="center"/>
            <w:hideMark/>
          </w:tcPr>
          <w:p w14:paraId="20E99B38" w14:textId="77777777" w:rsidR="00E12A23" w:rsidRPr="001017AC" w:rsidRDefault="00E12A23" w:rsidP="00E12A23">
            <w:pPr>
              <w:spacing w:after="0" w:line="360" w:lineRule="auto"/>
              <w:ind w:left="360"/>
              <w:jc w:val="right"/>
              <w:rPr>
                <w:rFonts w:eastAsia="Times New Roman" w:cstheme="minorHAnsi"/>
                <w:color w:val="000000"/>
                <w:lang w:val="en-US"/>
              </w:rPr>
            </w:pPr>
            <w:r w:rsidRPr="001017AC">
              <w:rPr>
                <w:rFonts w:eastAsia="Times New Roman" w:cstheme="minorHAnsi"/>
                <w:color w:val="000000"/>
                <w:lang w:val="en-US"/>
              </w:rPr>
              <w:t xml:space="preserve">$17,000 </w:t>
            </w:r>
          </w:p>
        </w:tc>
        <w:tc>
          <w:tcPr>
            <w:tcW w:w="2175" w:type="dxa"/>
            <w:tcBorders>
              <w:top w:val="nil"/>
              <w:left w:val="nil"/>
              <w:bottom w:val="nil"/>
              <w:right w:val="nil"/>
            </w:tcBorders>
            <w:shd w:val="clear" w:color="auto" w:fill="auto"/>
            <w:noWrap/>
            <w:vAlign w:val="bottom"/>
            <w:hideMark/>
          </w:tcPr>
          <w:p w14:paraId="3CF46B8A" w14:textId="77777777" w:rsidR="00E12A23" w:rsidRPr="001017AC" w:rsidRDefault="00E12A23" w:rsidP="00E12A23">
            <w:pPr>
              <w:spacing w:after="0" w:line="360" w:lineRule="auto"/>
              <w:ind w:left="360"/>
              <w:jc w:val="right"/>
              <w:rPr>
                <w:rFonts w:eastAsia="Times New Roman" w:cstheme="minorHAnsi"/>
                <w:color w:val="000000"/>
                <w:lang w:val="en-US"/>
              </w:rPr>
            </w:pPr>
          </w:p>
        </w:tc>
        <w:tc>
          <w:tcPr>
            <w:tcW w:w="1965" w:type="dxa"/>
            <w:tcBorders>
              <w:top w:val="nil"/>
              <w:left w:val="nil"/>
              <w:bottom w:val="nil"/>
              <w:right w:val="nil"/>
            </w:tcBorders>
            <w:shd w:val="clear" w:color="auto" w:fill="auto"/>
            <w:noWrap/>
            <w:vAlign w:val="bottom"/>
            <w:hideMark/>
          </w:tcPr>
          <w:p w14:paraId="07CE6FD1"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265F2BC2" w14:textId="77777777" w:rsidTr="00E12A23">
        <w:trPr>
          <w:trHeight w:val="288"/>
        </w:trPr>
        <w:tc>
          <w:tcPr>
            <w:tcW w:w="2330" w:type="dxa"/>
            <w:tcBorders>
              <w:top w:val="nil"/>
              <w:left w:val="single" w:sz="8" w:space="0" w:color="auto"/>
              <w:bottom w:val="nil"/>
              <w:right w:val="nil"/>
            </w:tcBorders>
            <w:shd w:val="clear" w:color="000000" w:fill="D9E1F2"/>
            <w:noWrap/>
            <w:vAlign w:val="bottom"/>
            <w:hideMark/>
          </w:tcPr>
          <w:p w14:paraId="5E250A79" w14:textId="2C60D3FF"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nil"/>
              <w:right w:val="nil"/>
            </w:tcBorders>
            <w:shd w:val="clear" w:color="000000" w:fill="FFFFFF"/>
            <w:vAlign w:val="bottom"/>
            <w:hideMark/>
          </w:tcPr>
          <w:p w14:paraId="4E0FBE64"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Hardware</w:t>
            </w:r>
          </w:p>
        </w:tc>
        <w:tc>
          <w:tcPr>
            <w:tcW w:w="1170" w:type="dxa"/>
            <w:tcBorders>
              <w:top w:val="nil"/>
              <w:left w:val="single" w:sz="4" w:space="0" w:color="auto"/>
              <w:bottom w:val="nil"/>
              <w:right w:val="single" w:sz="8" w:space="0" w:color="auto"/>
            </w:tcBorders>
            <w:shd w:val="clear" w:color="000000" w:fill="FFFFFF"/>
            <w:vAlign w:val="center"/>
            <w:hideMark/>
          </w:tcPr>
          <w:p w14:paraId="4D07D486" w14:textId="77777777" w:rsidR="00E12A23" w:rsidRPr="001017AC" w:rsidRDefault="00E12A23" w:rsidP="00E12A23">
            <w:pPr>
              <w:spacing w:after="0" w:line="360" w:lineRule="auto"/>
              <w:ind w:left="360"/>
              <w:jc w:val="right"/>
              <w:rPr>
                <w:rFonts w:eastAsia="Times New Roman" w:cstheme="minorHAnsi"/>
                <w:color w:val="000000"/>
                <w:lang w:val="en-US"/>
              </w:rPr>
            </w:pPr>
            <w:r w:rsidRPr="001017AC">
              <w:rPr>
                <w:rFonts w:eastAsia="Times New Roman" w:cstheme="minorHAnsi"/>
                <w:color w:val="000000"/>
                <w:lang w:val="en-US"/>
              </w:rPr>
              <w:t xml:space="preserve">$120,000 </w:t>
            </w:r>
          </w:p>
        </w:tc>
        <w:tc>
          <w:tcPr>
            <w:tcW w:w="2175" w:type="dxa"/>
            <w:tcBorders>
              <w:top w:val="nil"/>
              <w:left w:val="nil"/>
              <w:bottom w:val="nil"/>
              <w:right w:val="nil"/>
            </w:tcBorders>
            <w:shd w:val="clear" w:color="auto" w:fill="auto"/>
            <w:noWrap/>
            <w:vAlign w:val="bottom"/>
            <w:hideMark/>
          </w:tcPr>
          <w:p w14:paraId="4070FC7C" w14:textId="77777777" w:rsidR="00E12A23" w:rsidRPr="001017AC" w:rsidRDefault="00E12A23" w:rsidP="00E12A23">
            <w:pPr>
              <w:spacing w:after="0" w:line="360" w:lineRule="auto"/>
              <w:ind w:left="360"/>
              <w:jc w:val="right"/>
              <w:rPr>
                <w:rFonts w:eastAsia="Times New Roman" w:cstheme="minorHAnsi"/>
                <w:color w:val="000000"/>
                <w:lang w:val="en-US"/>
              </w:rPr>
            </w:pPr>
          </w:p>
        </w:tc>
        <w:tc>
          <w:tcPr>
            <w:tcW w:w="1965" w:type="dxa"/>
            <w:tcBorders>
              <w:top w:val="nil"/>
              <w:left w:val="nil"/>
              <w:bottom w:val="nil"/>
              <w:right w:val="nil"/>
            </w:tcBorders>
            <w:shd w:val="clear" w:color="auto" w:fill="auto"/>
            <w:noWrap/>
            <w:vAlign w:val="bottom"/>
            <w:hideMark/>
          </w:tcPr>
          <w:p w14:paraId="4992F8CA"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5533E52E" w14:textId="77777777" w:rsidTr="00E12A23">
        <w:trPr>
          <w:trHeight w:val="300"/>
        </w:trPr>
        <w:tc>
          <w:tcPr>
            <w:tcW w:w="2330" w:type="dxa"/>
            <w:tcBorders>
              <w:top w:val="nil"/>
              <w:left w:val="single" w:sz="8" w:space="0" w:color="auto"/>
              <w:bottom w:val="single" w:sz="8" w:space="0" w:color="auto"/>
              <w:right w:val="nil"/>
            </w:tcBorders>
            <w:shd w:val="clear" w:color="000000" w:fill="D9E1F2"/>
            <w:noWrap/>
            <w:vAlign w:val="bottom"/>
            <w:hideMark/>
          </w:tcPr>
          <w:p w14:paraId="2C1E8B2B" w14:textId="0DCE06ED" w:rsidR="00E12A23" w:rsidRPr="001017AC" w:rsidRDefault="00E12A23" w:rsidP="00E12A23">
            <w:pPr>
              <w:spacing w:after="0" w:line="360" w:lineRule="auto"/>
              <w:ind w:left="360"/>
              <w:rPr>
                <w:rFonts w:eastAsia="Times New Roman" w:cstheme="minorHAnsi"/>
                <w:color w:val="000000"/>
                <w:lang w:val="en-US"/>
              </w:rPr>
            </w:pPr>
          </w:p>
        </w:tc>
        <w:tc>
          <w:tcPr>
            <w:tcW w:w="1710" w:type="dxa"/>
            <w:tcBorders>
              <w:top w:val="nil"/>
              <w:left w:val="nil"/>
              <w:bottom w:val="single" w:sz="8" w:space="0" w:color="auto"/>
              <w:right w:val="nil"/>
            </w:tcBorders>
            <w:shd w:val="clear" w:color="000000" w:fill="FFFFFF"/>
            <w:vAlign w:val="bottom"/>
            <w:hideMark/>
          </w:tcPr>
          <w:p w14:paraId="2ACDB45C" w14:textId="77777777" w:rsidR="00E12A23" w:rsidRPr="001017AC" w:rsidRDefault="00E12A23" w:rsidP="00E12A23">
            <w:pPr>
              <w:spacing w:after="0" w:line="360" w:lineRule="auto"/>
              <w:ind w:left="360"/>
              <w:rPr>
                <w:rFonts w:eastAsia="Times New Roman" w:cstheme="minorHAnsi"/>
                <w:b/>
                <w:bCs/>
                <w:color w:val="000000"/>
                <w:lang w:val="en-US"/>
              </w:rPr>
            </w:pPr>
            <w:r w:rsidRPr="001017AC">
              <w:rPr>
                <w:rFonts w:eastAsia="Times New Roman" w:cstheme="minorHAnsi"/>
                <w:b/>
                <w:bCs/>
                <w:color w:val="000000"/>
                <w:lang w:val="en-US"/>
              </w:rPr>
              <w:t>Total</w:t>
            </w:r>
          </w:p>
        </w:tc>
        <w:tc>
          <w:tcPr>
            <w:tcW w:w="1170" w:type="dxa"/>
            <w:tcBorders>
              <w:top w:val="nil"/>
              <w:left w:val="single" w:sz="4" w:space="0" w:color="auto"/>
              <w:bottom w:val="single" w:sz="8" w:space="0" w:color="auto"/>
              <w:right w:val="single" w:sz="8" w:space="0" w:color="auto"/>
            </w:tcBorders>
            <w:shd w:val="clear" w:color="000000" w:fill="FFFFFF"/>
            <w:noWrap/>
            <w:vAlign w:val="bottom"/>
            <w:hideMark/>
          </w:tcPr>
          <w:p w14:paraId="308CE8B1" w14:textId="77777777" w:rsidR="00E12A23" w:rsidRPr="001017AC" w:rsidRDefault="00E12A23" w:rsidP="00E12A23">
            <w:pPr>
              <w:spacing w:after="0" w:line="360" w:lineRule="auto"/>
              <w:ind w:left="360"/>
              <w:jc w:val="right"/>
              <w:rPr>
                <w:rFonts w:eastAsia="Times New Roman" w:cstheme="minorHAnsi"/>
                <w:b/>
                <w:bCs/>
                <w:color w:val="000000"/>
                <w:lang w:val="en-US"/>
              </w:rPr>
            </w:pPr>
            <w:r w:rsidRPr="001017AC">
              <w:rPr>
                <w:rFonts w:eastAsia="Times New Roman" w:cstheme="minorHAnsi"/>
                <w:b/>
                <w:bCs/>
                <w:color w:val="000000"/>
                <w:lang w:val="en-US"/>
              </w:rPr>
              <w:t xml:space="preserve">$267,000 </w:t>
            </w:r>
          </w:p>
        </w:tc>
        <w:tc>
          <w:tcPr>
            <w:tcW w:w="2175" w:type="dxa"/>
            <w:tcBorders>
              <w:top w:val="nil"/>
              <w:left w:val="nil"/>
              <w:bottom w:val="nil"/>
              <w:right w:val="nil"/>
            </w:tcBorders>
            <w:shd w:val="clear" w:color="auto" w:fill="auto"/>
            <w:noWrap/>
            <w:vAlign w:val="bottom"/>
            <w:hideMark/>
          </w:tcPr>
          <w:p w14:paraId="28C79BC7" w14:textId="77777777" w:rsidR="00E12A23" w:rsidRPr="001017AC" w:rsidRDefault="00E12A23" w:rsidP="00E12A23">
            <w:pPr>
              <w:spacing w:after="0" w:line="360" w:lineRule="auto"/>
              <w:ind w:left="360"/>
              <w:jc w:val="right"/>
              <w:rPr>
                <w:rFonts w:eastAsia="Times New Roman" w:cstheme="minorHAnsi"/>
                <w:b/>
                <w:bCs/>
                <w:color w:val="000000"/>
                <w:lang w:val="en-US"/>
              </w:rPr>
            </w:pPr>
          </w:p>
        </w:tc>
        <w:tc>
          <w:tcPr>
            <w:tcW w:w="1965" w:type="dxa"/>
            <w:tcBorders>
              <w:top w:val="nil"/>
              <w:left w:val="nil"/>
              <w:bottom w:val="nil"/>
              <w:right w:val="nil"/>
            </w:tcBorders>
            <w:shd w:val="clear" w:color="auto" w:fill="auto"/>
            <w:noWrap/>
            <w:vAlign w:val="bottom"/>
            <w:hideMark/>
          </w:tcPr>
          <w:p w14:paraId="0CAFF418" w14:textId="77777777" w:rsidR="00E12A23" w:rsidRPr="001017AC" w:rsidRDefault="00E12A23" w:rsidP="00E12A23">
            <w:pPr>
              <w:spacing w:after="0" w:line="360" w:lineRule="auto"/>
              <w:ind w:left="360"/>
              <w:rPr>
                <w:rFonts w:eastAsia="Times New Roman" w:cstheme="minorHAnsi"/>
                <w:lang w:val="en-US"/>
              </w:rPr>
            </w:pPr>
          </w:p>
        </w:tc>
      </w:tr>
      <w:bookmarkEnd w:id="305"/>
      <w:tr w:rsidR="00E12A23" w:rsidRPr="001017AC" w14:paraId="14643EAF" w14:textId="77777777" w:rsidTr="00E12A23">
        <w:trPr>
          <w:trHeight w:val="300"/>
        </w:trPr>
        <w:tc>
          <w:tcPr>
            <w:tcW w:w="2330" w:type="dxa"/>
            <w:tcBorders>
              <w:top w:val="nil"/>
              <w:left w:val="nil"/>
              <w:bottom w:val="single" w:sz="4" w:space="0" w:color="auto"/>
              <w:right w:val="nil"/>
            </w:tcBorders>
            <w:shd w:val="clear" w:color="auto" w:fill="auto"/>
            <w:noWrap/>
            <w:vAlign w:val="bottom"/>
            <w:hideMark/>
          </w:tcPr>
          <w:p w14:paraId="42EBF2D9" w14:textId="77777777" w:rsidR="00E12A23" w:rsidRPr="001017AC" w:rsidRDefault="00E12A23" w:rsidP="00E12A23">
            <w:pPr>
              <w:spacing w:after="0" w:line="360" w:lineRule="auto"/>
              <w:ind w:left="360"/>
              <w:rPr>
                <w:rFonts w:eastAsia="Times New Roman" w:cstheme="minorHAnsi"/>
                <w:lang w:val="en-US"/>
              </w:rPr>
            </w:pPr>
          </w:p>
        </w:tc>
        <w:tc>
          <w:tcPr>
            <w:tcW w:w="1710" w:type="dxa"/>
            <w:tcBorders>
              <w:top w:val="nil"/>
              <w:left w:val="nil"/>
              <w:bottom w:val="single" w:sz="4" w:space="0" w:color="auto"/>
              <w:right w:val="nil"/>
            </w:tcBorders>
            <w:shd w:val="clear" w:color="auto" w:fill="auto"/>
            <w:noWrap/>
            <w:vAlign w:val="bottom"/>
            <w:hideMark/>
          </w:tcPr>
          <w:p w14:paraId="70D04034" w14:textId="77777777" w:rsidR="00E12A23" w:rsidRPr="001017AC" w:rsidRDefault="00E12A23" w:rsidP="00E12A23">
            <w:pPr>
              <w:spacing w:after="0" w:line="360" w:lineRule="auto"/>
              <w:ind w:left="360"/>
              <w:rPr>
                <w:rFonts w:eastAsia="Times New Roman" w:cstheme="minorHAnsi"/>
                <w:lang w:val="en-US"/>
              </w:rPr>
            </w:pPr>
          </w:p>
        </w:tc>
        <w:tc>
          <w:tcPr>
            <w:tcW w:w="1170" w:type="dxa"/>
            <w:tcBorders>
              <w:top w:val="nil"/>
              <w:left w:val="nil"/>
              <w:bottom w:val="single" w:sz="4" w:space="0" w:color="auto"/>
              <w:right w:val="nil"/>
            </w:tcBorders>
            <w:shd w:val="clear" w:color="auto" w:fill="auto"/>
            <w:noWrap/>
            <w:vAlign w:val="bottom"/>
            <w:hideMark/>
          </w:tcPr>
          <w:p w14:paraId="003BEEC6"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nil"/>
              <w:left w:val="nil"/>
              <w:bottom w:val="single" w:sz="4" w:space="0" w:color="auto"/>
              <w:right w:val="nil"/>
            </w:tcBorders>
            <w:shd w:val="clear" w:color="auto" w:fill="auto"/>
            <w:noWrap/>
            <w:vAlign w:val="bottom"/>
            <w:hideMark/>
          </w:tcPr>
          <w:p w14:paraId="1643DA5B"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nil"/>
              <w:right w:val="nil"/>
            </w:tcBorders>
            <w:shd w:val="clear" w:color="auto" w:fill="auto"/>
            <w:noWrap/>
            <w:vAlign w:val="bottom"/>
            <w:hideMark/>
          </w:tcPr>
          <w:p w14:paraId="441C7FEB"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3EC377D5" w14:textId="77777777" w:rsidTr="00E12A23">
        <w:trPr>
          <w:trHeight w:val="288"/>
        </w:trPr>
        <w:tc>
          <w:tcPr>
            <w:tcW w:w="2330" w:type="dxa"/>
            <w:tcBorders>
              <w:top w:val="single" w:sz="4" w:space="0" w:color="auto"/>
              <w:left w:val="single" w:sz="4" w:space="0" w:color="auto"/>
              <w:bottom w:val="nil"/>
            </w:tcBorders>
            <w:shd w:val="clear" w:color="auto" w:fill="DBDBDB" w:themeFill="accent3" w:themeFillTint="66"/>
            <w:noWrap/>
            <w:vAlign w:val="bottom"/>
            <w:hideMark/>
          </w:tcPr>
          <w:p w14:paraId="64C5833C" w14:textId="77777777" w:rsidR="00E12A23" w:rsidRPr="001017AC" w:rsidRDefault="00E12A23" w:rsidP="00E12A23">
            <w:pPr>
              <w:spacing w:after="0" w:line="360" w:lineRule="auto"/>
              <w:ind w:left="360"/>
              <w:rPr>
                <w:rFonts w:eastAsia="Times New Roman" w:cstheme="minorHAnsi"/>
                <w:lang w:val="en-US"/>
              </w:rPr>
            </w:pPr>
          </w:p>
        </w:tc>
        <w:tc>
          <w:tcPr>
            <w:tcW w:w="1710" w:type="dxa"/>
            <w:tcBorders>
              <w:top w:val="single" w:sz="4" w:space="0" w:color="auto"/>
              <w:bottom w:val="nil"/>
            </w:tcBorders>
            <w:shd w:val="clear" w:color="000000" w:fill="E2EFDA"/>
            <w:noWrap/>
            <w:vAlign w:val="center"/>
            <w:hideMark/>
          </w:tcPr>
          <w:p w14:paraId="08486F77" w14:textId="77777777" w:rsidR="00E12A23" w:rsidRPr="001017AC" w:rsidRDefault="00E12A23" w:rsidP="00E12A23">
            <w:pPr>
              <w:spacing w:after="0" w:line="360" w:lineRule="auto"/>
              <w:ind w:left="360"/>
              <w:jc w:val="center"/>
              <w:rPr>
                <w:rFonts w:eastAsia="Times New Roman" w:cstheme="minorHAnsi"/>
                <w:color w:val="000000"/>
                <w:lang w:val="en-US"/>
              </w:rPr>
            </w:pPr>
          </w:p>
        </w:tc>
        <w:tc>
          <w:tcPr>
            <w:tcW w:w="1170" w:type="dxa"/>
            <w:tcBorders>
              <w:top w:val="single" w:sz="4" w:space="0" w:color="auto"/>
              <w:bottom w:val="single" w:sz="4" w:space="0" w:color="auto"/>
            </w:tcBorders>
            <w:shd w:val="clear" w:color="000000" w:fill="FFE699"/>
            <w:noWrap/>
            <w:vAlign w:val="center"/>
            <w:hideMark/>
          </w:tcPr>
          <w:p w14:paraId="5DE8D376"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Year 1</w:t>
            </w:r>
          </w:p>
        </w:tc>
        <w:tc>
          <w:tcPr>
            <w:tcW w:w="2175" w:type="dxa"/>
            <w:tcBorders>
              <w:top w:val="single" w:sz="4" w:space="0" w:color="auto"/>
              <w:bottom w:val="single" w:sz="4" w:space="0" w:color="auto"/>
              <w:right w:val="single" w:sz="4" w:space="0" w:color="auto"/>
            </w:tcBorders>
            <w:shd w:val="clear" w:color="000000" w:fill="FFE699"/>
            <w:noWrap/>
            <w:vAlign w:val="center"/>
            <w:hideMark/>
          </w:tcPr>
          <w:p w14:paraId="48054EA7"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Year 2</w:t>
            </w:r>
          </w:p>
        </w:tc>
        <w:tc>
          <w:tcPr>
            <w:tcW w:w="1965" w:type="dxa"/>
            <w:tcBorders>
              <w:top w:val="nil"/>
              <w:left w:val="single" w:sz="4" w:space="0" w:color="auto"/>
              <w:bottom w:val="nil"/>
              <w:right w:val="nil"/>
            </w:tcBorders>
            <w:shd w:val="clear" w:color="auto" w:fill="auto"/>
            <w:noWrap/>
            <w:vAlign w:val="bottom"/>
            <w:hideMark/>
          </w:tcPr>
          <w:p w14:paraId="0EA72F04" w14:textId="77777777" w:rsidR="00E12A23" w:rsidRPr="001017AC" w:rsidRDefault="00E12A23" w:rsidP="00E12A23">
            <w:pPr>
              <w:spacing w:after="0" w:line="360" w:lineRule="auto"/>
              <w:ind w:left="360"/>
              <w:rPr>
                <w:rFonts w:eastAsia="Times New Roman" w:cstheme="minorHAnsi"/>
                <w:color w:val="000000"/>
                <w:lang w:val="en-US"/>
              </w:rPr>
            </w:pPr>
          </w:p>
        </w:tc>
      </w:tr>
      <w:tr w:rsidR="00E12A23" w:rsidRPr="001017AC" w14:paraId="56A0A1A6" w14:textId="77777777" w:rsidTr="00E12A23">
        <w:trPr>
          <w:trHeight w:val="76"/>
        </w:trPr>
        <w:tc>
          <w:tcPr>
            <w:tcW w:w="2330" w:type="dxa"/>
            <w:tcBorders>
              <w:top w:val="nil"/>
              <w:left w:val="single" w:sz="4" w:space="0" w:color="auto"/>
              <w:bottom w:val="single" w:sz="4" w:space="0" w:color="auto"/>
            </w:tcBorders>
            <w:shd w:val="clear" w:color="auto" w:fill="DBDBDB" w:themeFill="accent3" w:themeFillTint="66"/>
            <w:noWrap/>
            <w:vAlign w:val="center"/>
            <w:hideMark/>
          </w:tcPr>
          <w:p w14:paraId="6BD8F5E0" w14:textId="77777777" w:rsidR="00E12A23" w:rsidRPr="001017AC" w:rsidRDefault="00E12A23" w:rsidP="00E12A23">
            <w:pPr>
              <w:spacing w:after="0" w:line="360" w:lineRule="auto"/>
              <w:ind w:left="360"/>
              <w:jc w:val="center"/>
              <w:rPr>
                <w:rFonts w:eastAsia="Times New Roman" w:cstheme="minorHAnsi"/>
                <w:lang w:val="en-US"/>
              </w:rPr>
            </w:pPr>
            <w:r w:rsidRPr="001017AC">
              <w:rPr>
                <w:rFonts w:eastAsia="Times New Roman" w:cstheme="minorHAnsi"/>
                <w:lang w:val="en-US"/>
              </w:rPr>
              <w:t>Breakeven agenda</w:t>
            </w:r>
          </w:p>
        </w:tc>
        <w:tc>
          <w:tcPr>
            <w:tcW w:w="1710" w:type="dxa"/>
            <w:tcBorders>
              <w:top w:val="nil"/>
              <w:bottom w:val="single" w:sz="4" w:space="0" w:color="auto"/>
            </w:tcBorders>
            <w:shd w:val="clear" w:color="auto" w:fill="F2F2F2" w:themeFill="background1" w:themeFillShade="F2"/>
            <w:vAlign w:val="center"/>
            <w:hideMark/>
          </w:tcPr>
          <w:p w14:paraId="7D5D87DC"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To break even in 2 years based on the investment</w:t>
            </w:r>
          </w:p>
        </w:tc>
        <w:tc>
          <w:tcPr>
            <w:tcW w:w="1170" w:type="dxa"/>
            <w:tcBorders>
              <w:top w:val="single" w:sz="4" w:space="0" w:color="auto"/>
              <w:bottom w:val="single" w:sz="4" w:space="0" w:color="auto"/>
            </w:tcBorders>
            <w:shd w:val="clear" w:color="auto" w:fill="FFFFFF" w:themeFill="background1"/>
            <w:noWrap/>
            <w:vAlign w:val="center"/>
            <w:hideMark/>
          </w:tcPr>
          <w:p w14:paraId="0831FBEF"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$133,500</w:t>
            </w:r>
          </w:p>
        </w:tc>
        <w:tc>
          <w:tcPr>
            <w:tcW w:w="2175" w:type="dxa"/>
            <w:tcBorders>
              <w:top w:val="single" w:sz="4" w:space="0" w:color="auto"/>
              <w:bottom w:val="single" w:sz="4" w:space="0" w:color="auto"/>
              <w:right w:val="single" w:sz="4" w:space="0" w:color="auto"/>
            </w:tcBorders>
            <w:shd w:val="clear" w:color="auto" w:fill="FFFFFF" w:themeFill="background1"/>
            <w:noWrap/>
            <w:vAlign w:val="center"/>
            <w:hideMark/>
          </w:tcPr>
          <w:p w14:paraId="009AC0CB"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$133,500</w:t>
            </w:r>
          </w:p>
        </w:tc>
        <w:tc>
          <w:tcPr>
            <w:tcW w:w="1965" w:type="dxa"/>
            <w:tcBorders>
              <w:top w:val="nil"/>
              <w:left w:val="single" w:sz="4" w:space="0" w:color="auto"/>
              <w:bottom w:val="nil"/>
              <w:right w:val="nil"/>
            </w:tcBorders>
            <w:shd w:val="clear" w:color="auto" w:fill="auto"/>
            <w:noWrap/>
            <w:vAlign w:val="bottom"/>
            <w:hideMark/>
          </w:tcPr>
          <w:p w14:paraId="4BE2CB5E" w14:textId="77777777" w:rsidR="00E12A23" w:rsidRPr="001017AC" w:rsidRDefault="00E12A23" w:rsidP="00E12A23">
            <w:pPr>
              <w:spacing w:after="0" w:line="360" w:lineRule="auto"/>
              <w:ind w:left="360"/>
              <w:rPr>
                <w:rFonts w:eastAsia="Times New Roman" w:cstheme="minorHAnsi"/>
                <w:color w:val="000000"/>
                <w:lang w:val="en-US"/>
              </w:rPr>
            </w:pPr>
          </w:p>
        </w:tc>
      </w:tr>
      <w:tr w:rsidR="00E12A23" w:rsidRPr="001017AC" w14:paraId="65D31038" w14:textId="77777777" w:rsidTr="00E12A23">
        <w:trPr>
          <w:trHeight w:val="300"/>
        </w:trPr>
        <w:tc>
          <w:tcPr>
            <w:tcW w:w="2330" w:type="dxa"/>
            <w:tcBorders>
              <w:top w:val="single" w:sz="4" w:space="0" w:color="auto"/>
              <w:left w:val="nil"/>
              <w:bottom w:val="single" w:sz="4" w:space="0" w:color="auto"/>
              <w:right w:val="nil"/>
            </w:tcBorders>
            <w:shd w:val="clear" w:color="auto" w:fill="auto"/>
            <w:noWrap/>
            <w:vAlign w:val="bottom"/>
            <w:hideMark/>
          </w:tcPr>
          <w:p w14:paraId="7D8D34D7" w14:textId="77777777" w:rsidR="00E12A23" w:rsidRPr="001017AC" w:rsidRDefault="00E12A23" w:rsidP="00E12A23">
            <w:pPr>
              <w:spacing w:after="0" w:line="360" w:lineRule="auto"/>
              <w:ind w:left="360"/>
              <w:rPr>
                <w:rFonts w:eastAsia="Times New Roman" w:cstheme="minorHAnsi"/>
                <w:lang w:val="en-US"/>
              </w:rPr>
            </w:pPr>
          </w:p>
          <w:p w14:paraId="6B665410" w14:textId="383FAAEE" w:rsidR="00E12A23" w:rsidRPr="001017AC" w:rsidRDefault="00E12A23" w:rsidP="00E12A23">
            <w:pPr>
              <w:spacing w:after="0" w:line="360" w:lineRule="auto"/>
              <w:rPr>
                <w:rFonts w:eastAsia="Times New Roman" w:cstheme="minorHAnsi"/>
                <w:lang w:val="en-US"/>
              </w:rPr>
            </w:pPr>
          </w:p>
        </w:tc>
        <w:tc>
          <w:tcPr>
            <w:tcW w:w="1710" w:type="dxa"/>
            <w:tcBorders>
              <w:top w:val="single" w:sz="4" w:space="0" w:color="auto"/>
              <w:left w:val="nil"/>
              <w:bottom w:val="single" w:sz="4" w:space="0" w:color="auto"/>
              <w:right w:val="nil"/>
            </w:tcBorders>
            <w:shd w:val="clear" w:color="auto" w:fill="auto"/>
            <w:noWrap/>
            <w:vAlign w:val="bottom"/>
            <w:hideMark/>
          </w:tcPr>
          <w:p w14:paraId="4FB3E631" w14:textId="77777777" w:rsidR="00E12A23" w:rsidRPr="001017AC" w:rsidRDefault="00E12A23" w:rsidP="00E12A23">
            <w:pPr>
              <w:spacing w:after="0" w:line="360" w:lineRule="auto"/>
              <w:ind w:left="360"/>
              <w:rPr>
                <w:rFonts w:eastAsia="Times New Roman" w:cstheme="minorHAnsi"/>
                <w:lang w:val="en-US"/>
              </w:rPr>
            </w:pPr>
          </w:p>
        </w:tc>
        <w:tc>
          <w:tcPr>
            <w:tcW w:w="1170" w:type="dxa"/>
            <w:tcBorders>
              <w:top w:val="single" w:sz="4" w:space="0" w:color="auto"/>
              <w:left w:val="nil"/>
              <w:bottom w:val="single" w:sz="4" w:space="0" w:color="auto"/>
              <w:right w:val="nil"/>
            </w:tcBorders>
            <w:shd w:val="clear" w:color="auto" w:fill="auto"/>
            <w:noWrap/>
            <w:vAlign w:val="bottom"/>
            <w:hideMark/>
          </w:tcPr>
          <w:p w14:paraId="4392D3B8" w14:textId="77777777" w:rsidR="00E12A23" w:rsidRPr="001017AC" w:rsidRDefault="00E12A23" w:rsidP="00E12A23">
            <w:pPr>
              <w:spacing w:after="0" w:line="360" w:lineRule="auto"/>
              <w:ind w:left="360"/>
              <w:rPr>
                <w:rFonts w:eastAsia="Times New Roman" w:cstheme="minorHAnsi"/>
                <w:lang w:val="en-US"/>
              </w:rPr>
            </w:pPr>
          </w:p>
        </w:tc>
        <w:tc>
          <w:tcPr>
            <w:tcW w:w="2175" w:type="dxa"/>
            <w:tcBorders>
              <w:top w:val="single" w:sz="4" w:space="0" w:color="auto"/>
              <w:left w:val="nil"/>
              <w:bottom w:val="single" w:sz="4" w:space="0" w:color="auto"/>
              <w:right w:val="nil"/>
            </w:tcBorders>
            <w:shd w:val="clear" w:color="auto" w:fill="auto"/>
            <w:noWrap/>
            <w:vAlign w:val="bottom"/>
            <w:hideMark/>
          </w:tcPr>
          <w:p w14:paraId="72D12596" w14:textId="77777777" w:rsidR="00E12A23" w:rsidRPr="001017AC" w:rsidRDefault="00E12A23" w:rsidP="00E12A23">
            <w:pPr>
              <w:spacing w:after="0" w:line="360" w:lineRule="auto"/>
              <w:ind w:left="360"/>
              <w:rPr>
                <w:rFonts w:eastAsia="Times New Roman" w:cstheme="minorHAnsi"/>
                <w:lang w:val="en-US"/>
              </w:rPr>
            </w:pPr>
          </w:p>
        </w:tc>
        <w:tc>
          <w:tcPr>
            <w:tcW w:w="1965" w:type="dxa"/>
            <w:tcBorders>
              <w:top w:val="nil"/>
              <w:left w:val="nil"/>
              <w:bottom w:val="single" w:sz="4" w:space="0" w:color="auto"/>
              <w:right w:val="nil"/>
            </w:tcBorders>
            <w:shd w:val="clear" w:color="auto" w:fill="auto"/>
            <w:noWrap/>
            <w:vAlign w:val="bottom"/>
            <w:hideMark/>
          </w:tcPr>
          <w:p w14:paraId="5C9BF356" w14:textId="77777777" w:rsidR="00E12A23" w:rsidRPr="001017AC" w:rsidRDefault="00E12A23" w:rsidP="00E12A23">
            <w:pPr>
              <w:spacing w:after="0" w:line="360" w:lineRule="auto"/>
              <w:ind w:left="360"/>
              <w:rPr>
                <w:rFonts w:eastAsia="Times New Roman" w:cstheme="minorHAnsi"/>
                <w:lang w:val="en-US"/>
              </w:rPr>
            </w:pPr>
          </w:p>
        </w:tc>
      </w:tr>
      <w:tr w:rsidR="00E12A23" w:rsidRPr="001017AC" w14:paraId="52166785" w14:textId="77777777" w:rsidTr="00E12A23">
        <w:trPr>
          <w:trHeight w:val="288"/>
        </w:trPr>
        <w:tc>
          <w:tcPr>
            <w:tcW w:w="2330" w:type="dxa"/>
            <w:vMerge w:val="restart"/>
            <w:tcBorders>
              <w:top w:val="single" w:sz="4" w:space="0" w:color="auto"/>
              <w:left w:val="single" w:sz="4" w:space="0" w:color="auto"/>
            </w:tcBorders>
            <w:shd w:val="clear" w:color="auto" w:fill="F6DF7E"/>
            <w:noWrap/>
            <w:vAlign w:val="center"/>
            <w:hideMark/>
          </w:tcPr>
          <w:p w14:paraId="6D221659" w14:textId="77777777" w:rsidR="00E12A23" w:rsidRPr="001017AC" w:rsidRDefault="00E12A23" w:rsidP="00E12A23">
            <w:pPr>
              <w:spacing w:after="0" w:line="360" w:lineRule="auto"/>
              <w:ind w:left="360"/>
              <w:jc w:val="center"/>
              <w:rPr>
                <w:rFonts w:eastAsia="Times New Roman" w:cstheme="minorHAnsi"/>
                <w:lang w:val="en-US"/>
              </w:rPr>
            </w:pPr>
            <w:r w:rsidRPr="001017AC">
              <w:rPr>
                <w:rFonts w:eastAsia="Times New Roman" w:cstheme="minorHAnsi"/>
                <w:lang w:val="en-US"/>
              </w:rPr>
              <w:t>Total Savings/Optimization</w:t>
            </w:r>
          </w:p>
        </w:tc>
        <w:tc>
          <w:tcPr>
            <w:tcW w:w="1710" w:type="dxa"/>
            <w:tcBorders>
              <w:top w:val="single" w:sz="4" w:space="0" w:color="auto"/>
            </w:tcBorders>
            <w:shd w:val="clear" w:color="000000" w:fill="FFE699"/>
            <w:noWrap/>
            <w:vAlign w:val="bottom"/>
            <w:hideMark/>
          </w:tcPr>
          <w:p w14:paraId="4FC044A6" w14:textId="1448AE5F" w:rsidR="00E12A23" w:rsidRPr="001017AC" w:rsidRDefault="00E12A23" w:rsidP="00E12A23">
            <w:pPr>
              <w:spacing w:after="0" w:line="360" w:lineRule="auto"/>
              <w:ind w:left="360"/>
              <w:rPr>
                <w:rFonts w:eastAsia="Times New Roman" w:cstheme="minorHAnsi"/>
                <w:color w:val="000000"/>
                <w:lang w:val="en-US"/>
              </w:rPr>
            </w:pPr>
          </w:p>
        </w:tc>
        <w:tc>
          <w:tcPr>
            <w:tcW w:w="1170" w:type="dxa"/>
            <w:tcBorders>
              <w:top w:val="single" w:sz="4" w:space="0" w:color="auto"/>
            </w:tcBorders>
            <w:shd w:val="clear" w:color="000000" w:fill="FFE699"/>
            <w:noWrap/>
            <w:vAlign w:val="center"/>
            <w:hideMark/>
          </w:tcPr>
          <w:p w14:paraId="1E1678F0"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Year 1</w:t>
            </w:r>
          </w:p>
        </w:tc>
        <w:tc>
          <w:tcPr>
            <w:tcW w:w="2175" w:type="dxa"/>
            <w:tcBorders>
              <w:top w:val="single" w:sz="4" w:space="0" w:color="auto"/>
            </w:tcBorders>
            <w:shd w:val="clear" w:color="000000" w:fill="FFE699"/>
            <w:noWrap/>
            <w:vAlign w:val="center"/>
            <w:hideMark/>
          </w:tcPr>
          <w:p w14:paraId="5F2A407D"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Year 2</w:t>
            </w:r>
          </w:p>
        </w:tc>
        <w:tc>
          <w:tcPr>
            <w:tcW w:w="1965" w:type="dxa"/>
            <w:tcBorders>
              <w:top w:val="single" w:sz="4" w:space="0" w:color="auto"/>
              <w:right w:val="single" w:sz="4" w:space="0" w:color="auto"/>
            </w:tcBorders>
            <w:shd w:val="clear" w:color="000000" w:fill="FFE699"/>
            <w:noWrap/>
            <w:vAlign w:val="center"/>
            <w:hideMark/>
          </w:tcPr>
          <w:p w14:paraId="72F8E92D"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Year 3</w:t>
            </w:r>
          </w:p>
        </w:tc>
      </w:tr>
      <w:tr w:rsidR="00E12A23" w:rsidRPr="001017AC" w14:paraId="70721946" w14:textId="77777777" w:rsidTr="00E12A23">
        <w:trPr>
          <w:trHeight w:val="774"/>
        </w:trPr>
        <w:tc>
          <w:tcPr>
            <w:tcW w:w="2330" w:type="dxa"/>
            <w:vMerge/>
            <w:tcBorders>
              <w:left w:val="single" w:sz="4" w:space="0" w:color="auto"/>
              <w:bottom w:val="nil"/>
            </w:tcBorders>
            <w:shd w:val="clear" w:color="auto" w:fill="F6DF7E"/>
            <w:noWrap/>
            <w:vAlign w:val="center"/>
            <w:hideMark/>
          </w:tcPr>
          <w:p w14:paraId="408E430A" w14:textId="77777777" w:rsidR="00E12A23" w:rsidRPr="001017AC" w:rsidRDefault="00E12A23" w:rsidP="00E12A23">
            <w:pPr>
              <w:spacing w:after="0" w:line="360" w:lineRule="auto"/>
              <w:ind w:left="360"/>
              <w:jc w:val="center"/>
              <w:rPr>
                <w:rFonts w:eastAsia="Times New Roman" w:cstheme="minorHAnsi"/>
                <w:color w:val="000000"/>
                <w:lang w:val="en-US"/>
              </w:rPr>
            </w:pPr>
          </w:p>
        </w:tc>
        <w:tc>
          <w:tcPr>
            <w:tcW w:w="1710" w:type="dxa"/>
            <w:tcBorders>
              <w:top w:val="nil"/>
              <w:bottom w:val="single" w:sz="4" w:space="0" w:color="auto"/>
            </w:tcBorders>
            <w:shd w:val="clear" w:color="000000" w:fill="FFF2CC"/>
            <w:noWrap/>
            <w:vAlign w:val="bottom"/>
            <w:hideMark/>
          </w:tcPr>
          <w:p w14:paraId="2CAEBBCA"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Total Optimization per year</w:t>
            </w:r>
          </w:p>
        </w:tc>
        <w:tc>
          <w:tcPr>
            <w:tcW w:w="1170" w:type="dxa"/>
            <w:tcBorders>
              <w:top w:val="nil"/>
              <w:bottom w:val="single" w:sz="4" w:space="0" w:color="auto"/>
            </w:tcBorders>
            <w:shd w:val="clear" w:color="auto" w:fill="auto"/>
            <w:noWrap/>
            <w:vAlign w:val="center"/>
            <w:hideMark/>
          </w:tcPr>
          <w:p w14:paraId="4666F01A"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$63,584</w:t>
            </w:r>
          </w:p>
        </w:tc>
        <w:tc>
          <w:tcPr>
            <w:tcW w:w="2175" w:type="dxa"/>
            <w:tcBorders>
              <w:top w:val="nil"/>
              <w:bottom w:val="single" w:sz="4" w:space="0" w:color="auto"/>
            </w:tcBorders>
            <w:shd w:val="clear" w:color="auto" w:fill="auto"/>
            <w:noWrap/>
            <w:vAlign w:val="center"/>
            <w:hideMark/>
          </w:tcPr>
          <w:p w14:paraId="7615E65D"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$132,844</w:t>
            </w:r>
          </w:p>
        </w:tc>
        <w:tc>
          <w:tcPr>
            <w:tcW w:w="1965" w:type="dxa"/>
            <w:tcBorders>
              <w:top w:val="nil"/>
              <w:bottom w:val="single" w:sz="4" w:space="0" w:color="auto"/>
              <w:right w:val="single" w:sz="4" w:space="0" w:color="auto"/>
            </w:tcBorders>
            <w:shd w:val="clear" w:color="auto" w:fill="auto"/>
            <w:noWrap/>
            <w:vAlign w:val="center"/>
            <w:hideMark/>
          </w:tcPr>
          <w:p w14:paraId="41338495"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$346,341</w:t>
            </w:r>
          </w:p>
        </w:tc>
      </w:tr>
      <w:tr w:rsidR="00E12A23" w:rsidRPr="001017AC" w14:paraId="70447648" w14:textId="77777777" w:rsidTr="00E12A23">
        <w:trPr>
          <w:trHeight w:val="300"/>
        </w:trPr>
        <w:tc>
          <w:tcPr>
            <w:tcW w:w="2330" w:type="dxa"/>
            <w:tcBorders>
              <w:top w:val="nil"/>
              <w:left w:val="single" w:sz="4" w:space="0" w:color="auto"/>
              <w:bottom w:val="single" w:sz="4" w:space="0" w:color="auto"/>
            </w:tcBorders>
            <w:shd w:val="clear" w:color="auto" w:fill="F6DF7E"/>
            <w:noWrap/>
            <w:vAlign w:val="center"/>
            <w:hideMark/>
          </w:tcPr>
          <w:p w14:paraId="644087C4" w14:textId="77777777" w:rsidR="00E12A23" w:rsidRPr="001017AC" w:rsidRDefault="00E12A23" w:rsidP="00E12A23">
            <w:pPr>
              <w:spacing w:after="0" w:line="360" w:lineRule="auto"/>
              <w:ind w:left="360"/>
              <w:jc w:val="center"/>
              <w:rPr>
                <w:rFonts w:eastAsia="Times New Roman" w:cstheme="minorHAnsi"/>
                <w:color w:val="000000"/>
                <w:lang w:val="en-US"/>
              </w:rPr>
            </w:pPr>
          </w:p>
        </w:tc>
        <w:tc>
          <w:tcPr>
            <w:tcW w:w="1710" w:type="dxa"/>
            <w:tcBorders>
              <w:top w:val="single" w:sz="4" w:space="0" w:color="auto"/>
              <w:bottom w:val="single" w:sz="4" w:space="0" w:color="auto"/>
            </w:tcBorders>
            <w:shd w:val="clear" w:color="000000" w:fill="FFF2CC"/>
            <w:noWrap/>
            <w:vAlign w:val="bottom"/>
            <w:hideMark/>
          </w:tcPr>
          <w:p w14:paraId="1AA5556E" w14:textId="77777777" w:rsidR="00E12A23" w:rsidRPr="001017AC" w:rsidRDefault="00E12A23" w:rsidP="00E12A23">
            <w:pPr>
              <w:spacing w:after="0" w:line="360" w:lineRule="auto"/>
              <w:ind w:left="360"/>
              <w:rPr>
                <w:rFonts w:eastAsia="Times New Roman" w:cstheme="minorHAnsi"/>
                <w:color w:val="000000"/>
                <w:lang w:val="en-US"/>
              </w:rPr>
            </w:pPr>
            <w:r w:rsidRPr="001017AC">
              <w:rPr>
                <w:rFonts w:eastAsia="Times New Roman" w:cstheme="minorHAnsi"/>
                <w:color w:val="000000"/>
                <w:lang w:val="en-US"/>
              </w:rPr>
              <w:t>As a percentage</w:t>
            </w:r>
          </w:p>
        </w:tc>
        <w:tc>
          <w:tcPr>
            <w:tcW w:w="1170" w:type="dxa"/>
            <w:tcBorders>
              <w:top w:val="single" w:sz="4" w:space="0" w:color="auto"/>
              <w:bottom w:val="single" w:sz="4" w:space="0" w:color="auto"/>
            </w:tcBorders>
            <w:shd w:val="clear" w:color="auto" w:fill="auto"/>
            <w:noWrap/>
            <w:vAlign w:val="center"/>
            <w:hideMark/>
          </w:tcPr>
          <w:p w14:paraId="53CB0DAA"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9%</w:t>
            </w:r>
          </w:p>
        </w:tc>
        <w:tc>
          <w:tcPr>
            <w:tcW w:w="2175" w:type="dxa"/>
            <w:tcBorders>
              <w:top w:val="single" w:sz="4" w:space="0" w:color="auto"/>
              <w:bottom w:val="single" w:sz="4" w:space="0" w:color="auto"/>
            </w:tcBorders>
            <w:shd w:val="clear" w:color="auto" w:fill="auto"/>
            <w:noWrap/>
            <w:vAlign w:val="center"/>
            <w:hideMark/>
          </w:tcPr>
          <w:p w14:paraId="2FD80F25"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16%</w:t>
            </w:r>
          </w:p>
        </w:tc>
        <w:tc>
          <w:tcPr>
            <w:tcW w:w="1965" w:type="dxa"/>
            <w:tcBorders>
              <w:top w:val="single" w:sz="4" w:space="0" w:color="auto"/>
              <w:bottom w:val="single" w:sz="4" w:space="0" w:color="auto"/>
              <w:right w:val="single" w:sz="4" w:space="0" w:color="auto"/>
            </w:tcBorders>
            <w:shd w:val="clear" w:color="auto" w:fill="auto"/>
            <w:noWrap/>
            <w:vAlign w:val="center"/>
            <w:hideMark/>
          </w:tcPr>
          <w:p w14:paraId="0EC9D6DC" w14:textId="77777777" w:rsidR="00E12A23" w:rsidRPr="001017AC" w:rsidRDefault="00E12A23" w:rsidP="00E12A23">
            <w:pPr>
              <w:spacing w:after="0" w:line="360" w:lineRule="auto"/>
              <w:ind w:left="360"/>
              <w:jc w:val="center"/>
              <w:rPr>
                <w:rFonts w:eastAsia="Times New Roman" w:cstheme="minorHAnsi"/>
                <w:color w:val="000000"/>
                <w:lang w:val="en-US"/>
              </w:rPr>
            </w:pPr>
            <w:r w:rsidRPr="001017AC">
              <w:rPr>
                <w:rFonts w:eastAsia="Times New Roman" w:cstheme="minorHAnsi"/>
                <w:color w:val="000000"/>
                <w:lang w:val="en-US"/>
              </w:rPr>
              <w:t>37%</w:t>
            </w:r>
          </w:p>
        </w:tc>
      </w:tr>
    </w:tbl>
    <w:p w14:paraId="5C73C75D" w14:textId="77777777" w:rsidR="00E12A23" w:rsidRPr="001017AC" w:rsidRDefault="00E12A23" w:rsidP="00E12A23">
      <w:pPr>
        <w:pStyle w:val="ListParagraph"/>
        <w:spacing w:line="360" w:lineRule="auto"/>
        <w:ind w:left="360"/>
        <w:rPr>
          <w:rFonts w:cstheme="minorHAnsi"/>
        </w:rPr>
      </w:pPr>
    </w:p>
    <w:p w14:paraId="7B4CDC4B" w14:textId="77777777" w:rsidR="00D0009E" w:rsidRPr="001017AC" w:rsidRDefault="00D0009E" w:rsidP="00E12A23">
      <w:pPr>
        <w:spacing w:line="360" w:lineRule="auto"/>
        <w:rPr>
          <w:rFonts w:cstheme="minorHAnsi"/>
        </w:rPr>
      </w:pPr>
    </w:p>
    <w:p w14:paraId="79805583" w14:textId="3123674E" w:rsidR="00D0009E" w:rsidRPr="001017AC" w:rsidRDefault="00D0009E" w:rsidP="00E12A23">
      <w:pPr>
        <w:pStyle w:val="Heading2"/>
        <w:numPr>
          <w:ilvl w:val="1"/>
          <w:numId w:val="4"/>
        </w:numPr>
        <w:spacing w:line="360" w:lineRule="auto"/>
        <w:rPr>
          <w:rFonts w:asciiTheme="minorHAnsi" w:hAnsiTheme="minorHAnsi" w:cstheme="minorHAnsi"/>
          <w:sz w:val="22"/>
          <w:szCs w:val="22"/>
        </w:rPr>
      </w:pPr>
      <w:bookmarkStart w:id="306" w:name="_Toc44292650"/>
      <w:r w:rsidRPr="001017AC">
        <w:rPr>
          <w:rFonts w:asciiTheme="minorHAnsi" w:hAnsiTheme="minorHAnsi" w:cstheme="minorHAnsi"/>
          <w:sz w:val="22"/>
          <w:szCs w:val="22"/>
        </w:rPr>
        <w:t>Limitations of the research:</w:t>
      </w:r>
      <w:bookmarkEnd w:id="306"/>
    </w:p>
    <w:p w14:paraId="363EF5ED" w14:textId="471A76CB" w:rsidR="00D0009E" w:rsidRPr="001017AC" w:rsidRDefault="00D0009E" w:rsidP="00E12A23">
      <w:pPr>
        <w:pStyle w:val="Heading3"/>
        <w:numPr>
          <w:ilvl w:val="2"/>
          <w:numId w:val="4"/>
        </w:numPr>
        <w:spacing w:line="360" w:lineRule="auto"/>
        <w:rPr>
          <w:rFonts w:asciiTheme="minorHAnsi" w:hAnsiTheme="minorHAnsi" w:cstheme="minorHAnsi"/>
          <w:sz w:val="22"/>
          <w:szCs w:val="22"/>
        </w:rPr>
      </w:pPr>
      <w:bookmarkStart w:id="307" w:name="_Toc44292651"/>
      <w:r w:rsidRPr="001017AC">
        <w:rPr>
          <w:rFonts w:asciiTheme="minorHAnsi" w:hAnsiTheme="minorHAnsi" w:cstheme="minorHAnsi"/>
          <w:sz w:val="22"/>
          <w:szCs w:val="22"/>
        </w:rPr>
        <w:t>Improvements for current research</w:t>
      </w:r>
      <w:bookmarkEnd w:id="307"/>
    </w:p>
    <w:p w14:paraId="5D4C1DF7" w14:textId="46A78654" w:rsidR="00D0009E" w:rsidRPr="001017AC" w:rsidRDefault="00D0009E" w:rsidP="00E12A23">
      <w:pPr>
        <w:spacing w:line="360" w:lineRule="auto"/>
        <w:rPr>
          <w:rFonts w:cstheme="minorHAnsi"/>
        </w:rPr>
      </w:pPr>
      <w:r w:rsidRPr="001017AC">
        <w:rPr>
          <w:rFonts w:cstheme="minorHAnsi"/>
        </w:rPr>
        <w:t>Even though the conclusion is solid and supported by all the data collected, like most research, the researcher has found restrictions and constraints while conducting this research:</w:t>
      </w:r>
    </w:p>
    <w:p w14:paraId="23D92F4A" w14:textId="52567A56" w:rsidR="00D0009E" w:rsidRPr="001017AC" w:rsidRDefault="00D0009E" w:rsidP="00E12A23">
      <w:pPr>
        <w:spacing w:line="360" w:lineRule="auto"/>
        <w:rPr>
          <w:rFonts w:cstheme="minorHAnsi"/>
        </w:rPr>
      </w:pPr>
      <w:proofErr w:type="gramStart"/>
      <w:r w:rsidRPr="001017AC">
        <w:rPr>
          <w:rFonts w:cstheme="minorHAnsi"/>
        </w:rPr>
        <w:t>First of all</w:t>
      </w:r>
      <w:proofErr w:type="gramEnd"/>
      <w:r w:rsidRPr="001017AC">
        <w:rPr>
          <w:rFonts w:cstheme="minorHAnsi"/>
        </w:rPr>
        <w:t xml:space="preserve">, the current state of the world in general and Albania specifically. This research has been done during winter and spring 2020 where the </w:t>
      </w:r>
      <w:r w:rsidR="00630CFC" w:rsidRPr="001017AC">
        <w:rPr>
          <w:rFonts w:cstheme="minorHAnsi"/>
        </w:rPr>
        <w:t>COVID</w:t>
      </w:r>
      <w:r w:rsidRPr="001017AC">
        <w:rPr>
          <w:rFonts w:cstheme="minorHAnsi"/>
        </w:rPr>
        <w:t xml:space="preserve">-19 pandemic was ongoing. This has led to different difficulties, such as </w:t>
      </w:r>
      <w:r w:rsidR="00630CFC" w:rsidRPr="001017AC">
        <w:rPr>
          <w:rFonts w:cstheme="minorHAnsi"/>
        </w:rPr>
        <w:t xml:space="preserve">the </w:t>
      </w:r>
      <w:r w:rsidRPr="001017AC">
        <w:rPr>
          <w:rFonts w:cstheme="minorHAnsi"/>
        </w:rPr>
        <w:t>ability to put in the system to work and collect data after it is functional, communication within the company, a full</w:t>
      </w:r>
      <w:r w:rsidR="00630CFC" w:rsidRPr="001017AC">
        <w:rPr>
          <w:rFonts w:cstheme="minorHAnsi"/>
        </w:rPr>
        <w:t>-</w:t>
      </w:r>
      <w:r w:rsidRPr="001017AC">
        <w:rPr>
          <w:rFonts w:cstheme="minorHAnsi"/>
        </w:rPr>
        <w:t xml:space="preserve">on lockdown in Albania that lasted for 2 months, and a very strange economic period that took the country and the world by storm. The fluctuating exchange rates between the Albania Lek and the American Dollar has been going up and down with no stability in the line. This comes with the fear of an economic crisis in the region </w:t>
      </w:r>
      <w:proofErr w:type="spellStart"/>
      <w:r w:rsidRPr="001017AC">
        <w:rPr>
          <w:rFonts w:cstheme="minorHAnsi"/>
        </w:rPr>
        <w:t>Agna</w:t>
      </w:r>
      <w:proofErr w:type="spellEnd"/>
      <w:r w:rsidRPr="001017AC">
        <w:rPr>
          <w:rFonts w:cstheme="minorHAnsi"/>
        </w:rPr>
        <w:t xml:space="preserve"> works in and the company investing in resisting such a risk.</w:t>
      </w:r>
    </w:p>
    <w:p w14:paraId="692BAAFA" w14:textId="1195C189" w:rsidR="00D0009E" w:rsidRPr="001017AC" w:rsidRDefault="00D0009E" w:rsidP="00E12A23">
      <w:pPr>
        <w:spacing w:line="360" w:lineRule="auto"/>
        <w:rPr>
          <w:rFonts w:cstheme="minorHAnsi"/>
        </w:rPr>
      </w:pPr>
      <w:r w:rsidRPr="001017AC">
        <w:rPr>
          <w:rFonts w:cstheme="minorHAnsi"/>
        </w:rPr>
        <w:t xml:space="preserve">Second of all, the research is mainly based on interviews and information collected from the company’s management with information from the audit report from </w:t>
      </w:r>
      <w:proofErr w:type="spellStart"/>
      <w:r w:rsidRPr="001017AC">
        <w:rPr>
          <w:rFonts w:cstheme="minorHAnsi"/>
        </w:rPr>
        <w:t>Agna</w:t>
      </w:r>
      <w:proofErr w:type="spellEnd"/>
      <w:r w:rsidRPr="001017AC">
        <w:rPr>
          <w:rFonts w:cstheme="minorHAnsi"/>
        </w:rPr>
        <w:t xml:space="preserve">, however, getting an accurate price on the software has proven close to impossible as most </w:t>
      </w:r>
      <w:proofErr w:type="spellStart"/>
      <w:r w:rsidRPr="001017AC">
        <w:rPr>
          <w:rFonts w:cstheme="minorHAnsi"/>
        </w:rPr>
        <w:t>company’s</w:t>
      </w:r>
      <w:proofErr w:type="spellEnd"/>
      <w:r w:rsidRPr="001017AC">
        <w:rPr>
          <w:rFonts w:cstheme="minorHAnsi"/>
        </w:rPr>
        <w:t xml:space="preserve"> that sell a cloud base ERP require further information about the company and their functionality level which, in these unstable time, they were not able to clearly acquire or has refused to establish a final price until all the information asked for are available.</w:t>
      </w:r>
    </w:p>
    <w:p w14:paraId="54F0BD5F" w14:textId="392E56D3" w:rsidR="00D0009E" w:rsidRPr="001017AC" w:rsidRDefault="00D0009E" w:rsidP="00E12A23">
      <w:pPr>
        <w:spacing w:line="360" w:lineRule="auto"/>
        <w:rPr>
          <w:rFonts w:cstheme="minorHAnsi"/>
        </w:rPr>
      </w:pPr>
      <w:r w:rsidRPr="001017AC">
        <w:rPr>
          <w:rFonts w:cstheme="minorHAnsi"/>
        </w:rPr>
        <w:t xml:space="preserve">Last, the research is studying a theoretical solution and different changes might come on the way. Even though the researcher has tried to </w:t>
      </w:r>
      <w:r w:rsidR="00630CFC" w:rsidRPr="001017AC">
        <w:rPr>
          <w:rFonts w:cstheme="minorHAnsi"/>
        </w:rPr>
        <w:t>consider everything</w:t>
      </w:r>
      <w:r w:rsidRPr="001017AC">
        <w:rPr>
          <w:rFonts w:cstheme="minorHAnsi"/>
        </w:rPr>
        <w:t xml:space="preserve">, it is always the nature of the business to have a contingency fund and be prepared for different issues that might </w:t>
      </w:r>
      <w:r w:rsidR="00630CFC" w:rsidRPr="001017AC">
        <w:rPr>
          <w:rFonts w:cstheme="minorHAnsi"/>
        </w:rPr>
        <w:t>a</w:t>
      </w:r>
      <w:r w:rsidRPr="001017AC">
        <w:rPr>
          <w:rFonts w:cstheme="minorHAnsi"/>
        </w:rPr>
        <w:t>rise along the way.</w:t>
      </w:r>
    </w:p>
    <w:p w14:paraId="7C4D78BE" w14:textId="77777777" w:rsidR="00630CFC" w:rsidRPr="001017AC" w:rsidRDefault="00630CFC" w:rsidP="00E12A23">
      <w:pPr>
        <w:spacing w:line="360" w:lineRule="auto"/>
        <w:rPr>
          <w:rFonts w:cstheme="minorHAnsi"/>
        </w:rPr>
      </w:pPr>
    </w:p>
    <w:p w14:paraId="791359DA" w14:textId="2CB20234" w:rsidR="00D0009E" w:rsidRPr="001017AC" w:rsidRDefault="00D0009E" w:rsidP="00E12A23">
      <w:pPr>
        <w:pStyle w:val="Heading3"/>
        <w:numPr>
          <w:ilvl w:val="2"/>
          <w:numId w:val="4"/>
        </w:numPr>
        <w:spacing w:line="360" w:lineRule="auto"/>
        <w:rPr>
          <w:rFonts w:asciiTheme="minorHAnsi" w:hAnsiTheme="minorHAnsi" w:cstheme="minorHAnsi"/>
          <w:sz w:val="22"/>
          <w:szCs w:val="22"/>
        </w:rPr>
      </w:pPr>
      <w:bookmarkStart w:id="308" w:name="_Toc44292652"/>
      <w:r w:rsidRPr="001017AC">
        <w:rPr>
          <w:rFonts w:asciiTheme="minorHAnsi" w:hAnsiTheme="minorHAnsi" w:cstheme="minorHAnsi"/>
          <w:sz w:val="22"/>
          <w:szCs w:val="22"/>
        </w:rPr>
        <w:t>Additional future research</w:t>
      </w:r>
      <w:bookmarkEnd w:id="308"/>
    </w:p>
    <w:p w14:paraId="38D071A4" w14:textId="2FA47207" w:rsidR="00D0009E" w:rsidRPr="001017AC" w:rsidRDefault="00D0009E" w:rsidP="00E12A23">
      <w:pPr>
        <w:spacing w:line="360" w:lineRule="auto"/>
        <w:rPr>
          <w:rFonts w:cstheme="minorHAnsi"/>
        </w:rPr>
      </w:pPr>
    </w:p>
    <w:p w14:paraId="52B73B07" w14:textId="41C59D04" w:rsidR="00D0009E" w:rsidRPr="001017AC" w:rsidRDefault="00D0009E" w:rsidP="00E12A23">
      <w:pPr>
        <w:spacing w:line="360" w:lineRule="auto"/>
        <w:rPr>
          <w:rFonts w:cstheme="minorHAnsi"/>
        </w:rPr>
      </w:pPr>
      <w:r w:rsidRPr="001017AC">
        <w:rPr>
          <w:rFonts w:cstheme="minorHAnsi"/>
        </w:rPr>
        <w:t xml:space="preserve">Future research regarding </w:t>
      </w:r>
      <w:proofErr w:type="spellStart"/>
      <w:r w:rsidR="00630CFC" w:rsidRPr="001017AC">
        <w:rPr>
          <w:rFonts w:cstheme="minorHAnsi"/>
        </w:rPr>
        <w:t>Agna’s</w:t>
      </w:r>
      <w:proofErr w:type="spellEnd"/>
      <w:r w:rsidR="00630CFC" w:rsidRPr="001017AC">
        <w:rPr>
          <w:rFonts w:cstheme="minorHAnsi"/>
        </w:rPr>
        <w:t xml:space="preserve"> inventory cost should not focus on implementing a BI or DA system anymore, but rather focus on the project management side of the supply chain.</w:t>
      </w:r>
    </w:p>
    <w:p w14:paraId="11E3BE03" w14:textId="424A4BD2" w:rsidR="00630CFC" w:rsidRPr="001017AC" w:rsidRDefault="00630CFC" w:rsidP="00E12A23">
      <w:pPr>
        <w:spacing w:line="360" w:lineRule="auto"/>
        <w:rPr>
          <w:rFonts w:cstheme="minorHAnsi"/>
        </w:rPr>
      </w:pPr>
      <w:r w:rsidRPr="001017AC">
        <w:rPr>
          <w:rFonts w:cstheme="minorHAnsi"/>
        </w:rPr>
        <w:t>Additional research should focus on the supply chain risk management and the company’s preparedness to sustain a profitable supply chain in the long term by cutting unnecessary costs and amplifying its communication and IT infrastructure.</w:t>
      </w:r>
    </w:p>
    <w:bookmarkStart w:id="309" w:name="_Toc44292653" w:displacedByCustomXml="next"/>
    <w:sdt>
      <w:sdtPr>
        <w:rPr>
          <w:rFonts w:asciiTheme="minorHAnsi" w:eastAsiaTheme="minorHAnsi" w:hAnsiTheme="minorHAnsi" w:cstheme="minorHAnsi"/>
          <w:color w:val="auto"/>
          <w:sz w:val="22"/>
          <w:szCs w:val="22"/>
        </w:rPr>
        <w:id w:val="963778482"/>
        <w:docPartObj>
          <w:docPartGallery w:val="Bibliographies"/>
          <w:docPartUnique/>
        </w:docPartObj>
      </w:sdtPr>
      <w:sdtEndPr>
        <w:rPr>
          <w:b/>
          <w:bCs/>
        </w:rPr>
      </w:sdtEndPr>
      <w:sdtContent>
        <w:p w14:paraId="18519685" w14:textId="6E1E8AB1" w:rsidR="0038015F" w:rsidRPr="001017AC" w:rsidRDefault="005A428E" w:rsidP="00E12A23">
          <w:pPr>
            <w:pStyle w:val="Heading1"/>
            <w:spacing w:line="360" w:lineRule="auto"/>
            <w:rPr>
              <w:rFonts w:asciiTheme="minorHAnsi" w:hAnsiTheme="minorHAnsi" w:cstheme="minorHAnsi"/>
              <w:sz w:val="22"/>
              <w:szCs w:val="22"/>
            </w:rPr>
          </w:pPr>
          <w:r w:rsidRPr="001017AC">
            <w:rPr>
              <w:rFonts w:asciiTheme="minorHAnsi" w:hAnsiTheme="minorHAnsi" w:cstheme="minorHAnsi"/>
              <w:sz w:val="22"/>
              <w:szCs w:val="22"/>
            </w:rPr>
            <w:t>References:</w:t>
          </w:r>
          <w:bookmarkEnd w:id="309"/>
        </w:p>
        <w:p w14:paraId="683AA6A4" w14:textId="77777777" w:rsidR="008F25FE" w:rsidRPr="001017AC" w:rsidRDefault="0038015F" w:rsidP="00E12A23">
          <w:pPr>
            <w:pStyle w:val="Bibliography"/>
            <w:spacing w:line="360" w:lineRule="auto"/>
            <w:ind w:left="720" w:hanging="720"/>
            <w:rPr>
              <w:rFonts w:cstheme="minorHAnsi"/>
              <w:noProof/>
            </w:rPr>
          </w:pPr>
          <w:r w:rsidRPr="001017AC">
            <w:rPr>
              <w:rFonts w:cstheme="minorHAnsi"/>
            </w:rPr>
            <w:fldChar w:fldCharType="begin"/>
          </w:r>
          <w:r w:rsidRPr="001017AC">
            <w:rPr>
              <w:rFonts w:cstheme="minorHAnsi"/>
            </w:rPr>
            <w:instrText xml:space="preserve"> BIBLIOGRAPHY </w:instrText>
          </w:r>
          <w:r w:rsidRPr="001017AC">
            <w:rPr>
              <w:rFonts w:cstheme="minorHAnsi"/>
            </w:rPr>
            <w:fldChar w:fldCharType="separate"/>
          </w:r>
          <w:r w:rsidR="008F25FE" w:rsidRPr="001017AC">
            <w:rPr>
              <w:rFonts w:cstheme="minorHAnsi"/>
              <w:noProof/>
            </w:rPr>
            <w:t xml:space="preserve">Adiguzel, Z. (2019). Examining the Effects of Strategies, Competition Intelligence, and Risk Culture on Business Performance in International Enterprises. </w:t>
          </w:r>
          <w:r w:rsidR="008F25FE" w:rsidRPr="001017AC">
            <w:rPr>
              <w:rFonts w:cstheme="minorHAnsi"/>
              <w:i/>
              <w:iCs/>
              <w:noProof/>
            </w:rPr>
            <w:t>Advances in Marketing, Customer Relationship Management, and E-Services</w:t>
          </w:r>
          <w:r w:rsidR="008F25FE" w:rsidRPr="001017AC">
            <w:rPr>
              <w:rFonts w:cstheme="minorHAnsi"/>
              <w:noProof/>
            </w:rPr>
            <w:t>, 115-144.</w:t>
          </w:r>
        </w:p>
        <w:p w14:paraId="2D17BE0B"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Agna Group. (n.d.).</w:t>
          </w:r>
        </w:p>
        <w:p w14:paraId="02E26505" w14:textId="391C441F" w:rsidR="008F25FE" w:rsidRPr="001017AC" w:rsidRDefault="008F25FE" w:rsidP="00E12A23">
          <w:pPr>
            <w:pStyle w:val="Bibliography"/>
            <w:spacing w:line="360" w:lineRule="auto"/>
            <w:ind w:left="720" w:hanging="720"/>
            <w:rPr>
              <w:rFonts w:cstheme="minorHAnsi"/>
              <w:noProof/>
            </w:rPr>
          </w:pPr>
          <w:r w:rsidRPr="001017AC">
            <w:rPr>
              <w:rFonts w:cstheme="minorHAnsi"/>
              <w:noProof/>
            </w:rPr>
            <w:t>Agna Group - States where we operate. (n.d.).</w:t>
          </w:r>
        </w:p>
        <w:p w14:paraId="424A2D0F" w14:textId="0CF092B4" w:rsidR="008F25FE" w:rsidRPr="001017AC" w:rsidRDefault="008F25FE" w:rsidP="00E12A23">
          <w:pPr>
            <w:pStyle w:val="Bibliography"/>
            <w:spacing w:line="360" w:lineRule="auto"/>
            <w:ind w:left="720" w:hanging="720"/>
            <w:rPr>
              <w:rFonts w:cstheme="minorHAnsi"/>
              <w:noProof/>
            </w:rPr>
          </w:pPr>
          <w:r w:rsidRPr="001017AC">
            <w:rPr>
              <w:rFonts w:cstheme="minorHAnsi"/>
              <w:i/>
              <w:iCs/>
              <w:noProof/>
            </w:rPr>
            <w:t>Audit report of Agna S.A.</w:t>
          </w:r>
          <w:r w:rsidRPr="001017AC">
            <w:rPr>
              <w:rFonts w:cstheme="minorHAnsi"/>
              <w:noProof/>
            </w:rPr>
            <w:t xml:space="preserve"> Albanian ministry of economy.</w:t>
          </w:r>
          <w:r w:rsidR="004B5004" w:rsidRPr="001017AC">
            <w:rPr>
              <w:rFonts w:cstheme="minorHAnsi"/>
              <w:noProof/>
            </w:rPr>
            <w:t xml:space="preserve"> (2019).</w:t>
          </w:r>
        </w:p>
        <w:p w14:paraId="32AF73CA"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Baars, H., &amp; Kemper, H.-G. (2018). Management Support with Structured and Unstructured Data - An Integrated Business Intelligence Framework. Information Systems Management. </w:t>
          </w:r>
          <w:r w:rsidRPr="001017AC">
            <w:rPr>
              <w:rFonts w:cstheme="minorHAnsi"/>
              <w:i/>
              <w:iCs/>
              <w:noProof/>
            </w:rPr>
            <w:t>Information Systems Management</w:t>
          </w:r>
          <w:r w:rsidRPr="001017AC">
            <w:rPr>
              <w:rFonts w:cstheme="minorHAnsi"/>
              <w:noProof/>
            </w:rPr>
            <w:t>, 132-148.</w:t>
          </w:r>
        </w:p>
        <w:p w14:paraId="0FF9E6F9"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Bryman, A., &amp; Bell, E. (2011). </w:t>
          </w:r>
          <w:r w:rsidRPr="001017AC">
            <w:rPr>
              <w:rFonts w:cstheme="minorHAnsi"/>
              <w:i/>
              <w:iCs/>
              <w:noProof/>
            </w:rPr>
            <w:t>Business Research Methods.</w:t>
          </w:r>
          <w:r w:rsidRPr="001017AC">
            <w:rPr>
              <w:rFonts w:cstheme="minorHAnsi"/>
              <w:noProof/>
            </w:rPr>
            <w:t xml:space="preserve"> Oxford: Oxford University.</w:t>
          </w:r>
        </w:p>
        <w:p w14:paraId="011EA917" w14:textId="4E7F39D4"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Cahill, C. (2019). </w:t>
          </w:r>
          <w:r w:rsidRPr="001017AC">
            <w:rPr>
              <w:rFonts w:cstheme="minorHAnsi"/>
              <w:i/>
              <w:iCs/>
              <w:noProof/>
            </w:rPr>
            <w:t>microstrategy-global-analytics-study-finds-97-of-real-time-enterprise-decisions-are-data-deprived.</w:t>
          </w:r>
          <w:r w:rsidRPr="001017AC">
            <w:rPr>
              <w:rFonts w:cstheme="minorHAnsi"/>
              <w:noProof/>
            </w:rPr>
            <w:t xml:space="preserve"> Micro Strategy Global Analytics.</w:t>
          </w:r>
        </w:p>
        <w:p w14:paraId="01DA5E33" w14:textId="16810820" w:rsidR="00050867" w:rsidRPr="001017AC" w:rsidRDefault="00050867" w:rsidP="00E12A23">
          <w:pPr>
            <w:spacing w:line="360" w:lineRule="auto"/>
            <w:ind w:left="720" w:hanging="720"/>
            <w:rPr>
              <w:rFonts w:cstheme="minorHAnsi"/>
            </w:rPr>
          </w:pPr>
          <w:r w:rsidRPr="001017AC">
            <w:rPr>
              <w:rFonts w:cstheme="minorHAnsi"/>
            </w:rPr>
            <w:t>Chang, W., Ellinger, A., &amp; Blackhurst, J. (2015). A contextual approach to supply chain risk mitigation. </w:t>
          </w:r>
          <w:r w:rsidRPr="001017AC">
            <w:rPr>
              <w:rFonts w:cstheme="minorHAnsi"/>
              <w:i/>
              <w:iCs/>
            </w:rPr>
            <w:t xml:space="preserve">The International Journal </w:t>
          </w:r>
          <w:proofErr w:type="gramStart"/>
          <w:r w:rsidRPr="001017AC">
            <w:rPr>
              <w:rFonts w:cstheme="minorHAnsi"/>
              <w:i/>
              <w:iCs/>
            </w:rPr>
            <w:t>Of</w:t>
          </w:r>
          <w:proofErr w:type="gramEnd"/>
          <w:r w:rsidRPr="001017AC">
            <w:rPr>
              <w:rFonts w:cstheme="minorHAnsi"/>
              <w:i/>
              <w:iCs/>
            </w:rPr>
            <w:t xml:space="preserve"> Logistics Management</w:t>
          </w:r>
          <w:r w:rsidRPr="001017AC">
            <w:rPr>
              <w:rFonts w:cstheme="minorHAnsi"/>
            </w:rPr>
            <w:t>, </w:t>
          </w:r>
          <w:r w:rsidRPr="001017AC">
            <w:rPr>
              <w:rFonts w:cstheme="minorHAnsi"/>
              <w:i/>
              <w:iCs/>
            </w:rPr>
            <w:t>26</w:t>
          </w:r>
          <w:r w:rsidRPr="001017AC">
            <w:rPr>
              <w:rFonts w:cstheme="minorHAnsi"/>
            </w:rPr>
            <w:t>(3), 642-656. doi: 10.1108/ijlm-02-2014-0026</w:t>
          </w:r>
        </w:p>
        <w:p w14:paraId="1049878A"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Davenport, T. H. (2006). Competing on analytics. </w:t>
          </w:r>
          <w:r w:rsidRPr="001017AC">
            <w:rPr>
              <w:rFonts w:cstheme="minorHAnsi"/>
              <w:i/>
              <w:iCs/>
              <w:noProof/>
            </w:rPr>
            <w:t>Harvard Business Review</w:t>
          </w:r>
          <w:r w:rsidRPr="001017AC">
            <w:rPr>
              <w:rFonts w:cstheme="minorHAnsi"/>
              <w:noProof/>
            </w:rPr>
            <w:t>, 99-107.</w:t>
          </w:r>
        </w:p>
        <w:p w14:paraId="6FE164BD"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Dedic, N., &amp; Stanier, C. (2016). Measuring the success of changes to existing Business. </w:t>
          </w:r>
          <w:r w:rsidRPr="001017AC">
            <w:rPr>
              <w:rFonts w:cstheme="minorHAnsi"/>
              <w:i/>
              <w:iCs/>
              <w:noProof/>
            </w:rPr>
            <w:t>10th International Conference on Research</w:t>
          </w:r>
          <w:r w:rsidRPr="001017AC">
            <w:rPr>
              <w:rFonts w:cstheme="minorHAnsi"/>
              <w:noProof/>
            </w:rPr>
            <w:t xml:space="preserve"> (pp. 225-236). Vienna: HAL.</w:t>
          </w:r>
        </w:p>
        <w:p w14:paraId="34E2A76D"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lastRenderedPageBreak/>
            <w:t xml:space="preserve">Elbashir, M. Z., Collier, P. A., &amp; Sutton, S. G. (2011). The Role of Organizational Absorptive Capacity in Strategic Use of Business Intelligence to Support Integrated Management Control Systems. </w:t>
          </w:r>
          <w:r w:rsidRPr="001017AC">
            <w:rPr>
              <w:rFonts w:cstheme="minorHAnsi"/>
              <w:i/>
              <w:iCs/>
              <w:noProof/>
            </w:rPr>
            <w:t>The Accounting Review</w:t>
          </w:r>
          <w:r w:rsidRPr="001017AC">
            <w:rPr>
              <w:rFonts w:cstheme="minorHAnsi"/>
              <w:noProof/>
            </w:rPr>
            <w:t>, 155-184.</w:t>
          </w:r>
        </w:p>
        <w:p w14:paraId="763DCD19"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Gittman, L. J., McDaniel, C., Shah, A., Reece, M., Koffel, L., Talsma, B., &amp; Hyatt, J. C. (2018). </w:t>
          </w:r>
          <w:r w:rsidRPr="001017AC">
            <w:rPr>
              <w:rFonts w:cstheme="minorHAnsi"/>
              <w:i/>
              <w:iCs/>
              <w:noProof/>
            </w:rPr>
            <w:t>Introduction to Business.</w:t>
          </w:r>
          <w:r w:rsidRPr="001017AC">
            <w:rPr>
              <w:rFonts w:cstheme="minorHAnsi"/>
              <w:noProof/>
            </w:rPr>
            <w:t xml:space="preserve"> Texas: OpenStax, Rice University4.</w:t>
          </w:r>
        </w:p>
        <w:p w14:paraId="3BF22361"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Greene, R. (1966). </w:t>
          </w:r>
          <w:r w:rsidRPr="001017AC">
            <w:rPr>
              <w:rFonts w:cstheme="minorHAnsi"/>
              <w:i/>
              <w:iCs/>
              <w:noProof/>
            </w:rPr>
            <w:t>Business Intelligence and espionage.</w:t>
          </w:r>
          <w:r w:rsidRPr="001017AC">
            <w:rPr>
              <w:rFonts w:cstheme="minorHAnsi"/>
              <w:noProof/>
            </w:rPr>
            <w:t xml:space="preserve"> Homewood : Dow Jones-Irwin.</w:t>
          </w:r>
        </w:p>
        <w:p w14:paraId="53441E46" w14:textId="1E7BCE61" w:rsidR="008F25FE" w:rsidRPr="001017AC" w:rsidRDefault="008F25FE" w:rsidP="00E12A23">
          <w:pPr>
            <w:pStyle w:val="Bibliography"/>
            <w:spacing w:line="360" w:lineRule="auto"/>
            <w:ind w:left="720" w:hanging="720"/>
            <w:rPr>
              <w:rFonts w:cstheme="minorHAnsi"/>
              <w:noProof/>
            </w:rPr>
          </w:pPr>
          <w:r w:rsidRPr="001017AC">
            <w:rPr>
              <w:rFonts w:cstheme="minorHAnsi"/>
              <w:noProof/>
            </w:rPr>
            <w:t>Hofstede, G. (2020). Retrieved from http://www.geerthofstede.nl/.</w:t>
          </w:r>
        </w:p>
        <w:p w14:paraId="0EA9242D" w14:textId="64DD8427" w:rsidR="0036058B" w:rsidRPr="001017AC" w:rsidRDefault="0036058B" w:rsidP="00E12A23">
          <w:pPr>
            <w:spacing w:line="360" w:lineRule="auto"/>
            <w:ind w:left="720" w:hanging="720"/>
            <w:rPr>
              <w:rFonts w:cstheme="minorHAnsi"/>
            </w:rPr>
          </w:pPr>
          <w:r w:rsidRPr="001017AC">
            <w:rPr>
              <w:rFonts w:cstheme="minorHAnsi"/>
            </w:rPr>
            <w:t xml:space="preserve">Kemper, H. G. (2000): Conceptual Architecture of Data Warehouses – </w:t>
          </w:r>
          <w:r w:rsidRPr="001017AC">
            <w:rPr>
              <w:rFonts w:cstheme="minorHAnsi"/>
              <w:i/>
            </w:rPr>
            <w:t>A Transformation-oriented View. Proceedings of the 2000 American Conference on Information Systems</w:t>
          </w:r>
          <w:r w:rsidRPr="001017AC">
            <w:rPr>
              <w:rFonts w:cstheme="minorHAnsi"/>
            </w:rPr>
            <w:t>, pp. 108-118.</w:t>
          </w:r>
        </w:p>
        <w:p w14:paraId="774A3BB1" w14:textId="51421E79"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Kohavi, R., Rothleder, N. J., &amp; Simoudis, E. (2002). Emerging Trends in Business Analytics. </w:t>
          </w:r>
          <w:r w:rsidRPr="001017AC">
            <w:rPr>
              <w:rFonts w:cstheme="minorHAnsi"/>
              <w:i/>
              <w:iCs/>
              <w:noProof/>
            </w:rPr>
            <w:t>Communication of the ACM</w:t>
          </w:r>
          <w:r w:rsidRPr="001017AC">
            <w:rPr>
              <w:rFonts w:cstheme="minorHAnsi"/>
              <w:noProof/>
            </w:rPr>
            <w:t>, 45-48.</w:t>
          </w:r>
        </w:p>
        <w:p w14:paraId="7097DC8C" w14:textId="17B1D66B" w:rsidR="0054379C" w:rsidRPr="001017AC" w:rsidRDefault="0054379C" w:rsidP="00E12A23">
          <w:pPr>
            <w:spacing w:line="360" w:lineRule="auto"/>
            <w:rPr>
              <w:rFonts w:cstheme="minorHAnsi"/>
            </w:rPr>
          </w:pPr>
          <w:r w:rsidRPr="001017AC">
            <w:rPr>
              <w:rFonts w:cstheme="minorHAnsi"/>
            </w:rPr>
            <w:t>Koxhuku, A. (2020). Personal interview</w:t>
          </w:r>
        </w:p>
        <w:p w14:paraId="70C4D35F" w14:textId="3882DF30" w:rsidR="00050867" w:rsidRPr="001017AC" w:rsidRDefault="00050867" w:rsidP="00E12A23">
          <w:pPr>
            <w:spacing w:line="360" w:lineRule="auto"/>
            <w:ind w:left="720" w:hanging="720"/>
            <w:rPr>
              <w:rFonts w:cstheme="minorHAnsi"/>
            </w:rPr>
          </w:pPr>
          <w:r w:rsidRPr="001017AC">
            <w:rPr>
              <w:rFonts w:cstheme="minorHAnsi"/>
            </w:rPr>
            <w:t>Manuj, I., &amp; Mentzer, J. (2008). Global supply chain risk management strategies. </w:t>
          </w:r>
          <w:r w:rsidRPr="001017AC">
            <w:rPr>
              <w:rFonts w:cstheme="minorHAnsi"/>
              <w:i/>
              <w:iCs/>
            </w:rPr>
            <w:t xml:space="preserve">International Journal </w:t>
          </w:r>
          <w:proofErr w:type="gramStart"/>
          <w:r w:rsidRPr="001017AC">
            <w:rPr>
              <w:rFonts w:cstheme="minorHAnsi"/>
              <w:i/>
              <w:iCs/>
            </w:rPr>
            <w:t>Of</w:t>
          </w:r>
          <w:proofErr w:type="gramEnd"/>
          <w:r w:rsidRPr="001017AC">
            <w:rPr>
              <w:rFonts w:cstheme="minorHAnsi"/>
              <w:i/>
              <w:iCs/>
            </w:rPr>
            <w:t xml:space="preserve"> Physical Distribution &amp; Logistics Management</w:t>
          </w:r>
          <w:r w:rsidRPr="001017AC">
            <w:rPr>
              <w:rFonts w:cstheme="minorHAnsi"/>
            </w:rPr>
            <w:t>, </w:t>
          </w:r>
          <w:r w:rsidRPr="001017AC">
            <w:rPr>
              <w:rFonts w:cstheme="minorHAnsi"/>
              <w:i/>
              <w:iCs/>
            </w:rPr>
            <w:t>38</w:t>
          </w:r>
          <w:r w:rsidRPr="001017AC">
            <w:rPr>
              <w:rFonts w:cstheme="minorHAnsi"/>
            </w:rPr>
            <w:t xml:space="preserve">(3), 192-223. </w:t>
          </w:r>
        </w:p>
        <w:p w14:paraId="4E43FC49" w14:textId="2FF303E7" w:rsidR="0036058B" w:rsidRPr="001017AC" w:rsidRDefault="0036058B" w:rsidP="00E12A23">
          <w:pPr>
            <w:spacing w:line="360" w:lineRule="auto"/>
            <w:rPr>
              <w:rFonts w:cstheme="minorHAnsi"/>
            </w:rPr>
          </w:pPr>
          <w:r w:rsidRPr="001017AC">
            <w:rPr>
              <w:rFonts w:cstheme="minorHAnsi"/>
            </w:rPr>
            <w:t xml:space="preserve">Meier, M.C. (2004). Competitive Intelligence. </w:t>
          </w:r>
          <w:r w:rsidRPr="001017AC">
            <w:rPr>
              <w:rFonts w:cstheme="minorHAnsi"/>
              <w:i/>
            </w:rPr>
            <w:t>Wirtschaftsinformatik</w:t>
          </w:r>
          <w:r w:rsidRPr="001017AC">
            <w:rPr>
              <w:rFonts w:cstheme="minorHAnsi"/>
            </w:rPr>
            <w:t>, 46(5), 405-407</w:t>
          </w:r>
        </w:p>
        <w:p w14:paraId="18E97BF4" w14:textId="29266769" w:rsidR="008D73B6" w:rsidRPr="001017AC" w:rsidRDefault="008D73B6" w:rsidP="00E12A23">
          <w:pPr>
            <w:spacing w:line="360" w:lineRule="auto"/>
            <w:rPr>
              <w:rFonts w:cstheme="minorHAnsi"/>
            </w:rPr>
          </w:pPr>
          <w:r w:rsidRPr="001017AC">
            <w:rPr>
              <w:rFonts w:cstheme="minorHAnsi"/>
            </w:rPr>
            <w:t>Naci, V. (2020) Personal interview</w:t>
          </w:r>
        </w:p>
        <w:p w14:paraId="75E0F473"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Pirttimäki, V. (2007). Business intelligence as a managerial tool in large Finnish companies. </w:t>
          </w:r>
          <w:r w:rsidRPr="001017AC">
            <w:rPr>
              <w:rFonts w:cstheme="minorHAnsi"/>
              <w:i/>
              <w:iCs/>
              <w:noProof/>
            </w:rPr>
            <w:t>Tampere University of Technology, Publication 646</w:t>
          </w:r>
          <w:r w:rsidRPr="001017AC">
            <w:rPr>
              <w:rFonts w:cstheme="minorHAnsi"/>
              <w:noProof/>
            </w:rPr>
            <w:t>.</w:t>
          </w:r>
        </w:p>
        <w:p w14:paraId="520EE96B"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Pirttimaki, v. (n.d.). Business intelligence as a managerial tool in large Finnish companies. </w:t>
          </w:r>
          <w:r w:rsidRPr="001017AC">
            <w:rPr>
              <w:rFonts w:cstheme="minorHAnsi"/>
              <w:i/>
              <w:iCs/>
              <w:noProof/>
            </w:rPr>
            <w:t>Tampere University of Technology, Publication 646</w:t>
          </w:r>
          <w:r w:rsidRPr="001017AC">
            <w:rPr>
              <w:rFonts w:cstheme="minorHAnsi"/>
              <w:noProof/>
            </w:rPr>
            <w:t>.</w:t>
          </w:r>
        </w:p>
        <w:p w14:paraId="211DA1A3"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Robbins, S. P., &amp; Coulter, M. (2018). </w:t>
          </w:r>
          <w:r w:rsidRPr="001017AC">
            <w:rPr>
              <w:rFonts w:cstheme="minorHAnsi"/>
              <w:i/>
              <w:iCs/>
              <w:noProof/>
            </w:rPr>
            <w:t>Management.</w:t>
          </w:r>
          <w:r w:rsidRPr="001017AC">
            <w:rPr>
              <w:rFonts w:cstheme="minorHAnsi"/>
              <w:noProof/>
            </w:rPr>
            <w:t xml:space="preserve"> Harlow: Pearson Education Limited.</w:t>
          </w:r>
        </w:p>
        <w:p w14:paraId="08CEB60C"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Seethamraju, R. (2007). ERP Systems and Decision Support–An Exploratory Study. </w:t>
          </w:r>
          <w:r w:rsidRPr="001017AC">
            <w:rPr>
              <w:rFonts w:cstheme="minorHAnsi"/>
              <w:i/>
              <w:iCs/>
              <w:noProof/>
            </w:rPr>
            <w:t>International Conference on Decision Support Systems.</w:t>
          </w:r>
          <w:r w:rsidRPr="001017AC">
            <w:rPr>
              <w:rFonts w:cstheme="minorHAnsi"/>
              <w:noProof/>
            </w:rPr>
            <w:t xml:space="preserve"> </w:t>
          </w:r>
        </w:p>
        <w:p w14:paraId="7D2A96F0"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Sharma, R., Reynolds , P., Scheepers, R., &amp; Seddon, P. S. (2010). Business Analytics and Competitive Advantage: A Review and a Research Agenda. </w:t>
          </w:r>
          <w:r w:rsidRPr="001017AC">
            <w:rPr>
              <w:rFonts w:cstheme="minorHAnsi"/>
              <w:i/>
              <w:iCs/>
              <w:noProof/>
            </w:rPr>
            <w:t>Bridging the Socio-technical Gap in Decision Support Systems - Challenges for the Next Decade.</w:t>
          </w:r>
          <w:r w:rsidRPr="001017AC">
            <w:rPr>
              <w:rFonts w:cstheme="minorHAnsi"/>
              <w:noProof/>
            </w:rPr>
            <w:t xml:space="preserve"> Lisbon: University of Lisbon.</w:t>
          </w:r>
        </w:p>
        <w:p w14:paraId="65ED784F" w14:textId="05BE1B13" w:rsidR="008F25FE" w:rsidRPr="001017AC" w:rsidRDefault="008F25FE" w:rsidP="00E12A23">
          <w:pPr>
            <w:pStyle w:val="Bibliography"/>
            <w:spacing w:line="360" w:lineRule="auto"/>
            <w:ind w:left="720" w:hanging="720"/>
            <w:rPr>
              <w:rFonts w:cstheme="minorHAnsi"/>
              <w:noProof/>
            </w:rPr>
          </w:pPr>
          <w:r w:rsidRPr="001017AC">
            <w:rPr>
              <w:rFonts w:cstheme="minorHAnsi"/>
              <w:noProof/>
            </w:rPr>
            <w:lastRenderedPageBreak/>
            <w:t>Superbrands. (n.d.).</w:t>
          </w:r>
        </w:p>
        <w:p w14:paraId="69214A98" w14:textId="3D3786E1" w:rsidR="0036058B" w:rsidRPr="001017AC" w:rsidRDefault="0036058B" w:rsidP="00E12A23">
          <w:pPr>
            <w:spacing w:line="360" w:lineRule="auto"/>
            <w:ind w:left="720" w:hanging="720"/>
            <w:rPr>
              <w:rFonts w:cstheme="minorHAnsi"/>
            </w:rPr>
          </w:pPr>
          <w:r w:rsidRPr="001017AC">
            <w:rPr>
              <w:rFonts w:cstheme="minorHAnsi"/>
              <w:color w:val="222222"/>
              <w:shd w:val="clear" w:color="auto" w:fill="FFFFFF"/>
            </w:rPr>
            <w:t>Teece, David; Pisano, Gary; Shuen, Amy (1990). </w:t>
          </w:r>
          <w:r w:rsidRPr="001017AC">
            <w:rPr>
              <w:rFonts w:cstheme="minorHAnsi"/>
              <w:i/>
              <w:iCs/>
              <w:color w:val="222222"/>
              <w:shd w:val="clear" w:color="auto" w:fill="FFFFFF"/>
            </w:rPr>
            <w:t>Firm Capabilities, Resources, and the Concept of Strategy</w:t>
          </w:r>
          <w:r w:rsidRPr="001017AC">
            <w:rPr>
              <w:rFonts w:cstheme="minorHAnsi"/>
              <w:color w:val="222222"/>
              <w:shd w:val="clear" w:color="auto" w:fill="FFFFFF"/>
            </w:rPr>
            <w:t> (CCC Working Paper 90–8 ed.). University of California, Berkeley: Center for Research on Management.</w:t>
          </w:r>
        </w:p>
        <w:p w14:paraId="622D6A1B"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Trkman, P., McCormack, de Oliveira, M., &amp; Ladeira, M. B. (2010). The impact of business analytics on supply chain performance. </w:t>
          </w:r>
          <w:r w:rsidRPr="001017AC">
            <w:rPr>
              <w:rFonts w:cstheme="minorHAnsi"/>
              <w:i/>
              <w:iCs/>
              <w:noProof/>
            </w:rPr>
            <w:t>Decision Support System</w:t>
          </w:r>
          <w:r w:rsidRPr="001017AC">
            <w:rPr>
              <w:rFonts w:cstheme="minorHAnsi"/>
              <w:noProof/>
            </w:rPr>
            <w:t>, 318-327.</w:t>
          </w:r>
        </w:p>
        <w:p w14:paraId="034C6DDF"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Watson, H. J. (2019). Addressing the Top Concerns of BI and Analytics Managers. </w:t>
          </w:r>
          <w:r w:rsidRPr="001017AC">
            <w:rPr>
              <w:rFonts w:cstheme="minorHAnsi"/>
              <w:i/>
              <w:iCs/>
              <w:noProof/>
            </w:rPr>
            <w:t>Business Intelligence Journal</w:t>
          </w:r>
          <w:r w:rsidRPr="001017AC">
            <w:rPr>
              <w:rFonts w:cstheme="minorHAnsi"/>
              <w:noProof/>
            </w:rPr>
            <w:t>, 5-11.</w:t>
          </w:r>
        </w:p>
        <w:p w14:paraId="261FB23F"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White, G. (2016). Big Data And Ethics: Examining The Grey Areas Of Big Data Aanalytics. </w:t>
          </w:r>
          <w:r w:rsidRPr="001017AC">
            <w:rPr>
              <w:rFonts w:cstheme="minorHAnsi"/>
              <w:i/>
              <w:iCs/>
              <w:noProof/>
            </w:rPr>
            <w:t>Issues in Information Systems</w:t>
          </w:r>
          <w:r w:rsidRPr="001017AC">
            <w:rPr>
              <w:rFonts w:cstheme="minorHAnsi"/>
              <w:noProof/>
            </w:rPr>
            <w:t>, 1-7.</w:t>
          </w:r>
        </w:p>
        <w:p w14:paraId="2905D124" w14:textId="77777777" w:rsidR="008F25FE" w:rsidRPr="001017AC" w:rsidRDefault="008F25FE" w:rsidP="00E12A23">
          <w:pPr>
            <w:pStyle w:val="Bibliography"/>
            <w:spacing w:line="360" w:lineRule="auto"/>
            <w:ind w:left="720" w:hanging="720"/>
            <w:rPr>
              <w:rFonts w:cstheme="minorHAnsi"/>
              <w:noProof/>
            </w:rPr>
          </w:pPr>
          <w:r w:rsidRPr="001017AC">
            <w:rPr>
              <w:rFonts w:cstheme="minorHAnsi"/>
              <w:noProof/>
            </w:rPr>
            <w:t xml:space="preserve">Xia, B. S., &amp; Gong, P. (2014). Review of Business Intelligence Through Data Analysis. </w:t>
          </w:r>
          <w:r w:rsidRPr="001017AC">
            <w:rPr>
              <w:rFonts w:cstheme="minorHAnsi"/>
              <w:i/>
              <w:iCs/>
              <w:noProof/>
            </w:rPr>
            <w:t>Benchmarking: An International Journal</w:t>
          </w:r>
          <w:r w:rsidRPr="001017AC">
            <w:rPr>
              <w:rFonts w:cstheme="minorHAnsi"/>
              <w:noProof/>
            </w:rPr>
            <w:t>.</w:t>
          </w:r>
        </w:p>
        <w:p w14:paraId="4940CC6E" w14:textId="77777777" w:rsidR="0038015F" w:rsidRPr="001017AC" w:rsidRDefault="0038015F" w:rsidP="00E12A23">
          <w:pPr>
            <w:spacing w:line="360" w:lineRule="auto"/>
            <w:rPr>
              <w:rFonts w:cstheme="minorHAnsi"/>
            </w:rPr>
          </w:pPr>
          <w:r w:rsidRPr="001017AC">
            <w:rPr>
              <w:rFonts w:cstheme="minorHAnsi"/>
              <w:b/>
              <w:bCs/>
            </w:rPr>
            <w:fldChar w:fldCharType="end"/>
          </w:r>
        </w:p>
      </w:sdtContent>
    </w:sdt>
    <w:bookmarkEnd w:id="0" w:displacedByCustomXml="prev"/>
    <w:sectPr w:rsidR="0038015F" w:rsidRPr="001017AC" w:rsidSect="005418A6">
      <w:footerReference w:type="default" r:id="rId35"/>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01684" w14:textId="77777777" w:rsidR="002649DE" w:rsidRDefault="002649DE" w:rsidP="00711821">
      <w:pPr>
        <w:spacing w:after="0" w:line="240" w:lineRule="auto"/>
      </w:pPr>
      <w:r>
        <w:separator/>
      </w:r>
    </w:p>
  </w:endnote>
  <w:endnote w:type="continuationSeparator" w:id="0">
    <w:p w14:paraId="4B4E882D" w14:textId="77777777" w:rsidR="002649DE" w:rsidRDefault="002649DE" w:rsidP="00711821">
      <w:pPr>
        <w:spacing w:after="0" w:line="240" w:lineRule="auto"/>
      </w:pPr>
      <w:r>
        <w:continuationSeparator/>
      </w:r>
    </w:p>
  </w:endnote>
  <w:endnote w:id="1">
    <w:p w14:paraId="5527E058" w14:textId="32932750" w:rsidR="00E12A23" w:rsidRPr="00FE089C" w:rsidRDefault="00E12A23" w:rsidP="00FE089C">
      <w:pPr>
        <w:pStyle w:val="Heading1"/>
        <w:rPr>
          <w:sz w:val="22"/>
          <w:szCs w:val="22"/>
          <w:lang w:val="en-US"/>
        </w:rPr>
      </w:pPr>
      <w:r w:rsidRPr="00FE089C">
        <w:rPr>
          <w:sz w:val="22"/>
          <w:szCs w:val="22"/>
        </w:rPr>
        <w:t>Appendices</w:t>
      </w:r>
    </w:p>
    <w:p w14:paraId="05E35624" w14:textId="394B0CA4" w:rsidR="00E12A23" w:rsidRPr="001017AC" w:rsidRDefault="00E12A23" w:rsidP="00323492">
      <w:pPr>
        <w:pStyle w:val="Heading2"/>
        <w:rPr>
          <w:rFonts w:asciiTheme="minorHAnsi" w:hAnsiTheme="minorHAnsi" w:cstheme="minorHAnsi"/>
          <w:sz w:val="22"/>
          <w:szCs w:val="22"/>
          <w:lang w:val="en-US"/>
        </w:rPr>
      </w:pPr>
      <w:r w:rsidRPr="001017AC">
        <w:rPr>
          <w:rFonts w:asciiTheme="minorHAnsi" w:hAnsiTheme="minorHAnsi" w:cstheme="minorHAnsi"/>
          <w:sz w:val="22"/>
          <w:szCs w:val="22"/>
          <w:lang w:val="en-US"/>
        </w:rPr>
        <w:t xml:space="preserve">Appendix 1: Interview with COO Mr. </w:t>
      </w:r>
      <w:proofErr w:type="spellStart"/>
      <w:r w:rsidRPr="001017AC">
        <w:rPr>
          <w:rFonts w:asciiTheme="minorHAnsi" w:hAnsiTheme="minorHAnsi" w:cstheme="minorHAnsi"/>
          <w:sz w:val="22"/>
          <w:szCs w:val="22"/>
        </w:rPr>
        <w:t>Koxhuku</w:t>
      </w:r>
      <w:proofErr w:type="spellEnd"/>
    </w:p>
    <w:p w14:paraId="4DBDED00" w14:textId="77777777" w:rsidR="00E12A23" w:rsidRPr="001017AC" w:rsidRDefault="00E12A23" w:rsidP="00323492">
      <w:pPr>
        <w:ind w:left="720" w:hanging="360"/>
        <w:rPr>
          <w:rFonts w:cstheme="minorHAnsi"/>
        </w:rPr>
      </w:pPr>
    </w:p>
    <w:p w14:paraId="0A39FA8F" w14:textId="77777777" w:rsidR="00E12A23" w:rsidRPr="001017AC" w:rsidRDefault="00E12A23" w:rsidP="00323492">
      <w:pPr>
        <w:pStyle w:val="ListParagraph"/>
        <w:numPr>
          <w:ilvl w:val="0"/>
          <w:numId w:val="19"/>
        </w:numPr>
        <w:spacing w:line="360" w:lineRule="auto"/>
        <w:rPr>
          <w:rFonts w:cstheme="minorHAnsi"/>
          <w:lang w:val="en-US"/>
        </w:rPr>
      </w:pPr>
      <w:r w:rsidRPr="001017AC">
        <w:rPr>
          <w:rFonts w:cstheme="minorHAnsi"/>
          <w:lang w:val="en-US"/>
        </w:rPr>
        <w:t xml:space="preserve">What are the </w:t>
      </w:r>
      <w:proofErr w:type="gramStart"/>
      <w:r w:rsidRPr="001017AC">
        <w:rPr>
          <w:rFonts w:cstheme="minorHAnsi"/>
          <w:lang w:val="en-US"/>
        </w:rPr>
        <w:t>main  parts</w:t>
      </w:r>
      <w:proofErr w:type="gramEnd"/>
      <w:r w:rsidRPr="001017AC">
        <w:rPr>
          <w:rFonts w:cstheme="minorHAnsi"/>
          <w:lang w:val="en-US"/>
        </w:rPr>
        <w:t xml:space="preserve"> of the supply chain?</w:t>
      </w:r>
    </w:p>
    <w:p w14:paraId="6D4E0674" w14:textId="77777777" w:rsidR="00E12A23" w:rsidRPr="001017AC" w:rsidRDefault="00E12A23" w:rsidP="00323492">
      <w:pPr>
        <w:spacing w:line="360" w:lineRule="auto"/>
        <w:rPr>
          <w:rFonts w:cstheme="minorHAnsi"/>
          <w:lang w:val="en-US"/>
        </w:rPr>
      </w:pPr>
      <w:r w:rsidRPr="001017AC">
        <w:rPr>
          <w:rFonts w:cstheme="minorHAnsi"/>
          <w:lang w:val="en-US"/>
        </w:rPr>
        <w:t>Well the whole process is a bit complicated and bureaucratic that involves various departments, but to put into 4 main parts, its planning and ordering, warehouse and fulfillment, bottling or production, and distribution, which is outsourced.</w:t>
      </w:r>
    </w:p>
    <w:p w14:paraId="655A8D6B" w14:textId="77777777" w:rsidR="00E12A23" w:rsidRPr="001017AC" w:rsidRDefault="00E12A23" w:rsidP="00323492">
      <w:pPr>
        <w:pStyle w:val="ListParagraph"/>
        <w:numPr>
          <w:ilvl w:val="0"/>
          <w:numId w:val="19"/>
        </w:numPr>
        <w:spacing w:line="360" w:lineRule="auto"/>
        <w:rPr>
          <w:rFonts w:cstheme="minorHAnsi"/>
          <w:lang w:val="en-US"/>
        </w:rPr>
      </w:pPr>
      <w:r w:rsidRPr="001017AC">
        <w:rPr>
          <w:rFonts w:cstheme="minorHAnsi"/>
          <w:lang w:val="en-US"/>
        </w:rPr>
        <w:t>What is the purchasing and production process?</w:t>
      </w:r>
    </w:p>
    <w:p w14:paraId="5DF036AF" w14:textId="77777777" w:rsidR="00E12A23" w:rsidRPr="001017AC" w:rsidRDefault="00E12A23" w:rsidP="00323492">
      <w:pPr>
        <w:spacing w:line="360" w:lineRule="auto"/>
        <w:rPr>
          <w:rFonts w:cstheme="minorHAnsi"/>
          <w:lang w:val="en-US"/>
        </w:rPr>
      </w:pPr>
      <w:r w:rsidRPr="001017AC">
        <w:rPr>
          <w:rFonts w:cstheme="minorHAnsi"/>
          <w:lang w:val="en-US"/>
        </w:rPr>
        <w:t xml:space="preserve">Well the process is a bit complicated to be honest, we have been trying to change it for a while now, but we still have not decided on the most appropriate way to do so. We are trying to find a way to balance the organizational structure without having a department be overwhelmed or under work. For the purchasing process, we need to start with our sales forecast. The sales team start by building a </w:t>
      </w:r>
      <w:proofErr w:type="gramStart"/>
      <w:r w:rsidRPr="001017AC">
        <w:rPr>
          <w:rFonts w:cstheme="minorHAnsi"/>
          <w:lang w:val="en-US"/>
        </w:rPr>
        <w:t>sales</w:t>
      </w:r>
      <w:proofErr w:type="gramEnd"/>
      <w:r w:rsidRPr="001017AC">
        <w:rPr>
          <w:rFonts w:cstheme="minorHAnsi"/>
          <w:lang w:val="en-US"/>
        </w:rPr>
        <w:t xml:space="preserve"> forecast according to previous </w:t>
      </w:r>
      <w:proofErr w:type="spellStart"/>
      <w:r w:rsidRPr="001017AC">
        <w:rPr>
          <w:rFonts w:cstheme="minorHAnsi"/>
          <w:lang w:val="en-US"/>
        </w:rPr>
        <w:t>years</w:t>
      </w:r>
      <w:proofErr w:type="spellEnd"/>
      <w:r w:rsidRPr="001017AC">
        <w:rPr>
          <w:rFonts w:cstheme="minorHAnsi"/>
          <w:lang w:val="en-US"/>
        </w:rPr>
        <w:t xml:space="preserve"> sales according to regions. This usually has a margin error of 4 or 5, but usually end up having a bigger than the margin. After forecasting the sales, the sales department fills in a purchase order that goes to the logistic department with our sweet in office mailman, Geri, it gets crosschecked with our current warehouse capacity and then signed by the logistics team to be passed to me. I give the final signature and send it to what we call the “input” department, where 3 employees fill in the data files, and enter it in the system, and this is our weak point, as hiring more people has proven not very useful, and it with the load of work coming from all the sub companies, such purchases can take 24 hours to 4 days sometimes to be inserted in the system and sent to the purchasing department to have it ordered.</w:t>
      </w:r>
    </w:p>
    <w:p w14:paraId="636EB83B" w14:textId="77777777" w:rsidR="00E12A23" w:rsidRPr="001017AC" w:rsidRDefault="00E12A23" w:rsidP="00323492">
      <w:pPr>
        <w:spacing w:line="360" w:lineRule="auto"/>
        <w:rPr>
          <w:rFonts w:cstheme="minorHAnsi"/>
          <w:lang w:val="en-US"/>
        </w:rPr>
      </w:pPr>
      <w:r w:rsidRPr="001017AC">
        <w:rPr>
          <w:rFonts w:cstheme="minorHAnsi"/>
          <w:lang w:val="en-US"/>
        </w:rPr>
        <w:t>The production is very similar, as you know, we bottle in our facility here, in Albania, and we receive product that is ready to be produced. As we have a major market, we are almost bottling 24h a day, but through the winter these working hour dips. We usually receive the shipment, and have it stocked up, send a report to the “input” department from the head of logistics team. As these are usually smaller paper, they get processed within 24 hours. When a sale is made, the sales department sends a production order to the bottling facility with the sales order, quantity, specification, and importance of production time. Once it is shipped, the logistics team fill in a shipping report and send it to the “input” department to input it, and a copy to the sales department to confirm it.</w:t>
      </w:r>
    </w:p>
    <w:p w14:paraId="299E956A" w14:textId="77777777" w:rsidR="00E12A23" w:rsidRPr="001017AC" w:rsidRDefault="00E12A23" w:rsidP="00323492">
      <w:pPr>
        <w:pStyle w:val="ListParagraph"/>
        <w:numPr>
          <w:ilvl w:val="0"/>
          <w:numId w:val="19"/>
        </w:numPr>
        <w:spacing w:line="360" w:lineRule="auto"/>
        <w:rPr>
          <w:rFonts w:cstheme="minorHAnsi"/>
          <w:lang w:val="en-US"/>
        </w:rPr>
      </w:pPr>
      <w:r w:rsidRPr="001017AC">
        <w:rPr>
          <w:rFonts w:cstheme="minorHAnsi"/>
          <w:lang w:val="en-US"/>
        </w:rPr>
        <w:t>I am trying to build a risk to strategy table, would you mind filling this table up with the CEO according to the strategies?</w:t>
      </w:r>
    </w:p>
    <w:p w14:paraId="43D6BF27" w14:textId="77777777" w:rsidR="00E12A23" w:rsidRPr="001017AC" w:rsidRDefault="00E12A23" w:rsidP="00323492">
      <w:pPr>
        <w:spacing w:line="360" w:lineRule="auto"/>
        <w:rPr>
          <w:rFonts w:cstheme="minorHAnsi"/>
          <w:lang w:val="en-US"/>
        </w:rPr>
      </w:pPr>
      <w:r w:rsidRPr="001017AC">
        <w:rPr>
          <w:rFonts w:cstheme="minorHAnsi"/>
          <w:lang w:val="en-US"/>
        </w:rPr>
        <w:t>See TABLE 1.</w:t>
      </w:r>
    </w:p>
    <w:p w14:paraId="20700520" w14:textId="77777777" w:rsidR="00E12A23" w:rsidRPr="001017AC" w:rsidRDefault="00E12A23" w:rsidP="00323492">
      <w:pPr>
        <w:pStyle w:val="ListParagraph"/>
        <w:numPr>
          <w:ilvl w:val="0"/>
          <w:numId w:val="19"/>
        </w:numPr>
        <w:spacing w:line="360" w:lineRule="auto"/>
        <w:rPr>
          <w:rFonts w:cstheme="minorHAnsi"/>
          <w:lang w:val="en-US"/>
        </w:rPr>
      </w:pPr>
      <w:r w:rsidRPr="001017AC">
        <w:rPr>
          <w:rFonts w:cstheme="minorHAnsi"/>
          <w:lang w:val="en-US"/>
        </w:rPr>
        <w:t xml:space="preserve">Why does </w:t>
      </w:r>
      <w:proofErr w:type="spellStart"/>
      <w:r w:rsidRPr="001017AC">
        <w:rPr>
          <w:rFonts w:cstheme="minorHAnsi"/>
          <w:lang w:val="en-US"/>
        </w:rPr>
        <w:t>Agna</w:t>
      </w:r>
      <w:proofErr w:type="spellEnd"/>
      <w:r w:rsidRPr="001017AC">
        <w:rPr>
          <w:rFonts w:cstheme="minorHAnsi"/>
          <w:lang w:val="en-US"/>
        </w:rPr>
        <w:t xml:space="preserve"> still depend on 3</w:t>
      </w:r>
      <w:r w:rsidRPr="001017AC">
        <w:rPr>
          <w:rFonts w:cstheme="minorHAnsi"/>
          <w:vertAlign w:val="superscript"/>
          <w:lang w:val="en-US"/>
        </w:rPr>
        <w:t>rd</w:t>
      </w:r>
      <w:r w:rsidRPr="001017AC">
        <w:rPr>
          <w:rFonts w:cstheme="minorHAnsi"/>
          <w:lang w:val="en-US"/>
        </w:rPr>
        <w:t xml:space="preserve"> party warehouses?</w:t>
      </w:r>
    </w:p>
    <w:p w14:paraId="04815AD2" w14:textId="77777777" w:rsidR="00E12A23" w:rsidRPr="001017AC" w:rsidRDefault="00E12A23" w:rsidP="00323492">
      <w:pPr>
        <w:spacing w:line="360" w:lineRule="auto"/>
        <w:rPr>
          <w:rFonts w:cstheme="minorHAnsi"/>
          <w:lang w:val="en-US"/>
        </w:rPr>
      </w:pPr>
      <w:r w:rsidRPr="001017AC">
        <w:rPr>
          <w:rFonts w:cstheme="minorHAnsi"/>
          <w:lang w:val="en-US"/>
        </w:rPr>
        <w:t xml:space="preserve">These 3 warehouses have been an ongoing issue for a few years now, and with the current production growth that </w:t>
      </w:r>
      <w:proofErr w:type="spellStart"/>
      <w:r w:rsidRPr="001017AC">
        <w:rPr>
          <w:rFonts w:cstheme="minorHAnsi"/>
          <w:lang w:val="en-US"/>
        </w:rPr>
        <w:t>Agna</w:t>
      </w:r>
      <w:proofErr w:type="spellEnd"/>
      <w:r w:rsidRPr="001017AC">
        <w:rPr>
          <w:rFonts w:cstheme="minorHAnsi"/>
          <w:lang w:val="en-US"/>
        </w:rPr>
        <w:t xml:space="preserve"> is going through, we are tirelessly looking for a solution, these storage facility ends up having most of the unused inventory because of the cost of shipping them to the bottling establishment, it is always better to produce what we have on the ground than to ship from the warehouses. They are also built and owned by a 3</w:t>
      </w:r>
      <w:r w:rsidRPr="001017AC">
        <w:rPr>
          <w:rFonts w:cstheme="minorHAnsi"/>
          <w:vertAlign w:val="superscript"/>
          <w:lang w:val="en-US"/>
        </w:rPr>
        <w:t>rd</w:t>
      </w:r>
      <w:r w:rsidRPr="001017AC">
        <w:rPr>
          <w:rFonts w:cstheme="minorHAnsi"/>
          <w:lang w:val="en-US"/>
        </w:rPr>
        <w:t xml:space="preserve"> party company and have </w:t>
      </w:r>
      <w:proofErr w:type="gramStart"/>
      <w:r w:rsidRPr="001017AC">
        <w:rPr>
          <w:rFonts w:cstheme="minorHAnsi"/>
          <w:lang w:val="en-US"/>
        </w:rPr>
        <w:t>a some</w:t>
      </w:r>
      <w:proofErr w:type="gramEnd"/>
      <w:r w:rsidRPr="001017AC">
        <w:rPr>
          <w:rFonts w:cstheme="minorHAnsi"/>
          <w:lang w:val="en-US"/>
        </w:rPr>
        <w:t xml:space="preserve"> staff working there without actually having any significant input on the supply chain, in total, these storage units had what is equal to 240 thousand dollars. That’s a lot of inventory waste, I believe they play a big role in the problem you are trying to research.</w:t>
      </w:r>
    </w:p>
    <w:p w14:paraId="7185D49F" w14:textId="77777777" w:rsidR="00E12A23" w:rsidRPr="001017AC" w:rsidRDefault="00E12A23" w:rsidP="00323492">
      <w:pPr>
        <w:pStyle w:val="ListParagraph"/>
        <w:numPr>
          <w:ilvl w:val="0"/>
          <w:numId w:val="19"/>
        </w:numPr>
        <w:spacing w:line="360" w:lineRule="auto"/>
        <w:rPr>
          <w:rFonts w:cstheme="minorHAnsi"/>
          <w:lang w:val="en-US"/>
        </w:rPr>
      </w:pPr>
      <w:r w:rsidRPr="001017AC">
        <w:rPr>
          <w:rFonts w:cstheme="minorHAnsi"/>
          <w:lang w:val="en-US"/>
        </w:rPr>
        <w:t xml:space="preserve">Which strategy do you see fit for </w:t>
      </w:r>
      <w:proofErr w:type="spellStart"/>
      <w:r w:rsidRPr="001017AC">
        <w:rPr>
          <w:rFonts w:cstheme="minorHAnsi"/>
          <w:lang w:val="en-US"/>
        </w:rPr>
        <w:t>Agna</w:t>
      </w:r>
      <w:proofErr w:type="spellEnd"/>
      <w:r w:rsidRPr="001017AC">
        <w:rPr>
          <w:rFonts w:cstheme="minorHAnsi"/>
          <w:lang w:val="en-US"/>
        </w:rPr>
        <w:t>, a cost or flexible strategy?</w:t>
      </w:r>
    </w:p>
    <w:p w14:paraId="64098B16" w14:textId="6230456C" w:rsidR="00E12A23" w:rsidRPr="001017AC" w:rsidRDefault="00E12A23" w:rsidP="00E12A23">
      <w:pPr>
        <w:spacing w:line="360" w:lineRule="auto"/>
        <w:rPr>
          <w:rFonts w:cstheme="minorHAnsi"/>
          <w:lang w:val="en-US"/>
        </w:rPr>
      </w:pPr>
      <w:r w:rsidRPr="001017AC">
        <w:rPr>
          <w:rFonts w:cstheme="minorHAnsi"/>
          <w:lang w:val="en-US"/>
        </w:rPr>
        <w:t xml:space="preserve">Well I prioritize cost because these are strange times we live in and we need to ensure survival. However, dropping the fact that we might be going into a recession, if not a depression, then I would </w:t>
      </w:r>
      <w:proofErr w:type="gramStart"/>
      <w:r w:rsidRPr="001017AC">
        <w:rPr>
          <w:rFonts w:cstheme="minorHAnsi"/>
          <w:lang w:val="en-US"/>
        </w:rPr>
        <w:t>definitely take</w:t>
      </w:r>
      <w:proofErr w:type="gramEnd"/>
      <w:r w:rsidRPr="001017AC">
        <w:rPr>
          <w:rFonts w:cstheme="minorHAnsi"/>
          <w:lang w:val="en-US"/>
        </w:rPr>
        <w:t xml:space="preserve"> a flexible strategy, I can totally see how it can be efficient on the longer term. And really, it is not that expensive.</w:t>
      </w:r>
    </w:p>
    <w:p w14:paraId="70E419EC" w14:textId="77777777" w:rsidR="00E12A23" w:rsidRPr="001017AC" w:rsidRDefault="00E12A23" w:rsidP="00E12A23">
      <w:pPr>
        <w:spacing w:line="360" w:lineRule="auto"/>
        <w:rPr>
          <w:rFonts w:cstheme="minorHAnsi"/>
          <w:lang w:val="en-US"/>
        </w:rPr>
      </w:pPr>
    </w:p>
    <w:p w14:paraId="59C59368" w14:textId="3A449E62" w:rsidR="00E12A23" w:rsidRPr="001017AC" w:rsidRDefault="00E12A23" w:rsidP="00E12A23">
      <w:pPr>
        <w:pStyle w:val="Heading2"/>
        <w:spacing w:line="360" w:lineRule="auto"/>
        <w:rPr>
          <w:rFonts w:asciiTheme="minorHAnsi" w:hAnsiTheme="minorHAnsi" w:cstheme="minorHAnsi"/>
          <w:sz w:val="22"/>
          <w:szCs w:val="22"/>
          <w:lang w:val="en-US"/>
        </w:rPr>
      </w:pPr>
      <w:r w:rsidRPr="001017AC">
        <w:rPr>
          <w:rFonts w:asciiTheme="minorHAnsi" w:hAnsiTheme="minorHAnsi" w:cstheme="minorHAnsi"/>
          <w:sz w:val="22"/>
          <w:szCs w:val="22"/>
          <w:lang w:val="en-US"/>
        </w:rPr>
        <w:t>Appendix 2: interview with COO Mr. Naci</w:t>
      </w:r>
    </w:p>
    <w:p w14:paraId="757CE58C" w14:textId="77777777" w:rsidR="00E12A23" w:rsidRPr="001017AC" w:rsidRDefault="00E12A23" w:rsidP="00E12A23">
      <w:pPr>
        <w:spacing w:line="360" w:lineRule="auto"/>
        <w:rPr>
          <w:rFonts w:cstheme="minorHAnsi"/>
          <w:lang w:val="en-US"/>
        </w:rPr>
      </w:pPr>
    </w:p>
    <w:p w14:paraId="1581E503" w14:textId="77777777" w:rsidR="00E12A23" w:rsidRPr="001017AC" w:rsidRDefault="00E12A23" w:rsidP="00E12A23">
      <w:pPr>
        <w:pStyle w:val="ListParagraph"/>
        <w:numPr>
          <w:ilvl w:val="0"/>
          <w:numId w:val="20"/>
        </w:numPr>
        <w:spacing w:line="360" w:lineRule="auto"/>
        <w:rPr>
          <w:rFonts w:cstheme="minorHAnsi"/>
          <w:lang w:val="en-US"/>
        </w:rPr>
      </w:pPr>
      <w:r w:rsidRPr="001017AC">
        <w:rPr>
          <w:rFonts w:cstheme="minorHAnsi"/>
          <w:lang w:val="en-US"/>
        </w:rPr>
        <w:t xml:space="preserve">Does </w:t>
      </w:r>
      <w:proofErr w:type="spellStart"/>
      <w:r w:rsidRPr="001017AC">
        <w:rPr>
          <w:rFonts w:cstheme="minorHAnsi"/>
          <w:lang w:val="en-US"/>
        </w:rPr>
        <w:t>agna</w:t>
      </w:r>
      <w:proofErr w:type="spellEnd"/>
      <w:r w:rsidRPr="001017AC">
        <w:rPr>
          <w:rFonts w:cstheme="minorHAnsi"/>
          <w:lang w:val="en-US"/>
        </w:rPr>
        <w:t xml:space="preserve"> work outside its main bottling facility?</w:t>
      </w:r>
    </w:p>
    <w:p w14:paraId="333B6CD9" w14:textId="77777777" w:rsidR="00E12A23" w:rsidRPr="001017AC" w:rsidRDefault="00E12A23" w:rsidP="00E12A23">
      <w:pPr>
        <w:spacing w:line="360" w:lineRule="auto"/>
        <w:rPr>
          <w:rFonts w:cstheme="minorHAnsi"/>
          <w:lang w:val="en-US"/>
        </w:rPr>
      </w:pPr>
      <w:r w:rsidRPr="001017AC">
        <w:rPr>
          <w:rFonts w:cstheme="minorHAnsi"/>
          <w:lang w:val="en-US"/>
        </w:rPr>
        <w:t>We currently are renting 3 storage units from a 3</w:t>
      </w:r>
      <w:r w:rsidRPr="001017AC">
        <w:rPr>
          <w:rFonts w:cstheme="minorHAnsi"/>
          <w:vertAlign w:val="superscript"/>
          <w:lang w:val="en-US"/>
        </w:rPr>
        <w:t>rd</w:t>
      </w:r>
      <w:r w:rsidRPr="001017AC">
        <w:rPr>
          <w:rFonts w:cstheme="minorHAnsi"/>
          <w:lang w:val="en-US"/>
        </w:rPr>
        <w:t xml:space="preserve"> party. However, we are planning on not using them hopefully when everything settles down</w:t>
      </w:r>
    </w:p>
    <w:p w14:paraId="09CB829F" w14:textId="77777777" w:rsidR="00E12A23" w:rsidRPr="001017AC" w:rsidRDefault="00E12A23" w:rsidP="00E12A23">
      <w:pPr>
        <w:pStyle w:val="ListParagraph"/>
        <w:numPr>
          <w:ilvl w:val="0"/>
          <w:numId w:val="20"/>
        </w:numPr>
        <w:spacing w:line="360" w:lineRule="auto"/>
        <w:rPr>
          <w:rFonts w:cstheme="minorHAnsi"/>
          <w:lang w:val="en-US"/>
        </w:rPr>
      </w:pPr>
      <w:r w:rsidRPr="001017AC">
        <w:rPr>
          <w:rFonts w:cstheme="minorHAnsi"/>
          <w:lang w:val="en-US"/>
        </w:rPr>
        <w:t xml:space="preserve">Why does </w:t>
      </w:r>
      <w:proofErr w:type="spellStart"/>
      <w:r w:rsidRPr="001017AC">
        <w:rPr>
          <w:rFonts w:cstheme="minorHAnsi"/>
          <w:lang w:val="en-US"/>
        </w:rPr>
        <w:t>Agna</w:t>
      </w:r>
      <w:proofErr w:type="spellEnd"/>
      <w:r w:rsidRPr="001017AC">
        <w:rPr>
          <w:rFonts w:cstheme="minorHAnsi"/>
          <w:lang w:val="en-US"/>
        </w:rPr>
        <w:t xml:space="preserve"> lack a proper ERP system</w:t>
      </w:r>
    </w:p>
    <w:p w14:paraId="5F5ED3AB" w14:textId="77777777" w:rsidR="00E12A23" w:rsidRPr="001017AC" w:rsidRDefault="00E12A23" w:rsidP="00E12A23">
      <w:pPr>
        <w:spacing w:line="360" w:lineRule="auto"/>
        <w:rPr>
          <w:rFonts w:cstheme="minorHAnsi"/>
          <w:lang w:val="en-US"/>
        </w:rPr>
      </w:pPr>
      <w:r w:rsidRPr="001017AC">
        <w:rPr>
          <w:rFonts w:cstheme="minorHAnsi"/>
          <w:lang w:val="en-US"/>
        </w:rPr>
        <w:t>I have never been into technology, I trust our great workers to do a great job, we hire the best of the best, and we always expect the best from our employees. But you are correct, this has been an issue discussed in the company for a while, and we are working toward that. However, the current events have stopped us from doing so.</w:t>
      </w:r>
    </w:p>
    <w:p w14:paraId="53EB3304" w14:textId="77777777" w:rsidR="00E12A23" w:rsidRPr="001017AC" w:rsidRDefault="00E12A23" w:rsidP="00E12A23">
      <w:pPr>
        <w:pStyle w:val="ListParagraph"/>
        <w:numPr>
          <w:ilvl w:val="0"/>
          <w:numId w:val="20"/>
        </w:numPr>
        <w:spacing w:line="360" w:lineRule="auto"/>
        <w:rPr>
          <w:rFonts w:cstheme="minorHAnsi"/>
          <w:lang w:val="en-US"/>
        </w:rPr>
      </w:pPr>
      <w:r w:rsidRPr="001017AC">
        <w:rPr>
          <w:rFonts w:cstheme="minorHAnsi"/>
          <w:lang w:val="en-US"/>
        </w:rPr>
        <w:t xml:space="preserve">Would you please fill in the table with Mr. </w:t>
      </w:r>
      <w:proofErr w:type="spellStart"/>
      <w:r w:rsidRPr="001017AC">
        <w:rPr>
          <w:rFonts w:cstheme="minorHAnsi"/>
        </w:rPr>
        <w:t>Koxhuku</w:t>
      </w:r>
      <w:proofErr w:type="spellEnd"/>
      <w:r w:rsidRPr="001017AC">
        <w:rPr>
          <w:rFonts w:cstheme="minorHAnsi"/>
        </w:rPr>
        <w:t xml:space="preserve">, the risks need to add up to 1 to decide on a certain strategy and </w:t>
      </w:r>
      <w:proofErr w:type="gramStart"/>
      <w:r w:rsidRPr="001017AC">
        <w:rPr>
          <w:rFonts w:cstheme="minorHAnsi"/>
        </w:rPr>
        <w:t>risk.</w:t>
      </w:r>
      <w:proofErr w:type="gramEnd"/>
    </w:p>
    <w:p w14:paraId="01110FE0" w14:textId="77777777" w:rsidR="00E12A23" w:rsidRPr="001017AC" w:rsidRDefault="00E12A23" w:rsidP="00E12A23">
      <w:pPr>
        <w:spacing w:line="360" w:lineRule="auto"/>
        <w:rPr>
          <w:rFonts w:cstheme="minorHAnsi"/>
          <w:lang w:val="en-US"/>
        </w:rPr>
      </w:pPr>
      <w:r w:rsidRPr="001017AC">
        <w:rPr>
          <w:rFonts w:cstheme="minorHAnsi"/>
          <w:lang w:val="en-US"/>
        </w:rPr>
        <w:t>Check table 2</w:t>
      </w:r>
    </w:p>
    <w:p w14:paraId="069ABBAD" w14:textId="77777777" w:rsidR="00E12A23" w:rsidRPr="001017AC" w:rsidRDefault="00E12A23" w:rsidP="00E12A23">
      <w:pPr>
        <w:pStyle w:val="ListParagraph"/>
        <w:numPr>
          <w:ilvl w:val="0"/>
          <w:numId w:val="20"/>
        </w:numPr>
        <w:spacing w:line="360" w:lineRule="auto"/>
        <w:rPr>
          <w:rFonts w:cstheme="minorHAnsi"/>
          <w:lang w:val="en-US"/>
        </w:rPr>
      </w:pPr>
      <w:r w:rsidRPr="001017AC">
        <w:rPr>
          <w:rFonts w:cstheme="minorHAnsi"/>
          <w:lang w:val="en-US"/>
        </w:rPr>
        <w:t xml:space="preserve">What do you think is the next step for </w:t>
      </w:r>
      <w:proofErr w:type="spellStart"/>
      <w:r w:rsidRPr="001017AC">
        <w:rPr>
          <w:rFonts w:cstheme="minorHAnsi"/>
          <w:lang w:val="en-US"/>
        </w:rPr>
        <w:t>Agna</w:t>
      </w:r>
      <w:proofErr w:type="spellEnd"/>
      <w:r w:rsidRPr="001017AC">
        <w:rPr>
          <w:rFonts w:cstheme="minorHAnsi"/>
          <w:lang w:val="en-US"/>
        </w:rPr>
        <w:t>?</w:t>
      </w:r>
    </w:p>
    <w:p w14:paraId="791E9145" w14:textId="77777777" w:rsidR="00E12A23" w:rsidRPr="001017AC" w:rsidRDefault="00E12A23" w:rsidP="00E12A23">
      <w:pPr>
        <w:spacing w:line="360" w:lineRule="auto"/>
        <w:rPr>
          <w:rFonts w:cstheme="minorHAnsi"/>
          <w:lang w:val="en-US"/>
        </w:rPr>
      </w:pPr>
      <w:r w:rsidRPr="001017AC">
        <w:rPr>
          <w:rFonts w:cstheme="minorHAnsi"/>
          <w:lang w:val="en-US"/>
        </w:rPr>
        <w:t xml:space="preserve">Well, my main policy for the group </w:t>
      </w:r>
      <w:proofErr w:type="gramStart"/>
      <w:r w:rsidRPr="001017AC">
        <w:rPr>
          <w:rFonts w:cstheme="minorHAnsi"/>
          <w:lang w:val="en-US"/>
        </w:rPr>
        <w:t>as a whole is</w:t>
      </w:r>
      <w:proofErr w:type="gramEnd"/>
      <w:r w:rsidRPr="001017AC">
        <w:rPr>
          <w:rFonts w:cstheme="minorHAnsi"/>
          <w:lang w:val="en-US"/>
        </w:rPr>
        <w:t xml:space="preserve"> merger, buying, expanding and growth. However, these are uncertain times, and we are focusing on coming out with the least possible financial and human capital losses.</w:t>
      </w:r>
    </w:p>
    <w:p w14:paraId="24B7FCF6" w14:textId="77777777" w:rsidR="00E12A23" w:rsidRPr="001017AC" w:rsidRDefault="00E12A23" w:rsidP="00E12A23">
      <w:pPr>
        <w:pStyle w:val="ListParagraph"/>
        <w:numPr>
          <w:ilvl w:val="0"/>
          <w:numId w:val="20"/>
        </w:numPr>
        <w:spacing w:line="360" w:lineRule="auto"/>
        <w:rPr>
          <w:rFonts w:cstheme="minorHAnsi"/>
          <w:lang w:val="en-US"/>
        </w:rPr>
      </w:pPr>
      <w:r w:rsidRPr="001017AC">
        <w:rPr>
          <w:rFonts w:cstheme="minorHAnsi"/>
          <w:lang w:val="en-US"/>
        </w:rPr>
        <w:t xml:space="preserve">Which strategy do you see more fit for </w:t>
      </w:r>
      <w:proofErr w:type="spellStart"/>
      <w:r w:rsidRPr="001017AC">
        <w:rPr>
          <w:rFonts w:cstheme="minorHAnsi"/>
          <w:lang w:val="en-US"/>
        </w:rPr>
        <w:t>Agna</w:t>
      </w:r>
      <w:proofErr w:type="spellEnd"/>
      <w:r w:rsidRPr="001017AC">
        <w:rPr>
          <w:rFonts w:cstheme="minorHAnsi"/>
          <w:lang w:val="en-US"/>
        </w:rPr>
        <w:t xml:space="preserve"> </w:t>
      </w:r>
      <w:proofErr w:type="gramStart"/>
      <w:r w:rsidRPr="001017AC">
        <w:rPr>
          <w:rFonts w:cstheme="minorHAnsi"/>
          <w:lang w:val="en-US"/>
        </w:rPr>
        <w:t>in the near future</w:t>
      </w:r>
      <w:proofErr w:type="gramEnd"/>
      <w:r w:rsidRPr="001017AC">
        <w:rPr>
          <w:rFonts w:cstheme="minorHAnsi"/>
          <w:lang w:val="en-US"/>
        </w:rPr>
        <w:t xml:space="preserve"> between cost, quality, delivery, and flexibility?</w:t>
      </w:r>
    </w:p>
    <w:p w14:paraId="41702B61" w14:textId="77777777" w:rsidR="00E12A23" w:rsidRPr="001017AC" w:rsidRDefault="00E12A23" w:rsidP="00E12A23">
      <w:pPr>
        <w:spacing w:line="360" w:lineRule="auto"/>
        <w:rPr>
          <w:rFonts w:cstheme="minorHAnsi"/>
          <w:lang w:val="en-US"/>
        </w:rPr>
      </w:pPr>
      <w:r w:rsidRPr="001017AC">
        <w:rPr>
          <w:rFonts w:cstheme="minorHAnsi"/>
          <w:lang w:val="en-US"/>
        </w:rPr>
        <w:t>Well, it is impossible to take quality into consideration as we have specific requirements we need to live up to, as for the delivery, we depend on 3</w:t>
      </w:r>
      <w:r w:rsidRPr="001017AC">
        <w:rPr>
          <w:rFonts w:cstheme="minorHAnsi"/>
          <w:vertAlign w:val="superscript"/>
          <w:lang w:val="en-US"/>
        </w:rPr>
        <w:t>rd</w:t>
      </w:r>
      <w:r w:rsidRPr="001017AC">
        <w:rPr>
          <w:rFonts w:cstheme="minorHAnsi"/>
          <w:lang w:val="en-US"/>
        </w:rPr>
        <w:t xml:space="preserve"> party shipping companies and distributors in different countries we work with small offices based in the countries. This is for a simple reason which is the we cross borders and it will be of great cost and time to establish a shipping company, we are very satisfied with the companies we deal with and so are our customers. So, I would choose the flexibility as my primary strategy for our current supply chain, even though flexibility could mean we might have to face different risks on higher levels, I am sure we have the human capital to deal with it. However, because of the current times, I would choose cost over flexibility as it is a matter of maintaining profit through this tough economic year rather than growing.</w:t>
      </w:r>
    </w:p>
    <w:p w14:paraId="07243747" w14:textId="77777777" w:rsidR="00E12A23" w:rsidRPr="001017AC" w:rsidRDefault="00E12A23" w:rsidP="00E12A23">
      <w:pPr>
        <w:spacing w:line="360" w:lineRule="auto"/>
        <w:rPr>
          <w:rFonts w:cstheme="minorHAnsi"/>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724"/>
      <w:docPartObj>
        <w:docPartGallery w:val="Page Numbers (Bottom of Page)"/>
        <w:docPartUnique/>
      </w:docPartObj>
    </w:sdtPr>
    <w:sdtEndPr>
      <w:rPr>
        <w:noProof/>
      </w:rPr>
    </w:sdtEndPr>
    <w:sdtContent>
      <w:p w14:paraId="41F56E14" w14:textId="57CCB229" w:rsidR="00E12A23" w:rsidRDefault="00E12A23">
        <w:pPr>
          <w:pStyle w:val="Footer"/>
        </w:pPr>
        <w:r>
          <w:fldChar w:fldCharType="begin"/>
        </w:r>
        <w:r>
          <w:instrText xml:space="preserve"> PAGE   \* MERGEFORMAT </w:instrText>
        </w:r>
        <w:r>
          <w:fldChar w:fldCharType="separate"/>
        </w:r>
        <w:r>
          <w:rPr>
            <w:noProof/>
          </w:rPr>
          <w:t>23</w:t>
        </w:r>
        <w:r>
          <w:rPr>
            <w:noProof/>
          </w:rPr>
          <w:fldChar w:fldCharType="end"/>
        </w:r>
      </w:p>
    </w:sdtContent>
  </w:sdt>
  <w:p w14:paraId="7706C76D" w14:textId="44E5E0FF" w:rsidR="00E12A23" w:rsidRDefault="00E12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BAC03" w14:textId="77777777" w:rsidR="002649DE" w:rsidRDefault="002649DE" w:rsidP="00711821">
      <w:pPr>
        <w:spacing w:after="0" w:line="240" w:lineRule="auto"/>
      </w:pPr>
      <w:r>
        <w:separator/>
      </w:r>
    </w:p>
  </w:footnote>
  <w:footnote w:type="continuationSeparator" w:id="0">
    <w:p w14:paraId="5C09A277" w14:textId="77777777" w:rsidR="002649DE" w:rsidRDefault="002649DE" w:rsidP="0071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4620"/>
    <w:multiLevelType w:val="hybridMultilevel"/>
    <w:tmpl w:val="D432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60E5A"/>
    <w:multiLevelType w:val="multilevel"/>
    <w:tmpl w:val="8248AA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5B1889"/>
    <w:multiLevelType w:val="hybridMultilevel"/>
    <w:tmpl w:val="9A3E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F1705"/>
    <w:multiLevelType w:val="hybridMultilevel"/>
    <w:tmpl w:val="C01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B3FD2"/>
    <w:multiLevelType w:val="hybridMultilevel"/>
    <w:tmpl w:val="591A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05076"/>
    <w:multiLevelType w:val="hybridMultilevel"/>
    <w:tmpl w:val="E89A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66104"/>
    <w:multiLevelType w:val="hybridMultilevel"/>
    <w:tmpl w:val="512EA9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23EB6"/>
    <w:multiLevelType w:val="multilevel"/>
    <w:tmpl w:val="DB18C4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1285545"/>
    <w:multiLevelType w:val="hybridMultilevel"/>
    <w:tmpl w:val="168C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62EBD"/>
    <w:multiLevelType w:val="hybridMultilevel"/>
    <w:tmpl w:val="6F96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72D8A"/>
    <w:multiLevelType w:val="hybridMultilevel"/>
    <w:tmpl w:val="15F6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D02C8"/>
    <w:multiLevelType w:val="hybridMultilevel"/>
    <w:tmpl w:val="C2DA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16E4D"/>
    <w:multiLevelType w:val="hybridMultilevel"/>
    <w:tmpl w:val="BD329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04EFE"/>
    <w:multiLevelType w:val="hybridMultilevel"/>
    <w:tmpl w:val="7244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C617D"/>
    <w:multiLevelType w:val="hybridMultilevel"/>
    <w:tmpl w:val="6578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1584F"/>
    <w:multiLevelType w:val="multilevel"/>
    <w:tmpl w:val="E2A8C1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8D92675"/>
    <w:multiLevelType w:val="hybridMultilevel"/>
    <w:tmpl w:val="21369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E7AF3"/>
    <w:multiLevelType w:val="hybridMultilevel"/>
    <w:tmpl w:val="0614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94B90"/>
    <w:multiLevelType w:val="multilevel"/>
    <w:tmpl w:val="E2A8C1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DDC2E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5"/>
  </w:num>
  <w:num w:numId="3">
    <w:abstractNumId w:val="19"/>
  </w:num>
  <w:num w:numId="4">
    <w:abstractNumId w:val="7"/>
  </w:num>
  <w:num w:numId="5">
    <w:abstractNumId w:val="1"/>
  </w:num>
  <w:num w:numId="6">
    <w:abstractNumId w:val="3"/>
  </w:num>
  <w:num w:numId="7">
    <w:abstractNumId w:val="18"/>
  </w:num>
  <w:num w:numId="8">
    <w:abstractNumId w:val="0"/>
  </w:num>
  <w:num w:numId="9">
    <w:abstractNumId w:val="17"/>
  </w:num>
  <w:num w:numId="10">
    <w:abstractNumId w:val="6"/>
  </w:num>
  <w:num w:numId="11">
    <w:abstractNumId w:val="8"/>
  </w:num>
  <w:num w:numId="12">
    <w:abstractNumId w:val="9"/>
  </w:num>
  <w:num w:numId="13">
    <w:abstractNumId w:val="13"/>
  </w:num>
  <w:num w:numId="14">
    <w:abstractNumId w:val="14"/>
  </w:num>
  <w:num w:numId="15">
    <w:abstractNumId w:val="12"/>
  </w:num>
  <w:num w:numId="16">
    <w:abstractNumId w:val="16"/>
  </w:num>
  <w:num w:numId="17">
    <w:abstractNumId w:val="4"/>
  </w:num>
  <w:num w:numId="18">
    <w:abstractNumId w:val="11"/>
  </w:num>
  <w:num w:numId="19">
    <w:abstractNumId w:val="10"/>
  </w:num>
  <w:num w:numId="20">
    <w:abstractNumId w:val="2"/>
  </w:num>
  <w:num w:numId="2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1NDIyNzc3MzU3NjNT0lEKTi0uzszPAykwNqgFAEZg2OYtAAAA"/>
  </w:docVars>
  <w:rsids>
    <w:rsidRoot w:val="00BB12D3"/>
    <w:rsid w:val="00003608"/>
    <w:rsid w:val="00006F0F"/>
    <w:rsid w:val="0000703D"/>
    <w:rsid w:val="0001787F"/>
    <w:rsid w:val="00024A42"/>
    <w:rsid w:val="00026BB9"/>
    <w:rsid w:val="000314B4"/>
    <w:rsid w:val="000339E0"/>
    <w:rsid w:val="000478EC"/>
    <w:rsid w:val="00050867"/>
    <w:rsid w:val="00051F31"/>
    <w:rsid w:val="000548C0"/>
    <w:rsid w:val="0005558C"/>
    <w:rsid w:val="000558EF"/>
    <w:rsid w:val="00056B77"/>
    <w:rsid w:val="000766FE"/>
    <w:rsid w:val="00084A96"/>
    <w:rsid w:val="00087746"/>
    <w:rsid w:val="00095104"/>
    <w:rsid w:val="000A7066"/>
    <w:rsid w:val="000B3142"/>
    <w:rsid w:val="000B3A36"/>
    <w:rsid w:val="000C1A59"/>
    <w:rsid w:val="000D23BD"/>
    <w:rsid w:val="000D60AD"/>
    <w:rsid w:val="000D6CED"/>
    <w:rsid w:val="000E47BF"/>
    <w:rsid w:val="000E7A59"/>
    <w:rsid w:val="000F629B"/>
    <w:rsid w:val="00101038"/>
    <w:rsid w:val="001017AC"/>
    <w:rsid w:val="001032B9"/>
    <w:rsid w:val="00111482"/>
    <w:rsid w:val="00117236"/>
    <w:rsid w:val="00131619"/>
    <w:rsid w:val="001422DB"/>
    <w:rsid w:val="00143F8B"/>
    <w:rsid w:val="00150F66"/>
    <w:rsid w:val="00152A15"/>
    <w:rsid w:val="00155F67"/>
    <w:rsid w:val="0016493E"/>
    <w:rsid w:val="00170582"/>
    <w:rsid w:val="001740F7"/>
    <w:rsid w:val="00176352"/>
    <w:rsid w:val="0018383C"/>
    <w:rsid w:val="001911AF"/>
    <w:rsid w:val="00195C5A"/>
    <w:rsid w:val="00197A20"/>
    <w:rsid w:val="001B0326"/>
    <w:rsid w:val="001B44A6"/>
    <w:rsid w:val="001B64EF"/>
    <w:rsid w:val="001C7C1D"/>
    <w:rsid w:val="001D187F"/>
    <w:rsid w:val="001D3CCA"/>
    <w:rsid w:val="001E372C"/>
    <w:rsid w:val="001E633E"/>
    <w:rsid w:val="001F07E2"/>
    <w:rsid w:val="001F2C6A"/>
    <w:rsid w:val="001F6682"/>
    <w:rsid w:val="00200417"/>
    <w:rsid w:val="00203307"/>
    <w:rsid w:val="00221142"/>
    <w:rsid w:val="0022763F"/>
    <w:rsid w:val="00227AE5"/>
    <w:rsid w:val="00243468"/>
    <w:rsid w:val="00243EDB"/>
    <w:rsid w:val="002447D5"/>
    <w:rsid w:val="002460E5"/>
    <w:rsid w:val="00246127"/>
    <w:rsid w:val="00252DE9"/>
    <w:rsid w:val="002545FC"/>
    <w:rsid w:val="00256305"/>
    <w:rsid w:val="00256668"/>
    <w:rsid w:val="002571A3"/>
    <w:rsid w:val="002636D3"/>
    <w:rsid w:val="002649DE"/>
    <w:rsid w:val="00270152"/>
    <w:rsid w:val="002713C0"/>
    <w:rsid w:val="00280CE8"/>
    <w:rsid w:val="002A1CC1"/>
    <w:rsid w:val="002A6054"/>
    <w:rsid w:val="002B0B4C"/>
    <w:rsid w:val="002B75F9"/>
    <w:rsid w:val="002C4831"/>
    <w:rsid w:val="002D603A"/>
    <w:rsid w:val="002E34E0"/>
    <w:rsid w:val="002E6001"/>
    <w:rsid w:val="002E6C5C"/>
    <w:rsid w:val="002F0613"/>
    <w:rsid w:val="002F6260"/>
    <w:rsid w:val="003102DE"/>
    <w:rsid w:val="00315B51"/>
    <w:rsid w:val="003169E5"/>
    <w:rsid w:val="003201A1"/>
    <w:rsid w:val="00323492"/>
    <w:rsid w:val="00324DB2"/>
    <w:rsid w:val="0033027F"/>
    <w:rsid w:val="00332164"/>
    <w:rsid w:val="00335B89"/>
    <w:rsid w:val="003473CA"/>
    <w:rsid w:val="00354C49"/>
    <w:rsid w:val="003554BD"/>
    <w:rsid w:val="0036058B"/>
    <w:rsid w:val="0036283E"/>
    <w:rsid w:val="00371F39"/>
    <w:rsid w:val="00376E29"/>
    <w:rsid w:val="0038015F"/>
    <w:rsid w:val="00382CCA"/>
    <w:rsid w:val="003A0A4B"/>
    <w:rsid w:val="003B1445"/>
    <w:rsid w:val="003B2A91"/>
    <w:rsid w:val="003B2B87"/>
    <w:rsid w:val="003B2C12"/>
    <w:rsid w:val="003B321B"/>
    <w:rsid w:val="003B379E"/>
    <w:rsid w:val="003C0131"/>
    <w:rsid w:val="003C0303"/>
    <w:rsid w:val="003C470C"/>
    <w:rsid w:val="003C6902"/>
    <w:rsid w:val="003F7E72"/>
    <w:rsid w:val="00405480"/>
    <w:rsid w:val="00413B13"/>
    <w:rsid w:val="00421955"/>
    <w:rsid w:val="00433614"/>
    <w:rsid w:val="00445224"/>
    <w:rsid w:val="00445C99"/>
    <w:rsid w:val="00445E0B"/>
    <w:rsid w:val="00445FED"/>
    <w:rsid w:val="004479A7"/>
    <w:rsid w:val="00453D69"/>
    <w:rsid w:val="00455E48"/>
    <w:rsid w:val="00457BD5"/>
    <w:rsid w:val="00470412"/>
    <w:rsid w:val="00475CAF"/>
    <w:rsid w:val="00480311"/>
    <w:rsid w:val="00487832"/>
    <w:rsid w:val="00496451"/>
    <w:rsid w:val="004A04D8"/>
    <w:rsid w:val="004A0936"/>
    <w:rsid w:val="004B5004"/>
    <w:rsid w:val="004C27AD"/>
    <w:rsid w:val="004F4C92"/>
    <w:rsid w:val="004F60A3"/>
    <w:rsid w:val="004F7136"/>
    <w:rsid w:val="00501B41"/>
    <w:rsid w:val="00505E82"/>
    <w:rsid w:val="00511F89"/>
    <w:rsid w:val="005122C0"/>
    <w:rsid w:val="00522F91"/>
    <w:rsid w:val="00524227"/>
    <w:rsid w:val="00524AB9"/>
    <w:rsid w:val="005314D6"/>
    <w:rsid w:val="005377D1"/>
    <w:rsid w:val="005418A6"/>
    <w:rsid w:val="0054379C"/>
    <w:rsid w:val="005563F4"/>
    <w:rsid w:val="00564A19"/>
    <w:rsid w:val="00571789"/>
    <w:rsid w:val="00580652"/>
    <w:rsid w:val="0058528A"/>
    <w:rsid w:val="005875CC"/>
    <w:rsid w:val="005948BB"/>
    <w:rsid w:val="005A428E"/>
    <w:rsid w:val="005A6C07"/>
    <w:rsid w:val="005C175B"/>
    <w:rsid w:val="005C1B3B"/>
    <w:rsid w:val="005C6929"/>
    <w:rsid w:val="005D284A"/>
    <w:rsid w:val="005D4BAF"/>
    <w:rsid w:val="005D5B87"/>
    <w:rsid w:val="005D6721"/>
    <w:rsid w:val="005E2CB9"/>
    <w:rsid w:val="005E3815"/>
    <w:rsid w:val="005E5802"/>
    <w:rsid w:val="005F36F3"/>
    <w:rsid w:val="005F5435"/>
    <w:rsid w:val="006000F1"/>
    <w:rsid w:val="0060238C"/>
    <w:rsid w:val="00602CDB"/>
    <w:rsid w:val="00610370"/>
    <w:rsid w:val="00610725"/>
    <w:rsid w:val="00616373"/>
    <w:rsid w:val="00630CFC"/>
    <w:rsid w:val="00634927"/>
    <w:rsid w:val="00636345"/>
    <w:rsid w:val="0064413F"/>
    <w:rsid w:val="0065516F"/>
    <w:rsid w:val="006557F4"/>
    <w:rsid w:val="00656AF0"/>
    <w:rsid w:val="0066226A"/>
    <w:rsid w:val="006651C4"/>
    <w:rsid w:val="00674AEB"/>
    <w:rsid w:val="00675439"/>
    <w:rsid w:val="0067755C"/>
    <w:rsid w:val="00683938"/>
    <w:rsid w:val="006A24B2"/>
    <w:rsid w:val="006B0C52"/>
    <w:rsid w:val="006B165E"/>
    <w:rsid w:val="006B1C6E"/>
    <w:rsid w:val="006B206C"/>
    <w:rsid w:val="006B3F69"/>
    <w:rsid w:val="006C052E"/>
    <w:rsid w:val="006C5DB1"/>
    <w:rsid w:val="006D1F18"/>
    <w:rsid w:val="006E2B7C"/>
    <w:rsid w:val="006E3264"/>
    <w:rsid w:val="006E3EE8"/>
    <w:rsid w:val="006E4276"/>
    <w:rsid w:val="006F21C8"/>
    <w:rsid w:val="00705DF3"/>
    <w:rsid w:val="00707C7F"/>
    <w:rsid w:val="00711821"/>
    <w:rsid w:val="00732942"/>
    <w:rsid w:val="00740C1C"/>
    <w:rsid w:val="00744664"/>
    <w:rsid w:val="00746A6B"/>
    <w:rsid w:val="007474F6"/>
    <w:rsid w:val="00750CA8"/>
    <w:rsid w:val="00751C31"/>
    <w:rsid w:val="00755BA6"/>
    <w:rsid w:val="0076678F"/>
    <w:rsid w:val="00767426"/>
    <w:rsid w:val="00771F0F"/>
    <w:rsid w:val="007763AF"/>
    <w:rsid w:val="00777D92"/>
    <w:rsid w:val="00780406"/>
    <w:rsid w:val="0079164D"/>
    <w:rsid w:val="007918EA"/>
    <w:rsid w:val="00792877"/>
    <w:rsid w:val="00797C41"/>
    <w:rsid w:val="007A1CCA"/>
    <w:rsid w:val="007A2450"/>
    <w:rsid w:val="007B29BB"/>
    <w:rsid w:val="007B333C"/>
    <w:rsid w:val="007D3313"/>
    <w:rsid w:val="007D7DD0"/>
    <w:rsid w:val="007E4279"/>
    <w:rsid w:val="007F0873"/>
    <w:rsid w:val="007F3F53"/>
    <w:rsid w:val="007F40DF"/>
    <w:rsid w:val="007F60DA"/>
    <w:rsid w:val="00806B7F"/>
    <w:rsid w:val="00807D4B"/>
    <w:rsid w:val="00816E96"/>
    <w:rsid w:val="008522CF"/>
    <w:rsid w:val="0085664E"/>
    <w:rsid w:val="00860746"/>
    <w:rsid w:val="00860BA7"/>
    <w:rsid w:val="00866BFE"/>
    <w:rsid w:val="00875DFE"/>
    <w:rsid w:val="0087633B"/>
    <w:rsid w:val="0088437A"/>
    <w:rsid w:val="00885EA7"/>
    <w:rsid w:val="008879EA"/>
    <w:rsid w:val="00893213"/>
    <w:rsid w:val="008A0B87"/>
    <w:rsid w:val="008A1F92"/>
    <w:rsid w:val="008B1D64"/>
    <w:rsid w:val="008B49BC"/>
    <w:rsid w:val="008C22C6"/>
    <w:rsid w:val="008C31A2"/>
    <w:rsid w:val="008C609F"/>
    <w:rsid w:val="008D3A8F"/>
    <w:rsid w:val="008D73B6"/>
    <w:rsid w:val="008E1C99"/>
    <w:rsid w:val="008F16FD"/>
    <w:rsid w:val="008F25FE"/>
    <w:rsid w:val="008F59D9"/>
    <w:rsid w:val="00901758"/>
    <w:rsid w:val="00904A2F"/>
    <w:rsid w:val="009112BC"/>
    <w:rsid w:val="009120A4"/>
    <w:rsid w:val="00920865"/>
    <w:rsid w:val="00923198"/>
    <w:rsid w:val="00943778"/>
    <w:rsid w:val="009437A1"/>
    <w:rsid w:val="00945FD5"/>
    <w:rsid w:val="009605C8"/>
    <w:rsid w:val="00965C81"/>
    <w:rsid w:val="0097073F"/>
    <w:rsid w:val="00976B9A"/>
    <w:rsid w:val="00981827"/>
    <w:rsid w:val="0098229E"/>
    <w:rsid w:val="00997C74"/>
    <w:rsid w:val="009A1F02"/>
    <w:rsid w:val="009A291D"/>
    <w:rsid w:val="009A560E"/>
    <w:rsid w:val="009A683E"/>
    <w:rsid w:val="009B3338"/>
    <w:rsid w:val="009B6653"/>
    <w:rsid w:val="009C55EC"/>
    <w:rsid w:val="009C6993"/>
    <w:rsid w:val="009D0E72"/>
    <w:rsid w:val="009D2A11"/>
    <w:rsid w:val="009D3D0F"/>
    <w:rsid w:val="009E0982"/>
    <w:rsid w:val="009E1E19"/>
    <w:rsid w:val="009E4382"/>
    <w:rsid w:val="009E6770"/>
    <w:rsid w:val="009F1EEC"/>
    <w:rsid w:val="009F2085"/>
    <w:rsid w:val="009F2339"/>
    <w:rsid w:val="00A153C0"/>
    <w:rsid w:val="00A172B8"/>
    <w:rsid w:val="00A20CE8"/>
    <w:rsid w:val="00A215DD"/>
    <w:rsid w:val="00A22C87"/>
    <w:rsid w:val="00A2401B"/>
    <w:rsid w:val="00A24387"/>
    <w:rsid w:val="00A277E4"/>
    <w:rsid w:val="00A31245"/>
    <w:rsid w:val="00A31984"/>
    <w:rsid w:val="00A40F2E"/>
    <w:rsid w:val="00A41CC8"/>
    <w:rsid w:val="00A61C34"/>
    <w:rsid w:val="00A62F06"/>
    <w:rsid w:val="00A70D2B"/>
    <w:rsid w:val="00A7125A"/>
    <w:rsid w:val="00A823A9"/>
    <w:rsid w:val="00A84A5D"/>
    <w:rsid w:val="00A917EF"/>
    <w:rsid w:val="00A93227"/>
    <w:rsid w:val="00A9380D"/>
    <w:rsid w:val="00A9414E"/>
    <w:rsid w:val="00A94E3B"/>
    <w:rsid w:val="00AA0127"/>
    <w:rsid w:val="00AA12B5"/>
    <w:rsid w:val="00AA15E4"/>
    <w:rsid w:val="00AA2B30"/>
    <w:rsid w:val="00AA3310"/>
    <w:rsid w:val="00AA344B"/>
    <w:rsid w:val="00AA38CF"/>
    <w:rsid w:val="00AA3DB9"/>
    <w:rsid w:val="00AA3E90"/>
    <w:rsid w:val="00AA52E6"/>
    <w:rsid w:val="00AB0D4A"/>
    <w:rsid w:val="00AB4A45"/>
    <w:rsid w:val="00AC31B4"/>
    <w:rsid w:val="00AC6EB4"/>
    <w:rsid w:val="00AC7A67"/>
    <w:rsid w:val="00AD0DCA"/>
    <w:rsid w:val="00AD4C1E"/>
    <w:rsid w:val="00AD7420"/>
    <w:rsid w:val="00AE234C"/>
    <w:rsid w:val="00AE34B6"/>
    <w:rsid w:val="00AE62BB"/>
    <w:rsid w:val="00B02808"/>
    <w:rsid w:val="00B06170"/>
    <w:rsid w:val="00B07A22"/>
    <w:rsid w:val="00B25807"/>
    <w:rsid w:val="00B27FB3"/>
    <w:rsid w:val="00B42740"/>
    <w:rsid w:val="00B50639"/>
    <w:rsid w:val="00B529C1"/>
    <w:rsid w:val="00B64194"/>
    <w:rsid w:val="00B64B85"/>
    <w:rsid w:val="00B657E0"/>
    <w:rsid w:val="00B66C32"/>
    <w:rsid w:val="00B72214"/>
    <w:rsid w:val="00B75535"/>
    <w:rsid w:val="00B87E74"/>
    <w:rsid w:val="00B90808"/>
    <w:rsid w:val="00B91638"/>
    <w:rsid w:val="00BA6316"/>
    <w:rsid w:val="00BA6605"/>
    <w:rsid w:val="00BB12D3"/>
    <w:rsid w:val="00BC244B"/>
    <w:rsid w:val="00BC266B"/>
    <w:rsid w:val="00BD6015"/>
    <w:rsid w:val="00BD6C22"/>
    <w:rsid w:val="00BD757C"/>
    <w:rsid w:val="00BF0678"/>
    <w:rsid w:val="00BF1F46"/>
    <w:rsid w:val="00BF47D4"/>
    <w:rsid w:val="00C060B2"/>
    <w:rsid w:val="00C16E1E"/>
    <w:rsid w:val="00C2142C"/>
    <w:rsid w:val="00C246AC"/>
    <w:rsid w:val="00C259C9"/>
    <w:rsid w:val="00C369FD"/>
    <w:rsid w:val="00C62E4F"/>
    <w:rsid w:val="00C807F8"/>
    <w:rsid w:val="00CA4A68"/>
    <w:rsid w:val="00CA6DBC"/>
    <w:rsid w:val="00CC069A"/>
    <w:rsid w:val="00CD11D3"/>
    <w:rsid w:val="00CD29C4"/>
    <w:rsid w:val="00CD3E77"/>
    <w:rsid w:val="00CE2B65"/>
    <w:rsid w:val="00CE70A6"/>
    <w:rsid w:val="00CF1B20"/>
    <w:rsid w:val="00CF2388"/>
    <w:rsid w:val="00D0009E"/>
    <w:rsid w:val="00D01C14"/>
    <w:rsid w:val="00D06EE6"/>
    <w:rsid w:val="00D209DE"/>
    <w:rsid w:val="00D213FE"/>
    <w:rsid w:val="00D227BC"/>
    <w:rsid w:val="00D26F41"/>
    <w:rsid w:val="00D31BCA"/>
    <w:rsid w:val="00D34B1B"/>
    <w:rsid w:val="00D4023E"/>
    <w:rsid w:val="00D40B0E"/>
    <w:rsid w:val="00D44B97"/>
    <w:rsid w:val="00D55388"/>
    <w:rsid w:val="00D63C80"/>
    <w:rsid w:val="00D773D8"/>
    <w:rsid w:val="00D863FF"/>
    <w:rsid w:val="00DB1426"/>
    <w:rsid w:val="00DC08F6"/>
    <w:rsid w:val="00DC65CD"/>
    <w:rsid w:val="00DF64CF"/>
    <w:rsid w:val="00E12A23"/>
    <w:rsid w:val="00E14B8B"/>
    <w:rsid w:val="00E30B52"/>
    <w:rsid w:val="00E321C4"/>
    <w:rsid w:val="00E339D0"/>
    <w:rsid w:val="00E43D4D"/>
    <w:rsid w:val="00E46FC4"/>
    <w:rsid w:val="00E50449"/>
    <w:rsid w:val="00E54029"/>
    <w:rsid w:val="00E67378"/>
    <w:rsid w:val="00E6758A"/>
    <w:rsid w:val="00E76AA2"/>
    <w:rsid w:val="00E850BA"/>
    <w:rsid w:val="00E915C2"/>
    <w:rsid w:val="00E939E2"/>
    <w:rsid w:val="00EA0AA1"/>
    <w:rsid w:val="00EB0049"/>
    <w:rsid w:val="00EB00DB"/>
    <w:rsid w:val="00EB3AAD"/>
    <w:rsid w:val="00EB57F6"/>
    <w:rsid w:val="00EC16AC"/>
    <w:rsid w:val="00EC1F91"/>
    <w:rsid w:val="00EC729E"/>
    <w:rsid w:val="00ED40BB"/>
    <w:rsid w:val="00EE1648"/>
    <w:rsid w:val="00EE54A9"/>
    <w:rsid w:val="00F1385E"/>
    <w:rsid w:val="00F211B7"/>
    <w:rsid w:val="00F22052"/>
    <w:rsid w:val="00F3534A"/>
    <w:rsid w:val="00F456FA"/>
    <w:rsid w:val="00F45B8C"/>
    <w:rsid w:val="00F4759E"/>
    <w:rsid w:val="00F51D55"/>
    <w:rsid w:val="00F571D8"/>
    <w:rsid w:val="00F63C46"/>
    <w:rsid w:val="00F71F2E"/>
    <w:rsid w:val="00F73AC8"/>
    <w:rsid w:val="00F84604"/>
    <w:rsid w:val="00F87F44"/>
    <w:rsid w:val="00F90CF5"/>
    <w:rsid w:val="00F91086"/>
    <w:rsid w:val="00F91BE3"/>
    <w:rsid w:val="00F939E6"/>
    <w:rsid w:val="00FA3703"/>
    <w:rsid w:val="00FA3746"/>
    <w:rsid w:val="00FA4C3E"/>
    <w:rsid w:val="00FA5037"/>
    <w:rsid w:val="00FB7E07"/>
    <w:rsid w:val="00FC4AD8"/>
    <w:rsid w:val="00FE089C"/>
    <w:rsid w:val="00FE32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0E736C"/>
  <w15:docId w15:val="{8AB12D73-B979-4645-9204-5230C10F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40BB"/>
    <w:rPr>
      <w:lang w:val="en-GB"/>
    </w:rPr>
  </w:style>
  <w:style w:type="paragraph" w:styleId="Heading1">
    <w:name w:val="heading 1"/>
    <w:basedOn w:val="Normal"/>
    <w:next w:val="Normal"/>
    <w:link w:val="Heading1Char"/>
    <w:uiPriority w:val="9"/>
    <w:qFormat/>
    <w:rsid w:val="00E54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44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2B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2B8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2B8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2B8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2B8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57F4"/>
    <w:pPr>
      <w:spacing w:after="0" w:line="240" w:lineRule="auto"/>
    </w:pPr>
    <w:rPr>
      <w:rFonts w:eastAsiaTheme="minorEastAsia"/>
    </w:rPr>
  </w:style>
  <w:style w:type="character" w:customStyle="1" w:styleId="NoSpacingChar">
    <w:name w:val="No Spacing Char"/>
    <w:basedOn w:val="DefaultParagraphFont"/>
    <w:link w:val="NoSpacing"/>
    <w:uiPriority w:val="1"/>
    <w:rsid w:val="006557F4"/>
    <w:rPr>
      <w:rFonts w:eastAsiaTheme="minorEastAsia"/>
    </w:rPr>
  </w:style>
  <w:style w:type="character" w:customStyle="1" w:styleId="Heading2Char">
    <w:name w:val="Heading 2 Char"/>
    <w:basedOn w:val="DefaultParagraphFont"/>
    <w:link w:val="Heading2"/>
    <w:uiPriority w:val="9"/>
    <w:rsid w:val="001911AF"/>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911AF"/>
    <w:pPr>
      <w:ind w:left="720"/>
      <w:contextualSpacing/>
    </w:pPr>
  </w:style>
  <w:style w:type="character" w:customStyle="1" w:styleId="Heading1Char">
    <w:name w:val="Heading 1 Char"/>
    <w:basedOn w:val="DefaultParagraphFont"/>
    <w:link w:val="Heading1"/>
    <w:uiPriority w:val="9"/>
    <w:rsid w:val="00E5402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150F66"/>
    <w:pPr>
      <w:outlineLvl w:val="9"/>
    </w:pPr>
    <w:rPr>
      <w:lang w:val="en-US"/>
    </w:rPr>
  </w:style>
  <w:style w:type="paragraph" w:styleId="TOC1">
    <w:name w:val="toc 1"/>
    <w:basedOn w:val="Normal"/>
    <w:next w:val="Normal"/>
    <w:autoRedefine/>
    <w:uiPriority w:val="39"/>
    <w:unhideWhenUsed/>
    <w:rsid w:val="00150F66"/>
    <w:pPr>
      <w:spacing w:after="100"/>
    </w:pPr>
  </w:style>
  <w:style w:type="paragraph" w:styleId="TOC2">
    <w:name w:val="toc 2"/>
    <w:basedOn w:val="Normal"/>
    <w:next w:val="Normal"/>
    <w:autoRedefine/>
    <w:uiPriority w:val="39"/>
    <w:unhideWhenUsed/>
    <w:rsid w:val="00150F66"/>
    <w:pPr>
      <w:spacing w:after="100"/>
      <w:ind w:left="220"/>
    </w:pPr>
  </w:style>
  <w:style w:type="character" w:styleId="Hyperlink">
    <w:name w:val="Hyperlink"/>
    <w:basedOn w:val="DefaultParagraphFont"/>
    <w:uiPriority w:val="99"/>
    <w:unhideWhenUsed/>
    <w:rsid w:val="00150F66"/>
    <w:rPr>
      <w:color w:val="0563C1" w:themeColor="hyperlink"/>
      <w:u w:val="single"/>
    </w:rPr>
  </w:style>
  <w:style w:type="paragraph" w:styleId="FootnoteText">
    <w:name w:val="footnote text"/>
    <w:basedOn w:val="Normal"/>
    <w:link w:val="FootnoteTextChar"/>
    <w:uiPriority w:val="99"/>
    <w:semiHidden/>
    <w:unhideWhenUsed/>
    <w:rsid w:val="007118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821"/>
    <w:rPr>
      <w:sz w:val="20"/>
      <w:szCs w:val="20"/>
      <w:lang w:val="en-GB"/>
    </w:rPr>
  </w:style>
  <w:style w:type="character" w:styleId="FootnoteReference">
    <w:name w:val="footnote reference"/>
    <w:basedOn w:val="DefaultParagraphFont"/>
    <w:uiPriority w:val="99"/>
    <w:semiHidden/>
    <w:unhideWhenUsed/>
    <w:rsid w:val="00711821"/>
    <w:rPr>
      <w:vertAlign w:val="superscript"/>
    </w:rPr>
  </w:style>
  <w:style w:type="paragraph" w:styleId="Bibliography">
    <w:name w:val="Bibliography"/>
    <w:basedOn w:val="Normal"/>
    <w:next w:val="Normal"/>
    <w:uiPriority w:val="37"/>
    <w:unhideWhenUsed/>
    <w:rsid w:val="0038015F"/>
  </w:style>
  <w:style w:type="paragraph" w:styleId="Header">
    <w:name w:val="header"/>
    <w:basedOn w:val="Normal"/>
    <w:link w:val="HeaderChar"/>
    <w:uiPriority w:val="99"/>
    <w:unhideWhenUsed/>
    <w:rsid w:val="0054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8A6"/>
    <w:rPr>
      <w:lang w:val="en-GB"/>
    </w:rPr>
  </w:style>
  <w:style w:type="paragraph" w:styleId="Footer">
    <w:name w:val="footer"/>
    <w:basedOn w:val="Normal"/>
    <w:link w:val="FooterChar"/>
    <w:uiPriority w:val="99"/>
    <w:unhideWhenUsed/>
    <w:rsid w:val="0054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8A6"/>
    <w:rPr>
      <w:lang w:val="en-GB"/>
    </w:rPr>
  </w:style>
  <w:style w:type="character" w:styleId="PlaceholderText">
    <w:name w:val="Placeholder Text"/>
    <w:basedOn w:val="DefaultParagraphFont"/>
    <w:uiPriority w:val="99"/>
    <w:semiHidden/>
    <w:rsid w:val="005418A6"/>
    <w:rPr>
      <w:color w:val="808080"/>
    </w:rPr>
  </w:style>
  <w:style w:type="character" w:customStyle="1" w:styleId="Heading3Char">
    <w:name w:val="Heading 3 Char"/>
    <w:basedOn w:val="DefaultParagraphFont"/>
    <w:link w:val="Heading3"/>
    <w:uiPriority w:val="9"/>
    <w:rsid w:val="00E43D4D"/>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B44A6"/>
    <w:rPr>
      <w:rFonts w:asciiTheme="majorHAnsi" w:eastAsiaTheme="majorEastAsia" w:hAnsiTheme="majorHAnsi" w:cstheme="majorBidi"/>
      <w:i/>
      <w:iCs/>
      <w:color w:val="2F5496" w:themeColor="accent1" w:themeShade="BF"/>
      <w:lang w:val="en-GB"/>
    </w:rPr>
  </w:style>
  <w:style w:type="paragraph" w:styleId="TOC3">
    <w:name w:val="toc 3"/>
    <w:basedOn w:val="Normal"/>
    <w:next w:val="Normal"/>
    <w:autoRedefine/>
    <w:uiPriority w:val="39"/>
    <w:unhideWhenUsed/>
    <w:rsid w:val="00B42740"/>
    <w:pPr>
      <w:spacing w:after="100"/>
      <w:ind w:left="440"/>
    </w:pPr>
  </w:style>
  <w:style w:type="paragraph" w:styleId="BalloonText">
    <w:name w:val="Balloon Text"/>
    <w:basedOn w:val="Normal"/>
    <w:link w:val="BalloonTextChar"/>
    <w:uiPriority w:val="99"/>
    <w:semiHidden/>
    <w:unhideWhenUsed/>
    <w:rsid w:val="00982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29E"/>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0F629B"/>
    <w:rPr>
      <w:sz w:val="16"/>
      <w:szCs w:val="16"/>
    </w:rPr>
  </w:style>
  <w:style w:type="paragraph" w:styleId="CommentText">
    <w:name w:val="annotation text"/>
    <w:basedOn w:val="Normal"/>
    <w:link w:val="CommentTextChar"/>
    <w:uiPriority w:val="99"/>
    <w:semiHidden/>
    <w:unhideWhenUsed/>
    <w:rsid w:val="000F629B"/>
    <w:pPr>
      <w:spacing w:line="240" w:lineRule="auto"/>
    </w:pPr>
    <w:rPr>
      <w:sz w:val="20"/>
      <w:szCs w:val="20"/>
    </w:rPr>
  </w:style>
  <w:style w:type="character" w:customStyle="1" w:styleId="CommentTextChar">
    <w:name w:val="Comment Text Char"/>
    <w:basedOn w:val="DefaultParagraphFont"/>
    <w:link w:val="CommentText"/>
    <w:uiPriority w:val="99"/>
    <w:semiHidden/>
    <w:rsid w:val="000F629B"/>
    <w:rPr>
      <w:sz w:val="20"/>
      <w:szCs w:val="20"/>
      <w:lang w:val="en-GB"/>
    </w:rPr>
  </w:style>
  <w:style w:type="paragraph" w:styleId="CommentSubject">
    <w:name w:val="annotation subject"/>
    <w:basedOn w:val="CommentText"/>
    <w:next w:val="CommentText"/>
    <w:link w:val="CommentSubjectChar"/>
    <w:uiPriority w:val="99"/>
    <w:semiHidden/>
    <w:unhideWhenUsed/>
    <w:rsid w:val="000F629B"/>
    <w:rPr>
      <w:b/>
      <w:bCs/>
    </w:rPr>
  </w:style>
  <w:style w:type="character" w:customStyle="1" w:styleId="CommentSubjectChar">
    <w:name w:val="Comment Subject Char"/>
    <w:basedOn w:val="CommentTextChar"/>
    <w:link w:val="CommentSubject"/>
    <w:uiPriority w:val="99"/>
    <w:semiHidden/>
    <w:rsid w:val="000F629B"/>
    <w:rPr>
      <w:b/>
      <w:bCs/>
      <w:sz w:val="20"/>
      <w:szCs w:val="20"/>
      <w:lang w:val="en-GB"/>
    </w:rPr>
  </w:style>
  <w:style w:type="paragraph" w:styleId="Caption">
    <w:name w:val="caption"/>
    <w:basedOn w:val="Normal"/>
    <w:next w:val="Normal"/>
    <w:uiPriority w:val="35"/>
    <w:unhideWhenUsed/>
    <w:qFormat/>
    <w:rsid w:val="002A1CC1"/>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3B2B87"/>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3B2B87"/>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3B2B87"/>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3B2B8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B2B87"/>
    <w:rPr>
      <w:rFonts w:asciiTheme="majorHAnsi" w:eastAsiaTheme="majorEastAsia" w:hAnsiTheme="majorHAnsi" w:cstheme="majorBidi"/>
      <w:i/>
      <w:iCs/>
      <w:color w:val="272727" w:themeColor="text1" w:themeTint="D8"/>
      <w:sz w:val="21"/>
      <w:szCs w:val="21"/>
      <w:lang w:val="en-GB"/>
    </w:rPr>
  </w:style>
  <w:style w:type="paragraph" w:styleId="EndnoteText">
    <w:name w:val="endnote text"/>
    <w:basedOn w:val="Normal"/>
    <w:link w:val="EndnoteTextChar"/>
    <w:uiPriority w:val="99"/>
    <w:semiHidden/>
    <w:unhideWhenUsed/>
    <w:rsid w:val="00D863FF"/>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D863FF"/>
    <w:rPr>
      <w:sz w:val="20"/>
      <w:szCs w:val="20"/>
    </w:rPr>
  </w:style>
  <w:style w:type="character" w:styleId="EndnoteReference">
    <w:name w:val="endnote reference"/>
    <w:basedOn w:val="DefaultParagraphFont"/>
    <w:uiPriority w:val="99"/>
    <w:semiHidden/>
    <w:unhideWhenUsed/>
    <w:rsid w:val="00D863FF"/>
    <w:rPr>
      <w:vertAlign w:val="superscript"/>
    </w:rPr>
  </w:style>
  <w:style w:type="table" w:styleId="TableGrid">
    <w:name w:val="Table Grid"/>
    <w:basedOn w:val="TableNormal"/>
    <w:uiPriority w:val="39"/>
    <w:rsid w:val="0035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412">
      <w:bodyDiv w:val="1"/>
      <w:marLeft w:val="0"/>
      <w:marRight w:val="0"/>
      <w:marTop w:val="0"/>
      <w:marBottom w:val="0"/>
      <w:divBdr>
        <w:top w:val="none" w:sz="0" w:space="0" w:color="auto"/>
        <w:left w:val="none" w:sz="0" w:space="0" w:color="auto"/>
        <w:bottom w:val="none" w:sz="0" w:space="0" w:color="auto"/>
        <w:right w:val="none" w:sz="0" w:space="0" w:color="auto"/>
      </w:divBdr>
    </w:div>
    <w:div w:id="16976699">
      <w:bodyDiv w:val="1"/>
      <w:marLeft w:val="0"/>
      <w:marRight w:val="0"/>
      <w:marTop w:val="0"/>
      <w:marBottom w:val="0"/>
      <w:divBdr>
        <w:top w:val="none" w:sz="0" w:space="0" w:color="auto"/>
        <w:left w:val="none" w:sz="0" w:space="0" w:color="auto"/>
        <w:bottom w:val="none" w:sz="0" w:space="0" w:color="auto"/>
        <w:right w:val="none" w:sz="0" w:space="0" w:color="auto"/>
      </w:divBdr>
    </w:div>
    <w:div w:id="36902801">
      <w:bodyDiv w:val="1"/>
      <w:marLeft w:val="0"/>
      <w:marRight w:val="0"/>
      <w:marTop w:val="0"/>
      <w:marBottom w:val="0"/>
      <w:divBdr>
        <w:top w:val="none" w:sz="0" w:space="0" w:color="auto"/>
        <w:left w:val="none" w:sz="0" w:space="0" w:color="auto"/>
        <w:bottom w:val="none" w:sz="0" w:space="0" w:color="auto"/>
        <w:right w:val="none" w:sz="0" w:space="0" w:color="auto"/>
      </w:divBdr>
    </w:div>
    <w:div w:id="41828725">
      <w:bodyDiv w:val="1"/>
      <w:marLeft w:val="0"/>
      <w:marRight w:val="0"/>
      <w:marTop w:val="0"/>
      <w:marBottom w:val="0"/>
      <w:divBdr>
        <w:top w:val="none" w:sz="0" w:space="0" w:color="auto"/>
        <w:left w:val="none" w:sz="0" w:space="0" w:color="auto"/>
        <w:bottom w:val="none" w:sz="0" w:space="0" w:color="auto"/>
        <w:right w:val="none" w:sz="0" w:space="0" w:color="auto"/>
      </w:divBdr>
    </w:div>
    <w:div w:id="52118232">
      <w:bodyDiv w:val="1"/>
      <w:marLeft w:val="0"/>
      <w:marRight w:val="0"/>
      <w:marTop w:val="0"/>
      <w:marBottom w:val="0"/>
      <w:divBdr>
        <w:top w:val="none" w:sz="0" w:space="0" w:color="auto"/>
        <w:left w:val="none" w:sz="0" w:space="0" w:color="auto"/>
        <w:bottom w:val="none" w:sz="0" w:space="0" w:color="auto"/>
        <w:right w:val="none" w:sz="0" w:space="0" w:color="auto"/>
      </w:divBdr>
    </w:div>
    <w:div w:id="55054083">
      <w:bodyDiv w:val="1"/>
      <w:marLeft w:val="0"/>
      <w:marRight w:val="0"/>
      <w:marTop w:val="0"/>
      <w:marBottom w:val="0"/>
      <w:divBdr>
        <w:top w:val="none" w:sz="0" w:space="0" w:color="auto"/>
        <w:left w:val="none" w:sz="0" w:space="0" w:color="auto"/>
        <w:bottom w:val="none" w:sz="0" w:space="0" w:color="auto"/>
        <w:right w:val="none" w:sz="0" w:space="0" w:color="auto"/>
      </w:divBdr>
    </w:div>
    <w:div w:id="61954147">
      <w:bodyDiv w:val="1"/>
      <w:marLeft w:val="0"/>
      <w:marRight w:val="0"/>
      <w:marTop w:val="0"/>
      <w:marBottom w:val="0"/>
      <w:divBdr>
        <w:top w:val="none" w:sz="0" w:space="0" w:color="auto"/>
        <w:left w:val="none" w:sz="0" w:space="0" w:color="auto"/>
        <w:bottom w:val="none" w:sz="0" w:space="0" w:color="auto"/>
        <w:right w:val="none" w:sz="0" w:space="0" w:color="auto"/>
      </w:divBdr>
    </w:div>
    <w:div w:id="70321406">
      <w:bodyDiv w:val="1"/>
      <w:marLeft w:val="0"/>
      <w:marRight w:val="0"/>
      <w:marTop w:val="0"/>
      <w:marBottom w:val="0"/>
      <w:divBdr>
        <w:top w:val="none" w:sz="0" w:space="0" w:color="auto"/>
        <w:left w:val="none" w:sz="0" w:space="0" w:color="auto"/>
        <w:bottom w:val="none" w:sz="0" w:space="0" w:color="auto"/>
        <w:right w:val="none" w:sz="0" w:space="0" w:color="auto"/>
      </w:divBdr>
    </w:div>
    <w:div w:id="78330136">
      <w:bodyDiv w:val="1"/>
      <w:marLeft w:val="0"/>
      <w:marRight w:val="0"/>
      <w:marTop w:val="0"/>
      <w:marBottom w:val="0"/>
      <w:divBdr>
        <w:top w:val="none" w:sz="0" w:space="0" w:color="auto"/>
        <w:left w:val="none" w:sz="0" w:space="0" w:color="auto"/>
        <w:bottom w:val="none" w:sz="0" w:space="0" w:color="auto"/>
        <w:right w:val="none" w:sz="0" w:space="0" w:color="auto"/>
      </w:divBdr>
    </w:div>
    <w:div w:id="78870371">
      <w:bodyDiv w:val="1"/>
      <w:marLeft w:val="0"/>
      <w:marRight w:val="0"/>
      <w:marTop w:val="0"/>
      <w:marBottom w:val="0"/>
      <w:divBdr>
        <w:top w:val="none" w:sz="0" w:space="0" w:color="auto"/>
        <w:left w:val="none" w:sz="0" w:space="0" w:color="auto"/>
        <w:bottom w:val="none" w:sz="0" w:space="0" w:color="auto"/>
        <w:right w:val="none" w:sz="0" w:space="0" w:color="auto"/>
      </w:divBdr>
    </w:div>
    <w:div w:id="84570972">
      <w:bodyDiv w:val="1"/>
      <w:marLeft w:val="0"/>
      <w:marRight w:val="0"/>
      <w:marTop w:val="0"/>
      <w:marBottom w:val="0"/>
      <w:divBdr>
        <w:top w:val="none" w:sz="0" w:space="0" w:color="auto"/>
        <w:left w:val="none" w:sz="0" w:space="0" w:color="auto"/>
        <w:bottom w:val="none" w:sz="0" w:space="0" w:color="auto"/>
        <w:right w:val="none" w:sz="0" w:space="0" w:color="auto"/>
      </w:divBdr>
    </w:div>
    <w:div w:id="85925712">
      <w:bodyDiv w:val="1"/>
      <w:marLeft w:val="0"/>
      <w:marRight w:val="0"/>
      <w:marTop w:val="0"/>
      <w:marBottom w:val="0"/>
      <w:divBdr>
        <w:top w:val="none" w:sz="0" w:space="0" w:color="auto"/>
        <w:left w:val="none" w:sz="0" w:space="0" w:color="auto"/>
        <w:bottom w:val="none" w:sz="0" w:space="0" w:color="auto"/>
        <w:right w:val="none" w:sz="0" w:space="0" w:color="auto"/>
      </w:divBdr>
    </w:div>
    <w:div w:id="93137543">
      <w:bodyDiv w:val="1"/>
      <w:marLeft w:val="0"/>
      <w:marRight w:val="0"/>
      <w:marTop w:val="0"/>
      <w:marBottom w:val="0"/>
      <w:divBdr>
        <w:top w:val="none" w:sz="0" w:space="0" w:color="auto"/>
        <w:left w:val="none" w:sz="0" w:space="0" w:color="auto"/>
        <w:bottom w:val="none" w:sz="0" w:space="0" w:color="auto"/>
        <w:right w:val="none" w:sz="0" w:space="0" w:color="auto"/>
      </w:divBdr>
    </w:div>
    <w:div w:id="116220869">
      <w:bodyDiv w:val="1"/>
      <w:marLeft w:val="0"/>
      <w:marRight w:val="0"/>
      <w:marTop w:val="0"/>
      <w:marBottom w:val="0"/>
      <w:divBdr>
        <w:top w:val="none" w:sz="0" w:space="0" w:color="auto"/>
        <w:left w:val="none" w:sz="0" w:space="0" w:color="auto"/>
        <w:bottom w:val="none" w:sz="0" w:space="0" w:color="auto"/>
        <w:right w:val="none" w:sz="0" w:space="0" w:color="auto"/>
      </w:divBdr>
    </w:div>
    <w:div w:id="122159235">
      <w:bodyDiv w:val="1"/>
      <w:marLeft w:val="0"/>
      <w:marRight w:val="0"/>
      <w:marTop w:val="0"/>
      <w:marBottom w:val="0"/>
      <w:divBdr>
        <w:top w:val="none" w:sz="0" w:space="0" w:color="auto"/>
        <w:left w:val="none" w:sz="0" w:space="0" w:color="auto"/>
        <w:bottom w:val="none" w:sz="0" w:space="0" w:color="auto"/>
        <w:right w:val="none" w:sz="0" w:space="0" w:color="auto"/>
      </w:divBdr>
    </w:div>
    <w:div w:id="144510737">
      <w:bodyDiv w:val="1"/>
      <w:marLeft w:val="0"/>
      <w:marRight w:val="0"/>
      <w:marTop w:val="0"/>
      <w:marBottom w:val="0"/>
      <w:divBdr>
        <w:top w:val="none" w:sz="0" w:space="0" w:color="auto"/>
        <w:left w:val="none" w:sz="0" w:space="0" w:color="auto"/>
        <w:bottom w:val="none" w:sz="0" w:space="0" w:color="auto"/>
        <w:right w:val="none" w:sz="0" w:space="0" w:color="auto"/>
      </w:divBdr>
    </w:div>
    <w:div w:id="144512293">
      <w:bodyDiv w:val="1"/>
      <w:marLeft w:val="0"/>
      <w:marRight w:val="0"/>
      <w:marTop w:val="0"/>
      <w:marBottom w:val="0"/>
      <w:divBdr>
        <w:top w:val="none" w:sz="0" w:space="0" w:color="auto"/>
        <w:left w:val="none" w:sz="0" w:space="0" w:color="auto"/>
        <w:bottom w:val="none" w:sz="0" w:space="0" w:color="auto"/>
        <w:right w:val="none" w:sz="0" w:space="0" w:color="auto"/>
      </w:divBdr>
    </w:div>
    <w:div w:id="153112931">
      <w:bodyDiv w:val="1"/>
      <w:marLeft w:val="0"/>
      <w:marRight w:val="0"/>
      <w:marTop w:val="0"/>
      <w:marBottom w:val="0"/>
      <w:divBdr>
        <w:top w:val="none" w:sz="0" w:space="0" w:color="auto"/>
        <w:left w:val="none" w:sz="0" w:space="0" w:color="auto"/>
        <w:bottom w:val="none" w:sz="0" w:space="0" w:color="auto"/>
        <w:right w:val="none" w:sz="0" w:space="0" w:color="auto"/>
      </w:divBdr>
    </w:div>
    <w:div w:id="156306203">
      <w:bodyDiv w:val="1"/>
      <w:marLeft w:val="0"/>
      <w:marRight w:val="0"/>
      <w:marTop w:val="0"/>
      <w:marBottom w:val="0"/>
      <w:divBdr>
        <w:top w:val="none" w:sz="0" w:space="0" w:color="auto"/>
        <w:left w:val="none" w:sz="0" w:space="0" w:color="auto"/>
        <w:bottom w:val="none" w:sz="0" w:space="0" w:color="auto"/>
        <w:right w:val="none" w:sz="0" w:space="0" w:color="auto"/>
      </w:divBdr>
    </w:div>
    <w:div w:id="160856661">
      <w:bodyDiv w:val="1"/>
      <w:marLeft w:val="0"/>
      <w:marRight w:val="0"/>
      <w:marTop w:val="0"/>
      <w:marBottom w:val="0"/>
      <w:divBdr>
        <w:top w:val="none" w:sz="0" w:space="0" w:color="auto"/>
        <w:left w:val="none" w:sz="0" w:space="0" w:color="auto"/>
        <w:bottom w:val="none" w:sz="0" w:space="0" w:color="auto"/>
        <w:right w:val="none" w:sz="0" w:space="0" w:color="auto"/>
      </w:divBdr>
    </w:div>
    <w:div w:id="167135243">
      <w:bodyDiv w:val="1"/>
      <w:marLeft w:val="0"/>
      <w:marRight w:val="0"/>
      <w:marTop w:val="0"/>
      <w:marBottom w:val="0"/>
      <w:divBdr>
        <w:top w:val="none" w:sz="0" w:space="0" w:color="auto"/>
        <w:left w:val="none" w:sz="0" w:space="0" w:color="auto"/>
        <w:bottom w:val="none" w:sz="0" w:space="0" w:color="auto"/>
        <w:right w:val="none" w:sz="0" w:space="0" w:color="auto"/>
      </w:divBdr>
    </w:div>
    <w:div w:id="177694422">
      <w:bodyDiv w:val="1"/>
      <w:marLeft w:val="0"/>
      <w:marRight w:val="0"/>
      <w:marTop w:val="0"/>
      <w:marBottom w:val="0"/>
      <w:divBdr>
        <w:top w:val="none" w:sz="0" w:space="0" w:color="auto"/>
        <w:left w:val="none" w:sz="0" w:space="0" w:color="auto"/>
        <w:bottom w:val="none" w:sz="0" w:space="0" w:color="auto"/>
        <w:right w:val="none" w:sz="0" w:space="0" w:color="auto"/>
      </w:divBdr>
    </w:div>
    <w:div w:id="192423545">
      <w:bodyDiv w:val="1"/>
      <w:marLeft w:val="0"/>
      <w:marRight w:val="0"/>
      <w:marTop w:val="0"/>
      <w:marBottom w:val="0"/>
      <w:divBdr>
        <w:top w:val="none" w:sz="0" w:space="0" w:color="auto"/>
        <w:left w:val="none" w:sz="0" w:space="0" w:color="auto"/>
        <w:bottom w:val="none" w:sz="0" w:space="0" w:color="auto"/>
        <w:right w:val="none" w:sz="0" w:space="0" w:color="auto"/>
      </w:divBdr>
    </w:div>
    <w:div w:id="200679605">
      <w:bodyDiv w:val="1"/>
      <w:marLeft w:val="0"/>
      <w:marRight w:val="0"/>
      <w:marTop w:val="0"/>
      <w:marBottom w:val="0"/>
      <w:divBdr>
        <w:top w:val="none" w:sz="0" w:space="0" w:color="auto"/>
        <w:left w:val="none" w:sz="0" w:space="0" w:color="auto"/>
        <w:bottom w:val="none" w:sz="0" w:space="0" w:color="auto"/>
        <w:right w:val="none" w:sz="0" w:space="0" w:color="auto"/>
      </w:divBdr>
    </w:div>
    <w:div w:id="203446990">
      <w:bodyDiv w:val="1"/>
      <w:marLeft w:val="0"/>
      <w:marRight w:val="0"/>
      <w:marTop w:val="0"/>
      <w:marBottom w:val="0"/>
      <w:divBdr>
        <w:top w:val="none" w:sz="0" w:space="0" w:color="auto"/>
        <w:left w:val="none" w:sz="0" w:space="0" w:color="auto"/>
        <w:bottom w:val="none" w:sz="0" w:space="0" w:color="auto"/>
        <w:right w:val="none" w:sz="0" w:space="0" w:color="auto"/>
      </w:divBdr>
    </w:div>
    <w:div w:id="210654013">
      <w:bodyDiv w:val="1"/>
      <w:marLeft w:val="0"/>
      <w:marRight w:val="0"/>
      <w:marTop w:val="0"/>
      <w:marBottom w:val="0"/>
      <w:divBdr>
        <w:top w:val="none" w:sz="0" w:space="0" w:color="auto"/>
        <w:left w:val="none" w:sz="0" w:space="0" w:color="auto"/>
        <w:bottom w:val="none" w:sz="0" w:space="0" w:color="auto"/>
        <w:right w:val="none" w:sz="0" w:space="0" w:color="auto"/>
      </w:divBdr>
    </w:div>
    <w:div w:id="239294613">
      <w:bodyDiv w:val="1"/>
      <w:marLeft w:val="0"/>
      <w:marRight w:val="0"/>
      <w:marTop w:val="0"/>
      <w:marBottom w:val="0"/>
      <w:divBdr>
        <w:top w:val="none" w:sz="0" w:space="0" w:color="auto"/>
        <w:left w:val="none" w:sz="0" w:space="0" w:color="auto"/>
        <w:bottom w:val="none" w:sz="0" w:space="0" w:color="auto"/>
        <w:right w:val="none" w:sz="0" w:space="0" w:color="auto"/>
      </w:divBdr>
    </w:div>
    <w:div w:id="245968599">
      <w:bodyDiv w:val="1"/>
      <w:marLeft w:val="0"/>
      <w:marRight w:val="0"/>
      <w:marTop w:val="0"/>
      <w:marBottom w:val="0"/>
      <w:divBdr>
        <w:top w:val="none" w:sz="0" w:space="0" w:color="auto"/>
        <w:left w:val="none" w:sz="0" w:space="0" w:color="auto"/>
        <w:bottom w:val="none" w:sz="0" w:space="0" w:color="auto"/>
        <w:right w:val="none" w:sz="0" w:space="0" w:color="auto"/>
      </w:divBdr>
    </w:div>
    <w:div w:id="255864054">
      <w:bodyDiv w:val="1"/>
      <w:marLeft w:val="0"/>
      <w:marRight w:val="0"/>
      <w:marTop w:val="0"/>
      <w:marBottom w:val="0"/>
      <w:divBdr>
        <w:top w:val="none" w:sz="0" w:space="0" w:color="auto"/>
        <w:left w:val="none" w:sz="0" w:space="0" w:color="auto"/>
        <w:bottom w:val="none" w:sz="0" w:space="0" w:color="auto"/>
        <w:right w:val="none" w:sz="0" w:space="0" w:color="auto"/>
      </w:divBdr>
    </w:div>
    <w:div w:id="259873262">
      <w:bodyDiv w:val="1"/>
      <w:marLeft w:val="0"/>
      <w:marRight w:val="0"/>
      <w:marTop w:val="0"/>
      <w:marBottom w:val="0"/>
      <w:divBdr>
        <w:top w:val="none" w:sz="0" w:space="0" w:color="auto"/>
        <w:left w:val="none" w:sz="0" w:space="0" w:color="auto"/>
        <w:bottom w:val="none" w:sz="0" w:space="0" w:color="auto"/>
        <w:right w:val="none" w:sz="0" w:space="0" w:color="auto"/>
      </w:divBdr>
    </w:div>
    <w:div w:id="266549822">
      <w:bodyDiv w:val="1"/>
      <w:marLeft w:val="0"/>
      <w:marRight w:val="0"/>
      <w:marTop w:val="0"/>
      <w:marBottom w:val="0"/>
      <w:divBdr>
        <w:top w:val="none" w:sz="0" w:space="0" w:color="auto"/>
        <w:left w:val="none" w:sz="0" w:space="0" w:color="auto"/>
        <w:bottom w:val="none" w:sz="0" w:space="0" w:color="auto"/>
        <w:right w:val="none" w:sz="0" w:space="0" w:color="auto"/>
      </w:divBdr>
    </w:div>
    <w:div w:id="268125276">
      <w:bodyDiv w:val="1"/>
      <w:marLeft w:val="0"/>
      <w:marRight w:val="0"/>
      <w:marTop w:val="0"/>
      <w:marBottom w:val="0"/>
      <w:divBdr>
        <w:top w:val="none" w:sz="0" w:space="0" w:color="auto"/>
        <w:left w:val="none" w:sz="0" w:space="0" w:color="auto"/>
        <w:bottom w:val="none" w:sz="0" w:space="0" w:color="auto"/>
        <w:right w:val="none" w:sz="0" w:space="0" w:color="auto"/>
      </w:divBdr>
    </w:div>
    <w:div w:id="301928100">
      <w:bodyDiv w:val="1"/>
      <w:marLeft w:val="0"/>
      <w:marRight w:val="0"/>
      <w:marTop w:val="0"/>
      <w:marBottom w:val="0"/>
      <w:divBdr>
        <w:top w:val="none" w:sz="0" w:space="0" w:color="auto"/>
        <w:left w:val="none" w:sz="0" w:space="0" w:color="auto"/>
        <w:bottom w:val="none" w:sz="0" w:space="0" w:color="auto"/>
        <w:right w:val="none" w:sz="0" w:space="0" w:color="auto"/>
      </w:divBdr>
    </w:div>
    <w:div w:id="303318486">
      <w:bodyDiv w:val="1"/>
      <w:marLeft w:val="0"/>
      <w:marRight w:val="0"/>
      <w:marTop w:val="0"/>
      <w:marBottom w:val="0"/>
      <w:divBdr>
        <w:top w:val="none" w:sz="0" w:space="0" w:color="auto"/>
        <w:left w:val="none" w:sz="0" w:space="0" w:color="auto"/>
        <w:bottom w:val="none" w:sz="0" w:space="0" w:color="auto"/>
        <w:right w:val="none" w:sz="0" w:space="0" w:color="auto"/>
      </w:divBdr>
    </w:div>
    <w:div w:id="307052270">
      <w:bodyDiv w:val="1"/>
      <w:marLeft w:val="0"/>
      <w:marRight w:val="0"/>
      <w:marTop w:val="0"/>
      <w:marBottom w:val="0"/>
      <w:divBdr>
        <w:top w:val="none" w:sz="0" w:space="0" w:color="auto"/>
        <w:left w:val="none" w:sz="0" w:space="0" w:color="auto"/>
        <w:bottom w:val="none" w:sz="0" w:space="0" w:color="auto"/>
        <w:right w:val="none" w:sz="0" w:space="0" w:color="auto"/>
      </w:divBdr>
    </w:div>
    <w:div w:id="325593948">
      <w:bodyDiv w:val="1"/>
      <w:marLeft w:val="0"/>
      <w:marRight w:val="0"/>
      <w:marTop w:val="0"/>
      <w:marBottom w:val="0"/>
      <w:divBdr>
        <w:top w:val="none" w:sz="0" w:space="0" w:color="auto"/>
        <w:left w:val="none" w:sz="0" w:space="0" w:color="auto"/>
        <w:bottom w:val="none" w:sz="0" w:space="0" w:color="auto"/>
        <w:right w:val="none" w:sz="0" w:space="0" w:color="auto"/>
      </w:divBdr>
    </w:div>
    <w:div w:id="344401003">
      <w:bodyDiv w:val="1"/>
      <w:marLeft w:val="0"/>
      <w:marRight w:val="0"/>
      <w:marTop w:val="0"/>
      <w:marBottom w:val="0"/>
      <w:divBdr>
        <w:top w:val="none" w:sz="0" w:space="0" w:color="auto"/>
        <w:left w:val="none" w:sz="0" w:space="0" w:color="auto"/>
        <w:bottom w:val="none" w:sz="0" w:space="0" w:color="auto"/>
        <w:right w:val="none" w:sz="0" w:space="0" w:color="auto"/>
      </w:divBdr>
    </w:div>
    <w:div w:id="365913044">
      <w:bodyDiv w:val="1"/>
      <w:marLeft w:val="0"/>
      <w:marRight w:val="0"/>
      <w:marTop w:val="0"/>
      <w:marBottom w:val="0"/>
      <w:divBdr>
        <w:top w:val="none" w:sz="0" w:space="0" w:color="auto"/>
        <w:left w:val="none" w:sz="0" w:space="0" w:color="auto"/>
        <w:bottom w:val="none" w:sz="0" w:space="0" w:color="auto"/>
        <w:right w:val="none" w:sz="0" w:space="0" w:color="auto"/>
      </w:divBdr>
    </w:div>
    <w:div w:id="375009042">
      <w:bodyDiv w:val="1"/>
      <w:marLeft w:val="0"/>
      <w:marRight w:val="0"/>
      <w:marTop w:val="0"/>
      <w:marBottom w:val="0"/>
      <w:divBdr>
        <w:top w:val="none" w:sz="0" w:space="0" w:color="auto"/>
        <w:left w:val="none" w:sz="0" w:space="0" w:color="auto"/>
        <w:bottom w:val="none" w:sz="0" w:space="0" w:color="auto"/>
        <w:right w:val="none" w:sz="0" w:space="0" w:color="auto"/>
      </w:divBdr>
    </w:div>
    <w:div w:id="408813593">
      <w:bodyDiv w:val="1"/>
      <w:marLeft w:val="0"/>
      <w:marRight w:val="0"/>
      <w:marTop w:val="0"/>
      <w:marBottom w:val="0"/>
      <w:divBdr>
        <w:top w:val="none" w:sz="0" w:space="0" w:color="auto"/>
        <w:left w:val="none" w:sz="0" w:space="0" w:color="auto"/>
        <w:bottom w:val="none" w:sz="0" w:space="0" w:color="auto"/>
        <w:right w:val="none" w:sz="0" w:space="0" w:color="auto"/>
      </w:divBdr>
    </w:div>
    <w:div w:id="410934557">
      <w:bodyDiv w:val="1"/>
      <w:marLeft w:val="0"/>
      <w:marRight w:val="0"/>
      <w:marTop w:val="0"/>
      <w:marBottom w:val="0"/>
      <w:divBdr>
        <w:top w:val="none" w:sz="0" w:space="0" w:color="auto"/>
        <w:left w:val="none" w:sz="0" w:space="0" w:color="auto"/>
        <w:bottom w:val="none" w:sz="0" w:space="0" w:color="auto"/>
        <w:right w:val="none" w:sz="0" w:space="0" w:color="auto"/>
      </w:divBdr>
    </w:div>
    <w:div w:id="417561784">
      <w:bodyDiv w:val="1"/>
      <w:marLeft w:val="0"/>
      <w:marRight w:val="0"/>
      <w:marTop w:val="0"/>
      <w:marBottom w:val="0"/>
      <w:divBdr>
        <w:top w:val="none" w:sz="0" w:space="0" w:color="auto"/>
        <w:left w:val="none" w:sz="0" w:space="0" w:color="auto"/>
        <w:bottom w:val="none" w:sz="0" w:space="0" w:color="auto"/>
        <w:right w:val="none" w:sz="0" w:space="0" w:color="auto"/>
      </w:divBdr>
    </w:div>
    <w:div w:id="423887243">
      <w:bodyDiv w:val="1"/>
      <w:marLeft w:val="0"/>
      <w:marRight w:val="0"/>
      <w:marTop w:val="0"/>
      <w:marBottom w:val="0"/>
      <w:divBdr>
        <w:top w:val="none" w:sz="0" w:space="0" w:color="auto"/>
        <w:left w:val="none" w:sz="0" w:space="0" w:color="auto"/>
        <w:bottom w:val="none" w:sz="0" w:space="0" w:color="auto"/>
        <w:right w:val="none" w:sz="0" w:space="0" w:color="auto"/>
      </w:divBdr>
    </w:div>
    <w:div w:id="425688266">
      <w:bodyDiv w:val="1"/>
      <w:marLeft w:val="0"/>
      <w:marRight w:val="0"/>
      <w:marTop w:val="0"/>
      <w:marBottom w:val="0"/>
      <w:divBdr>
        <w:top w:val="none" w:sz="0" w:space="0" w:color="auto"/>
        <w:left w:val="none" w:sz="0" w:space="0" w:color="auto"/>
        <w:bottom w:val="none" w:sz="0" w:space="0" w:color="auto"/>
        <w:right w:val="none" w:sz="0" w:space="0" w:color="auto"/>
      </w:divBdr>
    </w:div>
    <w:div w:id="443354404">
      <w:bodyDiv w:val="1"/>
      <w:marLeft w:val="0"/>
      <w:marRight w:val="0"/>
      <w:marTop w:val="0"/>
      <w:marBottom w:val="0"/>
      <w:divBdr>
        <w:top w:val="none" w:sz="0" w:space="0" w:color="auto"/>
        <w:left w:val="none" w:sz="0" w:space="0" w:color="auto"/>
        <w:bottom w:val="none" w:sz="0" w:space="0" w:color="auto"/>
        <w:right w:val="none" w:sz="0" w:space="0" w:color="auto"/>
      </w:divBdr>
    </w:div>
    <w:div w:id="457604855">
      <w:bodyDiv w:val="1"/>
      <w:marLeft w:val="0"/>
      <w:marRight w:val="0"/>
      <w:marTop w:val="0"/>
      <w:marBottom w:val="0"/>
      <w:divBdr>
        <w:top w:val="none" w:sz="0" w:space="0" w:color="auto"/>
        <w:left w:val="none" w:sz="0" w:space="0" w:color="auto"/>
        <w:bottom w:val="none" w:sz="0" w:space="0" w:color="auto"/>
        <w:right w:val="none" w:sz="0" w:space="0" w:color="auto"/>
      </w:divBdr>
    </w:div>
    <w:div w:id="462583218">
      <w:bodyDiv w:val="1"/>
      <w:marLeft w:val="0"/>
      <w:marRight w:val="0"/>
      <w:marTop w:val="0"/>
      <w:marBottom w:val="0"/>
      <w:divBdr>
        <w:top w:val="none" w:sz="0" w:space="0" w:color="auto"/>
        <w:left w:val="none" w:sz="0" w:space="0" w:color="auto"/>
        <w:bottom w:val="none" w:sz="0" w:space="0" w:color="auto"/>
        <w:right w:val="none" w:sz="0" w:space="0" w:color="auto"/>
      </w:divBdr>
    </w:div>
    <w:div w:id="463085052">
      <w:bodyDiv w:val="1"/>
      <w:marLeft w:val="0"/>
      <w:marRight w:val="0"/>
      <w:marTop w:val="0"/>
      <w:marBottom w:val="0"/>
      <w:divBdr>
        <w:top w:val="none" w:sz="0" w:space="0" w:color="auto"/>
        <w:left w:val="none" w:sz="0" w:space="0" w:color="auto"/>
        <w:bottom w:val="none" w:sz="0" w:space="0" w:color="auto"/>
        <w:right w:val="none" w:sz="0" w:space="0" w:color="auto"/>
      </w:divBdr>
    </w:div>
    <w:div w:id="464390706">
      <w:bodyDiv w:val="1"/>
      <w:marLeft w:val="0"/>
      <w:marRight w:val="0"/>
      <w:marTop w:val="0"/>
      <w:marBottom w:val="0"/>
      <w:divBdr>
        <w:top w:val="none" w:sz="0" w:space="0" w:color="auto"/>
        <w:left w:val="none" w:sz="0" w:space="0" w:color="auto"/>
        <w:bottom w:val="none" w:sz="0" w:space="0" w:color="auto"/>
        <w:right w:val="none" w:sz="0" w:space="0" w:color="auto"/>
      </w:divBdr>
    </w:div>
    <w:div w:id="470178470">
      <w:bodyDiv w:val="1"/>
      <w:marLeft w:val="0"/>
      <w:marRight w:val="0"/>
      <w:marTop w:val="0"/>
      <w:marBottom w:val="0"/>
      <w:divBdr>
        <w:top w:val="none" w:sz="0" w:space="0" w:color="auto"/>
        <w:left w:val="none" w:sz="0" w:space="0" w:color="auto"/>
        <w:bottom w:val="none" w:sz="0" w:space="0" w:color="auto"/>
        <w:right w:val="none" w:sz="0" w:space="0" w:color="auto"/>
      </w:divBdr>
    </w:div>
    <w:div w:id="481628697">
      <w:bodyDiv w:val="1"/>
      <w:marLeft w:val="0"/>
      <w:marRight w:val="0"/>
      <w:marTop w:val="0"/>
      <w:marBottom w:val="0"/>
      <w:divBdr>
        <w:top w:val="none" w:sz="0" w:space="0" w:color="auto"/>
        <w:left w:val="none" w:sz="0" w:space="0" w:color="auto"/>
        <w:bottom w:val="none" w:sz="0" w:space="0" w:color="auto"/>
        <w:right w:val="none" w:sz="0" w:space="0" w:color="auto"/>
      </w:divBdr>
    </w:div>
    <w:div w:id="490800404">
      <w:bodyDiv w:val="1"/>
      <w:marLeft w:val="0"/>
      <w:marRight w:val="0"/>
      <w:marTop w:val="0"/>
      <w:marBottom w:val="0"/>
      <w:divBdr>
        <w:top w:val="none" w:sz="0" w:space="0" w:color="auto"/>
        <w:left w:val="none" w:sz="0" w:space="0" w:color="auto"/>
        <w:bottom w:val="none" w:sz="0" w:space="0" w:color="auto"/>
        <w:right w:val="none" w:sz="0" w:space="0" w:color="auto"/>
      </w:divBdr>
    </w:div>
    <w:div w:id="495193694">
      <w:bodyDiv w:val="1"/>
      <w:marLeft w:val="0"/>
      <w:marRight w:val="0"/>
      <w:marTop w:val="0"/>
      <w:marBottom w:val="0"/>
      <w:divBdr>
        <w:top w:val="none" w:sz="0" w:space="0" w:color="auto"/>
        <w:left w:val="none" w:sz="0" w:space="0" w:color="auto"/>
        <w:bottom w:val="none" w:sz="0" w:space="0" w:color="auto"/>
        <w:right w:val="none" w:sz="0" w:space="0" w:color="auto"/>
      </w:divBdr>
    </w:div>
    <w:div w:id="498228548">
      <w:bodyDiv w:val="1"/>
      <w:marLeft w:val="0"/>
      <w:marRight w:val="0"/>
      <w:marTop w:val="0"/>
      <w:marBottom w:val="0"/>
      <w:divBdr>
        <w:top w:val="none" w:sz="0" w:space="0" w:color="auto"/>
        <w:left w:val="none" w:sz="0" w:space="0" w:color="auto"/>
        <w:bottom w:val="none" w:sz="0" w:space="0" w:color="auto"/>
        <w:right w:val="none" w:sz="0" w:space="0" w:color="auto"/>
      </w:divBdr>
    </w:div>
    <w:div w:id="512768796">
      <w:bodyDiv w:val="1"/>
      <w:marLeft w:val="0"/>
      <w:marRight w:val="0"/>
      <w:marTop w:val="0"/>
      <w:marBottom w:val="0"/>
      <w:divBdr>
        <w:top w:val="none" w:sz="0" w:space="0" w:color="auto"/>
        <w:left w:val="none" w:sz="0" w:space="0" w:color="auto"/>
        <w:bottom w:val="none" w:sz="0" w:space="0" w:color="auto"/>
        <w:right w:val="none" w:sz="0" w:space="0" w:color="auto"/>
      </w:divBdr>
    </w:div>
    <w:div w:id="518735996">
      <w:bodyDiv w:val="1"/>
      <w:marLeft w:val="0"/>
      <w:marRight w:val="0"/>
      <w:marTop w:val="0"/>
      <w:marBottom w:val="0"/>
      <w:divBdr>
        <w:top w:val="none" w:sz="0" w:space="0" w:color="auto"/>
        <w:left w:val="none" w:sz="0" w:space="0" w:color="auto"/>
        <w:bottom w:val="none" w:sz="0" w:space="0" w:color="auto"/>
        <w:right w:val="none" w:sz="0" w:space="0" w:color="auto"/>
      </w:divBdr>
    </w:div>
    <w:div w:id="520974399">
      <w:bodyDiv w:val="1"/>
      <w:marLeft w:val="0"/>
      <w:marRight w:val="0"/>
      <w:marTop w:val="0"/>
      <w:marBottom w:val="0"/>
      <w:divBdr>
        <w:top w:val="none" w:sz="0" w:space="0" w:color="auto"/>
        <w:left w:val="none" w:sz="0" w:space="0" w:color="auto"/>
        <w:bottom w:val="none" w:sz="0" w:space="0" w:color="auto"/>
        <w:right w:val="none" w:sz="0" w:space="0" w:color="auto"/>
      </w:divBdr>
    </w:div>
    <w:div w:id="521363455">
      <w:bodyDiv w:val="1"/>
      <w:marLeft w:val="0"/>
      <w:marRight w:val="0"/>
      <w:marTop w:val="0"/>
      <w:marBottom w:val="0"/>
      <w:divBdr>
        <w:top w:val="none" w:sz="0" w:space="0" w:color="auto"/>
        <w:left w:val="none" w:sz="0" w:space="0" w:color="auto"/>
        <w:bottom w:val="none" w:sz="0" w:space="0" w:color="auto"/>
        <w:right w:val="none" w:sz="0" w:space="0" w:color="auto"/>
      </w:divBdr>
    </w:div>
    <w:div w:id="526331317">
      <w:bodyDiv w:val="1"/>
      <w:marLeft w:val="0"/>
      <w:marRight w:val="0"/>
      <w:marTop w:val="0"/>
      <w:marBottom w:val="0"/>
      <w:divBdr>
        <w:top w:val="none" w:sz="0" w:space="0" w:color="auto"/>
        <w:left w:val="none" w:sz="0" w:space="0" w:color="auto"/>
        <w:bottom w:val="none" w:sz="0" w:space="0" w:color="auto"/>
        <w:right w:val="none" w:sz="0" w:space="0" w:color="auto"/>
      </w:divBdr>
    </w:div>
    <w:div w:id="526409426">
      <w:bodyDiv w:val="1"/>
      <w:marLeft w:val="0"/>
      <w:marRight w:val="0"/>
      <w:marTop w:val="0"/>
      <w:marBottom w:val="0"/>
      <w:divBdr>
        <w:top w:val="none" w:sz="0" w:space="0" w:color="auto"/>
        <w:left w:val="none" w:sz="0" w:space="0" w:color="auto"/>
        <w:bottom w:val="none" w:sz="0" w:space="0" w:color="auto"/>
        <w:right w:val="none" w:sz="0" w:space="0" w:color="auto"/>
      </w:divBdr>
    </w:div>
    <w:div w:id="531772946">
      <w:bodyDiv w:val="1"/>
      <w:marLeft w:val="0"/>
      <w:marRight w:val="0"/>
      <w:marTop w:val="0"/>
      <w:marBottom w:val="0"/>
      <w:divBdr>
        <w:top w:val="none" w:sz="0" w:space="0" w:color="auto"/>
        <w:left w:val="none" w:sz="0" w:space="0" w:color="auto"/>
        <w:bottom w:val="none" w:sz="0" w:space="0" w:color="auto"/>
        <w:right w:val="none" w:sz="0" w:space="0" w:color="auto"/>
      </w:divBdr>
    </w:div>
    <w:div w:id="533156731">
      <w:bodyDiv w:val="1"/>
      <w:marLeft w:val="0"/>
      <w:marRight w:val="0"/>
      <w:marTop w:val="0"/>
      <w:marBottom w:val="0"/>
      <w:divBdr>
        <w:top w:val="none" w:sz="0" w:space="0" w:color="auto"/>
        <w:left w:val="none" w:sz="0" w:space="0" w:color="auto"/>
        <w:bottom w:val="none" w:sz="0" w:space="0" w:color="auto"/>
        <w:right w:val="none" w:sz="0" w:space="0" w:color="auto"/>
      </w:divBdr>
    </w:div>
    <w:div w:id="534850851">
      <w:bodyDiv w:val="1"/>
      <w:marLeft w:val="0"/>
      <w:marRight w:val="0"/>
      <w:marTop w:val="0"/>
      <w:marBottom w:val="0"/>
      <w:divBdr>
        <w:top w:val="none" w:sz="0" w:space="0" w:color="auto"/>
        <w:left w:val="none" w:sz="0" w:space="0" w:color="auto"/>
        <w:bottom w:val="none" w:sz="0" w:space="0" w:color="auto"/>
        <w:right w:val="none" w:sz="0" w:space="0" w:color="auto"/>
      </w:divBdr>
    </w:div>
    <w:div w:id="538974752">
      <w:bodyDiv w:val="1"/>
      <w:marLeft w:val="0"/>
      <w:marRight w:val="0"/>
      <w:marTop w:val="0"/>
      <w:marBottom w:val="0"/>
      <w:divBdr>
        <w:top w:val="none" w:sz="0" w:space="0" w:color="auto"/>
        <w:left w:val="none" w:sz="0" w:space="0" w:color="auto"/>
        <w:bottom w:val="none" w:sz="0" w:space="0" w:color="auto"/>
        <w:right w:val="none" w:sz="0" w:space="0" w:color="auto"/>
      </w:divBdr>
    </w:div>
    <w:div w:id="545874780">
      <w:bodyDiv w:val="1"/>
      <w:marLeft w:val="0"/>
      <w:marRight w:val="0"/>
      <w:marTop w:val="0"/>
      <w:marBottom w:val="0"/>
      <w:divBdr>
        <w:top w:val="none" w:sz="0" w:space="0" w:color="auto"/>
        <w:left w:val="none" w:sz="0" w:space="0" w:color="auto"/>
        <w:bottom w:val="none" w:sz="0" w:space="0" w:color="auto"/>
        <w:right w:val="none" w:sz="0" w:space="0" w:color="auto"/>
      </w:divBdr>
    </w:div>
    <w:div w:id="548688061">
      <w:bodyDiv w:val="1"/>
      <w:marLeft w:val="0"/>
      <w:marRight w:val="0"/>
      <w:marTop w:val="0"/>
      <w:marBottom w:val="0"/>
      <w:divBdr>
        <w:top w:val="none" w:sz="0" w:space="0" w:color="auto"/>
        <w:left w:val="none" w:sz="0" w:space="0" w:color="auto"/>
        <w:bottom w:val="none" w:sz="0" w:space="0" w:color="auto"/>
        <w:right w:val="none" w:sz="0" w:space="0" w:color="auto"/>
      </w:divBdr>
    </w:div>
    <w:div w:id="562179505">
      <w:bodyDiv w:val="1"/>
      <w:marLeft w:val="0"/>
      <w:marRight w:val="0"/>
      <w:marTop w:val="0"/>
      <w:marBottom w:val="0"/>
      <w:divBdr>
        <w:top w:val="none" w:sz="0" w:space="0" w:color="auto"/>
        <w:left w:val="none" w:sz="0" w:space="0" w:color="auto"/>
        <w:bottom w:val="none" w:sz="0" w:space="0" w:color="auto"/>
        <w:right w:val="none" w:sz="0" w:space="0" w:color="auto"/>
      </w:divBdr>
    </w:div>
    <w:div w:id="567231745">
      <w:bodyDiv w:val="1"/>
      <w:marLeft w:val="0"/>
      <w:marRight w:val="0"/>
      <w:marTop w:val="0"/>
      <w:marBottom w:val="0"/>
      <w:divBdr>
        <w:top w:val="none" w:sz="0" w:space="0" w:color="auto"/>
        <w:left w:val="none" w:sz="0" w:space="0" w:color="auto"/>
        <w:bottom w:val="none" w:sz="0" w:space="0" w:color="auto"/>
        <w:right w:val="none" w:sz="0" w:space="0" w:color="auto"/>
      </w:divBdr>
    </w:div>
    <w:div w:id="568733266">
      <w:bodyDiv w:val="1"/>
      <w:marLeft w:val="0"/>
      <w:marRight w:val="0"/>
      <w:marTop w:val="0"/>
      <w:marBottom w:val="0"/>
      <w:divBdr>
        <w:top w:val="none" w:sz="0" w:space="0" w:color="auto"/>
        <w:left w:val="none" w:sz="0" w:space="0" w:color="auto"/>
        <w:bottom w:val="none" w:sz="0" w:space="0" w:color="auto"/>
        <w:right w:val="none" w:sz="0" w:space="0" w:color="auto"/>
      </w:divBdr>
    </w:div>
    <w:div w:id="572275101">
      <w:bodyDiv w:val="1"/>
      <w:marLeft w:val="0"/>
      <w:marRight w:val="0"/>
      <w:marTop w:val="0"/>
      <w:marBottom w:val="0"/>
      <w:divBdr>
        <w:top w:val="none" w:sz="0" w:space="0" w:color="auto"/>
        <w:left w:val="none" w:sz="0" w:space="0" w:color="auto"/>
        <w:bottom w:val="none" w:sz="0" w:space="0" w:color="auto"/>
        <w:right w:val="none" w:sz="0" w:space="0" w:color="auto"/>
      </w:divBdr>
    </w:div>
    <w:div w:id="572549298">
      <w:bodyDiv w:val="1"/>
      <w:marLeft w:val="0"/>
      <w:marRight w:val="0"/>
      <w:marTop w:val="0"/>
      <w:marBottom w:val="0"/>
      <w:divBdr>
        <w:top w:val="none" w:sz="0" w:space="0" w:color="auto"/>
        <w:left w:val="none" w:sz="0" w:space="0" w:color="auto"/>
        <w:bottom w:val="none" w:sz="0" w:space="0" w:color="auto"/>
        <w:right w:val="none" w:sz="0" w:space="0" w:color="auto"/>
      </w:divBdr>
    </w:div>
    <w:div w:id="573392210">
      <w:bodyDiv w:val="1"/>
      <w:marLeft w:val="0"/>
      <w:marRight w:val="0"/>
      <w:marTop w:val="0"/>
      <w:marBottom w:val="0"/>
      <w:divBdr>
        <w:top w:val="none" w:sz="0" w:space="0" w:color="auto"/>
        <w:left w:val="none" w:sz="0" w:space="0" w:color="auto"/>
        <w:bottom w:val="none" w:sz="0" w:space="0" w:color="auto"/>
        <w:right w:val="none" w:sz="0" w:space="0" w:color="auto"/>
      </w:divBdr>
    </w:div>
    <w:div w:id="580063665">
      <w:bodyDiv w:val="1"/>
      <w:marLeft w:val="0"/>
      <w:marRight w:val="0"/>
      <w:marTop w:val="0"/>
      <w:marBottom w:val="0"/>
      <w:divBdr>
        <w:top w:val="none" w:sz="0" w:space="0" w:color="auto"/>
        <w:left w:val="none" w:sz="0" w:space="0" w:color="auto"/>
        <w:bottom w:val="none" w:sz="0" w:space="0" w:color="auto"/>
        <w:right w:val="none" w:sz="0" w:space="0" w:color="auto"/>
      </w:divBdr>
    </w:div>
    <w:div w:id="584342799">
      <w:bodyDiv w:val="1"/>
      <w:marLeft w:val="0"/>
      <w:marRight w:val="0"/>
      <w:marTop w:val="0"/>
      <w:marBottom w:val="0"/>
      <w:divBdr>
        <w:top w:val="none" w:sz="0" w:space="0" w:color="auto"/>
        <w:left w:val="none" w:sz="0" w:space="0" w:color="auto"/>
        <w:bottom w:val="none" w:sz="0" w:space="0" w:color="auto"/>
        <w:right w:val="none" w:sz="0" w:space="0" w:color="auto"/>
      </w:divBdr>
    </w:div>
    <w:div w:id="597910380">
      <w:bodyDiv w:val="1"/>
      <w:marLeft w:val="0"/>
      <w:marRight w:val="0"/>
      <w:marTop w:val="0"/>
      <w:marBottom w:val="0"/>
      <w:divBdr>
        <w:top w:val="none" w:sz="0" w:space="0" w:color="auto"/>
        <w:left w:val="none" w:sz="0" w:space="0" w:color="auto"/>
        <w:bottom w:val="none" w:sz="0" w:space="0" w:color="auto"/>
        <w:right w:val="none" w:sz="0" w:space="0" w:color="auto"/>
      </w:divBdr>
    </w:div>
    <w:div w:id="623539252">
      <w:bodyDiv w:val="1"/>
      <w:marLeft w:val="0"/>
      <w:marRight w:val="0"/>
      <w:marTop w:val="0"/>
      <w:marBottom w:val="0"/>
      <w:divBdr>
        <w:top w:val="none" w:sz="0" w:space="0" w:color="auto"/>
        <w:left w:val="none" w:sz="0" w:space="0" w:color="auto"/>
        <w:bottom w:val="none" w:sz="0" w:space="0" w:color="auto"/>
        <w:right w:val="none" w:sz="0" w:space="0" w:color="auto"/>
      </w:divBdr>
    </w:div>
    <w:div w:id="624314056">
      <w:bodyDiv w:val="1"/>
      <w:marLeft w:val="0"/>
      <w:marRight w:val="0"/>
      <w:marTop w:val="0"/>
      <w:marBottom w:val="0"/>
      <w:divBdr>
        <w:top w:val="none" w:sz="0" w:space="0" w:color="auto"/>
        <w:left w:val="none" w:sz="0" w:space="0" w:color="auto"/>
        <w:bottom w:val="none" w:sz="0" w:space="0" w:color="auto"/>
        <w:right w:val="none" w:sz="0" w:space="0" w:color="auto"/>
      </w:divBdr>
    </w:div>
    <w:div w:id="626083601">
      <w:bodyDiv w:val="1"/>
      <w:marLeft w:val="0"/>
      <w:marRight w:val="0"/>
      <w:marTop w:val="0"/>
      <w:marBottom w:val="0"/>
      <w:divBdr>
        <w:top w:val="none" w:sz="0" w:space="0" w:color="auto"/>
        <w:left w:val="none" w:sz="0" w:space="0" w:color="auto"/>
        <w:bottom w:val="none" w:sz="0" w:space="0" w:color="auto"/>
        <w:right w:val="none" w:sz="0" w:space="0" w:color="auto"/>
      </w:divBdr>
    </w:div>
    <w:div w:id="632297819">
      <w:bodyDiv w:val="1"/>
      <w:marLeft w:val="0"/>
      <w:marRight w:val="0"/>
      <w:marTop w:val="0"/>
      <w:marBottom w:val="0"/>
      <w:divBdr>
        <w:top w:val="none" w:sz="0" w:space="0" w:color="auto"/>
        <w:left w:val="none" w:sz="0" w:space="0" w:color="auto"/>
        <w:bottom w:val="none" w:sz="0" w:space="0" w:color="auto"/>
        <w:right w:val="none" w:sz="0" w:space="0" w:color="auto"/>
      </w:divBdr>
    </w:div>
    <w:div w:id="632953007">
      <w:bodyDiv w:val="1"/>
      <w:marLeft w:val="0"/>
      <w:marRight w:val="0"/>
      <w:marTop w:val="0"/>
      <w:marBottom w:val="0"/>
      <w:divBdr>
        <w:top w:val="none" w:sz="0" w:space="0" w:color="auto"/>
        <w:left w:val="none" w:sz="0" w:space="0" w:color="auto"/>
        <w:bottom w:val="none" w:sz="0" w:space="0" w:color="auto"/>
        <w:right w:val="none" w:sz="0" w:space="0" w:color="auto"/>
      </w:divBdr>
    </w:div>
    <w:div w:id="635256232">
      <w:bodyDiv w:val="1"/>
      <w:marLeft w:val="0"/>
      <w:marRight w:val="0"/>
      <w:marTop w:val="0"/>
      <w:marBottom w:val="0"/>
      <w:divBdr>
        <w:top w:val="none" w:sz="0" w:space="0" w:color="auto"/>
        <w:left w:val="none" w:sz="0" w:space="0" w:color="auto"/>
        <w:bottom w:val="none" w:sz="0" w:space="0" w:color="auto"/>
        <w:right w:val="none" w:sz="0" w:space="0" w:color="auto"/>
      </w:divBdr>
    </w:div>
    <w:div w:id="644238896">
      <w:bodyDiv w:val="1"/>
      <w:marLeft w:val="0"/>
      <w:marRight w:val="0"/>
      <w:marTop w:val="0"/>
      <w:marBottom w:val="0"/>
      <w:divBdr>
        <w:top w:val="none" w:sz="0" w:space="0" w:color="auto"/>
        <w:left w:val="none" w:sz="0" w:space="0" w:color="auto"/>
        <w:bottom w:val="none" w:sz="0" w:space="0" w:color="auto"/>
        <w:right w:val="none" w:sz="0" w:space="0" w:color="auto"/>
      </w:divBdr>
    </w:div>
    <w:div w:id="648554230">
      <w:bodyDiv w:val="1"/>
      <w:marLeft w:val="0"/>
      <w:marRight w:val="0"/>
      <w:marTop w:val="0"/>
      <w:marBottom w:val="0"/>
      <w:divBdr>
        <w:top w:val="none" w:sz="0" w:space="0" w:color="auto"/>
        <w:left w:val="none" w:sz="0" w:space="0" w:color="auto"/>
        <w:bottom w:val="none" w:sz="0" w:space="0" w:color="auto"/>
        <w:right w:val="none" w:sz="0" w:space="0" w:color="auto"/>
      </w:divBdr>
      <w:divsChild>
        <w:div w:id="34161886">
          <w:marLeft w:val="547"/>
          <w:marRight w:val="0"/>
          <w:marTop w:val="0"/>
          <w:marBottom w:val="0"/>
          <w:divBdr>
            <w:top w:val="none" w:sz="0" w:space="0" w:color="auto"/>
            <w:left w:val="none" w:sz="0" w:space="0" w:color="auto"/>
            <w:bottom w:val="none" w:sz="0" w:space="0" w:color="auto"/>
            <w:right w:val="none" w:sz="0" w:space="0" w:color="auto"/>
          </w:divBdr>
        </w:div>
      </w:divsChild>
    </w:div>
    <w:div w:id="649401670">
      <w:bodyDiv w:val="1"/>
      <w:marLeft w:val="0"/>
      <w:marRight w:val="0"/>
      <w:marTop w:val="0"/>
      <w:marBottom w:val="0"/>
      <w:divBdr>
        <w:top w:val="none" w:sz="0" w:space="0" w:color="auto"/>
        <w:left w:val="none" w:sz="0" w:space="0" w:color="auto"/>
        <w:bottom w:val="none" w:sz="0" w:space="0" w:color="auto"/>
        <w:right w:val="none" w:sz="0" w:space="0" w:color="auto"/>
      </w:divBdr>
    </w:div>
    <w:div w:id="651521061">
      <w:bodyDiv w:val="1"/>
      <w:marLeft w:val="0"/>
      <w:marRight w:val="0"/>
      <w:marTop w:val="0"/>
      <w:marBottom w:val="0"/>
      <w:divBdr>
        <w:top w:val="none" w:sz="0" w:space="0" w:color="auto"/>
        <w:left w:val="none" w:sz="0" w:space="0" w:color="auto"/>
        <w:bottom w:val="none" w:sz="0" w:space="0" w:color="auto"/>
        <w:right w:val="none" w:sz="0" w:space="0" w:color="auto"/>
      </w:divBdr>
    </w:div>
    <w:div w:id="675813024">
      <w:bodyDiv w:val="1"/>
      <w:marLeft w:val="0"/>
      <w:marRight w:val="0"/>
      <w:marTop w:val="0"/>
      <w:marBottom w:val="0"/>
      <w:divBdr>
        <w:top w:val="none" w:sz="0" w:space="0" w:color="auto"/>
        <w:left w:val="none" w:sz="0" w:space="0" w:color="auto"/>
        <w:bottom w:val="none" w:sz="0" w:space="0" w:color="auto"/>
        <w:right w:val="none" w:sz="0" w:space="0" w:color="auto"/>
      </w:divBdr>
    </w:div>
    <w:div w:id="676689035">
      <w:bodyDiv w:val="1"/>
      <w:marLeft w:val="0"/>
      <w:marRight w:val="0"/>
      <w:marTop w:val="0"/>
      <w:marBottom w:val="0"/>
      <w:divBdr>
        <w:top w:val="none" w:sz="0" w:space="0" w:color="auto"/>
        <w:left w:val="none" w:sz="0" w:space="0" w:color="auto"/>
        <w:bottom w:val="none" w:sz="0" w:space="0" w:color="auto"/>
        <w:right w:val="none" w:sz="0" w:space="0" w:color="auto"/>
      </w:divBdr>
    </w:div>
    <w:div w:id="679163143">
      <w:bodyDiv w:val="1"/>
      <w:marLeft w:val="0"/>
      <w:marRight w:val="0"/>
      <w:marTop w:val="0"/>
      <w:marBottom w:val="0"/>
      <w:divBdr>
        <w:top w:val="none" w:sz="0" w:space="0" w:color="auto"/>
        <w:left w:val="none" w:sz="0" w:space="0" w:color="auto"/>
        <w:bottom w:val="none" w:sz="0" w:space="0" w:color="auto"/>
        <w:right w:val="none" w:sz="0" w:space="0" w:color="auto"/>
      </w:divBdr>
    </w:div>
    <w:div w:id="689601630">
      <w:bodyDiv w:val="1"/>
      <w:marLeft w:val="0"/>
      <w:marRight w:val="0"/>
      <w:marTop w:val="0"/>
      <w:marBottom w:val="0"/>
      <w:divBdr>
        <w:top w:val="none" w:sz="0" w:space="0" w:color="auto"/>
        <w:left w:val="none" w:sz="0" w:space="0" w:color="auto"/>
        <w:bottom w:val="none" w:sz="0" w:space="0" w:color="auto"/>
        <w:right w:val="none" w:sz="0" w:space="0" w:color="auto"/>
      </w:divBdr>
    </w:div>
    <w:div w:id="715466789">
      <w:bodyDiv w:val="1"/>
      <w:marLeft w:val="0"/>
      <w:marRight w:val="0"/>
      <w:marTop w:val="0"/>
      <w:marBottom w:val="0"/>
      <w:divBdr>
        <w:top w:val="none" w:sz="0" w:space="0" w:color="auto"/>
        <w:left w:val="none" w:sz="0" w:space="0" w:color="auto"/>
        <w:bottom w:val="none" w:sz="0" w:space="0" w:color="auto"/>
        <w:right w:val="none" w:sz="0" w:space="0" w:color="auto"/>
      </w:divBdr>
    </w:div>
    <w:div w:id="716009399">
      <w:bodyDiv w:val="1"/>
      <w:marLeft w:val="0"/>
      <w:marRight w:val="0"/>
      <w:marTop w:val="0"/>
      <w:marBottom w:val="0"/>
      <w:divBdr>
        <w:top w:val="none" w:sz="0" w:space="0" w:color="auto"/>
        <w:left w:val="none" w:sz="0" w:space="0" w:color="auto"/>
        <w:bottom w:val="none" w:sz="0" w:space="0" w:color="auto"/>
        <w:right w:val="none" w:sz="0" w:space="0" w:color="auto"/>
      </w:divBdr>
    </w:div>
    <w:div w:id="718893964">
      <w:bodyDiv w:val="1"/>
      <w:marLeft w:val="0"/>
      <w:marRight w:val="0"/>
      <w:marTop w:val="0"/>
      <w:marBottom w:val="0"/>
      <w:divBdr>
        <w:top w:val="none" w:sz="0" w:space="0" w:color="auto"/>
        <w:left w:val="none" w:sz="0" w:space="0" w:color="auto"/>
        <w:bottom w:val="none" w:sz="0" w:space="0" w:color="auto"/>
        <w:right w:val="none" w:sz="0" w:space="0" w:color="auto"/>
      </w:divBdr>
    </w:div>
    <w:div w:id="721173100">
      <w:bodyDiv w:val="1"/>
      <w:marLeft w:val="0"/>
      <w:marRight w:val="0"/>
      <w:marTop w:val="0"/>
      <w:marBottom w:val="0"/>
      <w:divBdr>
        <w:top w:val="none" w:sz="0" w:space="0" w:color="auto"/>
        <w:left w:val="none" w:sz="0" w:space="0" w:color="auto"/>
        <w:bottom w:val="none" w:sz="0" w:space="0" w:color="auto"/>
        <w:right w:val="none" w:sz="0" w:space="0" w:color="auto"/>
      </w:divBdr>
    </w:div>
    <w:div w:id="737747109">
      <w:bodyDiv w:val="1"/>
      <w:marLeft w:val="0"/>
      <w:marRight w:val="0"/>
      <w:marTop w:val="0"/>
      <w:marBottom w:val="0"/>
      <w:divBdr>
        <w:top w:val="none" w:sz="0" w:space="0" w:color="auto"/>
        <w:left w:val="none" w:sz="0" w:space="0" w:color="auto"/>
        <w:bottom w:val="none" w:sz="0" w:space="0" w:color="auto"/>
        <w:right w:val="none" w:sz="0" w:space="0" w:color="auto"/>
      </w:divBdr>
    </w:div>
    <w:div w:id="739180548">
      <w:bodyDiv w:val="1"/>
      <w:marLeft w:val="0"/>
      <w:marRight w:val="0"/>
      <w:marTop w:val="0"/>
      <w:marBottom w:val="0"/>
      <w:divBdr>
        <w:top w:val="none" w:sz="0" w:space="0" w:color="auto"/>
        <w:left w:val="none" w:sz="0" w:space="0" w:color="auto"/>
        <w:bottom w:val="none" w:sz="0" w:space="0" w:color="auto"/>
        <w:right w:val="none" w:sz="0" w:space="0" w:color="auto"/>
      </w:divBdr>
    </w:div>
    <w:div w:id="740644192">
      <w:bodyDiv w:val="1"/>
      <w:marLeft w:val="0"/>
      <w:marRight w:val="0"/>
      <w:marTop w:val="0"/>
      <w:marBottom w:val="0"/>
      <w:divBdr>
        <w:top w:val="none" w:sz="0" w:space="0" w:color="auto"/>
        <w:left w:val="none" w:sz="0" w:space="0" w:color="auto"/>
        <w:bottom w:val="none" w:sz="0" w:space="0" w:color="auto"/>
        <w:right w:val="none" w:sz="0" w:space="0" w:color="auto"/>
      </w:divBdr>
    </w:div>
    <w:div w:id="757100974">
      <w:bodyDiv w:val="1"/>
      <w:marLeft w:val="0"/>
      <w:marRight w:val="0"/>
      <w:marTop w:val="0"/>
      <w:marBottom w:val="0"/>
      <w:divBdr>
        <w:top w:val="none" w:sz="0" w:space="0" w:color="auto"/>
        <w:left w:val="none" w:sz="0" w:space="0" w:color="auto"/>
        <w:bottom w:val="none" w:sz="0" w:space="0" w:color="auto"/>
        <w:right w:val="none" w:sz="0" w:space="0" w:color="auto"/>
      </w:divBdr>
    </w:div>
    <w:div w:id="767190694">
      <w:bodyDiv w:val="1"/>
      <w:marLeft w:val="0"/>
      <w:marRight w:val="0"/>
      <w:marTop w:val="0"/>
      <w:marBottom w:val="0"/>
      <w:divBdr>
        <w:top w:val="none" w:sz="0" w:space="0" w:color="auto"/>
        <w:left w:val="none" w:sz="0" w:space="0" w:color="auto"/>
        <w:bottom w:val="none" w:sz="0" w:space="0" w:color="auto"/>
        <w:right w:val="none" w:sz="0" w:space="0" w:color="auto"/>
      </w:divBdr>
    </w:div>
    <w:div w:id="770711073">
      <w:bodyDiv w:val="1"/>
      <w:marLeft w:val="0"/>
      <w:marRight w:val="0"/>
      <w:marTop w:val="0"/>
      <w:marBottom w:val="0"/>
      <w:divBdr>
        <w:top w:val="none" w:sz="0" w:space="0" w:color="auto"/>
        <w:left w:val="none" w:sz="0" w:space="0" w:color="auto"/>
        <w:bottom w:val="none" w:sz="0" w:space="0" w:color="auto"/>
        <w:right w:val="none" w:sz="0" w:space="0" w:color="auto"/>
      </w:divBdr>
    </w:div>
    <w:div w:id="776296985">
      <w:bodyDiv w:val="1"/>
      <w:marLeft w:val="0"/>
      <w:marRight w:val="0"/>
      <w:marTop w:val="0"/>
      <w:marBottom w:val="0"/>
      <w:divBdr>
        <w:top w:val="none" w:sz="0" w:space="0" w:color="auto"/>
        <w:left w:val="none" w:sz="0" w:space="0" w:color="auto"/>
        <w:bottom w:val="none" w:sz="0" w:space="0" w:color="auto"/>
        <w:right w:val="none" w:sz="0" w:space="0" w:color="auto"/>
      </w:divBdr>
    </w:div>
    <w:div w:id="778376781">
      <w:bodyDiv w:val="1"/>
      <w:marLeft w:val="0"/>
      <w:marRight w:val="0"/>
      <w:marTop w:val="0"/>
      <w:marBottom w:val="0"/>
      <w:divBdr>
        <w:top w:val="none" w:sz="0" w:space="0" w:color="auto"/>
        <w:left w:val="none" w:sz="0" w:space="0" w:color="auto"/>
        <w:bottom w:val="none" w:sz="0" w:space="0" w:color="auto"/>
        <w:right w:val="none" w:sz="0" w:space="0" w:color="auto"/>
      </w:divBdr>
      <w:divsChild>
        <w:div w:id="309796891">
          <w:marLeft w:val="547"/>
          <w:marRight w:val="0"/>
          <w:marTop w:val="0"/>
          <w:marBottom w:val="0"/>
          <w:divBdr>
            <w:top w:val="none" w:sz="0" w:space="0" w:color="auto"/>
            <w:left w:val="none" w:sz="0" w:space="0" w:color="auto"/>
            <w:bottom w:val="none" w:sz="0" w:space="0" w:color="auto"/>
            <w:right w:val="none" w:sz="0" w:space="0" w:color="auto"/>
          </w:divBdr>
        </w:div>
      </w:divsChild>
    </w:div>
    <w:div w:id="781874161">
      <w:bodyDiv w:val="1"/>
      <w:marLeft w:val="0"/>
      <w:marRight w:val="0"/>
      <w:marTop w:val="0"/>
      <w:marBottom w:val="0"/>
      <w:divBdr>
        <w:top w:val="none" w:sz="0" w:space="0" w:color="auto"/>
        <w:left w:val="none" w:sz="0" w:space="0" w:color="auto"/>
        <w:bottom w:val="none" w:sz="0" w:space="0" w:color="auto"/>
        <w:right w:val="none" w:sz="0" w:space="0" w:color="auto"/>
      </w:divBdr>
    </w:div>
    <w:div w:id="793182540">
      <w:bodyDiv w:val="1"/>
      <w:marLeft w:val="0"/>
      <w:marRight w:val="0"/>
      <w:marTop w:val="0"/>
      <w:marBottom w:val="0"/>
      <w:divBdr>
        <w:top w:val="none" w:sz="0" w:space="0" w:color="auto"/>
        <w:left w:val="none" w:sz="0" w:space="0" w:color="auto"/>
        <w:bottom w:val="none" w:sz="0" w:space="0" w:color="auto"/>
        <w:right w:val="none" w:sz="0" w:space="0" w:color="auto"/>
      </w:divBdr>
    </w:div>
    <w:div w:id="812409577">
      <w:bodyDiv w:val="1"/>
      <w:marLeft w:val="0"/>
      <w:marRight w:val="0"/>
      <w:marTop w:val="0"/>
      <w:marBottom w:val="0"/>
      <w:divBdr>
        <w:top w:val="none" w:sz="0" w:space="0" w:color="auto"/>
        <w:left w:val="none" w:sz="0" w:space="0" w:color="auto"/>
        <w:bottom w:val="none" w:sz="0" w:space="0" w:color="auto"/>
        <w:right w:val="none" w:sz="0" w:space="0" w:color="auto"/>
      </w:divBdr>
    </w:div>
    <w:div w:id="825895304">
      <w:bodyDiv w:val="1"/>
      <w:marLeft w:val="0"/>
      <w:marRight w:val="0"/>
      <w:marTop w:val="0"/>
      <w:marBottom w:val="0"/>
      <w:divBdr>
        <w:top w:val="none" w:sz="0" w:space="0" w:color="auto"/>
        <w:left w:val="none" w:sz="0" w:space="0" w:color="auto"/>
        <w:bottom w:val="none" w:sz="0" w:space="0" w:color="auto"/>
        <w:right w:val="none" w:sz="0" w:space="0" w:color="auto"/>
      </w:divBdr>
    </w:div>
    <w:div w:id="827861843">
      <w:bodyDiv w:val="1"/>
      <w:marLeft w:val="0"/>
      <w:marRight w:val="0"/>
      <w:marTop w:val="0"/>
      <w:marBottom w:val="0"/>
      <w:divBdr>
        <w:top w:val="none" w:sz="0" w:space="0" w:color="auto"/>
        <w:left w:val="none" w:sz="0" w:space="0" w:color="auto"/>
        <w:bottom w:val="none" w:sz="0" w:space="0" w:color="auto"/>
        <w:right w:val="none" w:sz="0" w:space="0" w:color="auto"/>
      </w:divBdr>
    </w:div>
    <w:div w:id="830877693">
      <w:bodyDiv w:val="1"/>
      <w:marLeft w:val="0"/>
      <w:marRight w:val="0"/>
      <w:marTop w:val="0"/>
      <w:marBottom w:val="0"/>
      <w:divBdr>
        <w:top w:val="none" w:sz="0" w:space="0" w:color="auto"/>
        <w:left w:val="none" w:sz="0" w:space="0" w:color="auto"/>
        <w:bottom w:val="none" w:sz="0" w:space="0" w:color="auto"/>
        <w:right w:val="none" w:sz="0" w:space="0" w:color="auto"/>
      </w:divBdr>
    </w:div>
    <w:div w:id="843133473">
      <w:bodyDiv w:val="1"/>
      <w:marLeft w:val="0"/>
      <w:marRight w:val="0"/>
      <w:marTop w:val="0"/>
      <w:marBottom w:val="0"/>
      <w:divBdr>
        <w:top w:val="none" w:sz="0" w:space="0" w:color="auto"/>
        <w:left w:val="none" w:sz="0" w:space="0" w:color="auto"/>
        <w:bottom w:val="none" w:sz="0" w:space="0" w:color="auto"/>
        <w:right w:val="none" w:sz="0" w:space="0" w:color="auto"/>
      </w:divBdr>
    </w:div>
    <w:div w:id="857083230">
      <w:bodyDiv w:val="1"/>
      <w:marLeft w:val="0"/>
      <w:marRight w:val="0"/>
      <w:marTop w:val="0"/>
      <w:marBottom w:val="0"/>
      <w:divBdr>
        <w:top w:val="none" w:sz="0" w:space="0" w:color="auto"/>
        <w:left w:val="none" w:sz="0" w:space="0" w:color="auto"/>
        <w:bottom w:val="none" w:sz="0" w:space="0" w:color="auto"/>
        <w:right w:val="none" w:sz="0" w:space="0" w:color="auto"/>
      </w:divBdr>
    </w:div>
    <w:div w:id="860124985">
      <w:bodyDiv w:val="1"/>
      <w:marLeft w:val="0"/>
      <w:marRight w:val="0"/>
      <w:marTop w:val="0"/>
      <w:marBottom w:val="0"/>
      <w:divBdr>
        <w:top w:val="none" w:sz="0" w:space="0" w:color="auto"/>
        <w:left w:val="none" w:sz="0" w:space="0" w:color="auto"/>
        <w:bottom w:val="none" w:sz="0" w:space="0" w:color="auto"/>
        <w:right w:val="none" w:sz="0" w:space="0" w:color="auto"/>
      </w:divBdr>
    </w:div>
    <w:div w:id="879513244">
      <w:bodyDiv w:val="1"/>
      <w:marLeft w:val="0"/>
      <w:marRight w:val="0"/>
      <w:marTop w:val="0"/>
      <w:marBottom w:val="0"/>
      <w:divBdr>
        <w:top w:val="none" w:sz="0" w:space="0" w:color="auto"/>
        <w:left w:val="none" w:sz="0" w:space="0" w:color="auto"/>
        <w:bottom w:val="none" w:sz="0" w:space="0" w:color="auto"/>
        <w:right w:val="none" w:sz="0" w:space="0" w:color="auto"/>
      </w:divBdr>
    </w:div>
    <w:div w:id="891844740">
      <w:bodyDiv w:val="1"/>
      <w:marLeft w:val="0"/>
      <w:marRight w:val="0"/>
      <w:marTop w:val="0"/>
      <w:marBottom w:val="0"/>
      <w:divBdr>
        <w:top w:val="none" w:sz="0" w:space="0" w:color="auto"/>
        <w:left w:val="none" w:sz="0" w:space="0" w:color="auto"/>
        <w:bottom w:val="none" w:sz="0" w:space="0" w:color="auto"/>
        <w:right w:val="none" w:sz="0" w:space="0" w:color="auto"/>
      </w:divBdr>
    </w:div>
    <w:div w:id="907687555">
      <w:bodyDiv w:val="1"/>
      <w:marLeft w:val="0"/>
      <w:marRight w:val="0"/>
      <w:marTop w:val="0"/>
      <w:marBottom w:val="0"/>
      <w:divBdr>
        <w:top w:val="none" w:sz="0" w:space="0" w:color="auto"/>
        <w:left w:val="none" w:sz="0" w:space="0" w:color="auto"/>
        <w:bottom w:val="none" w:sz="0" w:space="0" w:color="auto"/>
        <w:right w:val="none" w:sz="0" w:space="0" w:color="auto"/>
      </w:divBdr>
    </w:div>
    <w:div w:id="909466646">
      <w:bodyDiv w:val="1"/>
      <w:marLeft w:val="0"/>
      <w:marRight w:val="0"/>
      <w:marTop w:val="0"/>
      <w:marBottom w:val="0"/>
      <w:divBdr>
        <w:top w:val="none" w:sz="0" w:space="0" w:color="auto"/>
        <w:left w:val="none" w:sz="0" w:space="0" w:color="auto"/>
        <w:bottom w:val="none" w:sz="0" w:space="0" w:color="auto"/>
        <w:right w:val="none" w:sz="0" w:space="0" w:color="auto"/>
      </w:divBdr>
    </w:div>
    <w:div w:id="912277116">
      <w:bodyDiv w:val="1"/>
      <w:marLeft w:val="0"/>
      <w:marRight w:val="0"/>
      <w:marTop w:val="0"/>
      <w:marBottom w:val="0"/>
      <w:divBdr>
        <w:top w:val="none" w:sz="0" w:space="0" w:color="auto"/>
        <w:left w:val="none" w:sz="0" w:space="0" w:color="auto"/>
        <w:bottom w:val="none" w:sz="0" w:space="0" w:color="auto"/>
        <w:right w:val="none" w:sz="0" w:space="0" w:color="auto"/>
      </w:divBdr>
    </w:div>
    <w:div w:id="935331568">
      <w:bodyDiv w:val="1"/>
      <w:marLeft w:val="0"/>
      <w:marRight w:val="0"/>
      <w:marTop w:val="0"/>
      <w:marBottom w:val="0"/>
      <w:divBdr>
        <w:top w:val="none" w:sz="0" w:space="0" w:color="auto"/>
        <w:left w:val="none" w:sz="0" w:space="0" w:color="auto"/>
        <w:bottom w:val="none" w:sz="0" w:space="0" w:color="auto"/>
        <w:right w:val="none" w:sz="0" w:space="0" w:color="auto"/>
      </w:divBdr>
    </w:div>
    <w:div w:id="938491462">
      <w:bodyDiv w:val="1"/>
      <w:marLeft w:val="0"/>
      <w:marRight w:val="0"/>
      <w:marTop w:val="0"/>
      <w:marBottom w:val="0"/>
      <w:divBdr>
        <w:top w:val="none" w:sz="0" w:space="0" w:color="auto"/>
        <w:left w:val="none" w:sz="0" w:space="0" w:color="auto"/>
        <w:bottom w:val="none" w:sz="0" w:space="0" w:color="auto"/>
        <w:right w:val="none" w:sz="0" w:space="0" w:color="auto"/>
      </w:divBdr>
    </w:div>
    <w:div w:id="948699334">
      <w:bodyDiv w:val="1"/>
      <w:marLeft w:val="0"/>
      <w:marRight w:val="0"/>
      <w:marTop w:val="0"/>
      <w:marBottom w:val="0"/>
      <w:divBdr>
        <w:top w:val="none" w:sz="0" w:space="0" w:color="auto"/>
        <w:left w:val="none" w:sz="0" w:space="0" w:color="auto"/>
        <w:bottom w:val="none" w:sz="0" w:space="0" w:color="auto"/>
        <w:right w:val="none" w:sz="0" w:space="0" w:color="auto"/>
      </w:divBdr>
    </w:div>
    <w:div w:id="979581096">
      <w:bodyDiv w:val="1"/>
      <w:marLeft w:val="0"/>
      <w:marRight w:val="0"/>
      <w:marTop w:val="0"/>
      <w:marBottom w:val="0"/>
      <w:divBdr>
        <w:top w:val="none" w:sz="0" w:space="0" w:color="auto"/>
        <w:left w:val="none" w:sz="0" w:space="0" w:color="auto"/>
        <w:bottom w:val="none" w:sz="0" w:space="0" w:color="auto"/>
        <w:right w:val="none" w:sz="0" w:space="0" w:color="auto"/>
      </w:divBdr>
    </w:div>
    <w:div w:id="980384113">
      <w:bodyDiv w:val="1"/>
      <w:marLeft w:val="0"/>
      <w:marRight w:val="0"/>
      <w:marTop w:val="0"/>
      <w:marBottom w:val="0"/>
      <w:divBdr>
        <w:top w:val="none" w:sz="0" w:space="0" w:color="auto"/>
        <w:left w:val="none" w:sz="0" w:space="0" w:color="auto"/>
        <w:bottom w:val="none" w:sz="0" w:space="0" w:color="auto"/>
        <w:right w:val="none" w:sz="0" w:space="0" w:color="auto"/>
      </w:divBdr>
    </w:div>
    <w:div w:id="983852995">
      <w:bodyDiv w:val="1"/>
      <w:marLeft w:val="0"/>
      <w:marRight w:val="0"/>
      <w:marTop w:val="0"/>
      <w:marBottom w:val="0"/>
      <w:divBdr>
        <w:top w:val="none" w:sz="0" w:space="0" w:color="auto"/>
        <w:left w:val="none" w:sz="0" w:space="0" w:color="auto"/>
        <w:bottom w:val="none" w:sz="0" w:space="0" w:color="auto"/>
        <w:right w:val="none" w:sz="0" w:space="0" w:color="auto"/>
      </w:divBdr>
    </w:div>
    <w:div w:id="985234685">
      <w:bodyDiv w:val="1"/>
      <w:marLeft w:val="0"/>
      <w:marRight w:val="0"/>
      <w:marTop w:val="0"/>
      <w:marBottom w:val="0"/>
      <w:divBdr>
        <w:top w:val="none" w:sz="0" w:space="0" w:color="auto"/>
        <w:left w:val="none" w:sz="0" w:space="0" w:color="auto"/>
        <w:bottom w:val="none" w:sz="0" w:space="0" w:color="auto"/>
        <w:right w:val="none" w:sz="0" w:space="0" w:color="auto"/>
      </w:divBdr>
    </w:div>
    <w:div w:id="985359356">
      <w:bodyDiv w:val="1"/>
      <w:marLeft w:val="0"/>
      <w:marRight w:val="0"/>
      <w:marTop w:val="0"/>
      <w:marBottom w:val="0"/>
      <w:divBdr>
        <w:top w:val="none" w:sz="0" w:space="0" w:color="auto"/>
        <w:left w:val="none" w:sz="0" w:space="0" w:color="auto"/>
        <w:bottom w:val="none" w:sz="0" w:space="0" w:color="auto"/>
        <w:right w:val="none" w:sz="0" w:space="0" w:color="auto"/>
      </w:divBdr>
    </w:div>
    <w:div w:id="995185143">
      <w:bodyDiv w:val="1"/>
      <w:marLeft w:val="0"/>
      <w:marRight w:val="0"/>
      <w:marTop w:val="0"/>
      <w:marBottom w:val="0"/>
      <w:divBdr>
        <w:top w:val="none" w:sz="0" w:space="0" w:color="auto"/>
        <w:left w:val="none" w:sz="0" w:space="0" w:color="auto"/>
        <w:bottom w:val="none" w:sz="0" w:space="0" w:color="auto"/>
        <w:right w:val="none" w:sz="0" w:space="0" w:color="auto"/>
      </w:divBdr>
    </w:div>
    <w:div w:id="1014260627">
      <w:bodyDiv w:val="1"/>
      <w:marLeft w:val="0"/>
      <w:marRight w:val="0"/>
      <w:marTop w:val="0"/>
      <w:marBottom w:val="0"/>
      <w:divBdr>
        <w:top w:val="none" w:sz="0" w:space="0" w:color="auto"/>
        <w:left w:val="none" w:sz="0" w:space="0" w:color="auto"/>
        <w:bottom w:val="none" w:sz="0" w:space="0" w:color="auto"/>
        <w:right w:val="none" w:sz="0" w:space="0" w:color="auto"/>
      </w:divBdr>
    </w:div>
    <w:div w:id="1032461691">
      <w:bodyDiv w:val="1"/>
      <w:marLeft w:val="0"/>
      <w:marRight w:val="0"/>
      <w:marTop w:val="0"/>
      <w:marBottom w:val="0"/>
      <w:divBdr>
        <w:top w:val="none" w:sz="0" w:space="0" w:color="auto"/>
        <w:left w:val="none" w:sz="0" w:space="0" w:color="auto"/>
        <w:bottom w:val="none" w:sz="0" w:space="0" w:color="auto"/>
        <w:right w:val="none" w:sz="0" w:space="0" w:color="auto"/>
      </w:divBdr>
    </w:div>
    <w:div w:id="1032998424">
      <w:bodyDiv w:val="1"/>
      <w:marLeft w:val="0"/>
      <w:marRight w:val="0"/>
      <w:marTop w:val="0"/>
      <w:marBottom w:val="0"/>
      <w:divBdr>
        <w:top w:val="none" w:sz="0" w:space="0" w:color="auto"/>
        <w:left w:val="none" w:sz="0" w:space="0" w:color="auto"/>
        <w:bottom w:val="none" w:sz="0" w:space="0" w:color="auto"/>
        <w:right w:val="none" w:sz="0" w:space="0" w:color="auto"/>
      </w:divBdr>
    </w:div>
    <w:div w:id="1035034896">
      <w:bodyDiv w:val="1"/>
      <w:marLeft w:val="0"/>
      <w:marRight w:val="0"/>
      <w:marTop w:val="0"/>
      <w:marBottom w:val="0"/>
      <w:divBdr>
        <w:top w:val="none" w:sz="0" w:space="0" w:color="auto"/>
        <w:left w:val="none" w:sz="0" w:space="0" w:color="auto"/>
        <w:bottom w:val="none" w:sz="0" w:space="0" w:color="auto"/>
        <w:right w:val="none" w:sz="0" w:space="0" w:color="auto"/>
      </w:divBdr>
    </w:div>
    <w:div w:id="1042830763">
      <w:bodyDiv w:val="1"/>
      <w:marLeft w:val="0"/>
      <w:marRight w:val="0"/>
      <w:marTop w:val="0"/>
      <w:marBottom w:val="0"/>
      <w:divBdr>
        <w:top w:val="none" w:sz="0" w:space="0" w:color="auto"/>
        <w:left w:val="none" w:sz="0" w:space="0" w:color="auto"/>
        <w:bottom w:val="none" w:sz="0" w:space="0" w:color="auto"/>
        <w:right w:val="none" w:sz="0" w:space="0" w:color="auto"/>
      </w:divBdr>
    </w:div>
    <w:div w:id="1049837977">
      <w:bodyDiv w:val="1"/>
      <w:marLeft w:val="0"/>
      <w:marRight w:val="0"/>
      <w:marTop w:val="0"/>
      <w:marBottom w:val="0"/>
      <w:divBdr>
        <w:top w:val="none" w:sz="0" w:space="0" w:color="auto"/>
        <w:left w:val="none" w:sz="0" w:space="0" w:color="auto"/>
        <w:bottom w:val="none" w:sz="0" w:space="0" w:color="auto"/>
        <w:right w:val="none" w:sz="0" w:space="0" w:color="auto"/>
      </w:divBdr>
    </w:div>
    <w:div w:id="1053965021">
      <w:bodyDiv w:val="1"/>
      <w:marLeft w:val="0"/>
      <w:marRight w:val="0"/>
      <w:marTop w:val="0"/>
      <w:marBottom w:val="0"/>
      <w:divBdr>
        <w:top w:val="none" w:sz="0" w:space="0" w:color="auto"/>
        <w:left w:val="none" w:sz="0" w:space="0" w:color="auto"/>
        <w:bottom w:val="none" w:sz="0" w:space="0" w:color="auto"/>
        <w:right w:val="none" w:sz="0" w:space="0" w:color="auto"/>
      </w:divBdr>
    </w:div>
    <w:div w:id="1054085678">
      <w:bodyDiv w:val="1"/>
      <w:marLeft w:val="0"/>
      <w:marRight w:val="0"/>
      <w:marTop w:val="0"/>
      <w:marBottom w:val="0"/>
      <w:divBdr>
        <w:top w:val="none" w:sz="0" w:space="0" w:color="auto"/>
        <w:left w:val="none" w:sz="0" w:space="0" w:color="auto"/>
        <w:bottom w:val="none" w:sz="0" w:space="0" w:color="auto"/>
        <w:right w:val="none" w:sz="0" w:space="0" w:color="auto"/>
      </w:divBdr>
    </w:div>
    <w:div w:id="1061977599">
      <w:bodyDiv w:val="1"/>
      <w:marLeft w:val="0"/>
      <w:marRight w:val="0"/>
      <w:marTop w:val="0"/>
      <w:marBottom w:val="0"/>
      <w:divBdr>
        <w:top w:val="none" w:sz="0" w:space="0" w:color="auto"/>
        <w:left w:val="none" w:sz="0" w:space="0" w:color="auto"/>
        <w:bottom w:val="none" w:sz="0" w:space="0" w:color="auto"/>
        <w:right w:val="none" w:sz="0" w:space="0" w:color="auto"/>
      </w:divBdr>
    </w:div>
    <w:div w:id="1081753514">
      <w:bodyDiv w:val="1"/>
      <w:marLeft w:val="0"/>
      <w:marRight w:val="0"/>
      <w:marTop w:val="0"/>
      <w:marBottom w:val="0"/>
      <w:divBdr>
        <w:top w:val="none" w:sz="0" w:space="0" w:color="auto"/>
        <w:left w:val="none" w:sz="0" w:space="0" w:color="auto"/>
        <w:bottom w:val="none" w:sz="0" w:space="0" w:color="auto"/>
        <w:right w:val="none" w:sz="0" w:space="0" w:color="auto"/>
      </w:divBdr>
    </w:div>
    <w:div w:id="1081869526">
      <w:bodyDiv w:val="1"/>
      <w:marLeft w:val="0"/>
      <w:marRight w:val="0"/>
      <w:marTop w:val="0"/>
      <w:marBottom w:val="0"/>
      <w:divBdr>
        <w:top w:val="none" w:sz="0" w:space="0" w:color="auto"/>
        <w:left w:val="none" w:sz="0" w:space="0" w:color="auto"/>
        <w:bottom w:val="none" w:sz="0" w:space="0" w:color="auto"/>
        <w:right w:val="none" w:sz="0" w:space="0" w:color="auto"/>
      </w:divBdr>
    </w:div>
    <w:div w:id="1084959662">
      <w:bodyDiv w:val="1"/>
      <w:marLeft w:val="0"/>
      <w:marRight w:val="0"/>
      <w:marTop w:val="0"/>
      <w:marBottom w:val="0"/>
      <w:divBdr>
        <w:top w:val="none" w:sz="0" w:space="0" w:color="auto"/>
        <w:left w:val="none" w:sz="0" w:space="0" w:color="auto"/>
        <w:bottom w:val="none" w:sz="0" w:space="0" w:color="auto"/>
        <w:right w:val="none" w:sz="0" w:space="0" w:color="auto"/>
      </w:divBdr>
    </w:div>
    <w:div w:id="1101951764">
      <w:bodyDiv w:val="1"/>
      <w:marLeft w:val="0"/>
      <w:marRight w:val="0"/>
      <w:marTop w:val="0"/>
      <w:marBottom w:val="0"/>
      <w:divBdr>
        <w:top w:val="none" w:sz="0" w:space="0" w:color="auto"/>
        <w:left w:val="none" w:sz="0" w:space="0" w:color="auto"/>
        <w:bottom w:val="none" w:sz="0" w:space="0" w:color="auto"/>
        <w:right w:val="none" w:sz="0" w:space="0" w:color="auto"/>
      </w:divBdr>
    </w:div>
    <w:div w:id="1105728013">
      <w:bodyDiv w:val="1"/>
      <w:marLeft w:val="0"/>
      <w:marRight w:val="0"/>
      <w:marTop w:val="0"/>
      <w:marBottom w:val="0"/>
      <w:divBdr>
        <w:top w:val="none" w:sz="0" w:space="0" w:color="auto"/>
        <w:left w:val="none" w:sz="0" w:space="0" w:color="auto"/>
        <w:bottom w:val="none" w:sz="0" w:space="0" w:color="auto"/>
        <w:right w:val="none" w:sz="0" w:space="0" w:color="auto"/>
      </w:divBdr>
    </w:div>
    <w:div w:id="1111900629">
      <w:bodyDiv w:val="1"/>
      <w:marLeft w:val="0"/>
      <w:marRight w:val="0"/>
      <w:marTop w:val="0"/>
      <w:marBottom w:val="0"/>
      <w:divBdr>
        <w:top w:val="none" w:sz="0" w:space="0" w:color="auto"/>
        <w:left w:val="none" w:sz="0" w:space="0" w:color="auto"/>
        <w:bottom w:val="none" w:sz="0" w:space="0" w:color="auto"/>
        <w:right w:val="none" w:sz="0" w:space="0" w:color="auto"/>
      </w:divBdr>
    </w:div>
    <w:div w:id="1114246550">
      <w:bodyDiv w:val="1"/>
      <w:marLeft w:val="0"/>
      <w:marRight w:val="0"/>
      <w:marTop w:val="0"/>
      <w:marBottom w:val="0"/>
      <w:divBdr>
        <w:top w:val="none" w:sz="0" w:space="0" w:color="auto"/>
        <w:left w:val="none" w:sz="0" w:space="0" w:color="auto"/>
        <w:bottom w:val="none" w:sz="0" w:space="0" w:color="auto"/>
        <w:right w:val="none" w:sz="0" w:space="0" w:color="auto"/>
      </w:divBdr>
    </w:div>
    <w:div w:id="1117135984">
      <w:bodyDiv w:val="1"/>
      <w:marLeft w:val="0"/>
      <w:marRight w:val="0"/>
      <w:marTop w:val="0"/>
      <w:marBottom w:val="0"/>
      <w:divBdr>
        <w:top w:val="none" w:sz="0" w:space="0" w:color="auto"/>
        <w:left w:val="none" w:sz="0" w:space="0" w:color="auto"/>
        <w:bottom w:val="none" w:sz="0" w:space="0" w:color="auto"/>
        <w:right w:val="none" w:sz="0" w:space="0" w:color="auto"/>
      </w:divBdr>
    </w:div>
    <w:div w:id="1117717118">
      <w:bodyDiv w:val="1"/>
      <w:marLeft w:val="0"/>
      <w:marRight w:val="0"/>
      <w:marTop w:val="0"/>
      <w:marBottom w:val="0"/>
      <w:divBdr>
        <w:top w:val="none" w:sz="0" w:space="0" w:color="auto"/>
        <w:left w:val="none" w:sz="0" w:space="0" w:color="auto"/>
        <w:bottom w:val="none" w:sz="0" w:space="0" w:color="auto"/>
        <w:right w:val="none" w:sz="0" w:space="0" w:color="auto"/>
      </w:divBdr>
    </w:div>
    <w:div w:id="1136988868">
      <w:bodyDiv w:val="1"/>
      <w:marLeft w:val="0"/>
      <w:marRight w:val="0"/>
      <w:marTop w:val="0"/>
      <w:marBottom w:val="0"/>
      <w:divBdr>
        <w:top w:val="none" w:sz="0" w:space="0" w:color="auto"/>
        <w:left w:val="none" w:sz="0" w:space="0" w:color="auto"/>
        <w:bottom w:val="none" w:sz="0" w:space="0" w:color="auto"/>
        <w:right w:val="none" w:sz="0" w:space="0" w:color="auto"/>
      </w:divBdr>
    </w:div>
    <w:div w:id="1140654205">
      <w:bodyDiv w:val="1"/>
      <w:marLeft w:val="0"/>
      <w:marRight w:val="0"/>
      <w:marTop w:val="0"/>
      <w:marBottom w:val="0"/>
      <w:divBdr>
        <w:top w:val="none" w:sz="0" w:space="0" w:color="auto"/>
        <w:left w:val="none" w:sz="0" w:space="0" w:color="auto"/>
        <w:bottom w:val="none" w:sz="0" w:space="0" w:color="auto"/>
        <w:right w:val="none" w:sz="0" w:space="0" w:color="auto"/>
      </w:divBdr>
    </w:div>
    <w:div w:id="1146318142">
      <w:bodyDiv w:val="1"/>
      <w:marLeft w:val="0"/>
      <w:marRight w:val="0"/>
      <w:marTop w:val="0"/>
      <w:marBottom w:val="0"/>
      <w:divBdr>
        <w:top w:val="none" w:sz="0" w:space="0" w:color="auto"/>
        <w:left w:val="none" w:sz="0" w:space="0" w:color="auto"/>
        <w:bottom w:val="none" w:sz="0" w:space="0" w:color="auto"/>
        <w:right w:val="none" w:sz="0" w:space="0" w:color="auto"/>
      </w:divBdr>
    </w:div>
    <w:div w:id="1150364502">
      <w:bodyDiv w:val="1"/>
      <w:marLeft w:val="0"/>
      <w:marRight w:val="0"/>
      <w:marTop w:val="0"/>
      <w:marBottom w:val="0"/>
      <w:divBdr>
        <w:top w:val="none" w:sz="0" w:space="0" w:color="auto"/>
        <w:left w:val="none" w:sz="0" w:space="0" w:color="auto"/>
        <w:bottom w:val="none" w:sz="0" w:space="0" w:color="auto"/>
        <w:right w:val="none" w:sz="0" w:space="0" w:color="auto"/>
      </w:divBdr>
    </w:div>
    <w:div w:id="1158153997">
      <w:bodyDiv w:val="1"/>
      <w:marLeft w:val="0"/>
      <w:marRight w:val="0"/>
      <w:marTop w:val="0"/>
      <w:marBottom w:val="0"/>
      <w:divBdr>
        <w:top w:val="none" w:sz="0" w:space="0" w:color="auto"/>
        <w:left w:val="none" w:sz="0" w:space="0" w:color="auto"/>
        <w:bottom w:val="none" w:sz="0" w:space="0" w:color="auto"/>
        <w:right w:val="none" w:sz="0" w:space="0" w:color="auto"/>
      </w:divBdr>
    </w:div>
    <w:div w:id="1174565463">
      <w:bodyDiv w:val="1"/>
      <w:marLeft w:val="0"/>
      <w:marRight w:val="0"/>
      <w:marTop w:val="0"/>
      <w:marBottom w:val="0"/>
      <w:divBdr>
        <w:top w:val="none" w:sz="0" w:space="0" w:color="auto"/>
        <w:left w:val="none" w:sz="0" w:space="0" w:color="auto"/>
        <w:bottom w:val="none" w:sz="0" w:space="0" w:color="auto"/>
        <w:right w:val="none" w:sz="0" w:space="0" w:color="auto"/>
      </w:divBdr>
    </w:div>
    <w:div w:id="1175414961">
      <w:bodyDiv w:val="1"/>
      <w:marLeft w:val="0"/>
      <w:marRight w:val="0"/>
      <w:marTop w:val="0"/>
      <w:marBottom w:val="0"/>
      <w:divBdr>
        <w:top w:val="none" w:sz="0" w:space="0" w:color="auto"/>
        <w:left w:val="none" w:sz="0" w:space="0" w:color="auto"/>
        <w:bottom w:val="none" w:sz="0" w:space="0" w:color="auto"/>
        <w:right w:val="none" w:sz="0" w:space="0" w:color="auto"/>
      </w:divBdr>
    </w:div>
    <w:div w:id="1181310279">
      <w:bodyDiv w:val="1"/>
      <w:marLeft w:val="0"/>
      <w:marRight w:val="0"/>
      <w:marTop w:val="0"/>
      <w:marBottom w:val="0"/>
      <w:divBdr>
        <w:top w:val="none" w:sz="0" w:space="0" w:color="auto"/>
        <w:left w:val="none" w:sz="0" w:space="0" w:color="auto"/>
        <w:bottom w:val="none" w:sz="0" w:space="0" w:color="auto"/>
        <w:right w:val="none" w:sz="0" w:space="0" w:color="auto"/>
      </w:divBdr>
    </w:div>
    <w:div w:id="1191724380">
      <w:bodyDiv w:val="1"/>
      <w:marLeft w:val="0"/>
      <w:marRight w:val="0"/>
      <w:marTop w:val="0"/>
      <w:marBottom w:val="0"/>
      <w:divBdr>
        <w:top w:val="none" w:sz="0" w:space="0" w:color="auto"/>
        <w:left w:val="none" w:sz="0" w:space="0" w:color="auto"/>
        <w:bottom w:val="none" w:sz="0" w:space="0" w:color="auto"/>
        <w:right w:val="none" w:sz="0" w:space="0" w:color="auto"/>
      </w:divBdr>
    </w:div>
    <w:div w:id="1191802117">
      <w:bodyDiv w:val="1"/>
      <w:marLeft w:val="0"/>
      <w:marRight w:val="0"/>
      <w:marTop w:val="0"/>
      <w:marBottom w:val="0"/>
      <w:divBdr>
        <w:top w:val="none" w:sz="0" w:space="0" w:color="auto"/>
        <w:left w:val="none" w:sz="0" w:space="0" w:color="auto"/>
        <w:bottom w:val="none" w:sz="0" w:space="0" w:color="auto"/>
        <w:right w:val="none" w:sz="0" w:space="0" w:color="auto"/>
      </w:divBdr>
    </w:div>
    <w:div w:id="1195581332">
      <w:bodyDiv w:val="1"/>
      <w:marLeft w:val="0"/>
      <w:marRight w:val="0"/>
      <w:marTop w:val="0"/>
      <w:marBottom w:val="0"/>
      <w:divBdr>
        <w:top w:val="none" w:sz="0" w:space="0" w:color="auto"/>
        <w:left w:val="none" w:sz="0" w:space="0" w:color="auto"/>
        <w:bottom w:val="none" w:sz="0" w:space="0" w:color="auto"/>
        <w:right w:val="none" w:sz="0" w:space="0" w:color="auto"/>
      </w:divBdr>
    </w:div>
    <w:div w:id="1203979287">
      <w:bodyDiv w:val="1"/>
      <w:marLeft w:val="0"/>
      <w:marRight w:val="0"/>
      <w:marTop w:val="0"/>
      <w:marBottom w:val="0"/>
      <w:divBdr>
        <w:top w:val="none" w:sz="0" w:space="0" w:color="auto"/>
        <w:left w:val="none" w:sz="0" w:space="0" w:color="auto"/>
        <w:bottom w:val="none" w:sz="0" w:space="0" w:color="auto"/>
        <w:right w:val="none" w:sz="0" w:space="0" w:color="auto"/>
      </w:divBdr>
    </w:div>
    <w:div w:id="1211116499">
      <w:bodyDiv w:val="1"/>
      <w:marLeft w:val="0"/>
      <w:marRight w:val="0"/>
      <w:marTop w:val="0"/>
      <w:marBottom w:val="0"/>
      <w:divBdr>
        <w:top w:val="none" w:sz="0" w:space="0" w:color="auto"/>
        <w:left w:val="none" w:sz="0" w:space="0" w:color="auto"/>
        <w:bottom w:val="none" w:sz="0" w:space="0" w:color="auto"/>
        <w:right w:val="none" w:sz="0" w:space="0" w:color="auto"/>
      </w:divBdr>
    </w:div>
    <w:div w:id="1224366640">
      <w:bodyDiv w:val="1"/>
      <w:marLeft w:val="0"/>
      <w:marRight w:val="0"/>
      <w:marTop w:val="0"/>
      <w:marBottom w:val="0"/>
      <w:divBdr>
        <w:top w:val="none" w:sz="0" w:space="0" w:color="auto"/>
        <w:left w:val="none" w:sz="0" w:space="0" w:color="auto"/>
        <w:bottom w:val="none" w:sz="0" w:space="0" w:color="auto"/>
        <w:right w:val="none" w:sz="0" w:space="0" w:color="auto"/>
      </w:divBdr>
    </w:div>
    <w:div w:id="1228149157">
      <w:bodyDiv w:val="1"/>
      <w:marLeft w:val="0"/>
      <w:marRight w:val="0"/>
      <w:marTop w:val="0"/>
      <w:marBottom w:val="0"/>
      <w:divBdr>
        <w:top w:val="none" w:sz="0" w:space="0" w:color="auto"/>
        <w:left w:val="none" w:sz="0" w:space="0" w:color="auto"/>
        <w:bottom w:val="none" w:sz="0" w:space="0" w:color="auto"/>
        <w:right w:val="none" w:sz="0" w:space="0" w:color="auto"/>
      </w:divBdr>
    </w:div>
    <w:div w:id="1232423317">
      <w:bodyDiv w:val="1"/>
      <w:marLeft w:val="0"/>
      <w:marRight w:val="0"/>
      <w:marTop w:val="0"/>
      <w:marBottom w:val="0"/>
      <w:divBdr>
        <w:top w:val="none" w:sz="0" w:space="0" w:color="auto"/>
        <w:left w:val="none" w:sz="0" w:space="0" w:color="auto"/>
        <w:bottom w:val="none" w:sz="0" w:space="0" w:color="auto"/>
        <w:right w:val="none" w:sz="0" w:space="0" w:color="auto"/>
      </w:divBdr>
    </w:div>
    <w:div w:id="1237477470">
      <w:bodyDiv w:val="1"/>
      <w:marLeft w:val="0"/>
      <w:marRight w:val="0"/>
      <w:marTop w:val="0"/>
      <w:marBottom w:val="0"/>
      <w:divBdr>
        <w:top w:val="none" w:sz="0" w:space="0" w:color="auto"/>
        <w:left w:val="none" w:sz="0" w:space="0" w:color="auto"/>
        <w:bottom w:val="none" w:sz="0" w:space="0" w:color="auto"/>
        <w:right w:val="none" w:sz="0" w:space="0" w:color="auto"/>
      </w:divBdr>
    </w:div>
    <w:div w:id="1237596684">
      <w:bodyDiv w:val="1"/>
      <w:marLeft w:val="0"/>
      <w:marRight w:val="0"/>
      <w:marTop w:val="0"/>
      <w:marBottom w:val="0"/>
      <w:divBdr>
        <w:top w:val="none" w:sz="0" w:space="0" w:color="auto"/>
        <w:left w:val="none" w:sz="0" w:space="0" w:color="auto"/>
        <w:bottom w:val="none" w:sz="0" w:space="0" w:color="auto"/>
        <w:right w:val="none" w:sz="0" w:space="0" w:color="auto"/>
      </w:divBdr>
    </w:div>
    <w:div w:id="1239173543">
      <w:bodyDiv w:val="1"/>
      <w:marLeft w:val="0"/>
      <w:marRight w:val="0"/>
      <w:marTop w:val="0"/>
      <w:marBottom w:val="0"/>
      <w:divBdr>
        <w:top w:val="none" w:sz="0" w:space="0" w:color="auto"/>
        <w:left w:val="none" w:sz="0" w:space="0" w:color="auto"/>
        <w:bottom w:val="none" w:sz="0" w:space="0" w:color="auto"/>
        <w:right w:val="none" w:sz="0" w:space="0" w:color="auto"/>
      </w:divBdr>
    </w:div>
    <w:div w:id="1265771738">
      <w:bodyDiv w:val="1"/>
      <w:marLeft w:val="0"/>
      <w:marRight w:val="0"/>
      <w:marTop w:val="0"/>
      <w:marBottom w:val="0"/>
      <w:divBdr>
        <w:top w:val="none" w:sz="0" w:space="0" w:color="auto"/>
        <w:left w:val="none" w:sz="0" w:space="0" w:color="auto"/>
        <w:bottom w:val="none" w:sz="0" w:space="0" w:color="auto"/>
        <w:right w:val="none" w:sz="0" w:space="0" w:color="auto"/>
      </w:divBdr>
    </w:div>
    <w:div w:id="1273318350">
      <w:bodyDiv w:val="1"/>
      <w:marLeft w:val="0"/>
      <w:marRight w:val="0"/>
      <w:marTop w:val="0"/>
      <w:marBottom w:val="0"/>
      <w:divBdr>
        <w:top w:val="none" w:sz="0" w:space="0" w:color="auto"/>
        <w:left w:val="none" w:sz="0" w:space="0" w:color="auto"/>
        <w:bottom w:val="none" w:sz="0" w:space="0" w:color="auto"/>
        <w:right w:val="none" w:sz="0" w:space="0" w:color="auto"/>
      </w:divBdr>
    </w:div>
    <w:div w:id="1295327340">
      <w:bodyDiv w:val="1"/>
      <w:marLeft w:val="0"/>
      <w:marRight w:val="0"/>
      <w:marTop w:val="0"/>
      <w:marBottom w:val="0"/>
      <w:divBdr>
        <w:top w:val="none" w:sz="0" w:space="0" w:color="auto"/>
        <w:left w:val="none" w:sz="0" w:space="0" w:color="auto"/>
        <w:bottom w:val="none" w:sz="0" w:space="0" w:color="auto"/>
        <w:right w:val="none" w:sz="0" w:space="0" w:color="auto"/>
      </w:divBdr>
    </w:div>
    <w:div w:id="1318726765">
      <w:bodyDiv w:val="1"/>
      <w:marLeft w:val="0"/>
      <w:marRight w:val="0"/>
      <w:marTop w:val="0"/>
      <w:marBottom w:val="0"/>
      <w:divBdr>
        <w:top w:val="none" w:sz="0" w:space="0" w:color="auto"/>
        <w:left w:val="none" w:sz="0" w:space="0" w:color="auto"/>
        <w:bottom w:val="none" w:sz="0" w:space="0" w:color="auto"/>
        <w:right w:val="none" w:sz="0" w:space="0" w:color="auto"/>
      </w:divBdr>
    </w:div>
    <w:div w:id="1340501118">
      <w:bodyDiv w:val="1"/>
      <w:marLeft w:val="0"/>
      <w:marRight w:val="0"/>
      <w:marTop w:val="0"/>
      <w:marBottom w:val="0"/>
      <w:divBdr>
        <w:top w:val="none" w:sz="0" w:space="0" w:color="auto"/>
        <w:left w:val="none" w:sz="0" w:space="0" w:color="auto"/>
        <w:bottom w:val="none" w:sz="0" w:space="0" w:color="auto"/>
        <w:right w:val="none" w:sz="0" w:space="0" w:color="auto"/>
      </w:divBdr>
    </w:div>
    <w:div w:id="1341348381">
      <w:bodyDiv w:val="1"/>
      <w:marLeft w:val="0"/>
      <w:marRight w:val="0"/>
      <w:marTop w:val="0"/>
      <w:marBottom w:val="0"/>
      <w:divBdr>
        <w:top w:val="none" w:sz="0" w:space="0" w:color="auto"/>
        <w:left w:val="none" w:sz="0" w:space="0" w:color="auto"/>
        <w:bottom w:val="none" w:sz="0" w:space="0" w:color="auto"/>
        <w:right w:val="none" w:sz="0" w:space="0" w:color="auto"/>
      </w:divBdr>
    </w:div>
    <w:div w:id="1341853353">
      <w:bodyDiv w:val="1"/>
      <w:marLeft w:val="0"/>
      <w:marRight w:val="0"/>
      <w:marTop w:val="0"/>
      <w:marBottom w:val="0"/>
      <w:divBdr>
        <w:top w:val="none" w:sz="0" w:space="0" w:color="auto"/>
        <w:left w:val="none" w:sz="0" w:space="0" w:color="auto"/>
        <w:bottom w:val="none" w:sz="0" w:space="0" w:color="auto"/>
        <w:right w:val="none" w:sz="0" w:space="0" w:color="auto"/>
      </w:divBdr>
    </w:div>
    <w:div w:id="1362198522">
      <w:bodyDiv w:val="1"/>
      <w:marLeft w:val="0"/>
      <w:marRight w:val="0"/>
      <w:marTop w:val="0"/>
      <w:marBottom w:val="0"/>
      <w:divBdr>
        <w:top w:val="none" w:sz="0" w:space="0" w:color="auto"/>
        <w:left w:val="none" w:sz="0" w:space="0" w:color="auto"/>
        <w:bottom w:val="none" w:sz="0" w:space="0" w:color="auto"/>
        <w:right w:val="none" w:sz="0" w:space="0" w:color="auto"/>
      </w:divBdr>
    </w:div>
    <w:div w:id="1367871046">
      <w:bodyDiv w:val="1"/>
      <w:marLeft w:val="0"/>
      <w:marRight w:val="0"/>
      <w:marTop w:val="0"/>
      <w:marBottom w:val="0"/>
      <w:divBdr>
        <w:top w:val="none" w:sz="0" w:space="0" w:color="auto"/>
        <w:left w:val="none" w:sz="0" w:space="0" w:color="auto"/>
        <w:bottom w:val="none" w:sz="0" w:space="0" w:color="auto"/>
        <w:right w:val="none" w:sz="0" w:space="0" w:color="auto"/>
      </w:divBdr>
    </w:div>
    <w:div w:id="1368751153">
      <w:bodyDiv w:val="1"/>
      <w:marLeft w:val="0"/>
      <w:marRight w:val="0"/>
      <w:marTop w:val="0"/>
      <w:marBottom w:val="0"/>
      <w:divBdr>
        <w:top w:val="none" w:sz="0" w:space="0" w:color="auto"/>
        <w:left w:val="none" w:sz="0" w:space="0" w:color="auto"/>
        <w:bottom w:val="none" w:sz="0" w:space="0" w:color="auto"/>
        <w:right w:val="none" w:sz="0" w:space="0" w:color="auto"/>
      </w:divBdr>
    </w:div>
    <w:div w:id="1372076881">
      <w:bodyDiv w:val="1"/>
      <w:marLeft w:val="0"/>
      <w:marRight w:val="0"/>
      <w:marTop w:val="0"/>
      <w:marBottom w:val="0"/>
      <w:divBdr>
        <w:top w:val="none" w:sz="0" w:space="0" w:color="auto"/>
        <w:left w:val="none" w:sz="0" w:space="0" w:color="auto"/>
        <w:bottom w:val="none" w:sz="0" w:space="0" w:color="auto"/>
        <w:right w:val="none" w:sz="0" w:space="0" w:color="auto"/>
      </w:divBdr>
    </w:div>
    <w:div w:id="1374184868">
      <w:bodyDiv w:val="1"/>
      <w:marLeft w:val="0"/>
      <w:marRight w:val="0"/>
      <w:marTop w:val="0"/>
      <w:marBottom w:val="0"/>
      <w:divBdr>
        <w:top w:val="none" w:sz="0" w:space="0" w:color="auto"/>
        <w:left w:val="none" w:sz="0" w:space="0" w:color="auto"/>
        <w:bottom w:val="none" w:sz="0" w:space="0" w:color="auto"/>
        <w:right w:val="none" w:sz="0" w:space="0" w:color="auto"/>
      </w:divBdr>
    </w:div>
    <w:div w:id="1380862420">
      <w:bodyDiv w:val="1"/>
      <w:marLeft w:val="0"/>
      <w:marRight w:val="0"/>
      <w:marTop w:val="0"/>
      <w:marBottom w:val="0"/>
      <w:divBdr>
        <w:top w:val="none" w:sz="0" w:space="0" w:color="auto"/>
        <w:left w:val="none" w:sz="0" w:space="0" w:color="auto"/>
        <w:bottom w:val="none" w:sz="0" w:space="0" w:color="auto"/>
        <w:right w:val="none" w:sz="0" w:space="0" w:color="auto"/>
      </w:divBdr>
    </w:div>
    <w:div w:id="1418673541">
      <w:bodyDiv w:val="1"/>
      <w:marLeft w:val="0"/>
      <w:marRight w:val="0"/>
      <w:marTop w:val="0"/>
      <w:marBottom w:val="0"/>
      <w:divBdr>
        <w:top w:val="none" w:sz="0" w:space="0" w:color="auto"/>
        <w:left w:val="none" w:sz="0" w:space="0" w:color="auto"/>
        <w:bottom w:val="none" w:sz="0" w:space="0" w:color="auto"/>
        <w:right w:val="none" w:sz="0" w:space="0" w:color="auto"/>
      </w:divBdr>
    </w:div>
    <w:div w:id="1420831397">
      <w:bodyDiv w:val="1"/>
      <w:marLeft w:val="0"/>
      <w:marRight w:val="0"/>
      <w:marTop w:val="0"/>
      <w:marBottom w:val="0"/>
      <w:divBdr>
        <w:top w:val="none" w:sz="0" w:space="0" w:color="auto"/>
        <w:left w:val="none" w:sz="0" w:space="0" w:color="auto"/>
        <w:bottom w:val="none" w:sz="0" w:space="0" w:color="auto"/>
        <w:right w:val="none" w:sz="0" w:space="0" w:color="auto"/>
      </w:divBdr>
    </w:div>
    <w:div w:id="1420832047">
      <w:bodyDiv w:val="1"/>
      <w:marLeft w:val="0"/>
      <w:marRight w:val="0"/>
      <w:marTop w:val="0"/>
      <w:marBottom w:val="0"/>
      <w:divBdr>
        <w:top w:val="none" w:sz="0" w:space="0" w:color="auto"/>
        <w:left w:val="none" w:sz="0" w:space="0" w:color="auto"/>
        <w:bottom w:val="none" w:sz="0" w:space="0" w:color="auto"/>
        <w:right w:val="none" w:sz="0" w:space="0" w:color="auto"/>
      </w:divBdr>
    </w:div>
    <w:div w:id="1422070316">
      <w:bodyDiv w:val="1"/>
      <w:marLeft w:val="0"/>
      <w:marRight w:val="0"/>
      <w:marTop w:val="0"/>
      <w:marBottom w:val="0"/>
      <w:divBdr>
        <w:top w:val="none" w:sz="0" w:space="0" w:color="auto"/>
        <w:left w:val="none" w:sz="0" w:space="0" w:color="auto"/>
        <w:bottom w:val="none" w:sz="0" w:space="0" w:color="auto"/>
        <w:right w:val="none" w:sz="0" w:space="0" w:color="auto"/>
      </w:divBdr>
    </w:div>
    <w:div w:id="1442800529">
      <w:bodyDiv w:val="1"/>
      <w:marLeft w:val="0"/>
      <w:marRight w:val="0"/>
      <w:marTop w:val="0"/>
      <w:marBottom w:val="0"/>
      <w:divBdr>
        <w:top w:val="none" w:sz="0" w:space="0" w:color="auto"/>
        <w:left w:val="none" w:sz="0" w:space="0" w:color="auto"/>
        <w:bottom w:val="none" w:sz="0" w:space="0" w:color="auto"/>
        <w:right w:val="none" w:sz="0" w:space="0" w:color="auto"/>
      </w:divBdr>
    </w:div>
    <w:div w:id="1443646412">
      <w:bodyDiv w:val="1"/>
      <w:marLeft w:val="0"/>
      <w:marRight w:val="0"/>
      <w:marTop w:val="0"/>
      <w:marBottom w:val="0"/>
      <w:divBdr>
        <w:top w:val="none" w:sz="0" w:space="0" w:color="auto"/>
        <w:left w:val="none" w:sz="0" w:space="0" w:color="auto"/>
        <w:bottom w:val="none" w:sz="0" w:space="0" w:color="auto"/>
        <w:right w:val="none" w:sz="0" w:space="0" w:color="auto"/>
      </w:divBdr>
    </w:div>
    <w:div w:id="1448426009">
      <w:bodyDiv w:val="1"/>
      <w:marLeft w:val="0"/>
      <w:marRight w:val="0"/>
      <w:marTop w:val="0"/>
      <w:marBottom w:val="0"/>
      <w:divBdr>
        <w:top w:val="none" w:sz="0" w:space="0" w:color="auto"/>
        <w:left w:val="none" w:sz="0" w:space="0" w:color="auto"/>
        <w:bottom w:val="none" w:sz="0" w:space="0" w:color="auto"/>
        <w:right w:val="none" w:sz="0" w:space="0" w:color="auto"/>
      </w:divBdr>
    </w:div>
    <w:div w:id="1452285900">
      <w:bodyDiv w:val="1"/>
      <w:marLeft w:val="0"/>
      <w:marRight w:val="0"/>
      <w:marTop w:val="0"/>
      <w:marBottom w:val="0"/>
      <w:divBdr>
        <w:top w:val="none" w:sz="0" w:space="0" w:color="auto"/>
        <w:left w:val="none" w:sz="0" w:space="0" w:color="auto"/>
        <w:bottom w:val="none" w:sz="0" w:space="0" w:color="auto"/>
        <w:right w:val="none" w:sz="0" w:space="0" w:color="auto"/>
      </w:divBdr>
    </w:div>
    <w:div w:id="1457412998">
      <w:bodyDiv w:val="1"/>
      <w:marLeft w:val="0"/>
      <w:marRight w:val="0"/>
      <w:marTop w:val="0"/>
      <w:marBottom w:val="0"/>
      <w:divBdr>
        <w:top w:val="none" w:sz="0" w:space="0" w:color="auto"/>
        <w:left w:val="none" w:sz="0" w:space="0" w:color="auto"/>
        <w:bottom w:val="none" w:sz="0" w:space="0" w:color="auto"/>
        <w:right w:val="none" w:sz="0" w:space="0" w:color="auto"/>
      </w:divBdr>
    </w:div>
    <w:div w:id="1468740953">
      <w:bodyDiv w:val="1"/>
      <w:marLeft w:val="0"/>
      <w:marRight w:val="0"/>
      <w:marTop w:val="0"/>
      <w:marBottom w:val="0"/>
      <w:divBdr>
        <w:top w:val="none" w:sz="0" w:space="0" w:color="auto"/>
        <w:left w:val="none" w:sz="0" w:space="0" w:color="auto"/>
        <w:bottom w:val="none" w:sz="0" w:space="0" w:color="auto"/>
        <w:right w:val="none" w:sz="0" w:space="0" w:color="auto"/>
      </w:divBdr>
    </w:div>
    <w:div w:id="1478692025">
      <w:bodyDiv w:val="1"/>
      <w:marLeft w:val="0"/>
      <w:marRight w:val="0"/>
      <w:marTop w:val="0"/>
      <w:marBottom w:val="0"/>
      <w:divBdr>
        <w:top w:val="none" w:sz="0" w:space="0" w:color="auto"/>
        <w:left w:val="none" w:sz="0" w:space="0" w:color="auto"/>
        <w:bottom w:val="none" w:sz="0" w:space="0" w:color="auto"/>
        <w:right w:val="none" w:sz="0" w:space="0" w:color="auto"/>
      </w:divBdr>
    </w:div>
    <w:div w:id="1479112300">
      <w:bodyDiv w:val="1"/>
      <w:marLeft w:val="0"/>
      <w:marRight w:val="0"/>
      <w:marTop w:val="0"/>
      <w:marBottom w:val="0"/>
      <w:divBdr>
        <w:top w:val="none" w:sz="0" w:space="0" w:color="auto"/>
        <w:left w:val="none" w:sz="0" w:space="0" w:color="auto"/>
        <w:bottom w:val="none" w:sz="0" w:space="0" w:color="auto"/>
        <w:right w:val="none" w:sz="0" w:space="0" w:color="auto"/>
      </w:divBdr>
    </w:div>
    <w:div w:id="1491016434">
      <w:bodyDiv w:val="1"/>
      <w:marLeft w:val="0"/>
      <w:marRight w:val="0"/>
      <w:marTop w:val="0"/>
      <w:marBottom w:val="0"/>
      <w:divBdr>
        <w:top w:val="none" w:sz="0" w:space="0" w:color="auto"/>
        <w:left w:val="none" w:sz="0" w:space="0" w:color="auto"/>
        <w:bottom w:val="none" w:sz="0" w:space="0" w:color="auto"/>
        <w:right w:val="none" w:sz="0" w:space="0" w:color="auto"/>
      </w:divBdr>
    </w:div>
    <w:div w:id="1499078832">
      <w:bodyDiv w:val="1"/>
      <w:marLeft w:val="0"/>
      <w:marRight w:val="0"/>
      <w:marTop w:val="0"/>
      <w:marBottom w:val="0"/>
      <w:divBdr>
        <w:top w:val="none" w:sz="0" w:space="0" w:color="auto"/>
        <w:left w:val="none" w:sz="0" w:space="0" w:color="auto"/>
        <w:bottom w:val="none" w:sz="0" w:space="0" w:color="auto"/>
        <w:right w:val="none" w:sz="0" w:space="0" w:color="auto"/>
      </w:divBdr>
    </w:div>
    <w:div w:id="1500342652">
      <w:bodyDiv w:val="1"/>
      <w:marLeft w:val="0"/>
      <w:marRight w:val="0"/>
      <w:marTop w:val="0"/>
      <w:marBottom w:val="0"/>
      <w:divBdr>
        <w:top w:val="none" w:sz="0" w:space="0" w:color="auto"/>
        <w:left w:val="none" w:sz="0" w:space="0" w:color="auto"/>
        <w:bottom w:val="none" w:sz="0" w:space="0" w:color="auto"/>
        <w:right w:val="none" w:sz="0" w:space="0" w:color="auto"/>
      </w:divBdr>
    </w:div>
    <w:div w:id="1501971574">
      <w:bodyDiv w:val="1"/>
      <w:marLeft w:val="0"/>
      <w:marRight w:val="0"/>
      <w:marTop w:val="0"/>
      <w:marBottom w:val="0"/>
      <w:divBdr>
        <w:top w:val="none" w:sz="0" w:space="0" w:color="auto"/>
        <w:left w:val="none" w:sz="0" w:space="0" w:color="auto"/>
        <w:bottom w:val="none" w:sz="0" w:space="0" w:color="auto"/>
        <w:right w:val="none" w:sz="0" w:space="0" w:color="auto"/>
      </w:divBdr>
    </w:div>
    <w:div w:id="1503424348">
      <w:bodyDiv w:val="1"/>
      <w:marLeft w:val="0"/>
      <w:marRight w:val="0"/>
      <w:marTop w:val="0"/>
      <w:marBottom w:val="0"/>
      <w:divBdr>
        <w:top w:val="none" w:sz="0" w:space="0" w:color="auto"/>
        <w:left w:val="none" w:sz="0" w:space="0" w:color="auto"/>
        <w:bottom w:val="none" w:sz="0" w:space="0" w:color="auto"/>
        <w:right w:val="none" w:sz="0" w:space="0" w:color="auto"/>
      </w:divBdr>
    </w:div>
    <w:div w:id="1521119329">
      <w:bodyDiv w:val="1"/>
      <w:marLeft w:val="0"/>
      <w:marRight w:val="0"/>
      <w:marTop w:val="0"/>
      <w:marBottom w:val="0"/>
      <w:divBdr>
        <w:top w:val="none" w:sz="0" w:space="0" w:color="auto"/>
        <w:left w:val="none" w:sz="0" w:space="0" w:color="auto"/>
        <w:bottom w:val="none" w:sz="0" w:space="0" w:color="auto"/>
        <w:right w:val="none" w:sz="0" w:space="0" w:color="auto"/>
      </w:divBdr>
    </w:div>
    <w:div w:id="1526021654">
      <w:bodyDiv w:val="1"/>
      <w:marLeft w:val="0"/>
      <w:marRight w:val="0"/>
      <w:marTop w:val="0"/>
      <w:marBottom w:val="0"/>
      <w:divBdr>
        <w:top w:val="none" w:sz="0" w:space="0" w:color="auto"/>
        <w:left w:val="none" w:sz="0" w:space="0" w:color="auto"/>
        <w:bottom w:val="none" w:sz="0" w:space="0" w:color="auto"/>
        <w:right w:val="none" w:sz="0" w:space="0" w:color="auto"/>
      </w:divBdr>
    </w:div>
    <w:div w:id="1537347801">
      <w:bodyDiv w:val="1"/>
      <w:marLeft w:val="0"/>
      <w:marRight w:val="0"/>
      <w:marTop w:val="0"/>
      <w:marBottom w:val="0"/>
      <w:divBdr>
        <w:top w:val="none" w:sz="0" w:space="0" w:color="auto"/>
        <w:left w:val="none" w:sz="0" w:space="0" w:color="auto"/>
        <w:bottom w:val="none" w:sz="0" w:space="0" w:color="auto"/>
        <w:right w:val="none" w:sz="0" w:space="0" w:color="auto"/>
      </w:divBdr>
    </w:div>
    <w:div w:id="1541935170">
      <w:bodyDiv w:val="1"/>
      <w:marLeft w:val="0"/>
      <w:marRight w:val="0"/>
      <w:marTop w:val="0"/>
      <w:marBottom w:val="0"/>
      <w:divBdr>
        <w:top w:val="none" w:sz="0" w:space="0" w:color="auto"/>
        <w:left w:val="none" w:sz="0" w:space="0" w:color="auto"/>
        <w:bottom w:val="none" w:sz="0" w:space="0" w:color="auto"/>
        <w:right w:val="none" w:sz="0" w:space="0" w:color="auto"/>
      </w:divBdr>
    </w:div>
    <w:div w:id="1545218243">
      <w:bodyDiv w:val="1"/>
      <w:marLeft w:val="0"/>
      <w:marRight w:val="0"/>
      <w:marTop w:val="0"/>
      <w:marBottom w:val="0"/>
      <w:divBdr>
        <w:top w:val="none" w:sz="0" w:space="0" w:color="auto"/>
        <w:left w:val="none" w:sz="0" w:space="0" w:color="auto"/>
        <w:bottom w:val="none" w:sz="0" w:space="0" w:color="auto"/>
        <w:right w:val="none" w:sz="0" w:space="0" w:color="auto"/>
      </w:divBdr>
    </w:div>
    <w:div w:id="1564174811">
      <w:bodyDiv w:val="1"/>
      <w:marLeft w:val="0"/>
      <w:marRight w:val="0"/>
      <w:marTop w:val="0"/>
      <w:marBottom w:val="0"/>
      <w:divBdr>
        <w:top w:val="none" w:sz="0" w:space="0" w:color="auto"/>
        <w:left w:val="none" w:sz="0" w:space="0" w:color="auto"/>
        <w:bottom w:val="none" w:sz="0" w:space="0" w:color="auto"/>
        <w:right w:val="none" w:sz="0" w:space="0" w:color="auto"/>
      </w:divBdr>
    </w:div>
    <w:div w:id="1580016666">
      <w:bodyDiv w:val="1"/>
      <w:marLeft w:val="0"/>
      <w:marRight w:val="0"/>
      <w:marTop w:val="0"/>
      <w:marBottom w:val="0"/>
      <w:divBdr>
        <w:top w:val="none" w:sz="0" w:space="0" w:color="auto"/>
        <w:left w:val="none" w:sz="0" w:space="0" w:color="auto"/>
        <w:bottom w:val="none" w:sz="0" w:space="0" w:color="auto"/>
        <w:right w:val="none" w:sz="0" w:space="0" w:color="auto"/>
      </w:divBdr>
    </w:div>
    <w:div w:id="1583026736">
      <w:bodyDiv w:val="1"/>
      <w:marLeft w:val="0"/>
      <w:marRight w:val="0"/>
      <w:marTop w:val="0"/>
      <w:marBottom w:val="0"/>
      <w:divBdr>
        <w:top w:val="none" w:sz="0" w:space="0" w:color="auto"/>
        <w:left w:val="none" w:sz="0" w:space="0" w:color="auto"/>
        <w:bottom w:val="none" w:sz="0" w:space="0" w:color="auto"/>
        <w:right w:val="none" w:sz="0" w:space="0" w:color="auto"/>
      </w:divBdr>
    </w:div>
    <w:div w:id="1594783496">
      <w:bodyDiv w:val="1"/>
      <w:marLeft w:val="0"/>
      <w:marRight w:val="0"/>
      <w:marTop w:val="0"/>
      <w:marBottom w:val="0"/>
      <w:divBdr>
        <w:top w:val="none" w:sz="0" w:space="0" w:color="auto"/>
        <w:left w:val="none" w:sz="0" w:space="0" w:color="auto"/>
        <w:bottom w:val="none" w:sz="0" w:space="0" w:color="auto"/>
        <w:right w:val="none" w:sz="0" w:space="0" w:color="auto"/>
      </w:divBdr>
    </w:div>
    <w:div w:id="1598830604">
      <w:bodyDiv w:val="1"/>
      <w:marLeft w:val="0"/>
      <w:marRight w:val="0"/>
      <w:marTop w:val="0"/>
      <w:marBottom w:val="0"/>
      <w:divBdr>
        <w:top w:val="none" w:sz="0" w:space="0" w:color="auto"/>
        <w:left w:val="none" w:sz="0" w:space="0" w:color="auto"/>
        <w:bottom w:val="none" w:sz="0" w:space="0" w:color="auto"/>
        <w:right w:val="none" w:sz="0" w:space="0" w:color="auto"/>
      </w:divBdr>
    </w:div>
    <w:div w:id="1605264097">
      <w:bodyDiv w:val="1"/>
      <w:marLeft w:val="0"/>
      <w:marRight w:val="0"/>
      <w:marTop w:val="0"/>
      <w:marBottom w:val="0"/>
      <w:divBdr>
        <w:top w:val="none" w:sz="0" w:space="0" w:color="auto"/>
        <w:left w:val="none" w:sz="0" w:space="0" w:color="auto"/>
        <w:bottom w:val="none" w:sz="0" w:space="0" w:color="auto"/>
        <w:right w:val="none" w:sz="0" w:space="0" w:color="auto"/>
      </w:divBdr>
    </w:div>
    <w:div w:id="1611084486">
      <w:bodyDiv w:val="1"/>
      <w:marLeft w:val="0"/>
      <w:marRight w:val="0"/>
      <w:marTop w:val="0"/>
      <w:marBottom w:val="0"/>
      <w:divBdr>
        <w:top w:val="none" w:sz="0" w:space="0" w:color="auto"/>
        <w:left w:val="none" w:sz="0" w:space="0" w:color="auto"/>
        <w:bottom w:val="none" w:sz="0" w:space="0" w:color="auto"/>
        <w:right w:val="none" w:sz="0" w:space="0" w:color="auto"/>
      </w:divBdr>
    </w:div>
    <w:div w:id="1612399160">
      <w:bodyDiv w:val="1"/>
      <w:marLeft w:val="0"/>
      <w:marRight w:val="0"/>
      <w:marTop w:val="0"/>
      <w:marBottom w:val="0"/>
      <w:divBdr>
        <w:top w:val="none" w:sz="0" w:space="0" w:color="auto"/>
        <w:left w:val="none" w:sz="0" w:space="0" w:color="auto"/>
        <w:bottom w:val="none" w:sz="0" w:space="0" w:color="auto"/>
        <w:right w:val="none" w:sz="0" w:space="0" w:color="auto"/>
      </w:divBdr>
    </w:div>
    <w:div w:id="1613247172">
      <w:bodyDiv w:val="1"/>
      <w:marLeft w:val="0"/>
      <w:marRight w:val="0"/>
      <w:marTop w:val="0"/>
      <w:marBottom w:val="0"/>
      <w:divBdr>
        <w:top w:val="none" w:sz="0" w:space="0" w:color="auto"/>
        <w:left w:val="none" w:sz="0" w:space="0" w:color="auto"/>
        <w:bottom w:val="none" w:sz="0" w:space="0" w:color="auto"/>
        <w:right w:val="none" w:sz="0" w:space="0" w:color="auto"/>
      </w:divBdr>
    </w:div>
    <w:div w:id="1622567208">
      <w:bodyDiv w:val="1"/>
      <w:marLeft w:val="0"/>
      <w:marRight w:val="0"/>
      <w:marTop w:val="0"/>
      <w:marBottom w:val="0"/>
      <w:divBdr>
        <w:top w:val="none" w:sz="0" w:space="0" w:color="auto"/>
        <w:left w:val="none" w:sz="0" w:space="0" w:color="auto"/>
        <w:bottom w:val="none" w:sz="0" w:space="0" w:color="auto"/>
        <w:right w:val="none" w:sz="0" w:space="0" w:color="auto"/>
      </w:divBdr>
    </w:div>
    <w:div w:id="1623921805">
      <w:bodyDiv w:val="1"/>
      <w:marLeft w:val="0"/>
      <w:marRight w:val="0"/>
      <w:marTop w:val="0"/>
      <w:marBottom w:val="0"/>
      <w:divBdr>
        <w:top w:val="none" w:sz="0" w:space="0" w:color="auto"/>
        <w:left w:val="none" w:sz="0" w:space="0" w:color="auto"/>
        <w:bottom w:val="none" w:sz="0" w:space="0" w:color="auto"/>
        <w:right w:val="none" w:sz="0" w:space="0" w:color="auto"/>
      </w:divBdr>
    </w:div>
    <w:div w:id="1639022378">
      <w:bodyDiv w:val="1"/>
      <w:marLeft w:val="0"/>
      <w:marRight w:val="0"/>
      <w:marTop w:val="0"/>
      <w:marBottom w:val="0"/>
      <w:divBdr>
        <w:top w:val="none" w:sz="0" w:space="0" w:color="auto"/>
        <w:left w:val="none" w:sz="0" w:space="0" w:color="auto"/>
        <w:bottom w:val="none" w:sz="0" w:space="0" w:color="auto"/>
        <w:right w:val="none" w:sz="0" w:space="0" w:color="auto"/>
      </w:divBdr>
    </w:div>
    <w:div w:id="1641225809">
      <w:bodyDiv w:val="1"/>
      <w:marLeft w:val="0"/>
      <w:marRight w:val="0"/>
      <w:marTop w:val="0"/>
      <w:marBottom w:val="0"/>
      <w:divBdr>
        <w:top w:val="none" w:sz="0" w:space="0" w:color="auto"/>
        <w:left w:val="none" w:sz="0" w:space="0" w:color="auto"/>
        <w:bottom w:val="none" w:sz="0" w:space="0" w:color="auto"/>
        <w:right w:val="none" w:sz="0" w:space="0" w:color="auto"/>
      </w:divBdr>
    </w:div>
    <w:div w:id="1641226412">
      <w:bodyDiv w:val="1"/>
      <w:marLeft w:val="0"/>
      <w:marRight w:val="0"/>
      <w:marTop w:val="0"/>
      <w:marBottom w:val="0"/>
      <w:divBdr>
        <w:top w:val="none" w:sz="0" w:space="0" w:color="auto"/>
        <w:left w:val="none" w:sz="0" w:space="0" w:color="auto"/>
        <w:bottom w:val="none" w:sz="0" w:space="0" w:color="auto"/>
        <w:right w:val="none" w:sz="0" w:space="0" w:color="auto"/>
      </w:divBdr>
    </w:div>
    <w:div w:id="1654597579">
      <w:bodyDiv w:val="1"/>
      <w:marLeft w:val="0"/>
      <w:marRight w:val="0"/>
      <w:marTop w:val="0"/>
      <w:marBottom w:val="0"/>
      <w:divBdr>
        <w:top w:val="none" w:sz="0" w:space="0" w:color="auto"/>
        <w:left w:val="none" w:sz="0" w:space="0" w:color="auto"/>
        <w:bottom w:val="none" w:sz="0" w:space="0" w:color="auto"/>
        <w:right w:val="none" w:sz="0" w:space="0" w:color="auto"/>
      </w:divBdr>
    </w:div>
    <w:div w:id="1661301783">
      <w:bodyDiv w:val="1"/>
      <w:marLeft w:val="0"/>
      <w:marRight w:val="0"/>
      <w:marTop w:val="0"/>
      <w:marBottom w:val="0"/>
      <w:divBdr>
        <w:top w:val="none" w:sz="0" w:space="0" w:color="auto"/>
        <w:left w:val="none" w:sz="0" w:space="0" w:color="auto"/>
        <w:bottom w:val="none" w:sz="0" w:space="0" w:color="auto"/>
        <w:right w:val="none" w:sz="0" w:space="0" w:color="auto"/>
      </w:divBdr>
    </w:div>
    <w:div w:id="1661689144">
      <w:bodyDiv w:val="1"/>
      <w:marLeft w:val="0"/>
      <w:marRight w:val="0"/>
      <w:marTop w:val="0"/>
      <w:marBottom w:val="0"/>
      <w:divBdr>
        <w:top w:val="none" w:sz="0" w:space="0" w:color="auto"/>
        <w:left w:val="none" w:sz="0" w:space="0" w:color="auto"/>
        <w:bottom w:val="none" w:sz="0" w:space="0" w:color="auto"/>
        <w:right w:val="none" w:sz="0" w:space="0" w:color="auto"/>
      </w:divBdr>
    </w:div>
    <w:div w:id="1664234634">
      <w:bodyDiv w:val="1"/>
      <w:marLeft w:val="0"/>
      <w:marRight w:val="0"/>
      <w:marTop w:val="0"/>
      <w:marBottom w:val="0"/>
      <w:divBdr>
        <w:top w:val="none" w:sz="0" w:space="0" w:color="auto"/>
        <w:left w:val="none" w:sz="0" w:space="0" w:color="auto"/>
        <w:bottom w:val="none" w:sz="0" w:space="0" w:color="auto"/>
        <w:right w:val="none" w:sz="0" w:space="0" w:color="auto"/>
      </w:divBdr>
    </w:div>
    <w:div w:id="1674529127">
      <w:bodyDiv w:val="1"/>
      <w:marLeft w:val="0"/>
      <w:marRight w:val="0"/>
      <w:marTop w:val="0"/>
      <w:marBottom w:val="0"/>
      <w:divBdr>
        <w:top w:val="none" w:sz="0" w:space="0" w:color="auto"/>
        <w:left w:val="none" w:sz="0" w:space="0" w:color="auto"/>
        <w:bottom w:val="none" w:sz="0" w:space="0" w:color="auto"/>
        <w:right w:val="none" w:sz="0" w:space="0" w:color="auto"/>
      </w:divBdr>
    </w:div>
    <w:div w:id="1700860385">
      <w:bodyDiv w:val="1"/>
      <w:marLeft w:val="0"/>
      <w:marRight w:val="0"/>
      <w:marTop w:val="0"/>
      <w:marBottom w:val="0"/>
      <w:divBdr>
        <w:top w:val="none" w:sz="0" w:space="0" w:color="auto"/>
        <w:left w:val="none" w:sz="0" w:space="0" w:color="auto"/>
        <w:bottom w:val="none" w:sz="0" w:space="0" w:color="auto"/>
        <w:right w:val="none" w:sz="0" w:space="0" w:color="auto"/>
      </w:divBdr>
    </w:div>
    <w:div w:id="1703282900">
      <w:bodyDiv w:val="1"/>
      <w:marLeft w:val="0"/>
      <w:marRight w:val="0"/>
      <w:marTop w:val="0"/>
      <w:marBottom w:val="0"/>
      <w:divBdr>
        <w:top w:val="none" w:sz="0" w:space="0" w:color="auto"/>
        <w:left w:val="none" w:sz="0" w:space="0" w:color="auto"/>
        <w:bottom w:val="none" w:sz="0" w:space="0" w:color="auto"/>
        <w:right w:val="none" w:sz="0" w:space="0" w:color="auto"/>
      </w:divBdr>
    </w:div>
    <w:div w:id="1705596911">
      <w:bodyDiv w:val="1"/>
      <w:marLeft w:val="0"/>
      <w:marRight w:val="0"/>
      <w:marTop w:val="0"/>
      <w:marBottom w:val="0"/>
      <w:divBdr>
        <w:top w:val="none" w:sz="0" w:space="0" w:color="auto"/>
        <w:left w:val="none" w:sz="0" w:space="0" w:color="auto"/>
        <w:bottom w:val="none" w:sz="0" w:space="0" w:color="auto"/>
        <w:right w:val="none" w:sz="0" w:space="0" w:color="auto"/>
      </w:divBdr>
    </w:div>
    <w:div w:id="1707943271">
      <w:bodyDiv w:val="1"/>
      <w:marLeft w:val="0"/>
      <w:marRight w:val="0"/>
      <w:marTop w:val="0"/>
      <w:marBottom w:val="0"/>
      <w:divBdr>
        <w:top w:val="none" w:sz="0" w:space="0" w:color="auto"/>
        <w:left w:val="none" w:sz="0" w:space="0" w:color="auto"/>
        <w:bottom w:val="none" w:sz="0" w:space="0" w:color="auto"/>
        <w:right w:val="none" w:sz="0" w:space="0" w:color="auto"/>
      </w:divBdr>
    </w:div>
    <w:div w:id="1716806638">
      <w:bodyDiv w:val="1"/>
      <w:marLeft w:val="0"/>
      <w:marRight w:val="0"/>
      <w:marTop w:val="0"/>
      <w:marBottom w:val="0"/>
      <w:divBdr>
        <w:top w:val="none" w:sz="0" w:space="0" w:color="auto"/>
        <w:left w:val="none" w:sz="0" w:space="0" w:color="auto"/>
        <w:bottom w:val="none" w:sz="0" w:space="0" w:color="auto"/>
        <w:right w:val="none" w:sz="0" w:space="0" w:color="auto"/>
      </w:divBdr>
    </w:div>
    <w:div w:id="1742603743">
      <w:bodyDiv w:val="1"/>
      <w:marLeft w:val="0"/>
      <w:marRight w:val="0"/>
      <w:marTop w:val="0"/>
      <w:marBottom w:val="0"/>
      <w:divBdr>
        <w:top w:val="none" w:sz="0" w:space="0" w:color="auto"/>
        <w:left w:val="none" w:sz="0" w:space="0" w:color="auto"/>
        <w:bottom w:val="none" w:sz="0" w:space="0" w:color="auto"/>
        <w:right w:val="none" w:sz="0" w:space="0" w:color="auto"/>
      </w:divBdr>
    </w:div>
    <w:div w:id="1747342921">
      <w:bodyDiv w:val="1"/>
      <w:marLeft w:val="0"/>
      <w:marRight w:val="0"/>
      <w:marTop w:val="0"/>
      <w:marBottom w:val="0"/>
      <w:divBdr>
        <w:top w:val="none" w:sz="0" w:space="0" w:color="auto"/>
        <w:left w:val="none" w:sz="0" w:space="0" w:color="auto"/>
        <w:bottom w:val="none" w:sz="0" w:space="0" w:color="auto"/>
        <w:right w:val="none" w:sz="0" w:space="0" w:color="auto"/>
      </w:divBdr>
    </w:div>
    <w:div w:id="1747605747">
      <w:bodyDiv w:val="1"/>
      <w:marLeft w:val="0"/>
      <w:marRight w:val="0"/>
      <w:marTop w:val="0"/>
      <w:marBottom w:val="0"/>
      <w:divBdr>
        <w:top w:val="none" w:sz="0" w:space="0" w:color="auto"/>
        <w:left w:val="none" w:sz="0" w:space="0" w:color="auto"/>
        <w:bottom w:val="none" w:sz="0" w:space="0" w:color="auto"/>
        <w:right w:val="none" w:sz="0" w:space="0" w:color="auto"/>
      </w:divBdr>
    </w:div>
    <w:div w:id="1751467586">
      <w:bodyDiv w:val="1"/>
      <w:marLeft w:val="0"/>
      <w:marRight w:val="0"/>
      <w:marTop w:val="0"/>
      <w:marBottom w:val="0"/>
      <w:divBdr>
        <w:top w:val="none" w:sz="0" w:space="0" w:color="auto"/>
        <w:left w:val="none" w:sz="0" w:space="0" w:color="auto"/>
        <w:bottom w:val="none" w:sz="0" w:space="0" w:color="auto"/>
        <w:right w:val="none" w:sz="0" w:space="0" w:color="auto"/>
      </w:divBdr>
    </w:div>
    <w:div w:id="1752236080">
      <w:bodyDiv w:val="1"/>
      <w:marLeft w:val="0"/>
      <w:marRight w:val="0"/>
      <w:marTop w:val="0"/>
      <w:marBottom w:val="0"/>
      <w:divBdr>
        <w:top w:val="none" w:sz="0" w:space="0" w:color="auto"/>
        <w:left w:val="none" w:sz="0" w:space="0" w:color="auto"/>
        <w:bottom w:val="none" w:sz="0" w:space="0" w:color="auto"/>
        <w:right w:val="none" w:sz="0" w:space="0" w:color="auto"/>
      </w:divBdr>
    </w:div>
    <w:div w:id="1753622364">
      <w:bodyDiv w:val="1"/>
      <w:marLeft w:val="0"/>
      <w:marRight w:val="0"/>
      <w:marTop w:val="0"/>
      <w:marBottom w:val="0"/>
      <w:divBdr>
        <w:top w:val="none" w:sz="0" w:space="0" w:color="auto"/>
        <w:left w:val="none" w:sz="0" w:space="0" w:color="auto"/>
        <w:bottom w:val="none" w:sz="0" w:space="0" w:color="auto"/>
        <w:right w:val="none" w:sz="0" w:space="0" w:color="auto"/>
      </w:divBdr>
    </w:div>
    <w:div w:id="1755661093">
      <w:bodyDiv w:val="1"/>
      <w:marLeft w:val="0"/>
      <w:marRight w:val="0"/>
      <w:marTop w:val="0"/>
      <w:marBottom w:val="0"/>
      <w:divBdr>
        <w:top w:val="none" w:sz="0" w:space="0" w:color="auto"/>
        <w:left w:val="none" w:sz="0" w:space="0" w:color="auto"/>
        <w:bottom w:val="none" w:sz="0" w:space="0" w:color="auto"/>
        <w:right w:val="none" w:sz="0" w:space="0" w:color="auto"/>
      </w:divBdr>
    </w:div>
    <w:div w:id="1759402096">
      <w:bodyDiv w:val="1"/>
      <w:marLeft w:val="0"/>
      <w:marRight w:val="0"/>
      <w:marTop w:val="0"/>
      <w:marBottom w:val="0"/>
      <w:divBdr>
        <w:top w:val="none" w:sz="0" w:space="0" w:color="auto"/>
        <w:left w:val="none" w:sz="0" w:space="0" w:color="auto"/>
        <w:bottom w:val="none" w:sz="0" w:space="0" w:color="auto"/>
        <w:right w:val="none" w:sz="0" w:space="0" w:color="auto"/>
      </w:divBdr>
    </w:div>
    <w:div w:id="1762530539">
      <w:bodyDiv w:val="1"/>
      <w:marLeft w:val="0"/>
      <w:marRight w:val="0"/>
      <w:marTop w:val="0"/>
      <w:marBottom w:val="0"/>
      <w:divBdr>
        <w:top w:val="none" w:sz="0" w:space="0" w:color="auto"/>
        <w:left w:val="none" w:sz="0" w:space="0" w:color="auto"/>
        <w:bottom w:val="none" w:sz="0" w:space="0" w:color="auto"/>
        <w:right w:val="none" w:sz="0" w:space="0" w:color="auto"/>
      </w:divBdr>
    </w:div>
    <w:div w:id="1765416955">
      <w:bodyDiv w:val="1"/>
      <w:marLeft w:val="0"/>
      <w:marRight w:val="0"/>
      <w:marTop w:val="0"/>
      <w:marBottom w:val="0"/>
      <w:divBdr>
        <w:top w:val="none" w:sz="0" w:space="0" w:color="auto"/>
        <w:left w:val="none" w:sz="0" w:space="0" w:color="auto"/>
        <w:bottom w:val="none" w:sz="0" w:space="0" w:color="auto"/>
        <w:right w:val="none" w:sz="0" w:space="0" w:color="auto"/>
      </w:divBdr>
    </w:div>
    <w:div w:id="1767506076">
      <w:bodyDiv w:val="1"/>
      <w:marLeft w:val="0"/>
      <w:marRight w:val="0"/>
      <w:marTop w:val="0"/>
      <w:marBottom w:val="0"/>
      <w:divBdr>
        <w:top w:val="none" w:sz="0" w:space="0" w:color="auto"/>
        <w:left w:val="none" w:sz="0" w:space="0" w:color="auto"/>
        <w:bottom w:val="none" w:sz="0" w:space="0" w:color="auto"/>
        <w:right w:val="none" w:sz="0" w:space="0" w:color="auto"/>
      </w:divBdr>
    </w:div>
    <w:div w:id="1768303295">
      <w:bodyDiv w:val="1"/>
      <w:marLeft w:val="0"/>
      <w:marRight w:val="0"/>
      <w:marTop w:val="0"/>
      <w:marBottom w:val="0"/>
      <w:divBdr>
        <w:top w:val="none" w:sz="0" w:space="0" w:color="auto"/>
        <w:left w:val="none" w:sz="0" w:space="0" w:color="auto"/>
        <w:bottom w:val="none" w:sz="0" w:space="0" w:color="auto"/>
        <w:right w:val="none" w:sz="0" w:space="0" w:color="auto"/>
      </w:divBdr>
    </w:div>
    <w:div w:id="1768382384">
      <w:bodyDiv w:val="1"/>
      <w:marLeft w:val="0"/>
      <w:marRight w:val="0"/>
      <w:marTop w:val="0"/>
      <w:marBottom w:val="0"/>
      <w:divBdr>
        <w:top w:val="none" w:sz="0" w:space="0" w:color="auto"/>
        <w:left w:val="none" w:sz="0" w:space="0" w:color="auto"/>
        <w:bottom w:val="none" w:sz="0" w:space="0" w:color="auto"/>
        <w:right w:val="none" w:sz="0" w:space="0" w:color="auto"/>
      </w:divBdr>
    </w:div>
    <w:div w:id="1769347553">
      <w:bodyDiv w:val="1"/>
      <w:marLeft w:val="0"/>
      <w:marRight w:val="0"/>
      <w:marTop w:val="0"/>
      <w:marBottom w:val="0"/>
      <w:divBdr>
        <w:top w:val="none" w:sz="0" w:space="0" w:color="auto"/>
        <w:left w:val="none" w:sz="0" w:space="0" w:color="auto"/>
        <w:bottom w:val="none" w:sz="0" w:space="0" w:color="auto"/>
        <w:right w:val="none" w:sz="0" w:space="0" w:color="auto"/>
      </w:divBdr>
    </w:div>
    <w:div w:id="1773043509">
      <w:bodyDiv w:val="1"/>
      <w:marLeft w:val="0"/>
      <w:marRight w:val="0"/>
      <w:marTop w:val="0"/>
      <w:marBottom w:val="0"/>
      <w:divBdr>
        <w:top w:val="none" w:sz="0" w:space="0" w:color="auto"/>
        <w:left w:val="none" w:sz="0" w:space="0" w:color="auto"/>
        <w:bottom w:val="none" w:sz="0" w:space="0" w:color="auto"/>
        <w:right w:val="none" w:sz="0" w:space="0" w:color="auto"/>
      </w:divBdr>
    </w:div>
    <w:div w:id="1778131836">
      <w:bodyDiv w:val="1"/>
      <w:marLeft w:val="0"/>
      <w:marRight w:val="0"/>
      <w:marTop w:val="0"/>
      <w:marBottom w:val="0"/>
      <w:divBdr>
        <w:top w:val="none" w:sz="0" w:space="0" w:color="auto"/>
        <w:left w:val="none" w:sz="0" w:space="0" w:color="auto"/>
        <w:bottom w:val="none" w:sz="0" w:space="0" w:color="auto"/>
        <w:right w:val="none" w:sz="0" w:space="0" w:color="auto"/>
      </w:divBdr>
    </w:div>
    <w:div w:id="1783648951">
      <w:bodyDiv w:val="1"/>
      <w:marLeft w:val="0"/>
      <w:marRight w:val="0"/>
      <w:marTop w:val="0"/>
      <w:marBottom w:val="0"/>
      <w:divBdr>
        <w:top w:val="none" w:sz="0" w:space="0" w:color="auto"/>
        <w:left w:val="none" w:sz="0" w:space="0" w:color="auto"/>
        <w:bottom w:val="none" w:sz="0" w:space="0" w:color="auto"/>
        <w:right w:val="none" w:sz="0" w:space="0" w:color="auto"/>
      </w:divBdr>
    </w:div>
    <w:div w:id="1789809688">
      <w:bodyDiv w:val="1"/>
      <w:marLeft w:val="0"/>
      <w:marRight w:val="0"/>
      <w:marTop w:val="0"/>
      <w:marBottom w:val="0"/>
      <w:divBdr>
        <w:top w:val="none" w:sz="0" w:space="0" w:color="auto"/>
        <w:left w:val="none" w:sz="0" w:space="0" w:color="auto"/>
        <w:bottom w:val="none" w:sz="0" w:space="0" w:color="auto"/>
        <w:right w:val="none" w:sz="0" w:space="0" w:color="auto"/>
      </w:divBdr>
    </w:div>
    <w:div w:id="1822505012">
      <w:bodyDiv w:val="1"/>
      <w:marLeft w:val="0"/>
      <w:marRight w:val="0"/>
      <w:marTop w:val="0"/>
      <w:marBottom w:val="0"/>
      <w:divBdr>
        <w:top w:val="none" w:sz="0" w:space="0" w:color="auto"/>
        <w:left w:val="none" w:sz="0" w:space="0" w:color="auto"/>
        <w:bottom w:val="none" w:sz="0" w:space="0" w:color="auto"/>
        <w:right w:val="none" w:sz="0" w:space="0" w:color="auto"/>
      </w:divBdr>
    </w:div>
    <w:div w:id="1837917070">
      <w:bodyDiv w:val="1"/>
      <w:marLeft w:val="0"/>
      <w:marRight w:val="0"/>
      <w:marTop w:val="0"/>
      <w:marBottom w:val="0"/>
      <w:divBdr>
        <w:top w:val="none" w:sz="0" w:space="0" w:color="auto"/>
        <w:left w:val="none" w:sz="0" w:space="0" w:color="auto"/>
        <w:bottom w:val="none" w:sz="0" w:space="0" w:color="auto"/>
        <w:right w:val="none" w:sz="0" w:space="0" w:color="auto"/>
      </w:divBdr>
    </w:div>
    <w:div w:id="1857187647">
      <w:bodyDiv w:val="1"/>
      <w:marLeft w:val="0"/>
      <w:marRight w:val="0"/>
      <w:marTop w:val="0"/>
      <w:marBottom w:val="0"/>
      <w:divBdr>
        <w:top w:val="none" w:sz="0" w:space="0" w:color="auto"/>
        <w:left w:val="none" w:sz="0" w:space="0" w:color="auto"/>
        <w:bottom w:val="none" w:sz="0" w:space="0" w:color="auto"/>
        <w:right w:val="none" w:sz="0" w:space="0" w:color="auto"/>
      </w:divBdr>
    </w:div>
    <w:div w:id="1862549090">
      <w:bodyDiv w:val="1"/>
      <w:marLeft w:val="0"/>
      <w:marRight w:val="0"/>
      <w:marTop w:val="0"/>
      <w:marBottom w:val="0"/>
      <w:divBdr>
        <w:top w:val="none" w:sz="0" w:space="0" w:color="auto"/>
        <w:left w:val="none" w:sz="0" w:space="0" w:color="auto"/>
        <w:bottom w:val="none" w:sz="0" w:space="0" w:color="auto"/>
        <w:right w:val="none" w:sz="0" w:space="0" w:color="auto"/>
      </w:divBdr>
    </w:div>
    <w:div w:id="1866863347">
      <w:bodyDiv w:val="1"/>
      <w:marLeft w:val="0"/>
      <w:marRight w:val="0"/>
      <w:marTop w:val="0"/>
      <w:marBottom w:val="0"/>
      <w:divBdr>
        <w:top w:val="none" w:sz="0" w:space="0" w:color="auto"/>
        <w:left w:val="none" w:sz="0" w:space="0" w:color="auto"/>
        <w:bottom w:val="none" w:sz="0" w:space="0" w:color="auto"/>
        <w:right w:val="none" w:sz="0" w:space="0" w:color="auto"/>
      </w:divBdr>
    </w:div>
    <w:div w:id="1870877508">
      <w:bodyDiv w:val="1"/>
      <w:marLeft w:val="0"/>
      <w:marRight w:val="0"/>
      <w:marTop w:val="0"/>
      <w:marBottom w:val="0"/>
      <w:divBdr>
        <w:top w:val="none" w:sz="0" w:space="0" w:color="auto"/>
        <w:left w:val="none" w:sz="0" w:space="0" w:color="auto"/>
        <w:bottom w:val="none" w:sz="0" w:space="0" w:color="auto"/>
        <w:right w:val="none" w:sz="0" w:space="0" w:color="auto"/>
      </w:divBdr>
    </w:div>
    <w:div w:id="1880435690">
      <w:bodyDiv w:val="1"/>
      <w:marLeft w:val="0"/>
      <w:marRight w:val="0"/>
      <w:marTop w:val="0"/>
      <w:marBottom w:val="0"/>
      <w:divBdr>
        <w:top w:val="none" w:sz="0" w:space="0" w:color="auto"/>
        <w:left w:val="none" w:sz="0" w:space="0" w:color="auto"/>
        <w:bottom w:val="none" w:sz="0" w:space="0" w:color="auto"/>
        <w:right w:val="none" w:sz="0" w:space="0" w:color="auto"/>
      </w:divBdr>
    </w:div>
    <w:div w:id="1894535655">
      <w:bodyDiv w:val="1"/>
      <w:marLeft w:val="0"/>
      <w:marRight w:val="0"/>
      <w:marTop w:val="0"/>
      <w:marBottom w:val="0"/>
      <w:divBdr>
        <w:top w:val="none" w:sz="0" w:space="0" w:color="auto"/>
        <w:left w:val="none" w:sz="0" w:space="0" w:color="auto"/>
        <w:bottom w:val="none" w:sz="0" w:space="0" w:color="auto"/>
        <w:right w:val="none" w:sz="0" w:space="0" w:color="auto"/>
      </w:divBdr>
    </w:div>
    <w:div w:id="1895391933">
      <w:bodyDiv w:val="1"/>
      <w:marLeft w:val="0"/>
      <w:marRight w:val="0"/>
      <w:marTop w:val="0"/>
      <w:marBottom w:val="0"/>
      <w:divBdr>
        <w:top w:val="none" w:sz="0" w:space="0" w:color="auto"/>
        <w:left w:val="none" w:sz="0" w:space="0" w:color="auto"/>
        <w:bottom w:val="none" w:sz="0" w:space="0" w:color="auto"/>
        <w:right w:val="none" w:sz="0" w:space="0" w:color="auto"/>
      </w:divBdr>
    </w:div>
    <w:div w:id="1896817736">
      <w:bodyDiv w:val="1"/>
      <w:marLeft w:val="0"/>
      <w:marRight w:val="0"/>
      <w:marTop w:val="0"/>
      <w:marBottom w:val="0"/>
      <w:divBdr>
        <w:top w:val="none" w:sz="0" w:space="0" w:color="auto"/>
        <w:left w:val="none" w:sz="0" w:space="0" w:color="auto"/>
        <w:bottom w:val="none" w:sz="0" w:space="0" w:color="auto"/>
        <w:right w:val="none" w:sz="0" w:space="0" w:color="auto"/>
      </w:divBdr>
    </w:div>
    <w:div w:id="1910923612">
      <w:bodyDiv w:val="1"/>
      <w:marLeft w:val="0"/>
      <w:marRight w:val="0"/>
      <w:marTop w:val="0"/>
      <w:marBottom w:val="0"/>
      <w:divBdr>
        <w:top w:val="none" w:sz="0" w:space="0" w:color="auto"/>
        <w:left w:val="none" w:sz="0" w:space="0" w:color="auto"/>
        <w:bottom w:val="none" w:sz="0" w:space="0" w:color="auto"/>
        <w:right w:val="none" w:sz="0" w:space="0" w:color="auto"/>
      </w:divBdr>
    </w:div>
    <w:div w:id="1918590909">
      <w:bodyDiv w:val="1"/>
      <w:marLeft w:val="0"/>
      <w:marRight w:val="0"/>
      <w:marTop w:val="0"/>
      <w:marBottom w:val="0"/>
      <w:divBdr>
        <w:top w:val="none" w:sz="0" w:space="0" w:color="auto"/>
        <w:left w:val="none" w:sz="0" w:space="0" w:color="auto"/>
        <w:bottom w:val="none" w:sz="0" w:space="0" w:color="auto"/>
        <w:right w:val="none" w:sz="0" w:space="0" w:color="auto"/>
      </w:divBdr>
    </w:div>
    <w:div w:id="1923250431">
      <w:bodyDiv w:val="1"/>
      <w:marLeft w:val="0"/>
      <w:marRight w:val="0"/>
      <w:marTop w:val="0"/>
      <w:marBottom w:val="0"/>
      <w:divBdr>
        <w:top w:val="none" w:sz="0" w:space="0" w:color="auto"/>
        <w:left w:val="none" w:sz="0" w:space="0" w:color="auto"/>
        <w:bottom w:val="none" w:sz="0" w:space="0" w:color="auto"/>
        <w:right w:val="none" w:sz="0" w:space="0" w:color="auto"/>
      </w:divBdr>
    </w:div>
    <w:div w:id="1938949430">
      <w:bodyDiv w:val="1"/>
      <w:marLeft w:val="0"/>
      <w:marRight w:val="0"/>
      <w:marTop w:val="0"/>
      <w:marBottom w:val="0"/>
      <w:divBdr>
        <w:top w:val="none" w:sz="0" w:space="0" w:color="auto"/>
        <w:left w:val="none" w:sz="0" w:space="0" w:color="auto"/>
        <w:bottom w:val="none" w:sz="0" w:space="0" w:color="auto"/>
        <w:right w:val="none" w:sz="0" w:space="0" w:color="auto"/>
      </w:divBdr>
    </w:div>
    <w:div w:id="1945378874">
      <w:bodyDiv w:val="1"/>
      <w:marLeft w:val="0"/>
      <w:marRight w:val="0"/>
      <w:marTop w:val="0"/>
      <w:marBottom w:val="0"/>
      <w:divBdr>
        <w:top w:val="none" w:sz="0" w:space="0" w:color="auto"/>
        <w:left w:val="none" w:sz="0" w:space="0" w:color="auto"/>
        <w:bottom w:val="none" w:sz="0" w:space="0" w:color="auto"/>
        <w:right w:val="none" w:sz="0" w:space="0" w:color="auto"/>
      </w:divBdr>
    </w:div>
    <w:div w:id="1955018962">
      <w:bodyDiv w:val="1"/>
      <w:marLeft w:val="0"/>
      <w:marRight w:val="0"/>
      <w:marTop w:val="0"/>
      <w:marBottom w:val="0"/>
      <w:divBdr>
        <w:top w:val="none" w:sz="0" w:space="0" w:color="auto"/>
        <w:left w:val="none" w:sz="0" w:space="0" w:color="auto"/>
        <w:bottom w:val="none" w:sz="0" w:space="0" w:color="auto"/>
        <w:right w:val="none" w:sz="0" w:space="0" w:color="auto"/>
      </w:divBdr>
    </w:div>
    <w:div w:id="1957634267">
      <w:bodyDiv w:val="1"/>
      <w:marLeft w:val="0"/>
      <w:marRight w:val="0"/>
      <w:marTop w:val="0"/>
      <w:marBottom w:val="0"/>
      <w:divBdr>
        <w:top w:val="none" w:sz="0" w:space="0" w:color="auto"/>
        <w:left w:val="none" w:sz="0" w:space="0" w:color="auto"/>
        <w:bottom w:val="none" w:sz="0" w:space="0" w:color="auto"/>
        <w:right w:val="none" w:sz="0" w:space="0" w:color="auto"/>
      </w:divBdr>
    </w:div>
    <w:div w:id="1974217704">
      <w:bodyDiv w:val="1"/>
      <w:marLeft w:val="0"/>
      <w:marRight w:val="0"/>
      <w:marTop w:val="0"/>
      <w:marBottom w:val="0"/>
      <w:divBdr>
        <w:top w:val="none" w:sz="0" w:space="0" w:color="auto"/>
        <w:left w:val="none" w:sz="0" w:space="0" w:color="auto"/>
        <w:bottom w:val="none" w:sz="0" w:space="0" w:color="auto"/>
        <w:right w:val="none" w:sz="0" w:space="0" w:color="auto"/>
      </w:divBdr>
    </w:div>
    <w:div w:id="1980458298">
      <w:bodyDiv w:val="1"/>
      <w:marLeft w:val="0"/>
      <w:marRight w:val="0"/>
      <w:marTop w:val="0"/>
      <w:marBottom w:val="0"/>
      <w:divBdr>
        <w:top w:val="none" w:sz="0" w:space="0" w:color="auto"/>
        <w:left w:val="none" w:sz="0" w:space="0" w:color="auto"/>
        <w:bottom w:val="none" w:sz="0" w:space="0" w:color="auto"/>
        <w:right w:val="none" w:sz="0" w:space="0" w:color="auto"/>
      </w:divBdr>
    </w:div>
    <w:div w:id="1992899526">
      <w:bodyDiv w:val="1"/>
      <w:marLeft w:val="0"/>
      <w:marRight w:val="0"/>
      <w:marTop w:val="0"/>
      <w:marBottom w:val="0"/>
      <w:divBdr>
        <w:top w:val="none" w:sz="0" w:space="0" w:color="auto"/>
        <w:left w:val="none" w:sz="0" w:space="0" w:color="auto"/>
        <w:bottom w:val="none" w:sz="0" w:space="0" w:color="auto"/>
        <w:right w:val="none" w:sz="0" w:space="0" w:color="auto"/>
      </w:divBdr>
    </w:div>
    <w:div w:id="1993875580">
      <w:bodyDiv w:val="1"/>
      <w:marLeft w:val="0"/>
      <w:marRight w:val="0"/>
      <w:marTop w:val="0"/>
      <w:marBottom w:val="0"/>
      <w:divBdr>
        <w:top w:val="none" w:sz="0" w:space="0" w:color="auto"/>
        <w:left w:val="none" w:sz="0" w:space="0" w:color="auto"/>
        <w:bottom w:val="none" w:sz="0" w:space="0" w:color="auto"/>
        <w:right w:val="none" w:sz="0" w:space="0" w:color="auto"/>
      </w:divBdr>
    </w:div>
    <w:div w:id="1995836565">
      <w:bodyDiv w:val="1"/>
      <w:marLeft w:val="0"/>
      <w:marRight w:val="0"/>
      <w:marTop w:val="0"/>
      <w:marBottom w:val="0"/>
      <w:divBdr>
        <w:top w:val="none" w:sz="0" w:space="0" w:color="auto"/>
        <w:left w:val="none" w:sz="0" w:space="0" w:color="auto"/>
        <w:bottom w:val="none" w:sz="0" w:space="0" w:color="auto"/>
        <w:right w:val="none" w:sz="0" w:space="0" w:color="auto"/>
      </w:divBdr>
    </w:div>
    <w:div w:id="2000494241">
      <w:bodyDiv w:val="1"/>
      <w:marLeft w:val="0"/>
      <w:marRight w:val="0"/>
      <w:marTop w:val="0"/>
      <w:marBottom w:val="0"/>
      <w:divBdr>
        <w:top w:val="none" w:sz="0" w:space="0" w:color="auto"/>
        <w:left w:val="none" w:sz="0" w:space="0" w:color="auto"/>
        <w:bottom w:val="none" w:sz="0" w:space="0" w:color="auto"/>
        <w:right w:val="none" w:sz="0" w:space="0" w:color="auto"/>
      </w:divBdr>
    </w:div>
    <w:div w:id="2003393396">
      <w:bodyDiv w:val="1"/>
      <w:marLeft w:val="0"/>
      <w:marRight w:val="0"/>
      <w:marTop w:val="0"/>
      <w:marBottom w:val="0"/>
      <w:divBdr>
        <w:top w:val="none" w:sz="0" w:space="0" w:color="auto"/>
        <w:left w:val="none" w:sz="0" w:space="0" w:color="auto"/>
        <w:bottom w:val="none" w:sz="0" w:space="0" w:color="auto"/>
        <w:right w:val="none" w:sz="0" w:space="0" w:color="auto"/>
      </w:divBdr>
    </w:div>
    <w:div w:id="2004819947">
      <w:bodyDiv w:val="1"/>
      <w:marLeft w:val="0"/>
      <w:marRight w:val="0"/>
      <w:marTop w:val="0"/>
      <w:marBottom w:val="0"/>
      <w:divBdr>
        <w:top w:val="none" w:sz="0" w:space="0" w:color="auto"/>
        <w:left w:val="none" w:sz="0" w:space="0" w:color="auto"/>
        <w:bottom w:val="none" w:sz="0" w:space="0" w:color="auto"/>
        <w:right w:val="none" w:sz="0" w:space="0" w:color="auto"/>
      </w:divBdr>
    </w:div>
    <w:div w:id="2023126015">
      <w:bodyDiv w:val="1"/>
      <w:marLeft w:val="0"/>
      <w:marRight w:val="0"/>
      <w:marTop w:val="0"/>
      <w:marBottom w:val="0"/>
      <w:divBdr>
        <w:top w:val="none" w:sz="0" w:space="0" w:color="auto"/>
        <w:left w:val="none" w:sz="0" w:space="0" w:color="auto"/>
        <w:bottom w:val="none" w:sz="0" w:space="0" w:color="auto"/>
        <w:right w:val="none" w:sz="0" w:space="0" w:color="auto"/>
      </w:divBdr>
    </w:div>
    <w:div w:id="2031183466">
      <w:bodyDiv w:val="1"/>
      <w:marLeft w:val="0"/>
      <w:marRight w:val="0"/>
      <w:marTop w:val="0"/>
      <w:marBottom w:val="0"/>
      <w:divBdr>
        <w:top w:val="none" w:sz="0" w:space="0" w:color="auto"/>
        <w:left w:val="none" w:sz="0" w:space="0" w:color="auto"/>
        <w:bottom w:val="none" w:sz="0" w:space="0" w:color="auto"/>
        <w:right w:val="none" w:sz="0" w:space="0" w:color="auto"/>
      </w:divBdr>
    </w:div>
    <w:div w:id="2031296533">
      <w:bodyDiv w:val="1"/>
      <w:marLeft w:val="0"/>
      <w:marRight w:val="0"/>
      <w:marTop w:val="0"/>
      <w:marBottom w:val="0"/>
      <w:divBdr>
        <w:top w:val="none" w:sz="0" w:space="0" w:color="auto"/>
        <w:left w:val="none" w:sz="0" w:space="0" w:color="auto"/>
        <w:bottom w:val="none" w:sz="0" w:space="0" w:color="auto"/>
        <w:right w:val="none" w:sz="0" w:space="0" w:color="auto"/>
      </w:divBdr>
    </w:div>
    <w:div w:id="2032221426">
      <w:bodyDiv w:val="1"/>
      <w:marLeft w:val="0"/>
      <w:marRight w:val="0"/>
      <w:marTop w:val="0"/>
      <w:marBottom w:val="0"/>
      <w:divBdr>
        <w:top w:val="none" w:sz="0" w:space="0" w:color="auto"/>
        <w:left w:val="none" w:sz="0" w:space="0" w:color="auto"/>
        <w:bottom w:val="none" w:sz="0" w:space="0" w:color="auto"/>
        <w:right w:val="none" w:sz="0" w:space="0" w:color="auto"/>
      </w:divBdr>
    </w:div>
    <w:div w:id="2033609098">
      <w:bodyDiv w:val="1"/>
      <w:marLeft w:val="0"/>
      <w:marRight w:val="0"/>
      <w:marTop w:val="0"/>
      <w:marBottom w:val="0"/>
      <w:divBdr>
        <w:top w:val="none" w:sz="0" w:space="0" w:color="auto"/>
        <w:left w:val="none" w:sz="0" w:space="0" w:color="auto"/>
        <w:bottom w:val="none" w:sz="0" w:space="0" w:color="auto"/>
        <w:right w:val="none" w:sz="0" w:space="0" w:color="auto"/>
      </w:divBdr>
    </w:div>
    <w:div w:id="2037808319">
      <w:bodyDiv w:val="1"/>
      <w:marLeft w:val="0"/>
      <w:marRight w:val="0"/>
      <w:marTop w:val="0"/>
      <w:marBottom w:val="0"/>
      <w:divBdr>
        <w:top w:val="none" w:sz="0" w:space="0" w:color="auto"/>
        <w:left w:val="none" w:sz="0" w:space="0" w:color="auto"/>
        <w:bottom w:val="none" w:sz="0" w:space="0" w:color="auto"/>
        <w:right w:val="none" w:sz="0" w:space="0" w:color="auto"/>
      </w:divBdr>
    </w:div>
    <w:div w:id="2041396251">
      <w:bodyDiv w:val="1"/>
      <w:marLeft w:val="0"/>
      <w:marRight w:val="0"/>
      <w:marTop w:val="0"/>
      <w:marBottom w:val="0"/>
      <w:divBdr>
        <w:top w:val="none" w:sz="0" w:space="0" w:color="auto"/>
        <w:left w:val="none" w:sz="0" w:space="0" w:color="auto"/>
        <w:bottom w:val="none" w:sz="0" w:space="0" w:color="auto"/>
        <w:right w:val="none" w:sz="0" w:space="0" w:color="auto"/>
      </w:divBdr>
    </w:div>
    <w:div w:id="2058622371">
      <w:bodyDiv w:val="1"/>
      <w:marLeft w:val="0"/>
      <w:marRight w:val="0"/>
      <w:marTop w:val="0"/>
      <w:marBottom w:val="0"/>
      <w:divBdr>
        <w:top w:val="none" w:sz="0" w:space="0" w:color="auto"/>
        <w:left w:val="none" w:sz="0" w:space="0" w:color="auto"/>
        <w:bottom w:val="none" w:sz="0" w:space="0" w:color="auto"/>
        <w:right w:val="none" w:sz="0" w:space="0" w:color="auto"/>
      </w:divBdr>
    </w:div>
    <w:div w:id="2077432993">
      <w:bodyDiv w:val="1"/>
      <w:marLeft w:val="0"/>
      <w:marRight w:val="0"/>
      <w:marTop w:val="0"/>
      <w:marBottom w:val="0"/>
      <w:divBdr>
        <w:top w:val="none" w:sz="0" w:space="0" w:color="auto"/>
        <w:left w:val="none" w:sz="0" w:space="0" w:color="auto"/>
        <w:bottom w:val="none" w:sz="0" w:space="0" w:color="auto"/>
        <w:right w:val="none" w:sz="0" w:space="0" w:color="auto"/>
      </w:divBdr>
    </w:div>
    <w:div w:id="2098670037">
      <w:bodyDiv w:val="1"/>
      <w:marLeft w:val="0"/>
      <w:marRight w:val="0"/>
      <w:marTop w:val="0"/>
      <w:marBottom w:val="0"/>
      <w:divBdr>
        <w:top w:val="none" w:sz="0" w:space="0" w:color="auto"/>
        <w:left w:val="none" w:sz="0" w:space="0" w:color="auto"/>
        <w:bottom w:val="none" w:sz="0" w:space="0" w:color="auto"/>
        <w:right w:val="none" w:sz="0" w:space="0" w:color="auto"/>
      </w:divBdr>
    </w:div>
    <w:div w:id="2099910184">
      <w:bodyDiv w:val="1"/>
      <w:marLeft w:val="0"/>
      <w:marRight w:val="0"/>
      <w:marTop w:val="0"/>
      <w:marBottom w:val="0"/>
      <w:divBdr>
        <w:top w:val="none" w:sz="0" w:space="0" w:color="auto"/>
        <w:left w:val="none" w:sz="0" w:space="0" w:color="auto"/>
        <w:bottom w:val="none" w:sz="0" w:space="0" w:color="auto"/>
        <w:right w:val="none" w:sz="0" w:space="0" w:color="auto"/>
      </w:divBdr>
    </w:div>
    <w:div w:id="2115394943">
      <w:bodyDiv w:val="1"/>
      <w:marLeft w:val="0"/>
      <w:marRight w:val="0"/>
      <w:marTop w:val="0"/>
      <w:marBottom w:val="0"/>
      <w:divBdr>
        <w:top w:val="none" w:sz="0" w:space="0" w:color="auto"/>
        <w:left w:val="none" w:sz="0" w:space="0" w:color="auto"/>
        <w:bottom w:val="none" w:sz="0" w:space="0" w:color="auto"/>
        <w:right w:val="none" w:sz="0" w:space="0" w:color="auto"/>
      </w:divBdr>
    </w:div>
    <w:div w:id="2124958940">
      <w:bodyDiv w:val="1"/>
      <w:marLeft w:val="0"/>
      <w:marRight w:val="0"/>
      <w:marTop w:val="0"/>
      <w:marBottom w:val="0"/>
      <w:divBdr>
        <w:top w:val="none" w:sz="0" w:space="0" w:color="auto"/>
        <w:left w:val="none" w:sz="0" w:space="0" w:color="auto"/>
        <w:bottom w:val="none" w:sz="0" w:space="0" w:color="auto"/>
        <w:right w:val="none" w:sz="0" w:space="0" w:color="auto"/>
      </w:divBdr>
    </w:div>
    <w:div w:id="2136025371">
      <w:bodyDiv w:val="1"/>
      <w:marLeft w:val="0"/>
      <w:marRight w:val="0"/>
      <w:marTop w:val="0"/>
      <w:marBottom w:val="0"/>
      <w:divBdr>
        <w:top w:val="none" w:sz="0" w:space="0" w:color="auto"/>
        <w:left w:val="none" w:sz="0" w:space="0" w:color="auto"/>
        <w:bottom w:val="none" w:sz="0" w:space="0" w:color="auto"/>
        <w:right w:val="none" w:sz="0" w:space="0" w:color="auto"/>
      </w:divBdr>
    </w:div>
    <w:div w:id="2136412057">
      <w:bodyDiv w:val="1"/>
      <w:marLeft w:val="0"/>
      <w:marRight w:val="0"/>
      <w:marTop w:val="0"/>
      <w:marBottom w:val="0"/>
      <w:divBdr>
        <w:top w:val="none" w:sz="0" w:space="0" w:color="auto"/>
        <w:left w:val="none" w:sz="0" w:space="0" w:color="auto"/>
        <w:bottom w:val="none" w:sz="0" w:space="0" w:color="auto"/>
        <w:right w:val="none" w:sz="0" w:space="0" w:color="auto"/>
      </w:divBdr>
    </w:div>
    <w:div w:id="2142116423">
      <w:bodyDiv w:val="1"/>
      <w:marLeft w:val="0"/>
      <w:marRight w:val="0"/>
      <w:marTop w:val="0"/>
      <w:marBottom w:val="0"/>
      <w:divBdr>
        <w:top w:val="none" w:sz="0" w:space="0" w:color="auto"/>
        <w:left w:val="none" w:sz="0" w:space="0" w:color="auto"/>
        <w:bottom w:val="none" w:sz="0" w:space="0" w:color="auto"/>
        <w:right w:val="none" w:sz="0" w:space="0" w:color="auto"/>
      </w:divBdr>
    </w:div>
    <w:div w:id="214349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diagramLayout" Target="diagrams/layout4.xml"/><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fontTable" Target="fontTable.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diagramLayout" Target="diagrams/layout5.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Operational activities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Revenue</c:v>
                </c:pt>
              </c:strCache>
            </c:strRef>
          </c:tx>
          <c:spPr>
            <a:solidFill>
              <a:schemeClr val="accent1"/>
            </a:solidFill>
            <a:ln>
              <a:noFill/>
            </a:ln>
            <a:effectLst/>
          </c:spPr>
          <c:invertIfNegative val="0"/>
          <c:cat>
            <c:numRef>
              <c:f>Sheet1!$A$2:$A$5</c:f>
              <c:numCache>
                <c:formatCode>General</c:formatCode>
                <c:ptCount val="4"/>
                <c:pt idx="0">
                  <c:v>2016</c:v>
                </c:pt>
                <c:pt idx="1">
                  <c:v>2017</c:v>
                </c:pt>
                <c:pt idx="2">
                  <c:v>2018</c:v>
                </c:pt>
              </c:numCache>
            </c:numRef>
          </c:cat>
          <c:val>
            <c:numRef>
              <c:f>Sheet1!$B$2:$B$5</c:f>
              <c:numCache>
                <c:formatCode>#,##0.00</c:formatCode>
                <c:ptCount val="4"/>
                <c:pt idx="0">
                  <c:v>110501494.09999999</c:v>
                </c:pt>
                <c:pt idx="1">
                  <c:v>121751896.58</c:v>
                </c:pt>
                <c:pt idx="2">
                  <c:v>125354448.56999999</c:v>
                </c:pt>
              </c:numCache>
            </c:numRef>
          </c:val>
          <c:extLst>
            <c:ext xmlns:c16="http://schemas.microsoft.com/office/drawing/2014/chart" uri="{C3380CC4-5D6E-409C-BE32-E72D297353CC}">
              <c16:uniqueId val="{00000000-92D9-480F-9FD0-AFF659D31D9B}"/>
            </c:ext>
          </c:extLst>
        </c:ser>
        <c:ser>
          <c:idx val="1"/>
          <c:order val="1"/>
          <c:tx>
            <c:strRef>
              <c:f>Sheet1!$C$1</c:f>
              <c:strCache>
                <c:ptCount val="1"/>
                <c:pt idx="0">
                  <c:v>Cost</c:v>
                </c:pt>
              </c:strCache>
            </c:strRef>
          </c:tx>
          <c:spPr>
            <a:solidFill>
              <a:schemeClr val="accent2"/>
            </a:solidFill>
            <a:ln>
              <a:noFill/>
            </a:ln>
            <a:effectLst/>
          </c:spPr>
          <c:invertIfNegative val="0"/>
          <c:cat>
            <c:numRef>
              <c:f>Sheet1!$A$2:$A$5</c:f>
              <c:numCache>
                <c:formatCode>General</c:formatCode>
                <c:ptCount val="4"/>
                <c:pt idx="0">
                  <c:v>2016</c:v>
                </c:pt>
                <c:pt idx="1">
                  <c:v>2017</c:v>
                </c:pt>
                <c:pt idx="2">
                  <c:v>2018</c:v>
                </c:pt>
              </c:numCache>
            </c:numRef>
          </c:cat>
          <c:val>
            <c:numRef>
              <c:f>Sheet1!$C$2:$C$5</c:f>
              <c:numCache>
                <c:formatCode>#,##0.00</c:formatCode>
                <c:ptCount val="4"/>
                <c:pt idx="0">
                  <c:v>102747325.208566</c:v>
                </c:pt>
                <c:pt idx="1">
                  <c:v>112792223.213</c:v>
                </c:pt>
                <c:pt idx="2" formatCode="#,##0">
                  <c:v>115765433.491</c:v>
                </c:pt>
              </c:numCache>
            </c:numRef>
          </c:val>
          <c:extLst>
            <c:ext xmlns:c16="http://schemas.microsoft.com/office/drawing/2014/chart" uri="{C3380CC4-5D6E-409C-BE32-E72D297353CC}">
              <c16:uniqueId val="{00000001-92D9-480F-9FD0-AFF659D31D9B}"/>
            </c:ext>
          </c:extLst>
        </c:ser>
        <c:ser>
          <c:idx val="2"/>
          <c:order val="2"/>
          <c:tx>
            <c:strRef>
              <c:f>Sheet1!$D$1</c:f>
              <c:strCache>
                <c:ptCount val="1"/>
                <c:pt idx="0">
                  <c:v>Profit</c:v>
                </c:pt>
              </c:strCache>
            </c:strRef>
          </c:tx>
          <c:spPr>
            <a:solidFill>
              <a:schemeClr val="accent3"/>
            </a:solidFill>
            <a:ln>
              <a:noFill/>
            </a:ln>
            <a:effectLst/>
          </c:spPr>
          <c:invertIfNegative val="0"/>
          <c:cat>
            <c:numRef>
              <c:f>Sheet1!$A$2:$A$5</c:f>
              <c:numCache>
                <c:formatCode>General</c:formatCode>
                <c:ptCount val="4"/>
                <c:pt idx="0">
                  <c:v>2016</c:v>
                </c:pt>
                <c:pt idx="1">
                  <c:v>2017</c:v>
                </c:pt>
                <c:pt idx="2">
                  <c:v>2018</c:v>
                </c:pt>
              </c:numCache>
            </c:numRef>
          </c:cat>
          <c:val>
            <c:numRef>
              <c:f>Sheet1!$D$2:$D$5</c:f>
              <c:numCache>
                <c:formatCode>#,##0.00</c:formatCode>
                <c:ptCount val="4"/>
                <c:pt idx="0">
                  <c:v>7754168.8914339989</c:v>
                </c:pt>
                <c:pt idx="1">
                  <c:v>8959673.3669999987</c:v>
                </c:pt>
                <c:pt idx="2">
                  <c:v>9589015.0789999962</c:v>
                </c:pt>
              </c:numCache>
            </c:numRef>
          </c:val>
          <c:extLst>
            <c:ext xmlns:c16="http://schemas.microsoft.com/office/drawing/2014/chart" uri="{C3380CC4-5D6E-409C-BE32-E72D297353CC}">
              <c16:uniqueId val="{00000002-92D9-480F-9FD0-AFF659D31D9B}"/>
            </c:ext>
          </c:extLst>
        </c:ser>
        <c:dLbls>
          <c:showLegendKey val="0"/>
          <c:showVal val="0"/>
          <c:showCatName val="0"/>
          <c:showSerName val="0"/>
          <c:showPercent val="0"/>
          <c:showBubbleSize val="0"/>
        </c:dLbls>
        <c:gapWidth val="150"/>
        <c:axId val="224547968"/>
        <c:axId val="224547576"/>
      </c:barChart>
      <c:catAx>
        <c:axId val="22454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47576"/>
        <c:crosses val="autoZero"/>
        <c:auto val="1"/>
        <c:lblAlgn val="ctr"/>
        <c:lblOffset val="100"/>
        <c:noMultiLvlLbl val="0"/>
      </c:catAx>
      <c:valAx>
        <c:axId val="2245475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47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B5B632-77F5-41A3-9FED-7A7536E4A69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FD24473-B37C-4F90-846F-15760D072D8F}">
      <dgm:prSet phldrT="[Text]"/>
      <dgm:spPr/>
      <dgm:t>
        <a:bodyPr/>
        <a:lstStyle/>
        <a:p>
          <a:r>
            <a:rPr lang="en-US"/>
            <a:t>Co-founders</a:t>
          </a:r>
        </a:p>
      </dgm:t>
    </dgm:pt>
    <dgm:pt modelId="{96F7ACE5-6519-42CD-B985-0896FD4F9077}" type="parTrans" cxnId="{8C48D388-650B-4CF3-946A-0B826C03178C}">
      <dgm:prSet/>
      <dgm:spPr/>
      <dgm:t>
        <a:bodyPr/>
        <a:lstStyle/>
        <a:p>
          <a:endParaRPr lang="en-US"/>
        </a:p>
      </dgm:t>
    </dgm:pt>
    <dgm:pt modelId="{6EE77060-DEC9-4884-A1EC-EDD565FA1EA3}" type="sibTrans" cxnId="{8C48D388-650B-4CF3-946A-0B826C03178C}">
      <dgm:prSet/>
      <dgm:spPr/>
      <dgm:t>
        <a:bodyPr/>
        <a:lstStyle/>
        <a:p>
          <a:endParaRPr lang="en-US"/>
        </a:p>
      </dgm:t>
    </dgm:pt>
    <dgm:pt modelId="{61A3A2CE-3069-40BE-8323-A718AB1152AF}" type="asst">
      <dgm:prSet phldrT="[Text]"/>
      <dgm:spPr/>
      <dgm:t>
        <a:bodyPr/>
        <a:lstStyle/>
        <a:p>
          <a:r>
            <a:rPr lang="en-US"/>
            <a:t>Sub-company 1</a:t>
          </a:r>
        </a:p>
      </dgm:t>
    </dgm:pt>
    <dgm:pt modelId="{156F63C0-C4E8-4FF6-B52E-495BD6C83D1B}" type="parTrans" cxnId="{43AF92FF-B3AF-40B1-BD4A-21FD737731D9}">
      <dgm:prSet/>
      <dgm:spPr/>
      <dgm:t>
        <a:bodyPr/>
        <a:lstStyle/>
        <a:p>
          <a:endParaRPr lang="en-US"/>
        </a:p>
      </dgm:t>
    </dgm:pt>
    <dgm:pt modelId="{DBEF585E-7FC6-4AB7-8685-51BC5FC52A11}" type="sibTrans" cxnId="{43AF92FF-B3AF-40B1-BD4A-21FD737731D9}">
      <dgm:prSet/>
      <dgm:spPr/>
      <dgm:t>
        <a:bodyPr/>
        <a:lstStyle/>
        <a:p>
          <a:endParaRPr lang="en-US"/>
        </a:p>
      </dgm:t>
    </dgm:pt>
    <dgm:pt modelId="{2287F87D-02D8-4B65-A967-0E5A8DA86C7B}">
      <dgm:prSet phldrT="[Text]"/>
      <dgm:spPr/>
      <dgm:t>
        <a:bodyPr/>
        <a:lstStyle/>
        <a:p>
          <a:r>
            <a:rPr lang="en-US"/>
            <a:t>Marketing</a:t>
          </a:r>
        </a:p>
      </dgm:t>
    </dgm:pt>
    <dgm:pt modelId="{D17A0472-251E-4874-A431-7041C01C4C42}" type="parTrans" cxnId="{93758A74-60DF-4DB0-AEE0-153BE05698A1}">
      <dgm:prSet/>
      <dgm:spPr/>
      <dgm:t>
        <a:bodyPr/>
        <a:lstStyle/>
        <a:p>
          <a:endParaRPr lang="en-US"/>
        </a:p>
      </dgm:t>
    </dgm:pt>
    <dgm:pt modelId="{677975DC-9993-4EA8-A72D-41FB4F1CC5FB}" type="sibTrans" cxnId="{93758A74-60DF-4DB0-AEE0-153BE05698A1}">
      <dgm:prSet/>
      <dgm:spPr/>
      <dgm:t>
        <a:bodyPr/>
        <a:lstStyle/>
        <a:p>
          <a:endParaRPr lang="en-US"/>
        </a:p>
      </dgm:t>
    </dgm:pt>
    <dgm:pt modelId="{5C5B2AD1-8A0D-4AEB-A2A5-016F9EAD4DB6}">
      <dgm:prSet phldrT="[Text]"/>
      <dgm:spPr/>
      <dgm:t>
        <a:bodyPr/>
        <a:lstStyle/>
        <a:p>
          <a:r>
            <a:rPr lang="en-US"/>
            <a:t>HR</a:t>
          </a:r>
        </a:p>
      </dgm:t>
    </dgm:pt>
    <dgm:pt modelId="{D553D63F-C021-48BD-B85D-003A669E577D}" type="parTrans" cxnId="{89AA400B-BF0F-47B7-ADD4-7CA2D8CF3D45}">
      <dgm:prSet/>
      <dgm:spPr/>
      <dgm:t>
        <a:bodyPr/>
        <a:lstStyle/>
        <a:p>
          <a:endParaRPr lang="en-US"/>
        </a:p>
      </dgm:t>
    </dgm:pt>
    <dgm:pt modelId="{6430B819-1EB4-44C0-9CA9-8AA66B7D0B36}" type="sibTrans" cxnId="{89AA400B-BF0F-47B7-ADD4-7CA2D8CF3D45}">
      <dgm:prSet/>
      <dgm:spPr/>
      <dgm:t>
        <a:bodyPr/>
        <a:lstStyle/>
        <a:p>
          <a:endParaRPr lang="en-US"/>
        </a:p>
      </dgm:t>
    </dgm:pt>
    <dgm:pt modelId="{8D79298D-3A81-4922-97B0-6F863B6E4D0C}">
      <dgm:prSet phldrT="[Text]"/>
      <dgm:spPr/>
      <dgm:t>
        <a:bodyPr/>
        <a:lstStyle/>
        <a:p>
          <a:r>
            <a:rPr lang="en-US"/>
            <a:t>Accounting</a:t>
          </a:r>
        </a:p>
      </dgm:t>
    </dgm:pt>
    <dgm:pt modelId="{5A14248F-CBEF-41DC-B6C9-753973F72C5D}" type="parTrans" cxnId="{D8EAA51A-18E9-45A1-8336-5F05B939AFFF}">
      <dgm:prSet/>
      <dgm:spPr/>
      <dgm:t>
        <a:bodyPr/>
        <a:lstStyle/>
        <a:p>
          <a:endParaRPr lang="en-US"/>
        </a:p>
      </dgm:t>
    </dgm:pt>
    <dgm:pt modelId="{79FF2E35-28C1-45A1-BA3F-801DAE54DE26}" type="sibTrans" cxnId="{D8EAA51A-18E9-45A1-8336-5F05B939AFFF}">
      <dgm:prSet/>
      <dgm:spPr/>
      <dgm:t>
        <a:bodyPr/>
        <a:lstStyle/>
        <a:p>
          <a:endParaRPr lang="en-US"/>
        </a:p>
      </dgm:t>
    </dgm:pt>
    <dgm:pt modelId="{8435C479-7D1E-4943-B2D3-6BBDC049C5F7}" type="asst">
      <dgm:prSet phldrT="[Text]"/>
      <dgm:spPr/>
      <dgm:t>
        <a:bodyPr/>
        <a:lstStyle/>
        <a:p>
          <a:r>
            <a:rPr lang="en-US"/>
            <a:t>Sub-company 2</a:t>
          </a:r>
        </a:p>
      </dgm:t>
    </dgm:pt>
    <dgm:pt modelId="{407685AA-D18C-473A-948F-BB6DC1C702A4}" type="parTrans" cxnId="{2925383F-FA62-4A1A-90B3-6E9A1D7C759B}">
      <dgm:prSet/>
      <dgm:spPr/>
      <dgm:t>
        <a:bodyPr/>
        <a:lstStyle/>
        <a:p>
          <a:endParaRPr lang="en-US"/>
        </a:p>
      </dgm:t>
    </dgm:pt>
    <dgm:pt modelId="{431BC9EC-2978-4491-939E-841B9EEE30F1}" type="sibTrans" cxnId="{2925383F-FA62-4A1A-90B3-6E9A1D7C759B}">
      <dgm:prSet/>
      <dgm:spPr/>
      <dgm:t>
        <a:bodyPr/>
        <a:lstStyle/>
        <a:p>
          <a:endParaRPr lang="en-US"/>
        </a:p>
      </dgm:t>
    </dgm:pt>
    <dgm:pt modelId="{0177948C-291E-4268-9564-F9C8F0FB7C3F}" type="asst">
      <dgm:prSet phldrT="[Text]"/>
      <dgm:spPr/>
      <dgm:t>
        <a:bodyPr/>
        <a:lstStyle/>
        <a:p>
          <a:r>
            <a:rPr lang="en-US"/>
            <a:t>Sub-company 3</a:t>
          </a:r>
        </a:p>
      </dgm:t>
    </dgm:pt>
    <dgm:pt modelId="{66C89905-F408-4272-972D-6024DCA50122}" type="parTrans" cxnId="{4D3F1B72-B1C9-4976-9AE6-CE1264368061}">
      <dgm:prSet/>
      <dgm:spPr/>
      <dgm:t>
        <a:bodyPr/>
        <a:lstStyle/>
        <a:p>
          <a:endParaRPr lang="en-US"/>
        </a:p>
      </dgm:t>
    </dgm:pt>
    <dgm:pt modelId="{2B5AF44D-4331-4056-B3C2-2191D8432EEB}" type="sibTrans" cxnId="{4D3F1B72-B1C9-4976-9AE6-CE1264368061}">
      <dgm:prSet/>
      <dgm:spPr/>
      <dgm:t>
        <a:bodyPr/>
        <a:lstStyle/>
        <a:p>
          <a:endParaRPr lang="en-US"/>
        </a:p>
      </dgm:t>
    </dgm:pt>
    <dgm:pt modelId="{1647E467-8E97-44CB-AD9F-B163931E6CEF}" type="asst">
      <dgm:prSet phldrT="[Text]"/>
      <dgm:spPr/>
      <dgm:t>
        <a:bodyPr/>
        <a:lstStyle/>
        <a:p>
          <a:r>
            <a:rPr lang="en-US"/>
            <a:t>Sub-company 4</a:t>
          </a:r>
        </a:p>
      </dgm:t>
    </dgm:pt>
    <dgm:pt modelId="{66E140FC-EDB6-4E01-8177-F2558633576E}" type="parTrans" cxnId="{D129ABD7-B162-463E-9D45-F9ED9FC67560}">
      <dgm:prSet/>
      <dgm:spPr/>
      <dgm:t>
        <a:bodyPr/>
        <a:lstStyle/>
        <a:p>
          <a:endParaRPr lang="en-US"/>
        </a:p>
      </dgm:t>
    </dgm:pt>
    <dgm:pt modelId="{373F8934-3CF4-4723-88AF-7AFB626B7F4D}" type="sibTrans" cxnId="{D129ABD7-B162-463E-9D45-F9ED9FC67560}">
      <dgm:prSet/>
      <dgm:spPr/>
      <dgm:t>
        <a:bodyPr/>
        <a:lstStyle/>
        <a:p>
          <a:endParaRPr lang="en-US"/>
        </a:p>
      </dgm:t>
    </dgm:pt>
    <dgm:pt modelId="{1BB23583-BC18-48A7-B147-14830AFF36D0}">
      <dgm:prSet phldrT="[Text]"/>
      <dgm:spPr/>
      <dgm:t>
        <a:bodyPr/>
        <a:lstStyle/>
        <a:p>
          <a:r>
            <a:rPr lang="en-US"/>
            <a:t>Sales</a:t>
          </a:r>
        </a:p>
      </dgm:t>
    </dgm:pt>
    <dgm:pt modelId="{7D3BB5E2-49EA-41F7-8963-1861F6A306DE}" type="parTrans" cxnId="{4EAB6867-C84F-410A-A1BB-91001B38F02A}">
      <dgm:prSet/>
      <dgm:spPr/>
      <dgm:t>
        <a:bodyPr/>
        <a:lstStyle/>
        <a:p>
          <a:endParaRPr lang="en-US"/>
        </a:p>
      </dgm:t>
    </dgm:pt>
    <dgm:pt modelId="{DD6F5573-6245-4D88-85B8-69779F668CA1}" type="sibTrans" cxnId="{4EAB6867-C84F-410A-A1BB-91001B38F02A}">
      <dgm:prSet/>
      <dgm:spPr/>
      <dgm:t>
        <a:bodyPr/>
        <a:lstStyle/>
        <a:p>
          <a:endParaRPr lang="en-US"/>
        </a:p>
      </dgm:t>
    </dgm:pt>
    <dgm:pt modelId="{035CAE72-0C8D-4959-9CB6-4908970C12D3}">
      <dgm:prSet phldrT="[Text]"/>
      <dgm:spPr/>
      <dgm:t>
        <a:bodyPr/>
        <a:lstStyle/>
        <a:p>
          <a:r>
            <a:rPr lang="en-US"/>
            <a:t>Manufacturing</a:t>
          </a:r>
        </a:p>
      </dgm:t>
    </dgm:pt>
    <dgm:pt modelId="{B08535EB-FEA8-4745-A467-A18B16345DA4}" type="parTrans" cxnId="{AB7BADC8-9B18-4BA5-B9CB-60F9D4F7013D}">
      <dgm:prSet/>
      <dgm:spPr/>
      <dgm:t>
        <a:bodyPr/>
        <a:lstStyle/>
        <a:p>
          <a:endParaRPr lang="en-US"/>
        </a:p>
      </dgm:t>
    </dgm:pt>
    <dgm:pt modelId="{5D13E060-70B9-4543-BD96-54D7B416ED4B}" type="sibTrans" cxnId="{AB7BADC8-9B18-4BA5-B9CB-60F9D4F7013D}">
      <dgm:prSet/>
      <dgm:spPr/>
      <dgm:t>
        <a:bodyPr/>
        <a:lstStyle/>
        <a:p>
          <a:endParaRPr lang="en-US"/>
        </a:p>
      </dgm:t>
    </dgm:pt>
    <dgm:pt modelId="{DC75AE42-C4B3-4F32-B447-024BDCFE0523}">
      <dgm:prSet phldrT="[Text]"/>
      <dgm:spPr/>
      <dgm:t>
        <a:bodyPr/>
        <a:lstStyle/>
        <a:p>
          <a:r>
            <a:rPr lang="en-US"/>
            <a:t>Quality assurance</a:t>
          </a:r>
        </a:p>
      </dgm:t>
    </dgm:pt>
    <dgm:pt modelId="{2BC5EF7C-BC6C-4A11-A51D-F88C1CFD997D}" type="parTrans" cxnId="{EFF89AB3-46D2-4A95-A14D-3BE2A68F6321}">
      <dgm:prSet/>
      <dgm:spPr/>
      <dgm:t>
        <a:bodyPr/>
        <a:lstStyle/>
        <a:p>
          <a:endParaRPr lang="en-US"/>
        </a:p>
      </dgm:t>
    </dgm:pt>
    <dgm:pt modelId="{FCA1A9CD-4F5E-4066-8BCB-9AA3FE60D3CF}" type="sibTrans" cxnId="{EFF89AB3-46D2-4A95-A14D-3BE2A68F6321}">
      <dgm:prSet/>
      <dgm:spPr/>
      <dgm:t>
        <a:bodyPr/>
        <a:lstStyle/>
        <a:p>
          <a:endParaRPr lang="en-US"/>
        </a:p>
      </dgm:t>
    </dgm:pt>
    <dgm:pt modelId="{1E07DD15-3D03-4CC9-BE0A-E98F0FA4367F}" type="pres">
      <dgm:prSet presAssocID="{2CB5B632-77F5-41A3-9FED-7A7536E4A699}" presName="hierChild1" presStyleCnt="0">
        <dgm:presLayoutVars>
          <dgm:orgChart val="1"/>
          <dgm:chPref val="1"/>
          <dgm:dir/>
          <dgm:animOne val="branch"/>
          <dgm:animLvl val="lvl"/>
          <dgm:resizeHandles/>
        </dgm:presLayoutVars>
      </dgm:prSet>
      <dgm:spPr/>
    </dgm:pt>
    <dgm:pt modelId="{E7076B04-FFFC-4BA3-ACB7-06516D1AA7CB}" type="pres">
      <dgm:prSet presAssocID="{AFD24473-B37C-4F90-846F-15760D072D8F}" presName="hierRoot1" presStyleCnt="0">
        <dgm:presLayoutVars>
          <dgm:hierBranch val="init"/>
        </dgm:presLayoutVars>
      </dgm:prSet>
      <dgm:spPr/>
    </dgm:pt>
    <dgm:pt modelId="{7C434D75-E5E3-4819-A8A4-C56BDDA41650}" type="pres">
      <dgm:prSet presAssocID="{AFD24473-B37C-4F90-846F-15760D072D8F}" presName="rootComposite1" presStyleCnt="0"/>
      <dgm:spPr/>
    </dgm:pt>
    <dgm:pt modelId="{94A2FA05-5466-4165-8D8F-23D5CEDAC144}" type="pres">
      <dgm:prSet presAssocID="{AFD24473-B37C-4F90-846F-15760D072D8F}" presName="rootText1" presStyleLbl="node0" presStyleIdx="0" presStyleCnt="1">
        <dgm:presLayoutVars>
          <dgm:chPref val="3"/>
        </dgm:presLayoutVars>
      </dgm:prSet>
      <dgm:spPr/>
    </dgm:pt>
    <dgm:pt modelId="{814E2265-2095-4512-B124-C8EB807F179E}" type="pres">
      <dgm:prSet presAssocID="{AFD24473-B37C-4F90-846F-15760D072D8F}" presName="rootConnector1" presStyleLbl="node1" presStyleIdx="0" presStyleCnt="0"/>
      <dgm:spPr/>
    </dgm:pt>
    <dgm:pt modelId="{77C37094-98F0-46A6-A235-E4C6E9148040}" type="pres">
      <dgm:prSet presAssocID="{AFD24473-B37C-4F90-846F-15760D072D8F}" presName="hierChild2" presStyleCnt="0"/>
      <dgm:spPr/>
    </dgm:pt>
    <dgm:pt modelId="{A9FEF400-8E21-4335-8A96-25464563ED92}" type="pres">
      <dgm:prSet presAssocID="{D17A0472-251E-4874-A431-7041C01C4C42}" presName="Name37" presStyleLbl="parChTrans1D2" presStyleIdx="0" presStyleCnt="10"/>
      <dgm:spPr/>
    </dgm:pt>
    <dgm:pt modelId="{15BE3B80-A697-4530-B707-A78BEE1A244B}" type="pres">
      <dgm:prSet presAssocID="{2287F87D-02D8-4B65-A967-0E5A8DA86C7B}" presName="hierRoot2" presStyleCnt="0">
        <dgm:presLayoutVars>
          <dgm:hierBranch val="init"/>
        </dgm:presLayoutVars>
      </dgm:prSet>
      <dgm:spPr/>
    </dgm:pt>
    <dgm:pt modelId="{389931FA-5A19-43EC-8B43-241E981D56B3}" type="pres">
      <dgm:prSet presAssocID="{2287F87D-02D8-4B65-A967-0E5A8DA86C7B}" presName="rootComposite" presStyleCnt="0"/>
      <dgm:spPr/>
    </dgm:pt>
    <dgm:pt modelId="{F2B3F800-9397-426D-BAC8-386A14AD8756}" type="pres">
      <dgm:prSet presAssocID="{2287F87D-02D8-4B65-A967-0E5A8DA86C7B}" presName="rootText" presStyleLbl="node2" presStyleIdx="0" presStyleCnt="6">
        <dgm:presLayoutVars>
          <dgm:chPref val="3"/>
        </dgm:presLayoutVars>
      </dgm:prSet>
      <dgm:spPr/>
    </dgm:pt>
    <dgm:pt modelId="{8ACFE4AB-D658-49A5-89FE-A1B98E98FF28}" type="pres">
      <dgm:prSet presAssocID="{2287F87D-02D8-4B65-A967-0E5A8DA86C7B}" presName="rootConnector" presStyleLbl="node2" presStyleIdx="0" presStyleCnt="6"/>
      <dgm:spPr/>
    </dgm:pt>
    <dgm:pt modelId="{AA15B78D-7955-4050-971B-F2A2927C0FC3}" type="pres">
      <dgm:prSet presAssocID="{2287F87D-02D8-4B65-A967-0E5A8DA86C7B}" presName="hierChild4" presStyleCnt="0"/>
      <dgm:spPr/>
    </dgm:pt>
    <dgm:pt modelId="{DFFD59BA-1423-4F72-842C-DCDF8B382308}" type="pres">
      <dgm:prSet presAssocID="{2287F87D-02D8-4B65-A967-0E5A8DA86C7B}" presName="hierChild5" presStyleCnt="0"/>
      <dgm:spPr/>
    </dgm:pt>
    <dgm:pt modelId="{BDC330A1-19A2-4974-A67D-B90D54D6D619}" type="pres">
      <dgm:prSet presAssocID="{D553D63F-C021-48BD-B85D-003A669E577D}" presName="Name37" presStyleLbl="parChTrans1D2" presStyleIdx="1" presStyleCnt="10"/>
      <dgm:spPr/>
    </dgm:pt>
    <dgm:pt modelId="{DC1ADEBF-32E3-413C-BFA3-10CD45018CA7}" type="pres">
      <dgm:prSet presAssocID="{5C5B2AD1-8A0D-4AEB-A2A5-016F9EAD4DB6}" presName="hierRoot2" presStyleCnt="0">
        <dgm:presLayoutVars>
          <dgm:hierBranch val="init"/>
        </dgm:presLayoutVars>
      </dgm:prSet>
      <dgm:spPr/>
    </dgm:pt>
    <dgm:pt modelId="{F183B407-2901-4862-90A2-B261A9FD827C}" type="pres">
      <dgm:prSet presAssocID="{5C5B2AD1-8A0D-4AEB-A2A5-016F9EAD4DB6}" presName="rootComposite" presStyleCnt="0"/>
      <dgm:spPr/>
    </dgm:pt>
    <dgm:pt modelId="{B4C8B9AC-99BF-4B31-B782-1B8ECA60ECEA}" type="pres">
      <dgm:prSet presAssocID="{5C5B2AD1-8A0D-4AEB-A2A5-016F9EAD4DB6}" presName="rootText" presStyleLbl="node2" presStyleIdx="1" presStyleCnt="6">
        <dgm:presLayoutVars>
          <dgm:chPref val="3"/>
        </dgm:presLayoutVars>
      </dgm:prSet>
      <dgm:spPr/>
    </dgm:pt>
    <dgm:pt modelId="{54FCA0DD-1AE0-4198-8BDC-4AF4F5147F32}" type="pres">
      <dgm:prSet presAssocID="{5C5B2AD1-8A0D-4AEB-A2A5-016F9EAD4DB6}" presName="rootConnector" presStyleLbl="node2" presStyleIdx="1" presStyleCnt="6"/>
      <dgm:spPr/>
    </dgm:pt>
    <dgm:pt modelId="{9F3EB867-C4FE-4C8E-805A-9A423E19A6F5}" type="pres">
      <dgm:prSet presAssocID="{5C5B2AD1-8A0D-4AEB-A2A5-016F9EAD4DB6}" presName="hierChild4" presStyleCnt="0"/>
      <dgm:spPr/>
    </dgm:pt>
    <dgm:pt modelId="{A8F521A3-F3C9-4FBD-862C-387407774A32}" type="pres">
      <dgm:prSet presAssocID="{5C5B2AD1-8A0D-4AEB-A2A5-016F9EAD4DB6}" presName="hierChild5" presStyleCnt="0"/>
      <dgm:spPr/>
    </dgm:pt>
    <dgm:pt modelId="{AB8658B7-9B56-46B0-A856-0D1D24B28C05}" type="pres">
      <dgm:prSet presAssocID="{5A14248F-CBEF-41DC-B6C9-753973F72C5D}" presName="Name37" presStyleLbl="parChTrans1D2" presStyleIdx="2" presStyleCnt="10"/>
      <dgm:spPr/>
    </dgm:pt>
    <dgm:pt modelId="{32CBCC9D-7028-4225-A574-42EA2C2C4A9C}" type="pres">
      <dgm:prSet presAssocID="{8D79298D-3A81-4922-97B0-6F863B6E4D0C}" presName="hierRoot2" presStyleCnt="0">
        <dgm:presLayoutVars>
          <dgm:hierBranch val="init"/>
        </dgm:presLayoutVars>
      </dgm:prSet>
      <dgm:spPr/>
    </dgm:pt>
    <dgm:pt modelId="{4A20CFA0-46FE-40B5-8CDE-EF7B903AE74E}" type="pres">
      <dgm:prSet presAssocID="{8D79298D-3A81-4922-97B0-6F863B6E4D0C}" presName="rootComposite" presStyleCnt="0"/>
      <dgm:spPr/>
    </dgm:pt>
    <dgm:pt modelId="{A69CF5B6-BA83-4F6E-A442-B6B7CB47B46F}" type="pres">
      <dgm:prSet presAssocID="{8D79298D-3A81-4922-97B0-6F863B6E4D0C}" presName="rootText" presStyleLbl="node2" presStyleIdx="2" presStyleCnt="6">
        <dgm:presLayoutVars>
          <dgm:chPref val="3"/>
        </dgm:presLayoutVars>
      </dgm:prSet>
      <dgm:spPr/>
    </dgm:pt>
    <dgm:pt modelId="{EA67D216-D447-44E5-8AE4-A9096BC2B1D0}" type="pres">
      <dgm:prSet presAssocID="{8D79298D-3A81-4922-97B0-6F863B6E4D0C}" presName="rootConnector" presStyleLbl="node2" presStyleIdx="2" presStyleCnt="6"/>
      <dgm:spPr/>
    </dgm:pt>
    <dgm:pt modelId="{7AF7E40E-8D6F-45FE-B0D3-BE203AE7BEA9}" type="pres">
      <dgm:prSet presAssocID="{8D79298D-3A81-4922-97B0-6F863B6E4D0C}" presName="hierChild4" presStyleCnt="0"/>
      <dgm:spPr/>
    </dgm:pt>
    <dgm:pt modelId="{CE645A5D-FC2E-47DD-B618-EB341C6B1D90}" type="pres">
      <dgm:prSet presAssocID="{8D79298D-3A81-4922-97B0-6F863B6E4D0C}" presName="hierChild5" presStyleCnt="0"/>
      <dgm:spPr/>
    </dgm:pt>
    <dgm:pt modelId="{36C2E7A5-E3BB-44A4-BDD5-601E9B37641F}" type="pres">
      <dgm:prSet presAssocID="{7D3BB5E2-49EA-41F7-8963-1861F6A306DE}" presName="Name37" presStyleLbl="parChTrans1D2" presStyleIdx="3" presStyleCnt="10"/>
      <dgm:spPr/>
    </dgm:pt>
    <dgm:pt modelId="{762526ED-00D8-4337-8C04-B6E89FF31BA2}" type="pres">
      <dgm:prSet presAssocID="{1BB23583-BC18-48A7-B147-14830AFF36D0}" presName="hierRoot2" presStyleCnt="0">
        <dgm:presLayoutVars>
          <dgm:hierBranch val="init"/>
        </dgm:presLayoutVars>
      </dgm:prSet>
      <dgm:spPr/>
    </dgm:pt>
    <dgm:pt modelId="{58FCFDD2-B8F1-42E7-BB17-5016D0CB5E6B}" type="pres">
      <dgm:prSet presAssocID="{1BB23583-BC18-48A7-B147-14830AFF36D0}" presName="rootComposite" presStyleCnt="0"/>
      <dgm:spPr/>
    </dgm:pt>
    <dgm:pt modelId="{FC19FE4F-C4C2-4EF8-AA72-4F7FAE6C7929}" type="pres">
      <dgm:prSet presAssocID="{1BB23583-BC18-48A7-B147-14830AFF36D0}" presName="rootText" presStyleLbl="node2" presStyleIdx="3" presStyleCnt="6">
        <dgm:presLayoutVars>
          <dgm:chPref val="3"/>
        </dgm:presLayoutVars>
      </dgm:prSet>
      <dgm:spPr/>
    </dgm:pt>
    <dgm:pt modelId="{D1E214D8-3578-44E9-BA1D-7CF795F3EA7F}" type="pres">
      <dgm:prSet presAssocID="{1BB23583-BC18-48A7-B147-14830AFF36D0}" presName="rootConnector" presStyleLbl="node2" presStyleIdx="3" presStyleCnt="6"/>
      <dgm:spPr/>
    </dgm:pt>
    <dgm:pt modelId="{641C8262-1AFB-439B-8321-D5D449E43D0B}" type="pres">
      <dgm:prSet presAssocID="{1BB23583-BC18-48A7-B147-14830AFF36D0}" presName="hierChild4" presStyleCnt="0"/>
      <dgm:spPr/>
    </dgm:pt>
    <dgm:pt modelId="{AF674B23-4628-4CCE-A8EE-E8833331B571}" type="pres">
      <dgm:prSet presAssocID="{1BB23583-BC18-48A7-B147-14830AFF36D0}" presName="hierChild5" presStyleCnt="0"/>
      <dgm:spPr/>
    </dgm:pt>
    <dgm:pt modelId="{B787D2BF-A67C-4B03-8C12-96D246F3B1D4}" type="pres">
      <dgm:prSet presAssocID="{B08535EB-FEA8-4745-A467-A18B16345DA4}" presName="Name37" presStyleLbl="parChTrans1D2" presStyleIdx="4" presStyleCnt="10"/>
      <dgm:spPr/>
    </dgm:pt>
    <dgm:pt modelId="{5EB70A3F-699D-4644-BC48-6C90AD5B94FA}" type="pres">
      <dgm:prSet presAssocID="{035CAE72-0C8D-4959-9CB6-4908970C12D3}" presName="hierRoot2" presStyleCnt="0">
        <dgm:presLayoutVars>
          <dgm:hierBranch val="init"/>
        </dgm:presLayoutVars>
      </dgm:prSet>
      <dgm:spPr/>
    </dgm:pt>
    <dgm:pt modelId="{C7435C8C-BF09-4C7A-A029-F782713F9041}" type="pres">
      <dgm:prSet presAssocID="{035CAE72-0C8D-4959-9CB6-4908970C12D3}" presName="rootComposite" presStyleCnt="0"/>
      <dgm:spPr/>
    </dgm:pt>
    <dgm:pt modelId="{5D2BB5D9-6E40-4A72-AAFD-C06CD2ECED90}" type="pres">
      <dgm:prSet presAssocID="{035CAE72-0C8D-4959-9CB6-4908970C12D3}" presName="rootText" presStyleLbl="node2" presStyleIdx="4" presStyleCnt="6">
        <dgm:presLayoutVars>
          <dgm:chPref val="3"/>
        </dgm:presLayoutVars>
      </dgm:prSet>
      <dgm:spPr/>
    </dgm:pt>
    <dgm:pt modelId="{505DB564-4CD9-4E45-BF4A-77CB83CFE2AF}" type="pres">
      <dgm:prSet presAssocID="{035CAE72-0C8D-4959-9CB6-4908970C12D3}" presName="rootConnector" presStyleLbl="node2" presStyleIdx="4" presStyleCnt="6"/>
      <dgm:spPr/>
    </dgm:pt>
    <dgm:pt modelId="{FF0E182D-CE7F-4AAB-BE71-FC08FC4226EF}" type="pres">
      <dgm:prSet presAssocID="{035CAE72-0C8D-4959-9CB6-4908970C12D3}" presName="hierChild4" presStyleCnt="0"/>
      <dgm:spPr/>
    </dgm:pt>
    <dgm:pt modelId="{31DE4EFA-E251-443A-A229-05F741F97119}" type="pres">
      <dgm:prSet presAssocID="{035CAE72-0C8D-4959-9CB6-4908970C12D3}" presName="hierChild5" presStyleCnt="0"/>
      <dgm:spPr/>
    </dgm:pt>
    <dgm:pt modelId="{2585E6C6-9245-4623-9CF6-48EDA2579D29}" type="pres">
      <dgm:prSet presAssocID="{2BC5EF7C-BC6C-4A11-A51D-F88C1CFD997D}" presName="Name37" presStyleLbl="parChTrans1D2" presStyleIdx="5" presStyleCnt="10"/>
      <dgm:spPr/>
    </dgm:pt>
    <dgm:pt modelId="{09BA20EB-0977-41EA-B4B7-BD8111423A2B}" type="pres">
      <dgm:prSet presAssocID="{DC75AE42-C4B3-4F32-B447-024BDCFE0523}" presName="hierRoot2" presStyleCnt="0">
        <dgm:presLayoutVars>
          <dgm:hierBranch val="init"/>
        </dgm:presLayoutVars>
      </dgm:prSet>
      <dgm:spPr/>
    </dgm:pt>
    <dgm:pt modelId="{CA176E00-815F-4326-90DF-DECDC608220A}" type="pres">
      <dgm:prSet presAssocID="{DC75AE42-C4B3-4F32-B447-024BDCFE0523}" presName="rootComposite" presStyleCnt="0"/>
      <dgm:spPr/>
    </dgm:pt>
    <dgm:pt modelId="{2DE7A072-BF57-47DC-93F1-58C6B07A5C1F}" type="pres">
      <dgm:prSet presAssocID="{DC75AE42-C4B3-4F32-B447-024BDCFE0523}" presName="rootText" presStyleLbl="node2" presStyleIdx="5" presStyleCnt="6">
        <dgm:presLayoutVars>
          <dgm:chPref val="3"/>
        </dgm:presLayoutVars>
      </dgm:prSet>
      <dgm:spPr/>
    </dgm:pt>
    <dgm:pt modelId="{1266B803-236F-4DAE-A225-BCD6BB6846DD}" type="pres">
      <dgm:prSet presAssocID="{DC75AE42-C4B3-4F32-B447-024BDCFE0523}" presName="rootConnector" presStyleLbl="node2" presStyleIdx="5" presStyleCnt="6"/>
      <dgm:spPr/>
    </dgm:pt>
    <dgm:pt modelId="{CCDD5BCE-C31B-4A7A-9935-BFA6E776C5E0}" type="pres">
      <dgm:prSet presAssocID="{DC75AE42-C4B3-4F32-B447-024BDCFE0523}" presName="hierChild4" presStyleCnt="0"/>
      <dgm:spPr/>
    </dgm:pt>
    <dgm:pt modelId="{3A964766-7DF5-42A8-9829-39D345132746}" type="pres">
      <dgm:prSet presAssocID="{DC75AE42-C4B3-4F32-B447-024BDCFE0523}" presName="hierChild5" presStyleCnt="0"/>
      <dgm:spPr/>
    </dgm:pt>
    <dgm:pt modelId="{E79F5400-5ED2-49D0-A006-89BF5A85DBFA}" type="pres">
      <dgm:prSet presAssocID="{AFD24473-B37C-4F90-846F-15760D072D8F}" presName="hierChild3" presStyleCnt="0"/>
      <dgm:spPr/>
    </dgm:pt>
    <dgm:pt modelId="{279CE33A-CFB7-4071-BD7B-77BA138AEA3A}" type="pres">
      <dgm:prSet presAssocID="{156F63C0-C4E8-4FF6-B52E-495BD6C83D1B}" presName="Name111" presStyleLbl="parChTrans1D2" presStyleIdx="6" presStyleCnt="10"/>
      <dgm:spPr/>
    </dgm:pt>
    <dgm:pt modelId="{FA3E8EF1-6149-443A-AB63-EDFB7DFFAF84}" type="pres">
      <dgm:prSet presAssocID="{61A3A2CE-3069-40BE-8323-A718AB1152AF}" presName="hierRoot3" presStyleCnt="0">
        <dgm:presLayoutVars>
          <dgm:hierBranch val="init"/>
        </dgm:presLayoutVars>
      </dgm:prSet>
      <dgm:spPr/>
    </dgm:pt>
    <dgm:pt modelId="{5AF84BDF-E2D8-43D0-B394-8133B02EDD20}" type="pres">
      <dgm:prSet presAssocID="{61A3A2CE-3069-40BE-8323-A718AB1152AF}" presName="rootComposite3" presStyleCnt="0"/>
      <dgm:spPr/>
    </dgm:pt>
    <dgm:pt modelId="{CABF0BA8-E2B1-4911-B86A-4003AF9A6D8F}" type="pres">
      <dgm:prSet presAssocID="{61A3A2CE-3069-40BE-8323-A718AB1152AF}" presName="rootText3" presStyleLbl="asst1" presStyleIdx="0" presStyleCnt="4">
        <dgm:presLayoutVars>
          <dgm:chPref val="3"/>
        </dgm:presLayoutVars>
      </dgm:prSet>
      <dgm:spPr/>
    </dgm:pt>
    <dgm:pt modelId="{2419E2B6-EB27-4376-94A0-E4F314266676}" type="pres">
      <dgm:prSet presAssocID="{61A3A2CE-3069-40BE-8323-A718AB1152AF}" presName="rootConnector3" presStyleLbl="asst1" presStyleIdx="0" presStyleCnt="4"/>
      <dgm:spPr/>
    </dgm:pt>
    <dgm:pt modelId="{B943FA94-5CA3-4ADE-B8E0-2283A4283B22}" type="pres">
      <dgm:prSet presAssocID="{61A3A2CE-3069-40BE-8323-A718AB1152AF}" presName="hierChild6" presStyleCnt="0"/>
      <dgm:spPr/>
    </dgm:pt>
    <dgm:pt modelId="{8F26DEA8-007E-4A56-9E4B-BC7BBB639D3C}" type="pres">
      <dgm:prSet presAssocID="{61A3A2CE-3069-40BE-8323-A718AB1152AF}" presName="hierChild7" presStyleCnt="0"/>
      <dgm:spPr/>
    </dgm:pt>
    <dgm:pt modelId="{A7207D6E-EFE2-444D-9360-2F659C5A26BE}" type="pres">
      <dgm:prSet presAssocID="{407685AA-D18C-473A-948F-BB6DC1C702A4}" presName="Name111" presStyleLbl="parChTrans1D2" presStyleIdx="7" presStyleCnt="10"/>
      <dgm:spPr/>
    </dgm:pt>
    <dgm:pt modelId="{43A1EA11-8445-4CDF-BE61-52FA64DB71F6}" type="pres">
      <dgm:prSet presAssocID="{8435C479-7D1E-4943-B2D3-6BBDC049C5F7}" presName="hierRoot3" presStyleCnt="0">
        <dgm:presLayoutVars>
          <dgm:hierBranch val="init"/>
        </dgm:presLayoutVars>
      </dgm:prSet>
      <dgm:spPr/>
    </dgm:pt>
    <dgm:pt modelId="{14F3DF7B-C6E8-41B5-AEF5-B71FB1981955}" type="pres">
      <dgm:prSet presAssocID="{8435C479-7D1E-4943-B2D3-6BBDC049C5F7}" presName="rootComposite3" presStyleCnt="0"/>
      <dgm:spPr/>
    </dgm:pt>
    <dgm:pt modelId="{A548B6F9-9833-4FE8-8561-624128DBB18C}" type="pres">
      <dgm:prSet presAssocID="{8435C479-7D1E-4943-B2D3-6BBDC049C5F7}" presName="rootText3" presStyleLbl="asst1" presStyleIdx="1" presStyleCnt="4">
        <dgm:presLayoutVars>
          <dgm:chPref val="3"/>
        </dgm:presLayoutVars>
      </dgm:prSet>
      <dgm:spPr/>
    </dgm:pt>
    <dgm:pt modelId="{B854F44F-85C1-4BC4-A599-B69490B74A7C}" type="pres">
      <dgm:prSet presAssocID="{8435C479-7D1E-4943-B2D3-6BBDC049C5F7}" presName="rootConnector3" presStyleLbl="asst1" presStyleIdx="1" presStyleCnt="4"/>
      <dgm:spPr/>
    </dgm:pt>
    <dgm:pt modelId="{B4F45E8B-7C7E-46B1-A2B8-DA7FC47EFC02}" type="pres">
      <dgm:prSet presAssocID="{8435C479-7D1E-4943-B2D3-6BBDC049C5F7}" presName="hierChild6" presStyleCnt="0"/>
      <dgm:spPr/>
    </dgm:pt>
    <dgm:pt modelId="{D438843C-7CD9-4FE1-9788-32A2F2305A22}" type="pres">
      <dgm:prSet presAssocID="{8435C479-7D1E-4943-B2D3-6BBDC049C5F7}" presName="hierChild7" presStyleCnt="0"/>
      <dgm:spPr/>
    </dgm:pt>
    <dgm:pt modelId="{C612139E-91EA-4D2A-A330-BC5F352968E8}" type="pres">
      <dgm:prSet presAssocID="{66C89905-F408-4272-972D-6024DCA50122}" presName="Name111" presStyleLbl="parChTrans1D2" presStyleIdx="8" presStyleCnt="10"/>
      <dgm:spPr/>
    </dgm:pt>
    <dgm:pt modelId="{9BF9B6AB-3F05-4F78-8159-FA16A11C6605}" type="pres">
      <dgm:prSet presAssocID="{0177948C-291E-4268-9564-F9C8F0FB7C3F}" presName="hierRoot3" presStyleCnt="0">
        <dgm:presLayoutVars>
          <dgm:hierBranch val="init"/>
        </dgm:presLayoutVars>
      </dgm:prSet>
      <dgm:spPr/>
    </dgm:pt>
    <dgm:pt modelId="{26A2A8D6-9A2D-4ACA-93DD-BE97E5A4BA5E}" type="pres">
      <dgm:prSet presAssocID="{0177948C-291E-4268-9564-F9C8F0FB7C3F}" presName="rootComposite3" presStyleCnt="0"/>
      <dgm:spPr/>
    </dgm:pt>
    <dgm:pt modelId="{40EE073A-81EC-4432-99D2-0A463B129078}" type="pres">
      <dgm:prSet presAssocID="{0177948C-291E-4268-9564-F9C8F0FB7C3F}" presName="rootText3" presStyleLbl="asst1" presStyleIdx="2" presStyleCnt="4">
        <dgm:presLayoutVars>
          <dgm:chPref val="3"/>
        </dgm:presLayoutVars>
      </dgm:prSet>
      <dgm:spPr/>
    </dgm:pt>
    <dgm:pt modelId="{B4304191-C8C5-40B2-9147-B0AE59483B39}" type="pres">
      <dgm:prSet presAssocID="{0177948C-291E-4268-9564-F9C8F0FB7C3F}" presName="rootConnector3" presStyleLbl="asst1" presStyleIdx="2" presStyleCnt="4"/>
      <dgm:spPr/>
    </dgm:pt>
    <dgm:pt modelId="{DC95BF09-E17E-425B-9B62-74D9DB12CEA2}" type="pres">
      <dgm:prSet presAssocID="{0177948C-291E-4268-9564-F9C8F0FB7C3F}" presName="hierChild6" presStyleCnt="0"/>
      <dgm:spPr/>
    </dgm:pt>
    <dgm:pt modelId="{3B9009BE-EBB2-46B8-A06E-F301E4675406}" type="pres">
      <dgm:prSet presAssocID="{0177948C-291E-4268-9564-F9C8F0FB7C3F}" presName="hierChild7" presStyleCnt="0"/>
      <dgm:spPr/>
    </dgm:pt>
    <dgm:pt modelId="{41FE5236-4075-4F63-9E37-037577E219C7}" type="pres">
      <dgm:prSet presAssocID="{66E140FC-EDB6-4E01-8177-F2558633576E}" presName="Name111" presStyleLbl="parChTrans1D2" presStyleIdx="9" presStyleCnt="10"/>
      <dgm:spPr/>
    </dgm:pt>
    <dgm:pt modelId="{8D46FC90-6E18-4B1E-B917-A26D6F76767A}" type="pres">
      <dgm:prSet presAssocID="{1647E467-8E97-44CB-AD9F-B163931E6CEF}" presName="hierRoot3" presStyleCnt="0">
        <dgm:presLayoutVars>
          <dgm:hierBranch val="init"/>
        </dgm:presLayoutVars>
      </dgm:prSet>
      <dgm:spPr/>
    </dgm:pt>
    <dgm:pt modelId="{325F70BF-F4AA-43F1-96B3-CB28993CE540}" type="pres">
      <dgm:prSet presAssocID="{1647E467-8E97-44CB-AD9F-B163931E6CEF}" presName="rootComposite3" presStyleCnt="0"/>
      <dgm:spPr/>
    </dgm:pt>
    <dgm:pt modelId="{D42102EB-CE73-4E63-8E67-08C63194B3F7}" type="pres">
      <dgm:prSet presAssocID="{1647E467-8E97-44CB-AD9F-B163931E6CEF}" presName="rootText3" presStyleLbl="asst1" presStyleIdx="3" presStyleCnt="4">
        <dgm:presLayoutVars>
          <dgm:chPref val="3"/>
        </dgm:presLayoutVars>
      </dgm:prSet>
      <dgm:spPr/>
    </dgm:pt>
    <dgm:pt modelId="{1DDD3E71-2C1B-4CD3-AEFA-E8A644F0CAE0}" type="pres">
      <dgm:prSet presAssocID="{1647E467-8E97-44CB-AD9F-B163931E6CEF}" presName="rootConnector3" presStyleLbl="asst1" presStyleIdx="3" presStyleCnt="4"/>
      <dgm:spPr/>
    </dgm:pt>
    <dgm:pt modelId="{EAF3459E-CD9F-4F29-87EC-E66DC7BB297D}" type="pres">
      <dgm:prSet presAssocID="{1647E467-8E97-44CB-AD9F-B163931E6CEF}" presName="hierChild6" presStyleCnt="0"/>
      <dgm:spPr/>
    </dgm:pt>
    <dgm:pt modelId="{A8262F18-82B8-4F01-A1EA-ADAC2D1B8B3E}" type="pres">
      <dgm:prSet presAssocID="{1647E467-8E97-44CB-AD9F-B163931E6CEF}" presName="hierChild7" presStyleCnt="0"/>
      <dgm:spPr/>
    </dgm:pt>
  </dgm:ptLst>
  <dgm:cxnLst>
    <dgm:cxn modelId="{ABC3BC01-2AA2-4C5F-BA03-C2594E492EEE}" type="presOf" srcId="{D553D63F-C021-48BD-B85D-003A669E577D}" destId="{BDC330A1-19A2-4974-A67D-B90D54D6D619}" srcOrd="0" destOrd="0" presId="urn:microsoft.com/office/officeart/2005/8/layout/orgChart1"/>
    <dgm:cxn modelId="{7B2EC509-3792-4F0A-AFEE-B9A80693E6AB}" type="presOf" srcId="{8D79298D-3A81-4922-97B0-6F863B6E4D0C}" destId="{A69CF5B6-BA83-4F6E-A442-B6B7CB47B46F}" srcOrd="0" destOrd="0" presId="urn:microsoft.com/office/officeart/2005/8/layout/orgChart1"/>
    <dgm:cxn modelId="{89AA400B-BF0F-47B7-ADD4-7CA2D8CF3D45}" srcId="{AFD24473-B37C-4F90-846F-15760D072D8F}" destId="{5C5B2AD1-8A0D-4AEB-A2A5-016F9EAD4DB6}" srcOrd="5" destOrd="0" parTransId="{D553D63F-C021-48BD-B85D-003A669E577D}" sibTransId="{6430B819-1EB4-44C0-9CA9-8AA66B7D0B36}"/>
    <dgm:cxn modelId="{E7C6F812-2852-4509-ACF3-090BD8AFCF60}" type="presOf" srcId="{2287F87D-02D8-4B65-A967-0E5A8DA86C7B}" destId="{8ACFE4AB-D658-49A5-89FE-A1B98E98FF28}" srcOrd="1" destOrd="0" presId="urn:microsoft.com/office/officeart/2005/8/layout/orgChart1"/>
    <dgm:cxn modelId="{D8EAA51A-18E9-45A1-8336-5F05B939AFFF}" srcId="{AFD24473-B37C-4F90-846F-15760D072D8F}" destId="{8D79298D-3A81-4922-97B0-6F863B6E4D0C}" srcOrd="6" destOrd="0" parTransId="{5A14248F-CBEF-41DC-B6C9-753973F72C5D}" sibTransId="{79FF2E35-28C1-45A1-BA3F-801DAE54DE26}"/>
    <dgm:cxn modelId="{A202C21A-DB00-49E7-9CC2-52A875A620CA}" type="presOf" srcId="{8435C479-7D1E-4943-B2D3-6BBDC049C5F7}" destId="{A548B6F9-9833-4FE8-8561-624128DBB18C}" srcOrd="0" destOrd="0" presId="urn:microsoft.com/office/officeart/2005/8/layout/orgChart1"/>
    <dgm:cxn modelId="{9B995429-A364-406C-B53D-A7C9E9A479B5}" type="presOf" srcId="{156F63C0-C4E8-4FF6-B52E-495BD6C83D1B}" destId="{279CE33A-CFB7-4071-BD7B-77BA138AEA3A}" srcOrd="0" destOrd="0" presId="urn:microsoft.com/office/officeart/2005/8/layout/orgChart1"/>
    <dgm:cxn modelId="{CCD9512A-C720-42B6-BABB-FD2AE6542EA3}" type="presOf" srcId="{D17A0472-251E-4874-A431-7041C01C4C42}" destId="{A9FEF400-8E21-4335-8A96-25464563ED92}" srcOrd="0" destOrd="0" presId="urn:microsoft.com/office/officeart/2005/8/layout/orgChart1"/>
    <dgm:cxn modelId="{6E01A62D-EF4E-429A-A9EC-3FF2E463654F}" type="presOf" srcId="{DC75AE42-C4B3-4F32-B447-024BDCFE0523}" destId="{2DE7A072-BF57-47DC-93F1-58C6B07A5C1F}" srcOrd="0" destOrd="0" presId="urn:microsoft.com/office/officeart/2005/8/layout/orgChart1"/>
    <dgm:cxn modelId="{9485B82F-3680-4C88-A5EC-64571F83A1B7}" type="presOf" srcId="{7D3BB5E2-49EA-41F7-8963-1861F6A306DE}" destId="{36C2E7A5-E3BB-44A4-BDD5-601E9B37641F}" srcOrd="0" destOrd="0" presId="urn:microsoft.com/office/officeart/2005/8/layout/orgChart1"/>
    <dgm:cxn modelId="{31081331-06A0-47AE-BC30-2E94494401E3}" type="presOf" srcId="{5C5B2AD1-8A0D-4AEB-A2A5-016F9EAD4DB6}" destId="{54FCA0DD-1AE0-4198-8BDC-4AF4F5147F32}" srcOrd="1" destOrd="0" presId="urn:microsoft.com/office/officeart/2005/8/layout/orgChart1"/>
    <dgm:cxn modelId="{C586CA32-B2FF-4CFC-95F5-2CB9C5BC0C13}" type="presOf" srcId="{0177948C-291E-4268-9564-F9C8F0FB7C3F}" destId="{B4304191-C8C5-40B2-9147-B0AE59483B39}" srcOrd="1" destOrd="0" presId="urn:microsoft.com/office/officeart/2005/8/layout/orgChart1"/>
    <dgm:cxn modelId="{D80F8436-61CD-4098-9D2B-D0C0290994C7}" type="presOf" srcId="{5A14248F-CBEF-41DC-B6C9-753973F72C5D}" destId="{AB8658B7-9B56-46B0-A856-0D1D24B28C05}" srcOrd="0" destOrd="0" presId="urn:microsoft.com/office/officeart/2005/8/layout/orgChart1"/>
    <dgm:cxn modelId="{D1E0573B-E3DB-484B-AA4D-DE4ED6F1EAF2}" type="presOf" srcId="{8D79298D-3A81-4922-97B0-6F863B6E4D0C}" destId="{EA67D216-D447-44E5-8AE4-A9096BC2B1D0}" srcOrd="1" destOrd="0" presId="urn:microsoft.com/office/officeart/2005/8/layout/orgChart1"/>
    <dgm:cxn modelId="{2925383F-FA62-4A1A-90B3-6E9A1D7C759B}" srcId="{AFD24473-B37C-4F90-846F-15760D072D8F}" destId="{8435C479-7D1E-4943-B2D3-6BBDC049C5F7}" srcOrd="1" destOrd="0" parTransId="{407685AA-D18C-473A-948F-BB6DC1C702A4}" sibTransId="{431BC9EC-2978-4491-939E-841B9EEE30F1}"/>
    <dgm:cxn modelId="{ED7E0940-D50A-4AC4-ACAF-274899EE73A8}" type="presOf" srcId="{61A3A2CE-3069-40BE-8323-A718AB1152AF}" destId="{CABF0BA8-E2B1-4911-B86A-4003AF9A6D8F}" srcOrd="0" destOrd="0" presId="urn:microsoft.com/office/officeart/2005/8/layout/orgChart1"/>
    <dgm:cxn modelId="{A37C395D-FF46-4A96-AB38-DC59FA418726}" type="presOf" srcId="{2CB5B632-77F5-41A3-9FED-7A7536E4A699}" destId="{1E07DD15-3D03-4CC9-BE0A-E98F0FA4367F}" srcOrd="0" destOrd="0" presId="urn:microsoft.com/office/officeart/2005/8/layout/orgChart1"/>
    <dgm:cxn modelId="{D15F405E-64A8-45AE-ADFD-158AD201C635}" type="presOf" srcId="{1647E467-8E97-44CB-AD9F-B163931E6CEF}" destId="{1DDD3E71-2C1B-4CD3-AEFA-E8A644F0CAE0}" srcOrd="1" destOrd="0" presId="urn:microsoft.com/office/officeart/2005/8/layout/orgChart1"/>
    <dgm:cxn modelId="{A62E1162-05F3-41D7-B73B-68BA2A09FBFD}" type="presOf" srcId="{5C5B2AD1-8A0D-4AEB-A2A5-016F9EAD4DB6}" destId="{B4C8B9AC-99BF-4B31-B782-1B8ECA60ECEA}" srcOrd="0" destOrd="0" presId="urn:microsoft.com/office/officeart/2005/8/layout/orgChart1"/>
    <dgm:cxn modelId="{4EAB6867-C84F-410A-A1BB-91001B38F02A}" srcId="{AFD24473-B37C-4F90-846F-15760D072D8F}" destId="{1BB23583-BC18-48A7-B147-14830AFF36D0}" srcOrd="7" destOrd="0" parTransId="{7D3BB5E2-49EA-41F7-8963-1861F6A306DE}" sibTransId="{DD6F5573-6245-4D88-85B8-69779F668CA1}"/>
    <dgm:cxn modelId="{D02AFF4B-05AE-4932-87D2-72B50405EF77}" type="presOf" srcId="{B08535EB-FEA8-4745-A467-A18B16345DA4}" destId="{B787D2BF-A67C-4B03-8C12-96D246F3B1D4}" srcOrd="0" destOrd="0" presId="urn:microsoft.com/office/officeart/2005/8/layout/orgChart1"/>
    <dgm:cxn modelId="{1DD7686C-A672-47F5-88BB-98B745803ED2}" type="presOf" srcId="{AFD24473-B37C-4F90-846F-15760D072D8F}" destId="{94A2FA05-5466-4165-8D8F-23D5CEDAC144}" srcOrd="0" destOrd="0" presId="urn:microsoft.com/office/officeart/2005/8/layout/orgChart1"/>
    <dgm:cxn modelId="{C4A5AD4E-CA48-43FB-904C-23C76D6A8B0E}" type="presOf" srcId="{1BB23583-BC18-48A7-B147-14830AFF36D0}" destId="{D1E214D8-3578-44E9-BA1D-7CF795F3EA7F}" srcOrd="1" destOrd="0" presId="urn:microsoft.com/office/officeart/2005/8/layout/orgChart1"/>
    <dgm:cxn modelId="{8514F851-B777-4245-A53C-F81FF15533F5}" type="presOf" srcId="{1BB23583-BC18-48A7-B147-14830AFF36D0}" destId="{FC19FE4F-C4C2-4EF8-AA72-4F7FAE6C7929}" srcOrd="0" destOrd="0" presId="urn:microsoft.com/office/officeart/2005/8/layout/orgChart1"/>
    <dgm:cxn modelId="{4D3F1B72-B1C9-4976-9AE6-CE1264368061}" srcId="{AFD24473-B37C-4F90-846F-15760D072D8F}" destId="{0177948C-291E-4268-9564-F9C8F0FB7C3F}" srcOrd="2" destOrd="0" parTransId="{66C89905-F408-4272-972D-6024DCA50122}" sibTransId="{2B5AF44D-4331-4056-B3C2-2191D8432EEB}"/>
    <dgm:cxn modelId="{B4860674-AAA8-4611-A0F2-174C98C9E56B}" type="presOf" srcId="{DC75AE42-C4B3-4F32-B447-024BDCFE0523}" destId="{1266B803-236F-4DAE-A225-BCD6BB6846DD}" srcOrd="1" destOrd="0" presId="urn:microsoft.com/office/officeart/2005/8/layout/orgChart1"/>
    <dgm:cxn modelId="{93758A74-60DF-4DB0-AEE0-153BE05698A1}" srcId="{AFD24473-B37C-4F90-846F-15760D072D8F}" destId="{2287F87D-02D8-4B65-A967-0E5A8DA86C7B}" srcOrd="4" destOrd="0" parTransId="{D17A0472-251E-4874-A431-7041C01C4C42}" sibTransId="{677975DC-9993-4EA8-A72D-41FB4F1CC5FB}"/>
    <dgm:cxn modelId="{F34FBC58-CF4C-41A7-86F0-B48CAB654BE2}" type="presOf" srcId="{66E140FC-EDB6-4E01-8177-F2558633576E}" destId="{41FE5236-4075-4F63-9E37-037577E219C7}" srcOrd="0" destOrd="0" presId="urn:microsoft.com/office/officeart/2005/8/layout/orgChart1"/>
    <dgm:cxn modelId="{C09A6E7B-5504-4189-AA18-75A883C7947F}" type="presOf" srcId="{0177948C-291E-4268-9564-F9C8F0FB7C3F}" destId="{40EE073A-81EC-4432-99D2-0A463B129078}" srcOrd="0" destOrd="0" presId="urn:microsoft.com/office/officeart/2005/8/layout/orgChart1"/>
    <dgm:cxn modelId="{8C48D388-650B-4CF3-946A-0B826C03178C}" srcId="{2CB5B632-77F5-41A3-9FED-7A7536E4A699}" destId="{AFD24473-B37C-4F90-846F-15760D072D8F}" srcOrd="0" destOrd="0" parTransId="{96F7ACE5-6519-42CD-B985-0896FD4F9077}" sibTransId="{6EE77060-DEC9-4884-A1EC-EDD565FA1EA3}"/>
    <dgm:cxn modelId="{08745595-AA5A-4840-9F27-25EC1DD0851E}" type="presOf" srcId="{61A3A2CE-3069-40BE-8323-A718AB1152AF}" destId="{2419E2B6-EB27-4376-94A0-E4F314266676}" srcOrd="1" destOrd="0" presId="urn:microsoft.com/office/officeart/2005/8/layout/orgChart1"/>
    <dgm:cxn modelId="{A6F9D1A7-2F5E-4E56-8234-2C66DA84D6A1}" type="presOf" srcId="{2287F87D-02D8-4B65-A967-0E5A8DA86C7B}" destId="{F2B3F800-9397-426D-BAC8-386A14AD8756}" srcOrd="0" destOrd="0" presId="urn:microsoft.com/office/officeart/2005/8/layout/orgChart1"/>
    <dgm:cxn modelId="{9D776EAF-74EF-4C3A-AEEE-41A5EA08CC48}" type="presOf" srcId="{2BC5EF7C-BC6C-4A11-A51D-F88C1CFD997D}" destId="{2585E6C6-9245-4623-9CF6-48EDA2579D29}" srcOrd="0" destOrd="0" presId="urn:microsoft.com/office/officeart/2005/8/layout/orgChart1"/>
    <dgm:cxn modelId="{EFF89AB3-46D2-4A95-A14D-3BE2A68F6321}" srcId="{AFD24473-B37C-4F90-846F-15760D072D8F}" destId="{DC75AE42-C4B3-4F32-B447-024BDCFE0523}" srcOrd="9" destOrd="0" parTransId="{2BC5EF7C-BC6C-4A11-A51D-F88C1CFD997D}" sibTransId="{FCA1A9CD-4F5E-4066-8BCB-9AA3FE60D3CF}"/>
    <dgm:cxn modelId="{40FB77C0-F544-46EF-A3B4-486129349393}" type="presOf" srcId="{407685AA-D18C-473A-948F-BB6DC1C702A4}" destId="{A7207D6E-EFE2-444D-9360-2F659C5A26BE}" srcOrd="0" destOrd="0" presId="urn:microsoft.com/office/officeart/2005/8/layout/orgChart1"/>
    <dgm:cxn modelId="{AB7BADC8-9B18-4BA5-B9CB-60F9D4F7013D}" srcId="{AFD24473-B37C-4F90-846F-15760D072D8F}" destId="{035CAE72-0C8D-4959-9CB6-4908970C12D3}" srcOrd="8" destOrd="0" parTransId="{B08535EB-FEA8-4745-A467-A18B16345DA4}" sibTransId="{5D13E060-70B9-4543-BD96-54D7B416ED4B}"/>
    <dgm:cxn modelId="{AF3959CB-026D-4EAD-A4CB-E3D1FBBC787E}" type="presOf" srcId="{8435C479-7D1E-4943-B2D3-6BBDC049C5F7}" destId="{B854F44F-85C1-4BC4-A599-B69490B74A7C}" srcOrd="1" destOrd="0" presId="urn:microsoft.com/office/officeart/2005/8/layout/orgChart1"/>
    <dgm:cxn modelId="{B621EFCB-8A69-424A-9EA5-56256CAC5784}" type="presOf" srcId="{035CAE72-0C8D-4959-9CB6-4908970C12D3}" destId="{5D2BB5D9-6E40-4A72-AAFD-C06CD2ECED90}" srcOrd="0" destOrd="0" presId="urn:microsoft.com/office/officeart/2005/8/layout/orgChart1"/>
    <dgm:cxn modelId="{41FF8ECC-2BD4-4697-8D7E-5706F209F232}" type="presOf" srcId="{AFD24473-B37C-4F90-846F-15760D072D8F}" destId="{814E2265-2095-4512-B124-C8EB807F179E}" srcOrd="1" destOrd="0" presId="urn:microsoft.com/office/officeart/2005/8/layout/orgChart1"/>
    <dgm:cxn modelId="{A325A4D0-9CF6-4C08-BCD7-38152CDAB27A}" type="presOf" srcId="{66C89905-F408-4272-972D-6024DCA50122}" destId="{C612139E-91EA-4D2A-A330-BC5F352968E8}" srcOrd="0" destOrd="0" presId="urn:microsoft.com/office/officeart/2005/8/layout/orgChart1"/>
    <dgm:cxn modelId="{D129ABD7-B162-463E-9D45-F9ED9FC67560}" srcId="{AFD24473-B37C-4F90-846F-15760D072D8F}" destId="{1647E467-8E97-44CB-AD9F-B163931E6CEF}" srcOrd="3" destOrd="0" parTransId="{66E140FC-EDB6-4E01-8177-F2558633576E}" sibTransId="{373F8934-3CF4-4723-88AF-7AFB626B7F4D}"/>
    <dgm:cxn modelId="{8CB5EFE0-463E-48DB-9D42-3A5F6BD6BD30}" type="presOf" srcId="{1647E467-8E97-44CB-AD9F-B163931E6CEF}" destId="{D42102EB-CE73-4E63-8E67-08C63194B3F7}" srcOrd="0" destOrd="0" presId="urn:microsoft.com/office/officeart/2005/8/layout/orgChart1"/>
    <dgm:cxn modelId="{05F9A2E7-0D43-4FAC-A069-6C3C97CBAE5D}" type="presOf" srcId="{035CAE72-0C8D-4959-9CB6-4908970C12D3}" destId="{505DB564-4CD9-4E45-BF4A-77CB83CFE2AF}" srcOrd="1" destOrd="0" presId="urn:microsoft.com/office/officeart/2005/8/layout/orgChart1"/>
    <dgm:cxn modelId="{43AF92FF-B3AF-40B1-BD4A-21FD737731D9}" srcId="{AFD24473-B37C-4F90-846F-15760D072D8F}" destId="{61A3A2CE-3069-40BE-8323-A718AB1152AF}" srcOrd="0" destOrd="0" parTransId="{156F63C0-C4E8-4FF6-B52E-495BD6C83D1B}" sibTransId="{DBEF585E-7FC6-4AB7-8685-51BC5FC52A11}"/>
    <dgm:cxn modelId="{7A835271-9938-44DA-AEC9-C0E0D6973F8E}" type="presParOf" srcId="{1E07DD15-3D03-4CC9-BE0A-E98F0FA4367F}" destId="{E7076B04-FFFC-4BA3-ACB7-06516D1AA7CB}" srcOrd="0" destOrd="0" presId="urn:microsoft.com/office/officeart/2005/8/layout/orgChart1"/>
    <dgm:cxn modelId="{15F8AA59-AA40-48A9-AD83-ED0B71BFB5A3}" type="presParOf" srcId="{E7076B04-FFFC-4BA3-ACB7-06516D1AA7CB}" destId="{7C434D75-E5E3-4819-A8A4-C56BDDA41650}" srcOrd="0" destOrd="0" presId="urn:microsoft.com/office/officeart/2005/8/layout/orgChart1"/>
    <dgm:cxn modelId="{7A9AB8C0-5F0F-47DB-87DF-464082E9F95F}" type="presParOf" srcId="{7C434D75-E5E3-4819-A8A4-C56BDDA41650}" destId="{94A2FA05-5466-4165-8D8F-23D5CEDAC144}" srcOrd="0" destOrd="0" presId="urn:microsoft.com/office/officeart/2005/8/layout/orgChart1"/>
    <dgm:cxn modelId="{C6AD8F38-63EA-48F6-B444-29BB1D9BDF12}" type="presParOf" srcId="{7C434D75-E5E3-4819-A8A4-C56BDDA41650}" destId="{814E2265-2095-4512-B124-C8EB807F179E}" srcOrd="1" destOrd="0" presId="urn:microsoft.com/office/officeart/2005/8/layout/orgChart1"/>
    <dgm:cxn modelId="{7E4C481F-4DEF-4B25-93A4-995B49BD0648}" type="presParOf" srcId="{E7076B04-FFFC-4BA3-ACB7-06516D1AA7CB}" destId="{77C37094-98F0-46A6-A235-E4C6E9148040}" srcOrd="1" destOrd="0" presId="urn:microsoft.com/office/officeart/2005/8/layout/orgChart1"/>
    <dgm:cxn modelId="{E7BBEB85-D58C-45D0-84A1-752CF980103B}" type="presParOf" srcId="{77C37094-98F0-46A6-A235-E4C6E9148040}" destId="{A9FEF400-8E21-4335-8A96-25464563ED92}" srcOrd="0" destOrd="0" presId="urn:microsoft.com/office/officeart/2005/8/layout/orgChart1"/>
    <dgm:cxn modelId="{E4C65FD7-F5D7-4AE4-9156-D51B66D0615A}" type="presParOf" srcId="{77C37094-98F0-46A6-A235-E4C6E9148040}" destId="{15BE3B80-A697-4530-B707-A78BEE1A244B}" srcOrd="1" destOrd="0" presId="urn:microsoft.com/office/officeart/2005/8/layout/orgChart1"/>
    <dgm:cxn modelId="{CC0C1C57-CC4E-4175-A673-6D91D5F8F972}" type="presParOf" srcId="{15BE3B80-A697-4530-B707-A78BEE1A244B}" destId="{389931FA-5A19-43EC-8B43-241E981D56B3}" srcOrd="0" destOrd="0" presId="urn:microsoft.com/office/officeart/2005/8/layout/orgChart1"/>
    <dgm:cxn modelId="{01AB7C56-4D6A-4357-9B1C-1B646ABE2349}" type="presParOf" srcId="{389931FA-5A19-43EC-8B43-241E981D56B3}" destId="{F2B3F800-9397-426D-BAC8-386A14AD8756}" srcOrd="0" destOrd="0" presId="urn:microsoft.com/office/officeart/2005/8/layout/orgChart1"/>
    <dgm:cxn modelId="{CB5FEB99-1961-42D1-8C3C-543F138155A4}" type="presParOf" srcId="{389931FA-5A19-43EC-8B43-241E981D56B3}" destId="{8ACFE4AB-D658-49A5-89FE-A1B98E98FF28}" srcOrd="1" destOrd="0" presId="urn:microsoft.com/office/officeart/2005/8/layout/orgChart1"/>
    <dgm:cxn modelId="{F483151A-8516-4348-9899-D7B4F9CE664A}" type="presParOf" srcId="{15BE3B80-A697-4530-B707-A78BEE1A244B}" destId="{AA15B78D-7955-4050-971B-F2A2927C0FC3}" srcOrd="1" destOrd="0" presId="urn:microsoft.com/office/officeart/2005/8/layout/orgChart1"/>
    <dgm:cxn modelId="{F5D71793-FA79-44E9-BA34-0848EEC1F08F}" type="presParOf" srcId="{15BE3B80-A697-4530-B707-A78BEE1A244B}" destId="{DFFD59BA-1423-4F72-842C-DCDF8B382308}" srcOrd="2" destOrd="0" presId="urn:microsoft.com/office/officeart/2005/8/layout/orgChart1"/>
    <dgm:cxn modelId="{CF8DEFA1-2FCB-4579-B93F-34C5B437EF9E}" type="presParOf" srcId="{77C37094-98F0-46A6-A235-E4C6E9148040}" destId="{BDC330A1-19A2-4974-A67D-B90D54D6D619}" srcOrd="2" destOrd="0" presId="urn:microsoft.com/office/officeart/2005/8/layout/orgChart1"/>
    <dgm:cxn modelId="{872DA265-815C-4F0F-AC74-CEDAED917018}" type="presParOf" srcId="{77C37094-98F0-46A6-A235-E4C6E9148040}" destId="{DC1ADEBF-32E3-413C-BFA3-10CD45018CA7}" srcOrd="3" destOrd="0" presId="urn:microsoft.com/office/officeart/2005/8/layout/orgChart1"/>
    <dgm:cxn modelId="{FB80DB5C-B043-4784-9917-A972D0DE5160}" type="presParOf" srcId="{DC1ADEBF-32E3-413C-BFA3-10CD45018CA7}" destId="{F183B407-2901-4862-90A2-B261A9FD827C}" srcOrd="0" destOrd="0" presId="urn:microsoft.com/office/officeart/2005/8/layout/orgChart1"/>
    <dgm:cxn modelId="{9577075C-3FF4-4F90-9441-7F43A075BACE}" type="presParOf" srcId="{F183B407-2901-4862-90A2-B261A9FD827C}" destId="{B4C8B9AC-99BF-4B31-B782-1B8ECA60ECEA}" srcOrd="0" destOrd="0" presId="urn:microsoft.com/office/officeart/2005/8/layout/orgChart1"/>
    <dgm:cxn modelId="{EB9F0525-BCF3-404C-868A-D6DCE6AF2AEF}" type="presParOf" srcId="{F183B407-2901-4862-90A2-B261A9FD827C}" destId="{54FCA0DD-1AE0-4198-8BDC-4AF4F5147F32}" srcOrd="1" destOrd="0" presId="urn:microsoft.com/office/officeart/2005/8/layout/orgChart1"/>
    <dgm:cxn modelId="{710E3CFE-8872-4D55-8A6E-EF401E2D2234}" type="presParOf" srcId="{DC1ADEBF-32E3-413C-BFA3-10CD45018CA7}" destId="{9F3EB867-C4FE-4C8E-805A-9A423E19A6F5}" srcOrd="1" destOrd="0" presId="urn:microsoft.com/office/officeart/2005/8/layout/orgChart1"/>
    <dgm:cxn modelId="{828AB299-AB65-4FB0-979C-C2958AB23259}" type="presParOf" srcId="{DC1ADEBF-32E3-413C-BFA3-10CD45018CA7}" destId="{A8F521A3-F3C9-4FBD-862C-387407774A32}" srcOrd="2" destOrd="0" presId="urn:microsoft.com/office/officeart/2005/8/layout/orgChart1"/>
    <dgm:cxn modelId="{6092D3A3-209E-4D7D-9AA5-9F571F5F9841}" type="presParOf" srcId="{77C37094-98F0-46A6-A235-E4C6E9148040}" destId="{AB8658B7-9B56-46B0-A856-0D1D24B28C05}" srcOrd="4" destOrd="0" presId="urn:microsoft.com/office/officeart/2005/8/layout/orgChart1"/>
    <dgm:cxn modelId="{72510BE4-6D9F-4691-A056-23752FA5D1AA}" type="presParOf" srcId="{77C37094-98F0-46A6-A235-E4C6E9148040}" destId="{32CBCC9D-7028-4225-A574-42EA2C2C4A9C}" srcOrd="5" destOrd="0" presId="urn:microsoft.com/office/officeart/2005/8/layout/orgChart1"/>
    <dgm:cxn modelId="{1068C952-3CF6-43B2-828B-F41CAE742ACE}" type="presParOf" srcId="{32CBCC9D-7028-4225-A574-42EA2C2C4A9C}" destId="{4A20CFA0-46FE-40B5-8CDE-EF7B903AE74E}" srcOrd="0" destOrd="0" presId="urn:microsoft.com/office/officeart/2005/8/layout/orgChart1"/>
    <dgm:cxn modelId="{A332DD54-7960-49C3-A18B-4BC930CA33B7}" type="presParOf" srcId="{4A20CFA0-46FE-40B5-8CDE-EF7B903AE74E}" destId="{A69CF5B6-BA83-4F6E-A442-B6B7CB47B46F}" srcOrd="0" destOrd="0" presId="urn:microsoft.com/office/officeart/2005/8/layout/orgChart1"/>
    <dgm:cxn modelId="{B98878BA-3B12-4C3B-AC77-CA68C7115862}" type="presParOf" srcId="{4A20CFA0-46FE-40B5-8CDE-EF7B903AE74E}" destId="{EA67D216-D447-44E5-8AE4-A9096BC2B1D0}" srcOrd="1" destOrd="0" presId="urn:microsoft.com/office/officeart/2005/8/layout/orgChart1"/>
    <dgm:cxn modelId="{258490F1-E2F7-4CA3-90F5-C33EC4AF13ED}" type="presParOf" srcId="{32CBCC9D-7028-4225-A574-42EA2C2C4A9C}" destId="{7AF7E40E-8D6F-45FE-B0D3-BE203AE7BEA9}" srcOrd="1" destOrd="0" presId="urn:microsoft.com/office/officeart/2005/8/layout/orgChart1"/>
    <dgm:cxn modelId="{21160520-B3E1-4C81-9ED1-442A31B16A61}" type="presParOf" srcId="{32CBCC9D-7028-4225-A574-42EA2C2C4A9C}" destId="{CE645A5D-FC2E-47DD-B618-EB341C6B1D90}" srcOrd="2" destOrd="0" presId="urn:microsoft.com/office/officeart/2005/8/layout/orgChart1"/>
    <dgm:cxn modelId="{941ACC67-A5FF-4D94-892B-4A58B87E02F3}" type="presParOf" srcId="{77C37094-98F0-46A6-A235-E4C6E9148040}" destId="{36C2E7A5-E3BB-44A4-BDD5-601E9B37641F}" srcOrd="6" destOrd="0" presId="urn:microsoft.com/office/officeart/2005/8/layout/orgChart1"/>
    <dgm:cxn modelId="{B24450B7-8F80-4630-B931-52EB5B75C7FE}" type="presParOf" srcId="{77C37094-98F0-46A6-A235-E4C6E9148040}" destId="{762526ED-00D8-4337-8C04-B6E89FF31BA2}" srcOrd="7" destOrd="0" presId="urn:microsoft.com/office/officeart/2005/8/layout/orgChart1"/>
    <dgm:cxn modelId="{668F23E0-3039-4BF1-AE96-93C85AE1BA54}" type="presParOf" srcId="{762526ED-00D8-4337-8C04-B6E89FF31BA2}" destId="{58FCFDD2-B8F1-42E7-BB17-5016D0CB5E6B}" srcOrd="0" destOrd="0" presId="urn:microsoft.com/office/officeart/2005/8/layout/orgChart1"/>
    <dgm:cxn modelId="{04DA9E09-8187-4DAA-AFAC-5D005CFF7A00}" type="presParOf" srcId="{58FCFDD2-B8F1-42E7-BB17-5016D0CB5E6B}" destId="{FC19FE4F-C4C2-4EF8-AA72-4F7FAE6C7929}" srcOrd="0" destOrd="0" presId="urn:microsoft.com/office/officeart/2005/8/layout/orgChart1"/>
    <dgm:cxn modelId="{3BC6FBC9-B1AA-4F9C-AB60-BFD5160BE55B}" type="presParOf" srcId="{58FCFDD2-B8F1-42E7-BB17-5016D0CB5E6B}" destId="{D1E214D8-3578-44E9-BA1D-7CF795F3EA7F}" srcOrd="1" destOrd="0" presId="urn:microsoft.com/office/officeart/2005/8/layout/orgChart1"/>
    <dgm:cxn modelId="{3AA33F5D-CBF7-4ED8-8EC1-8996A6A55CA0}" type="presParOf" srcId="{762526ED-00D8-4337-8C04-B6E89FF31BA2}" destId="{641C8262-1AFB-439B-8321-D5D449E43D0B}" srcOrd="1" destOrd="0" presId="urn:microsoft.com/office/officeart/2005/8/layout/orgChart1"/>
    <dgm:cxn modelId="{B31AFFD2-02EA-4C7D-BC53-4CF15EFD3389}" type="presParOf" srcId="{762526ED-00D8-4337-8C04-B6E89FF31BA2}" destId="{AF674B23-4628-4CCE-A8EE-E8833331B571}" srcOrd="2" destOrd="0" presId="urn:microsoft.com/office/officeart/2005/8/layout/orgChart1"/>
    <dgm:cxn modelId="{D9209AFA-21B5-4522-963B-A666432A13CB}" type="presParOf" srcId="{77C37094-98F0-46A6-A235-E4C6E9148040}" destId="{B787D2BF-A67C-4B03-8C12-96D246F3B1D4}" srcOrd="8" destOrd="0" presId="urn:microsoft.com/office/officeart/2005/8/layout/orgChart1"/>
    <dgm:cxn modelId="{BEDE5A4E-2F85-43BC-BD6E-B9DC6BFB8F00}" type="presParOf" srcId="{77C37094-98F0-46A6-A235-E4C6E9148040}" destId="{5EB70A3F-699D-4644-BC48-6C90AD5B94FA}" srcOrd="9" destOrd="0" presId="urn:microsoft.com/office/officeart/2005/8/layout/orgChart1"/>
    <dgm:cxn modelId="{0E84E24B-09D1-4CA1-A6FA-AC5121F5E193}" type="presParOf" srcId="{5EB70A3F-699D-4644-BC48-6C90AD5B94FA}" destId="{C7435C8C-BF09-4C7A-A029-F782713F9041}" srcOrd="0" destOrd="0" presId="urn:microsoft.com/office/officeart/2005/8/layout/orgChart1"/>
    <dgm:cxn modelId="{A880C345-BD1D-4387-A2D9-265DDACAF019}" type="presParOf" srcId="{C7435C8C-BF09-4C7A-A029-F782713F9041}" destId="{5D2BB5D9-6E40-4A72-AAFD-C06CD2ECED90}" srcOrd="0" destOrd="0" presId="urn:microsoft.com/office/officeart/2005/8/layout/orgChart1"/>
    <dgm:cxn modelId="{E619784C-7536-4EF3-8C35-BBAB18165996}" type="presParOf" srcId="{C7435C8C-BF09-4C7A-A029-F782713F9041}" destId="{505DB564-4CD9-4E45-BF4A-77CB83CFE2AF}" srcOrd="1" destOrd="0" presId="urn:microsoft.com/office/officeart/2005/8/layout/orgChart1"/>
    <dgm:cxn modelId="{2FEDDEA0-C4CE-4D57-964A-795DD538E1E3}" type="presParOf" srcId="{5EB70A3F-699D-4644-BC48-6C90AD5B94FA}" destId="{FF0E182D-CE7F-4AAB-BE71-FC08FC4226EF}" srcOrd="1" destOrd="0" presId="urn:microsoft.com/office/officeart/2005/8/layout/orgChart1"/>
    <dgm:cxn modelId="{5629EFDD-9CFF-4FEB-A875-5F679D76339B}" type="presParOf" srcId="{5EB70A3F-699D-4644-BC48-6C90AD5B94FA}" destId="{31DE4EFA-E251-443A-A229-05F741F97119}" srcOrd="2" destOrd="0" presId="urn:microsoft.com/office/officeart/2005/8/layout/orgChart1"/>
    <dgm:cxn modelId="{BCFCE487-2FE6-44F5-BD16-7FB039942D57}" type="presParOf" srcId="{77C37094-98F0-46A6-A235-E4C6E9148040}" destId="{2585E6C6-9245-4623-9CF6-48EDA2579D29}" srcOrd="10" destOrd="0" presId="urn:microsoft.com/office/officeart/2005/8/layout/orgChart1"/>
    <dgm:cxn modelId="{2482274A-F264-4F79-AB29-7FCC9B60012C}" type="presParOf" srcId="{77C37094-98F0-46A6-A235-E4C6E9148040}" destId="{09BA20EB-0977-41EA-B4B7-BD8111423A2B}" srcOrd="11" destOrd="0" presId="urn:microsoft.com/office/officeart/2005/8/layout/orgChart1"/>
    <dgm:cxn modelId="{4D0C88DF-0753-4765-AABC-F5C331D1DD9D}" type="presParOf" srcId="{09BA20EB-0977-41EA-B4B7-BD8111423A2B}" destId="{CA176E00-815F-4326-90DF-DECDC608220A}" srcOrd="0" destOrd="0" presId="urn:microsoft.com/office/officeart/2005/8/layout/orgChart1"/>
    <dgm:cxn modelId="{C3A94146-F4B6-4179-9DC8-9FAC9BB4FD09}" type="presParOf" srcId="{CA176E00-815F-4326-90DF-DECDC608220A}" destId="{2DE7A072-BF57-47DC-93F1-58C6B07A5C1F}" srcOrd="0" destOrd="0" presId="urn:microsoft.com/office/officeart/2005/8/layout/orgChart1"/>
    <dgm:cxn modelId="{29D415A4-3FEB-4D6D-994A-E16E0E68D2F4}" type="presParOf" srcId="{CA176E00-815F-4326-90DF-DECDC608220A}" destId="{1266B803-236F-4DAE-A225-BCD6BB6846DD}" srcOrd="1" destOrd="0" presId="urn:microsoft.com/office/officeart/2005/8/layout/orgChart1"/>
    <dgm:cxn modelId="{1638FC91-433E-46DC-963F-6865BB8B555C}" type="presParOf" srcId="{09BA20EB-0977-41EA-B4B7-BD8111423A2B}" destId="{CCDD5BCE-C31B-4A7A-9935-BFA6E776C5E0}" srcOrd="1" destOrd="0" presId="urn:microsoft.com/office/officeart/2005/8/layout/orgChart1"/>
    <dgm:cxn modelId="{701939FD-BB8B-426E-82CC-EF9DDDD53374}" type="presParOf" srcId="{09BA20EB-0977-41EA-B4B7-BD8111423A2B}" destId="{3A964766-7DF5-42A8-9829-39D345132746}" srcOrd="2" destOrd="0" presId="urn:microsoft.com/office/officeart/2005/8/layout/orgChart1"/>
    <dgm:cxn modelId="{DC5A27C4-1E8E-40EC-8479-90F2E5D97BBF}" type="presParOf" srcId="{E7076B04-FFFC-4BA3-ACB7-06516D1AA7CB}" destId="{E79F5400-5ED2-49D0-A006-89BF5A85DBFA}" srcOrd="2" destOrd="0" presId="urn:microsoft.com/office/officeart/2005/8/layout/orgChart1"/>
    <dgm:cxn modelId="{32072EAD-EB77-4527-B0EA-2B5F71952173}" type="presParOf" srcId="{E79F5400-5ED2-49D0-A006-89BF5A85DBFA}" destId="{279CE33A-CFB7-4071-BD7B-77BA138AEA3A}" srcOrd="0" destOrd="0" presId="urn:microsoft.com/office/officeart/2005/8/layout/orgChart1"/>
    <dgm:cxn modelId="{E106BC41-E33E-4198-BE70-80DA4EDCA5DE}" type="presParOf" srcId="{E79F5400-5ED2-49D0-A006-89BF5A85DBFA}" destId="{FA3E8EF1-6149-443A-AB63-EDFB7DFFAF84}" srcOrd="1" destOrd="0" presId="urn:microsoft.com/office/officeart/2005/8/layout/orgChart1"/>
    <dgm:cxn modelId="{D30846A1-1957-4614-8523-0EBFD0E55A65}" type="presParOf" srcId="{FA3E8EF1-6149-443A-AB63-EDFB7DFFAF84}" destId="{5AF84BDF-E2D8-43D0-B394-8133B02EDD20}" srcOrd="0" destOrd="0" presId="urn:microsoft.com/office/officeart/2005/8/layout/orgChart1"/>
    <dgm:cxn modelId="{340968B1-8F62-4027-8D96-72E6DC8F570F}" type="presParOf" srcId="{5AF84BDF-E2D8-43D0-B394-8133B02EDD20}" destId="{CABF0BA8-E2B1-4911-B86A-4003AF9A6D8F}" srcOrd="0" destOrd="0" presId="urn:microsoft.com/office/officeart/2005/8/layout/orgChart1"/>
    <dgm:cxn modelId="{6E48C116-43FE-49CA-A7AA-DE9220D3121A}" type="presParOf" srcId="{5AF84BDF-E2D8-43D0-B394-8133B02EDD20}" destId="{2419E2B6-EB27-4376-94A0-E4F314266676}" srcOrd="1" destOrd="0" presId="urn:microsoft.com/office/officeart/2005/8/layout/orgChart1"/>
    <dgm:cxn modelId="{A82F300B-9DBE-4430-82D9-AB10B2C4BF70}" type="presParOf" srcId="{FA3E8EF1-6149-443A-AB63-EDFB7DFFAF84}" destId="{B943FA94-5CA3-4ADE-B8E0-2283A4283B22}" srcOrd="1" destOrd="0" presId="urn:microsoft.com/office/officeart/2005/8/layout/orgChart1"/>
    <dgm:cxn modelId="{61902C63-3925-45AB-A497-AD8927D55517}" type="presParOf" srcId="{FA3E8EF1-6149-443A-AB63-EDFB7DFFAF84}" destId="{8F26DEA8-007E-4A56-9E4B-BC7BBB639D3C}" srcOrd="2" destOrd="0" presId="urn:microsoft.com/office/officeart/2005/8/layout/orgChart1"/>
    <dgm:cxn modelId="{041F14EE-4925-4211-8211-57891D437167}" type="presParOf" srcId="{E79F5400-5ED2-49D0-A006-89BF5A85DBFA}" destId="{A7207D6E-EFE2-444D-9360-2F659C5A26BE}" srcOrd="2" destOrd="0" presId="urn:microsoft.com/office/officeart/2005/8/layout/orgChart1"/>
    <dgm:cxn modelId="{76F56866-E4BD-42B0-BAA3-1A5BCF509F70}" type="presParOf" srcId="{E79F5400-5ED2-49D0-A006-89BF5A85DBFA}" destId="{43A1EA11-8445-4CDF-BE61-52FA64DB71F6}" srcOrd="3" destOrd="0" presId="urn:microsoft.com/office/officeart/2005/8/layout/orgChart1"/>
    <dgm:cxn modelId="{32DEA7DE-22AD-4421-86B6-3E5D7BD7D34E}" type="presParOf" srcId="{43A1EA11-8445-4CDF-BE61-52FA64DB71F6}" destId="{14F3DF7B-C6E8-41B5-AEF5-B71FB1981955}" srcOrd="0" destOrd="0" presId="urn:microsoft.com/office/officeart/2005/8/layout/orgChart1"/>
    <dgm:cxn modelId="{1BCFD8E9-A256-4D65-A24E-6C6C3D60D88A}" type="presParOf" srcId="{14F3DF7B-C6E8-41B5-AEF5-B71FB1981955}" destId="{A548B6F9-9833-4FE8-8561-624128DBB18C}" srcOrd="0" destOrd="0" presId="urn:microsoft.com/office/officeart/2005/8/layout/orgChart1"/>
    <dgm:cxn modelId="{46F5E40A-B0D1-41DC-8B32-3CC24B62235E}" type="presParOf" srcId="{14F3DF7B-C6E8-41B5-AEF5-B71FB1981955}" destId="{B854F44F-85C1-4BC4-A599-B69490B74A7C}" srcOrd="1" destOrd="0" presId="urn:microsoft.com/office/officeart/2005/8/layout/orgChart1"/>
    <dgm:cxn modelId="{3F18D568-7F98-4BE0-8982-D76BEA40C86F}" type="presParOf" srcId="{43A1EA11-8445-4CDF-BE61-52FA64DB71F6}" destId="{B4F45E8B-7C7E-46B1-A2B8-DA7FC47EFC02}" srcOrd="1" destOrd="0" presId="urn:microsoft.com/office/officeart/2005/8/layout/orgChart1"/>
    <dgm:cxn modelId="{8EBB1EED-4C94-4406-AEBB-30A864C0E815}" type="presParOf" srcId="{43A1EA11-8445-4CDF-BE61-52FA64DB71F6}" destId="{D438843C-7CD9-4FE1-9788-32A2F2305A22}" srcOrd="2" destOrd="0" presId="urn:microsoft.com/office/officeart/2005/8/layout/orgChart1"/>
    <dgm:cxn modelId="{2F9675EC-91CD-4344-B09C-7C9501C67883}" type="presParOf" srcId="{E79F5400-5ED2-49D0-A006-89BF5A85DBFA}" destId="{C612139E-91EA-4D2A-A330-BC5F352968E8}" srcOrd="4" destOrd="0" presId="urn:microsoft.com/office/officeart/2005/8/layout/orgChart1"/>
    <dgm:cxn modelId="{D802FE26-D5F5-44DD-978D-5DB06B0D48BF}" type="presParOf" srcId="{E79F5400-5ED2-49D0-A006-89BF5A85DBFA}" destId="{9BF9B6AB-3F05-4F78-8159-FA16A11C6605}" srcOrd="5" destOrd="0" presId="urn:microsoft.com/office/officeart/2005/8/layout/orgChart1"/>
    <dgm:cxn modelId="{E47E9833-B1A4-4D4E-AF93-8D9BA144C05D}" type="presParOf" srcId="{9BF9B6AB-3F05-4F78-8159-FA16A11C6605}" destId="{26A2A8D6-9A2D-4ACA-93DD-BE97E5A4BA5E}" srcOrd="0" destOrd="0" presId="urn:microsoft.com/office/officeart/2005/8/layout/orgChart1"/>
    <dgm:cxn modelId="{42614E91-900A-4550-A580-794CE427B2B8}" type="presParOf" srcId="{26A2A8D6-9A2D-4ACA-93DD-BE97E5A4BA5E}" destId="{40EE073A-81EC-4432-99D2-0A463B129078}" srcOrd="0" destOrd="0" presId="urn:microsoft.com/office/officeart/2005/8/layout/orgChart1"/>
    <dgm:cxn modelId="{080914DA-5B05-435F-9688-0C21A8E5E4BD}" type="presParOf" srcId="{26A2A8D6-9A2D-4ACA-93DD-BE97E5A4BA5E}" destId="{B4304191-C8C5-40B2-9147-B0AE59483B39}" srcOrd="1" destOrd="0" presId="urn:microsoft.com/office/officeart/2005/8/layout/orgChart1"/>
    <dgm:cxn modelId="{ECE56310-6DC7-4E6E-9A00-49E733AA4CAB}" type="presParOf" srcId="{9BF9B6AB-3F05-4F78-8159-FA16A11C6605}" destId="{DC95BF09-E17E-425B-9B62-74D9DB12CEA2}" srcOrd="1" destOrd="0" presId="urn:microsoft.com/office/officeart/2005/8/layout/orgChart1"/>
    <dgm:cxn modelId="{7B8B1B42-F727-4441-910D-23D8C65C2955}" type="presParOf" srcId="{9BF9B6AB-3F05-4F78-8159-FA16A11C6605}" destId="{3B9009BE-EBB2-46B8-A06E-F301E4675406}" srcOrd="2" destOrd="0" presId="urn:microsoft.com/office/officeart/2005/8/layout/orgChart1"/>
    <dgm:cxn modelId="{EFC39689-D4A8-4E05-8948-CDC4EE264B19}" type="presParOf" srcId="{E79F5400-5ED2-49D0-A006-89BF5A85DBFA}" destId="{41FE5236-4075-4F63-9E37-037577E219C7}" srcOrd="6" destOrd="0" presId="urn:microsoft.com/office/officeart/2005/8/layout/orgChart1"/>
    <dgm:cxn modelId="{7B7ACEF6-81F2-4ED2-BFDF-DA848ADF3C64}" type="presParOf" srcId="{E79F5400-5ED2-49D0-A006-89BF5A85DBFA}" destId="{8D46FC90-6E18-4B1E-B917-A26D6F76767A}" srcOrd="7" destOrd="0" presId="urn:microsoft.com/office/officeart/2005/8/layout/orgChart1"/>
    <dgm:cxn modelId="{98EC8A52-AD59-43E2-B3B6-FE02277C3D30}" type="presParOf" srcId="{8D46FC90-6E18-4B1E-B917-A26D6F76767A}" destId="{325F70BF-F4AA-43F1-96B3-CB28993CE540}" srcOrd="0" destOrd="0" presId="urn:microsoft.com/office/officeart/2005/8/layout/orgChart1"/>
    <dgm:cxn modelId="{7DFE3D4E-E8B3-4403-9900-8936758EED1D}" type="presParOf" srcId="{325F70BF-F4AA-43F1-96B3-CB28993CE540}" destId="{D42102EB-CE73-4E63-8E67-08C63194B3F7}" srcOrd="0" destOrd="0" presId="urn:microsoft.com/office/officeart/2005/8/layout/orgChart1"/>
    <dgm:cxn modelId="{D10688FA-0A4C-4900-929E-29E23AF1CD11}" type="presParOf" srcId="{325F70BF-F4AA-43F1-96B3-CB28993CE540}" destId="{1DDD3E71-2C1B-4CD3-AEFA-E8A644F0CAE0}" srcOrd="1" destOrd="0" presId="urn:microsoft.com/office/officeart/2005/8/layout/orgChart1"/>
    <dgm:cxn modelId="{6D4F7B1B-EB05-413B-B90C-8F2858256E00}" type="presParOf" srcId="{8D46FC90-6E18-4B1E-B917-A26D6F76767A}" destId="{EAF3459E-CD9F-4F29-87EC-E66DC7BB297D}" srcOrd="1" destOrd="0" presId="urn:microsoft.com/office/officeart/2005/8/layout/orgChart1"/>
    <dgm:cxn modelId="{78A6FA90-ABE1-4786-B2F6-A589D6E7FFF3}" type="presParOf" srcId="{8D46FC90-6E18-4B1E-B917-A26D6F76767A}" destId="{A8262F18-82B8-4F01-A1EA-ADAC2D1B8B3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B132DC-1096-4F05-BB75-BB1788A736C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4CB74FF-C179-4F3A-ACF6-22B41C85BA17}">
      <dgm:prSet phldrT="[Text]"/>
      <dgm:spPr/>
      <dgm:t>
        <a:bodyPr/>
        <a:lstStyle/>
        <a:p>
          <a:r>
            <a:rPr lang="en-US"/>
            <a:t>Goal</a:t>
          </a:r>
        </a:p>
      </dgm:t>
    </dgm:pt>
    <dgm:pt modelId="{6DACA1D2-4951-479A-BCAE-EC4A74E1758F}" type="parTrans" cxnId="{2B306A22-75C3-4914-A9EC-02F0F043480D}">
      <dgm:prSet/>
      <dgm:spPr/>
      <dgm:t>
        <a:bodyPr/>
        <a:lstStyle/>
        <a:p>
          <a:endParaRPr lang="en-US"/>
        </a:p>
      </dgm:t>
    </dgm:pt>
    <dgm:pt modelId="{8496E887-CD9C-4A56-8A8D-CDAC7A9CD91A}" type="sibTrans" cxnId="{2B306A22-75C3-4914-A9EC-02F0F043480D}">
      <dgm:prSet/>
      <dgm:spPr/>
      <dgm:t>
        <a:bodyPr/>
        <a:lstStyle/>
        <a:p>
          <a:endParaRPr lang="en-US"/>
        </a:p>
      </dgm:t>
    </dgm:pt>
    <dgm:pt modelId="{B5B07A14-B6B1-4246-9848-1A5A70D90A42}">
      <dgm:prSet phldrT="[Text]"/>
      <dgm:spPr/>
      <dgm:t>
        <a:bodyPr/>
        <a:lstStyle/>
        <a:p>
          <a:r>
            <a:rPr lang="en-US"/>
            <a:t>Cirterion 1</a:t>
          </a:r>
        </a:p>
      </dgm:t>
    </dgm:pt>
    <dgm:pt modelId="{A0626215-9E4C-4D03-B5DF-37A9E4B1D452}" type="parTrans" cxnId="{23B35F39-8EAA-40EA-B833-08EA0021A6B6}">
      <dgm:prSet/>
      <dgm:spPr/>
      <dgm:t>
        <a:bodyPr/>
        <a:lstStyle/>
        <a:p>
          <a:endParaRPr lang="en-US"/>
        </a:p>
      </dgm:t>
    </dgm:pt>
    <dgm:pt modelId="{7A50F37F-91D7-48DF-BE95-1825252BB8D7}" type="sibTrans" cxnId="{23B35F39-8EAA-40EA-B833-08EA0021A6B6}">
      <dgm:prSet/>
      <dgm:spPr/>
      <dgm:t>
        <a:bodyPr/>
        <a:lstStyle/>
        <a:p>
          <a:endParaRPr lang="en-US"/>
        </a:p>
      </dgm:t>
    </dgm:pt>
    <dgm:pt modelId="{C75382E2-E901-49E4-97D7-2F0A410E2CE9}">
      <dgm:prSet phldrT="[Text]"/>
      <dgm:spPr/>
      <dgm:t>
        <a:bodyPr/>
        <a:lstStyle/>
        <a:p>
          <a:r>
            <a:rPr lang="en-US"/>
            <a:t>Alternative 1</a:t>
          </a:r>
        </a:p>
      </dgm:t>
    </dgm:pt>
    <dgm:pt modelId="{F0B95F54-8E98-49BC-A56E-87BA08ED13FC}" type="parTrans" cxnId="{F2FABA58-1247-45BA-9A00-F58B9B41B9B1}">
      <dgm:prSet/>
      <dgm:spPr/>
      <dgm:t>
        <a:bodyPr/>
        <a:lstStyle/>
        <a:p>
          <a:endParaRPr lang="en-US"/>
        </a:p>
      </dgm:t>
    </dgm:pt>
    <dgm:pt modelId="{735B670D-4778-4E65-9EF1-DF200EC1475E}" type="sibTrans" cxnId="{F2FABA58-1247-45BA-9A00-F58B9B41B9B1}">
      <dgm:prSet/>
      <dgm:spPr/>
      <dgm:t>
        <a:bodyPr/>
        <a:lstStyle/>
        <a:p>
          <a:endParaRPr lang="en-US"/>
        </a:p>
      </dgm:t>
    </dgm:pt>
    <dgm:pt modelId="{C109D723-D0B9-4E0C-964D-73E697AA12DA}">
      <dgm:prSet phldrT="[Text]"/>
      <dgm:spPr/>
      <dgm:t>
        <a:bodyPr/>
        <a:lstStyle/>
        <a:p>
          <a:r>
            <a:rPr lang="en-US"/>
            <a:t>Alternative 2</a:t>
          </a:r>
        </a:p>
      </dgm:t>
    </dgm:pt>
    <dgm:pt modelId="{F52D5DAD-9ABC-447E-975C-EF4C9A1A9C6F}" type="parTrans" cxnId="{8C7330E7-0D40-4DFD-B2C8-3EE7D9D13768}">
      <dgm:prSet/>
      <dgm:spPr/>
      <dgm:t>
        <a:bodyPr/>
        <a:lstStyle/>
        <a:p>
          <a:endParaRPr lang="en-US"/>
        </a:p>
      </dgm:t>
    </dgm:pt>
    <dgm:pt modelId="{0CAE4B17-8C48-4C84-8DC7-990B2ADC306B}" type="sibTrans" cxnId="{8C7330E7-0D40-4DFD-B2C8-3EE7D9D13768}">
      <dgm:prSet/>
      <dgm:spPr/>
      <dgm:t>
        <a:bodyPr/>
        <a:lstStyle/>
        <a:p>
          <a:endParaRPr lang="en-US"/>
        </a:p>
      </dgm:t>
    </dgm:pt>
    <dgm:pt modelId="{32B8B6FA-DC1C-46D7-AC8F-EE7AEF260141}">
      <dgm:prSet phldrT="[Text]"/>
      <dgm:spPr/>
      <dgm:t>
        <a:bodyPr/>
        <a:lstStyle/>
        <a:p>
          <a:r>
            <a:rPr lang="en-US"/>
            <a:t>Criterion 2</a:t>
          </a:r>
        </a:p>
      </dgm:t>
    </dgm:pt>
    <dgm:pt modelId="{CCC2B714-DCC0-44CB-AFAA-4FBAE9FFBC2D}" type="parTrans" cxnId="{BC7003F1-835B-4724-A2FD-054637AC8672}">
      <dgm:prSet/>
      <dgm:spPr/>
      <dgm:t>
        <a:bodyPr/>
        <a:lstStyle/>
        <a:p>
          <a:endParaRPr lang="en-US"/>
        </a:p>
      </dgm:t>
    </dgm:pt>
    <dgm:pt modelId="{E484CD00-B8F9-4115-954D-14DC3567CB58}" type="sibTrans" cxnId="{BC7003F1-835B-4724-A2FD-054637AC8672}">
      <dgm:prSet/>
      <dgm:spPr/>
      <dgm:t>
        <a:bodyPr/>
        <a:lstStyle/>
        <a:p>
          <a:endParaRPr lang="en-US"/>
        </a:p>
      </dgm:t>
    </dgm:pt>
    <dgm:pt modelId="{BCBF9AE7-9A28-4E7B-A1F4-4B3AEC0986DE}">
      <dgm:prSet phldrT="[Text]"/>
      <dgm:spPr/>
      <dgm:t>
        <a:bodyPr/>
        <a:lstStyle/>
        <a:p>
          <a:r>
            <a:rPr lang="en-US"/>
            <a:t>Alternative 1</a:t>
          </a:r>
        </a:p>
      </dgm:t>
    </dgm:pt>
    <dgm:pt modelId="{E02E75EB-62C0-4232-8B6B-28811414002A}" type="parTrans" cxnId="{3689C4F5-2957-4D13-8B0E-C9B5B26FCD96}">
      <dgm:prSet/>
      <dgm:spPr/>
      <dgm:t>
        <a:bodyPr/>
        <a:lstStyle/>
        <a:p>
          <a:endParaRPr lang="en-US"/>
        </a:p>
      </dgm:t>
    </dgm:pt>
    <dgm:pt modelId="{87829BF2-D88A-4EAA-B14F-D1FC53411058}" type="sibTrans" cxnId="{3689C4F5-2957-4D13-8B0E-C9B5B26FCD96}">
      <dgm:prSet/>
      <dgm:spPr/>
      <dgm:t>
        <a:bodyPr/>
        <a:lstStyle/>
        <a:p>
          <a:endParaRPr lang="en-US"/>
        </a:p>
      </dgm:t>
    </dgm:pt>
    <dgm:pt modelId="{CB1D25A2-7F4C-4B70-AE66-87F54EAEE517}">
      <dgm:prSet phldrT="[Text]"/>
      <dgm:spPr/>
      <dgm:t>
        <a:bodyPr/>
        <a:lstStyle/>
        <a:p>
          <a:r>
            <a:rPr lang="en-US"/>
            <a:t>Alternative 2</a:t>
          </a:r>
        </a:p>
      </dgm:t>
    </dgm:pt>
    <dgm:pt modelId="{9CAA2BE9-18C0-44CA-B994-E1A16553EB92}" type="parTrans" cxnId="{D3531BD4-797D-4EBC-84E8-95AD9C175E33}">
      <dgm:prSet/>
      <dgm:spPr/>
      <dgm:t>
        <a:bodyPr/>
        <a:lstStyle/>
        <a:p>
          <a:endParaRPr lang="en-US"/>
        </a:p>
      </dgm:t>
    </dgm:pt>
    <dgm:pt modelId="{B863934E-7055-4335-BE54-0846D50C8951}" type="sibTrans" cxnId="{D3531BD4-797D-4EBC-84E8-95AD9C175E33}">
      <dgm:prSet/>
      <dgm:spPr/>
      <dgm:t>
        <a:bodyPr/>
        <a:lstStyle/>
        <a:p>
          <a:endParaRPr lang="en-US"/>
        </a:p>
      </dgm:t>
    </dgm:pt>
    <dgm:pt modelId="{45ECC507-2A23-4B95-A84C-DC47E1BF3062}" type="pres">
      <dgm:prSet presAssocID="{DFB132DC-1096-4F05-BB75-BB1788A736C9}" presName="hierChild1" presStyleCnt="0">
        <dgm:presLayoutVars>
          <dgm:chPref val="1"/>
          <dgm:dir/>
          <dgm:animOne val="branch"/>
          <dgm:animLvl val="lvl"/>
          <dgm:resizeHandles/>
        </dgm:presLayoutVars>
      </dgm:prSet>
      <dgm:spPr/>
    </dgm:pt>
    <dgm:pt modelId="{EBB0EB6E-FFDF-4CAD-B047-F58236EF3E91}" type="pres">
      <dgm:prSet presAssocID="{24CB74FF-C179-4F3A-ACF6-22B41C85BA17}" presName="hierRoot1" presStyleCnt="0"/>
      <dgm:spPr/>
    </dgm:pt>
    <dgm:pt modelId="{AAA980A2-6533-45B3-9EA7-D753DBE4EE60}" type="pres">
      <dgm:prSet presAssocID="{24CB74FF-C179-4F3A-ACF6-22B41C85BA17}" presName="composite" presStyleCnt="0"/>
      <dgm:spPr/>
    </dgm:pt>
    <dgm:pt modelId="{F92E3AD4-12C6-4995-AAD4-8226264C0A74}" type="pres">
      <dgm:prSet presAssocID="{24CB74FF-C179-4F3A-ACF6-22B41C85BA17}" presName="background" presStyleLbl="node0" presStyleIdx="0" presStyleCnt="1"/>
      <dgm:spPr/>
    </dgm:pt>
    <dgm:pt modelId="{9C2F3AFF-ADF5-49B7-AFC5-44AFC55C0155}" type="pres">
      <dgm:prSet presAssocID="{24CB74FF-C179-4F3A-ACF6-22B41C85BA17}" presName="text" presStyleLbl="fgAcc0" presStyleIdx="0" presStyleCnt="1">
        <dgm:presLayoutVars>
          <dgm:chPref val="3"/>
        </dgm:presLayoutVars>
      </dgm:prSet>
      <dgm:spPr/>
    </dgm:pt>
    <dgm:pt modelId="{B7DCEA0F-D4A9-4587-9B0D-3C564247B1C8}" type="pres">
      <dgm:prSet presAssocID="{24CB74FF-C179-4F3A-ACF6-22B41C85BA17}" presName="hierChild2" presStyleCnt="0"/>
      <dgm:spPr/>
    </dgm:pt>
    <dgm:pt modelId="{9EE01AE8-F1C7-43F0-BDA5-1D2B26D67F38}" type="pres">
      <dgm:prSet presAssocID="{A0626215-9E4C-4D03-B5DF-37A9E4B1D452}" presName="Name10" presStyleLbl="parChTrans1D2" presStyleIdx="0" presStyleCnt="2"/>
      <dgm:spPr/>
    </dgm:pt>
    <dgm:pt modelId="{32D72372-E12F-42A0-96F7-8D75056AA07C}" type="pres">
      <dgm:prSet presAssocID="{B5B07A14-B6B1-4246-9848-1A5A70D90A42}" presName="hierRoot2" presStyleCnt="0"/>
      <dgm:spPr/>
    </dgm:pt>
    <dgm:pt modelId="{7AC39DBF-68B4-49CD-8AD3-977A3D2A9DE5}" type="pres">
      <dgm:prSet presAssocID="{B5B07A14-B6B1-4246-9848-1A5A70D90A42}" presName="composite2" presStyleCnt="0"/>
      <dgm:spPr/>
    </dgm:pt>
    <dgm:pt modelId="{B98B5F67-A16C-4E22-B411-309DAC3665D5}" type="pres">
      <dgm:prSet presAssocID="{B5B07A14-B6B1-4246-9848-1A5A70D90A42}" presName="background2" presStyleLbl="node2" presStyleIdx="0" presStyleCnt="2"/>
      <dgm:spPr/>
    </dgm:pt>
    <dgm:pt modelId="{5D33D376-6469-4F73-B016-CF2728E78F98}" type="pres">
      <dgm:prSet presAssocID="{B5B07A14-B6B1-4246-9848-1A5A70D90A42}" presName="text2" presStyleLbl="fgAcc2" presStyleIdx="0" presStyleCnt="2">
        <dgm:presLayoutVars>
          <dgm:chPref val="3"/>
        </dgm:presLayoutVars>
      </dgm:prSet>
      <dgm:spPr/>
    </dgm:pt>
    <dgm:pt modelId="{A5CC6237-5C6D-40F9-8089-7DD983296464}" type="pres">
      <dgm:prSet presAssocID="{B5B07A14-B6B1-4246-9848-1A5A70D90A42}" presName="hierChild3" presStyleCnt="0"/>
      <dgm:spPr/>
    </dgm:pt>
    <dgm:pt modelId="{8FB08405-AAE8-45FA-AAB1-1A1E182CD0C1}" type="pres">
      <dgm:prSet presAssocID="{F0B95F54-8E98-49BC-A56E-87BA08ED13FC}" presName="Name17" presStyleLbl="parChTrans1D3" presStyleIdx="0" presStyleCnt="4"/>
      <dgm:spPr/>
    </dgm:pt>
    <dgm:pt modelId="{D12AFDF2-D002-4EAD-84DB-AE69FC587901}" type="pres">
      <dgm:prSet presAssocID="{C75382E2-E901-49E4-97D7-2F0A410E2CE9}" presName="hierRoot3" presStyleCnt="0"/>
      <dgm:spPr/>
    </dgm:pt>
    <dgm:pt modelId="{BEC21586-7774-4182-AE7E-D2E039176CA8}" type="pres">
      <dgm:prSet presAssocID="{C75382E2-E901-49E4-97D7-2F0A410E2CE9}" presName="composite3" presStyleCnt="0"/>
      <dgm:spPr/>
    </dgm:pt>
    <dgm:pt modelId="{DB882BA6-9F44-4FBC-A82B-546E9C572D8E}" type="pres">
      <dgm:prSet presAssocID="{C75382E2-E901-49E4-97D7-2F0A410E2CE9}" presName="background3" presStyleLbl="node3" presStyleIdx="0" presStyleCnt="4"/>
      <dgm:spPr/>
    </dgm:pt>
    <dgm:pt modelId="{6553B56E-EAC8-4673-A1BF-5397F72FCD68}" type="pres">
      <dgm:prSet presAssocID="{C75382E2-E901-49E4-97D7-2F0A410E2CE9}" presName="text3" presStyleLbl="fgAcc3" presStyleIdx="0" presStyleCnt="4">
        <dgm:presLayoutVars>
          <dgm:chPref val="3"/>
        </dgm:presLayoutVars>
      </dgm:prSet>
      <dgm:spPr/>
    </dgm:pt>
    <dgm:pt modelId="{99A1E38A-ABB5-44D2-BD43-E9BCA669BB7B}" type="pres">
      <dgm:prSet presAssocID="{C75382E2-E901-49E4-97D7-2F0A410E2CE9}" presName="hierChild4" presStyleCnt="0"/>
      <dgm:spPr/>
    </dgm:pt>
    <dgm:pt modelId="{86E45A0A-30E2-4A25-B111-40EBF1731045}" type="pres">
      <dgm:prSet presAssocID="{F52D5DAD-9ABC-447E-975C-EF4C9A1A9C6F}" presName="Name17" presStyleLbl="parChTrans1D3" presStyleIdx="1" presStyleCnt="4"/>
      <dgm:spPr/>
    </dgm:pt>
    <dgm:pt modelId="{855AC1BF-B061-49F1-BF88-44687377717F}" type="pres">
      <dgm:prSet presAssocID="{C109D723-D0B9-4E0C-964D-73E697AA12DA}" presName="hierRoot3" presStyleCnt="0"/>
      <dgm:spPr/>
    </dgm:pt>
    <dgm:pt modelId="{91CAC1D3-90A7-4390-A226-871A8F07D6B4}" type="pres">
      <dgm:prSet presAssocID="{C109D723-D0B9-4E0C-964D-73E697AA12DA}" presName="composite3" presStyleCnt="0"/>
      <dgm:spPr/>
    </dgm:pt>
    <dgm:pt modelId="{2426C90C-5C17-4DE9-9D1D-29261D427A46}" type="pres">
      <dgm:prSet presAssocID="{C109D723-D0B9-4E0C-964D-73E697AA12DA}" presName="background3" presStyleLbl="node3" presStyleIdx="1" presStyleCnt="4"/>
      <dgm:spPr/>
    </dgm:pt>
    <dgm:pt modelId="{D90B365D-A969-44A9-A28A-27B365CD1CD7}" type="pres">
      <dgm:prSet presAssocID="{C109D723-D0B9-4E0C-964D-73E697AA12DA}" presName="text3" presStyleLbl="fgAcc3" presStyleIdx="1" presStyleCnt="4">
        <dgm:presLayoutVars>
          <dgm:chPref val="3"/>
        </dgm:presLayoutVars>
      </dgm:prSet>
      <dgm:spPr/>
    </dgm:pt>
    <dgm:pt modelId="{AAA2EDCD-A238-4ADE-9859-FF60220F595B}" type="pres">
      <dgm:prSet presAssocID="{C109D723-D0B9-4E0C-964D-73E697AA12DA}" presName="hierChild4" presStyleCnt="0"/>
      <dgm:spPr/>
    </dgm:pt>
    <dgm:pt modelId="{3CBD21EE-456B-45D8-B9C3-C118D2F2BF35}" type="pres">
      <dgm:prSet presAssocID="{CCC2B714-DCC0-44CB-AFAA-4FBAE9FFBC2D}" presName="Name10" presStyleLbl="parChTrans1D2" presStyleIdx="1" presStyleCnt="2"/>
      <dgm:spPr/>
    </dgm:pt>
    <dgm:pt modelId="{7AEE8D86-782C-4E47-B11C-FF4927C4A9E1}" type="pres">
      <dgm:prSet presAssocID="{32B8B6FA-DC1C-46D7-AC8F-EE7AEF260141}" presName="hierRoot2" presStyleCnt="0"/>
      <dgm:spPr/>
    </dgm:pt>
    <dgm:pt modelId="{75AF88AF-BE36-4FC2-A460-E8AA33A4C79E}" type="pres">
      <dgm:prSet presAssocID="{32B8B6FA-DC1C-46D7-AC8F-EE7AEF260141}" presName="composite2" presStyleCnt="0"/>
      <dgm:spPr/>
    </dgm:pt>
    <dgm:pt modelId="{7C421A2F-B92A-40C9-B5A6-99FDA261230E}" type="pres">
      <dgm:prSet presAssocID="{32B8B6FA-DC1C-46D7-AC8F-EE7AEF260141}" presName="background2" presStyleLbl="node2" presStyleIdx="1" presStyleCnt="2"/>
      <dgm:spPr/>
    </dgm:pt>
    <dgm:pt modelId="{DF68BFF7-5D00-452E-ADE5-CCEE41AF2F37}" type="pres">
      <dgm:prSet presAssocID="{32B8B6FA-DC1C-46D7-AC8F-EE7AEF260141}" presName="text2" presStyleLbl="fgAcc2" presStyleIdx="1" presStyleCnt="2">
        <dgm:presLayoutVars>
          <dgm:chPref val="3"/>
        </dgm:presLayoutVars>
      </dgm:prSet>
      <dgm:spPr/>
    </dgm:pt>
    <dgm:pt modelId="{95319920-8033-47DB-8C21-C48040C20B49}" type="pres">
      <dgm:prSet presAssocID="{32B8B6FA-DC1C-46D7-AC8F-EE7AEF260141}" presName="hierChild3" presStyleCnt="0"/>
      <dgm:spPr/>
    </dgm:pt>
    <dgm:pt modelId="{9F7AB1DD-4BD2-45D1-B079-BA8091B8205E}" type="pres">
      <dgm:prSet presAssocID="{E02E75EB-62C0-4232-8B6B-28811414002A}" presName="Name17" presStyleLbl="parChTrans1D3" presStyleIdx="2" presStyleCnt="4"/>
      <dgm:spPr/>
    </dgm:pt>
    <dgm:pt modelId="{D5205489-9C76-4C3E-87B7-537BFF3CEEB0}" type="pres">
      <dgm:prSet presAssocID="{BCBF9AE7-9A28-4E7B-A1F4-4B3AEC0986DE}" presName="hierRoot3" presStyleCnt="0"/>
      <dgm:spPr/>
    </dgm:pt>
    <dgm:pt modelId="{2494279C-75F1-4A67-8964-E76B28061A1A}" type="pres">
      <dgm:prSet presAssocID="{BCBF9AE7-9A28-4E7B-A1F4-4B3AEC0986DE}" presName="composite3" presStyleCnt="0"/>
      <dgm:spPr/>
    </dgm:pt>
    <dgm:pt modelId="{AA696A8B-10FE-4503-B8A3-3381AF77FAB9}" type="pres">
      <dgm:prSet presAssocID="{BCBF9AE7-9A28-4E7B-A1F4-4B3AEC0986DE}" presName="background3" presStyleLbl="node3" presStyleIdx="2" presStyleCnt="4"/>
      <dgm:spPr/>
    </dgm:pt>
    <dgm:pt modelId="{7BEB74AC-31B7-40CC-A70C-4A2F2FD82207}" type="pres">
      <dgm:prSet presAssocID="{BCBF9AE7-9A28-4E7B-A1F4-4B3AEC0986DE}" presName="text3" presStyleLbl="fgAcc3" presStyleIdx="2" presStyleCnt="4">
        <dgm:presLayoutVars>
          <dgm:chPref val="3"/>
        </dgm:presLayoutVars>
      </dgm:prSet>
      <dgm:spPr/>
    </dgm:pt>
    <dgm:pt modelId="{43604270-2D14-4B7A-9CDF-C8FEFC89E2E8}" type="pres">
      <dgm:prSet presAssocID="{BCBF9AE7-9A28-4E7B-A1F4-4B3AEC0986DE}" presName="hierChild4" presStyleCnt="0"/>
      <dgm:spPr/>
    </dgm:pt>
    <dgm:pt modelId="{4828CBA0-C78C-420F-A88B-CF54CE13D083}" type="pres">
      <dgm:prSet presAssocID="{9CAA2BE9-18C0-44CA-B994-E1A16553EB92}" presName="Name17" presStyleLbl="parChTrans1D3" presStyleIdx="3" presStyleCnt="4"/>
      <dgm:spPr/>
    </dgm:pt>
    <dgm:pt modelId="{66829C74-AA80-4D1E-9A63-F4A2B0A07E40}" type="pres">
      <dgm:prSet presAssocID="{CB1D25A2-7F4C-4B70-AE66-87F54EAEE517}" presName="hierRoot3" presStyleCnt="0"/>
      <dgm:spPr/>
    </dgm:pt>
    <dgm:pt modelId="{819E5F18-204F-40BE-A0B4-3B2A21F6C3A6}" type="pres">
      <dgm:prSet presAssocID="{CB1D25A2-7F4C-4B70-AE66-87F54EAEE517}" presName="composite3" presStyleCnt="0"/>
      <dgm:spPr/>
    </dgm:pt>
    <dgm:pt modelId="{C6F01992-3073-48BC-A7A7-6370D3CFABC8}" type="pres">
      <dgm:prSet presAssocID="{CB1D25A2-7F4C-4B70-AE66-87F54EAEE517}" presName="background3" presStyleLbl="node3" presStyleIdx="3" presStyleCnt="4"/>
      <dgm:spPr/>
    </dgm:pt>
    <dgm:pt modelId="{1AF2DFAF-047C-44E6-8CA8-906FD484E3DB}" type="pres">
      <dgm:prSet presAssocID="{CB1D25A2-7F4C-4B70-AE66-87F54EAEE517}" presName="text3" presStyleLbl="fgAcc3" presStyleIdx="3" presStyleCnt="4">
        <dgm:presLayoutVars>
          <dgm:chPref val="3"/>
        </dgm:presLayoutVars>
      </dgm:prSet>
      <dgm:spPr/>
    </dgm:pt>
    <dgm:pt modelId="{AE94D2A6-BC7D-4A33-888E-47D33A5F8907}" type="pres">
      <dgm:prSet presAssocID="{CB1D25A2-7F4C-4B70-AE66-87F54EAEE517}" presName="hierChild4" presStyleCnt="0"/>
      <dgm:spPr/>
    </dgm:pt>
  </dgm:ptLst>
  <dgm:cxnLst>
    <dgm:cxn modelId="{181B8D04-691C-4B70-9598-44AC08D95169}" type="presOf" srcId="{24CB74FF-C179-4F3A-ACF6-22B41C85BA17}" destId="{9C2F3AFF-ADF5-49B7-AFC5-44AFC55C0155}" srcOrd="0" destOrd="0" presId="urn:microsoft.com/office/officeart/2005/8/layout/hierarchy1"/>
    <dgm:cxn modelId="{2B306A22-75C3-4914-A9EC-02F0F043480D}" srcId="{DFB132DC-1096-4F05-BB75-BB1788A736C9}" destId="{24CB74FF-C179-4F3A-ACF6-22B41C85BA17}" srcOrd="0" destOrd="0" parTransId="{6DACA1D2-4951-479A-BCAE-EC4A74E1758F}" sibTransId="{8496E887-CD9C-4A56-8A8D-CDAC7A9CD91A}"/>
    <dgm:cxn modelId="{FCEF7C2B-7EF1-41C8-AD6E-341FC0AC66AE}" type="presOf" srcId="{C75382E2-E901-49E4-97D7-2F0A410E2CE9}" destId="{6553B56E-EAC8-4673-A1BF-5397F72FCD68}" srcOrd="0" destOrd="0" presId="urn:microsoft.com/office/officeart/2005/8/layout/hierarchy1"/>
    <dgm:cxn modelId="{23B35F39-8EAA-40EA-B833-08EA0021A6B6}" srcId="{24CB74FF-C179-4F3A-ACF6-22B41C85BA17}" destId="{B5B07A14-B6B1-4246-9848-1A5A70D90A42}" srcOrd="0" destOrd="0" parTransId="{A0626215-9E4C-4D03-B5DF-37A9E4B1D452}" sibTransId="{7A50F37F-91D7-48DF-BE95-1825252BB8D7}"/>
    <dgm:cxn modelId="{8350565D-F635-429B-8906-FF40BA44785A}" type="presOf" srcId="{C109D723-D0B9-4E0C-964D-73E697AA12DA}" destId="{D90B365D-A969-44A9-A28A-27B365CD1CD7}" srcOrd="0" destOrd="0" presId="urn:microsoft.com/office/officeart/2005/8/layout/hierarchy1"/>
    <dgm:cxn modelId="{C274BE69-CE6E-40B8-8E8C-92CBA2CB3855}" type="presOf" srcId="{DFB132DC-1096-4F05-BB75-BB1788A736C9}" destId="{45ECC507-2A23-4B95-A84C-DC47E1BF3062}" srcOrd="0" destOrd="0" presId="urn:microsoft.com/office/officeart/2005/8/layout/hierarchy1"/>
    <dgm:cxn modelId="{1184784B-B25F-49DC-9C1E-06E28EC67133}" type="presOf" srcId="{F0B95F54-8E98-49BC-A56E-87BA08ED13FC}" destId="{8FB08405-AAE8-45FA-AAB1-1A1E182CD0C1}" srcOrd="0" destOrd="0" presId="urn:microsoft.com/office/officeart/2005/8/layout/hierarchy1"/>
    <dgm:cxn modelId="{1FBF964B-21E8-4BD9-8F26-BCE70D0640F8}" type="presOf" srcId="{BCBF9AE7-9A28-4E7B-A1F4-4B3AEC0986DE}" destId="{7BEB74AC-31B7-40CC-A70C-4A2F2FD82207}" srcOrd="0" destOrd="0" presId="urn:microsoft.com/office/officeart/2005/8/layout/hierarchy1"/>
    <dgm:cxn modelId="{F2FABA58-1247-45BA-9A00-F58B9B41B9B1}" srcId="{B5B07A14-B6B1-4246-9848-1A5A70D90A42}" destId="{C75382E2-E901-49E4-97D7-2F0A410E2CE9}" srcOrd="0" destOrd="0" parTransId="{F0B95F54-8E98-49BC-A56E-87BA08ED13FC}" sibTransId="{735B670D-4778-4E65-9EF1-DF200EC1475E}"/>
    <dgm:cxn modelId="{E97AA47D-E3A6-4F67-822D-2928A54318FC}" type="presOf" srcId="{A0626215-9E4C-4D03-B5DF-37A9E4B1D452}" destId="{9EE01AE8-F1C7-43F0-BDA5-1D2B26D67F38}" srcOrd="0" destOrd="0" presId="urn:microsoft.com/office/officeart/2005/8/layout/hierarchy1"/>
    <dgm:cxn modelId="{11B3C08B-61A2-47B9-899B-E51BAAA828B5}" type="presOf" srcId="{9CAA2BE9-18C0-44CA-B994-E1A16553EB92}" destId="{4828CBA0-C78C-420F-A88B-CF54CE13D083}" srcOrd="0" destOrd="0" presId="urn:microsoft.com/office/officeart/2005/8/layout/hierarchy1"/>
    <dgm:cxn modelId="{78125D8E-25D8-4B40-8793-A36248612602}" type="presOf" srcId="{32B8B6FA-DC1C-46D7-AC8F-EE7AEF260141}" destId="{DF68BFF7-5D00-452E-ADE5-CCEE41AF2F37}" srcOrd="0" destOrd="0" presId="urn:microsoft.com/office/officeart/2005/8/layout/hierarchy1"/>
    <dgm:cxn modelId="{9B6C2D99-0F3B-4F0C-B079-D7FB056B5BF4}" type="presOf" srcId="{F52D5DAD-9ABC-447E-975C-EF4C9A1A9C6F}" destId="{86E45A0A-30E2-4A25-B111-40EBF1731045}" srcOrd="0" destOrd="0" presId="urn:microsoft.com/office/officeart/2005/8/layout/hierarchy1"/>
    <dgm:cxn modelId="{276FD7A6-0990-4EBD-BCE7-9A517B660522}" type="presOf" srcId="{B5B07A14-B6B1-4246-9848-1A5A70D90A42}" destId="{5D33D376-6469-4F73-B016-CF2728E78F98}" srcOrd="0" destOrd="0" presId="urn:microsoft.com/office/officeart/2005/8/layout/hierarchy1"/>
    <dgm:cxn modelId="{5A7629B7-1EE3-433A-AA02-4F9B7D3D1B18}" type="presOf" srcId="{CB1D25A2-7F4C-4B70-AE66-87F54EAEE517}" destId="{1AF2DFAF-047C-44E6-8CA8-906FD484E3DB}" srcOrd="0" destOrd="0" presId="urn:microsoft.com/office/officeart/2005/8/layout/hierarchy1"/>
    <dgm:cxn modelId="{D3531BD4-797D-4EBC-84E8-95AD9C175E33}" srcId="{32B8B6FA-DC1C-46D7-AC8F-EE7AEF260141}" destId="{CB1D25A2-7F4C-4B70-AE66-87F54EAEE517}" srcOrd="1" destOrd="0" parTransId="{9CAA2BE9-18C0-44CA-B994-E1A16553EB92}" sibTransId="{B863934E-7055-4335-BE54-0846D50C8951}"/>
    <dgm:cxn modelId="{E42EE2D8-0FB1-48F8-98E5-30137ADB9891}" type="presOf" srcId="{CCC2B714-DCC0-44CB-AFAA-4FBAE9FFBC2D}" destId="{3CBD21EE-456B-45D8-B9C3-C118D2F2BF35}" srcOrd="0" destOrd="0" presId="urn:microsoft.com/office/officeart/2005/8/layout/hierarchy1"/>
    <dgm:cxn modelId="{8C7330E7-0D40-4DFD-B2C8-3EE7D9D13768}" srcId="{B5B07A14-B6B1-4246-9848-1A5A70D90A42}" destId="{C109D723-D0B9-4E0C-964D-73E697AA12DA}" srcOrd="1" destOrd="0" parTransId="{F52D5DAD-9ABC-447E-975C-EF4C9A1A9C6F}" sibTransId="{0CAE4B17-8C48-4C84-8DC7-990B2ADC306B}"/>
    <dgm:cxn modelId="{BC7003F1-835B-4724-A2FD-054637AC8672}" srcId="{24CB74FF-C179-4F3A-ACF6-22B41C85BA17}" destId="{32B8B6FA-DC1C-46D7-AC8F-EE7AEF260141}" srcOrd="1" destOrd="0" parTransId="{CCC2B714-DCC0-44CB-AFAA-4FBAE9FFBC2D}" sibTransId="{E484CD00-B8F9-4115-954D-14DC3567CB58}"/>
    <dgm:cxn modelId="{3689C4F5-2957-4D13-8B0E-C9B5B26FCD96}" srcId="{32B8B6FA-DC1C-46D7-AC8F-EE7AEF260141}" destId="{BCBF9AE7-9A28-4E7B-A1F4-4B3AEC0986DE}" srcOrd="0" destOrd="0" parTransId="{E02E75EB-62C0-4232-8B6B-28811414002A}" sibTransId="{87829BF2-D88A-4EAA-B14F-D1FC53411058}"/>
    <dgm:cxn modelId="{6E4217F6-925C-4E0B-8EFA-DE3530632FE3}" type="presOf" srcId="{E02E75EB-62C0-4232-8B6B-28811414002A}" destId="{9F7AB1DD-4BD2-45D1-B079-BA8091B8205E}" srcOrd="0" destOrd="0" presId="urn:microsoft.com/office/officeart/2005/8/layout/hierarchy1"/>
    <dgm:cxn modelId="{DC60B5CB-E3A8-4BC0-B3AB-24362742136F}" type="presParOf" srcId="{45ECC507-2A23-4B95-A84C-DC47E1BF3062}" destId="{EBB0EB6E-FFDF-4CAD-B047-F58236EF3E91}" srcOrd="0" destOrd="0" presId="urn:microsoft.com/office/officeart/2005/8/layout/hierarchy1"/>
    <dgm:cxn modelId="{C70CA134-1681-4F55-9FF6-22A6912AF68C}" type="presParOf" srcId="{EBB0EB6E-FFDF-4CAD-B047-F58236EF3E91}" destId="{AAA980A2-6533-45B3-9EA7-D753DBE4EE60}" srcOrd="0" destOrd="0" presId="urn:microsoft.com/office/officeart/2005/8/layout/hierarchy1"/>
    <dgm:cxn modelId="{7A4D4255-F4FF-4B3E-93FC-97193F47FE5E}" type="presParOf" srcId="{AAA980A2-6533-45B3-9EA7-D753DBE4EE60}" destId="{F92E3AD4-12C6-4995-AAD4-8226264C0A74}" srcOrd="0" destOrd="0" presId="urn:microsoft.com/office/officeart/2005/8/layout/hierarchy1"/>
    <dgm:cxn modelId="{C38A08A4-9B51-4CFF-9EC4-FCE826E194BA}" type="presParOf" srcId="{AAA980A2-6533-45B3-9EA7-D753DBE4EE60}" destId="{9C2F3AFF-ADF5-49B7-AFC5-44AFC55C0155}" srcOrd="1" destOrd="0" presId="urn:microsoft.com/office/officeart/2005/8/layout/hierarchy1"/>
    <dgm:cxn modelId="{7D74B52D-4229-4547-8734-2AB793806038}" type="presParOf" srcId="{EBB0EB6E-FFDF-4CAD-B047-F58236EF3E91}" destId="{B7DCEA0F-D4A9-4587-9B0D-3C564247B1C8}" srcOrd="1" destOrd="0" presId="urn:microsoft.com/office/officeart/2005/8/layout/hierarchy1"/>
    <dgm:cxn modelId="{572F2725-5554-4600-920D-D608F00AFCF0}" type="presParOf" srcId="{B7DCEA0F-D4A9-4587-9B0D-3C564247B1C8}" destId="{9EE01AE8-F1C7-43F0-BDA5-1D2B26D67F38}" srcOrd="0" destOrd="0" presId="urn:microsoft.com/office/officeart/2005/8/layout/hierarchy1"/>
    <dgm:cxn modelId="{2269B85D-F8E5-4D27-9923-74A9B5D66A58}" type="presParOf" srcId="{B7DCEA0F-D4A9-4587-9B0D-3C564247B1C8}" destId="{32D72372-E12F-42A0-96F7-8D75056AA07C}" srcOrd="1" destOrd="0" presId="urn:microsoft.com/office/officeart/2005/8/layout/hierarchy1"/>
    <dgm:cxn modelId="{E6B5509E-7A8C-4B45-BEC6-B7EDF7BCD588}" type="presParOf" srcId="{32D72372-E12F-42A0-96F7-8D75056AA07C}" destId="{7AC39DBF-68B4-49CD-8AD3-977A3D2A9DE5}" srcOrd="0" destOrd="0" presId="urn:microsoft.com/office/officeart/2005/8/layout/hierarchy1"/>
    <dgm:cxn modelId="{858FFBCE-5AC6-4F66-8908-0FB52DE60EA6}" type="presParOf" srcId="{7AC39DBF-68B4-49CD-8AD3-977A3D2A9DE5}" destId="{B98B5F67-A16C-4E22-B411-309DAC3665D5}" srcOrd="0" destOrd="0" presId="urn:microsoft.com/office/officeart/2005/8/layout/hierarchy1"/>
    <dgm:cxn modelId="{DAD55629-BC98-4FCF-AF6D-0B210F2EFBCF}" type="presParOf" srcId="{7AC39DBF-68B4-49CD-8AD3-977A3D2A9DE5}" destId="{5D33D376-6469-4F73-B016-CF2728E78F98}" srcOrd="1" destOrd="0" presId="urn:microsoft.com/office/officeart/2005/8/layout/hierarchy1"/>
    <dgm:cxn modelId="{8D6321FB-FE4D-48D3-8D14-9FD89F464A3E}" type="presParOf" srcId="{32D72372-E12F-42A0-96F7-8D75056AA07C}" destId="{A5CC6237-5C6D-40F9-8089-7DD983296464}" srcOrd="1" destOrd="0" presId="urn:microsoft.com/office/officeart/2005/8/layout/hierarchy1"/>
    <dgm:cxn modelId="{89E1B58D-81A8-4E73-971C-5E319C175D2B}" type="presParOf" srcId="{A5CC6237-5C6D-40F9-8089-7DD983296464}" destId="{8FB08405-AAE8-45FA-AAB1-1A1E182CD0C1}" srcOrd="0" destOrd="0" presId="urn:microsoft.com/office/officeart/2005/8/layout/hierarchy1"/>
    <dgm:cxn modelId="{50A75DE8-F4DE-4E66-9D9D-1A9F002B0D23}" type="presParOf" srcId="{A5CC6237-5C6D-40F9-8089-7DD983296464}" destId="{D12AFDF2-D002-4EAD-84DB-AE69FC587901}" srcOrd="1" destOrd="0" presId="urn:microsoft.com/office/officeart/2005/8/layout/hierarchy1"/>
    <dgm:cxn modelId="{24FD3C9C-27CE-4658-9869-95D1CAECDEC1}" type="presParOf" srcId="{D12AFDF2-D002-4EAD-84DB-AE69FC587901}" destId="{BEC21586-7774-4182-AE7E-D2E039176CA8}" srcOrd="0" destOrd="0" presId="urn:microsoft.com/office/officeart/2005/8/layout/hierarchy1"/>
    <dgm:cxn modelId="{5EB671F7-0F6C-4AA6-967B-909CCB5458E5}" type="presParOf" srcId="{BEC21586-7774-4182-AE7E-D2E039176CA8}" destId="{DB882BA6-9F44-4FBC-A82B-546E9C572D8E}" srcOrd="0" destOrd="0" presId="urn:microsoft.com/office/officeart/2005/8/layout/hierarchy1"/>
    <dgm:cxn modelId="{A72A2FD2-A4E0-4C49-BA29-C8205EE2AD7D}" type="presParOf" srcId="{BEC21586-7774-4182-AE7E-D2E039176CA8}" destId="{6553B56E-EAC8-4673-A1BF-5397F72FCD68}" srcOrd="1" destOrd="0" presId="urn:microsoft.com/office/officeart/2005/8/layout/hierarchy1"/>
    <dgm:cxn modelId="{A1E4A0FA-0F3D-4725-9D9C-63CBDBA8965D}" type="presParOf" srcId="{D12AFDF2-D002-4EAD-84DB-AE69FC587901}" destId="{99A1E38A-ABB5-44D2-BD43-E9BCA669BB7B}" srcOrd="1" destOrd="0" presId="urn:microsoft.com/office/officeart/2005/8/layout/hierarchy1"/>
    <dgm:cxn modelId="{74C078D8-B3D1-4B31-94BF-31D05FFE5FE8}" type="presParOf" srcId="{A5CC6237-5C6D-40F9-8089-7DD983296464}" destId="{86E45A0A-30E2-4A25-B111-40EBF1731045}" srcOrd="2" destOrd="0" presId="urn:microsoft.com/office/officeart/2005/8/layout/hierarchy1"/>
    <dgm:cxn modelId="{939EDDF1-F5EE-414D-A576-4E7F83C68614}" type="presParOf" srcId="{A5CC6237-5C6D-40F9-8089-7DD983296464}" destId="{855AC1BF-B061-49F1-BF88-44687377717F}" srcOrd="3" destOrd="0" presId="urn:microsoft.com/office/officeart/2005/8/layout/hierarchy1"/>
    <dgm:cxn modelId="{F1BB560F-8073-486B-878A-E63C1A2755CF}" type="presParOf" srcId="{855AC1BF-B061-49F1-BF88-44687377717F}" destId="{91CAC1D3-90A7-4390-A226-871A8F07D6B4}" srcOrd="0" destOrd="0" presId="urn:microsoft.com/office/officeart/2005/8/layout/hierarchy1"/>
    <dgm:cxn modelId="{7EFB46A1-2A4F-4811-A78B-0A88AB142CA1}" type="presParOf" srcId="{91CAC1D3-90A7-4390-A226-871A8F07D6B4}" destId="{2426C90C-5C17-4DE9-9D1D-29261D427A46}" srcOrd="0" destOrd="0" presId="urn:microsoft.com/office/officeart/2005/8/layout/hierarchy1"/>
    <dgm:cxn modelId="{7FDB3519-6F9B-4EDF-8F9B-E287C607CFAD}" type="presParOf" srcId="{91CAC1D3-90A7-4390-A226-871A8F07D6B4}" destId="{D90B365D-A969-44A9-A28A-27B365CD1CD7}" srcOrd="1" destOrd="0" presId="urn:microsoft.com/office/officeart/2005/8/layout/hierarchy1"/>
    <dgm:cxn modelId="{25434992-2846-4ADC-9992-B04A3CDC9198}" type="presParOf" srcId="{855AC1BF-B061-49F1-BF88-44687377717F}" destId="{AAA2EDCD-A238-4ADE-9859-FF60220F595B}" srcOrd="1" destOrd="0" presId="urn:microsoft.com/office/officeart/2005/8/layout/hierarchy1"/>
    <dgm:cxn modelId="{9DAA7007-FA4F-493A-A180-1D3C06E649D9}" type="presParOf" srcId="{B7DCEA0F-D4A9-4587-9B0D-3C564247B1C8}" destId="{3CBD21EE-456B-45D8-B9C3-C118D2F2BF35}" srcOrd="2" destOrd="0" presId="urn:microsoft.com/office/officeart/2005/8/layout/hierarchy1"/>
    <dgm:cxn modelId="{ACFA1AA7-25CE-4632-8875-77D1F9C96CEA}" type="presParOf" srcId="{B7DCEA0F-D4A9-4587-9B0D-3C564247B1C8}" destId="{7AEE8D86-782C-4E47-B11C-FF4927C4A9E1}" srcOrd="3" destOrd="0" presId="urn:microsoft.com/office/officeart/2005/8/layout/hierarchy1"/>
    <dgm:cxn modelId="{1E1B7B81-4C9C-4AA6-9A0D-DE655C26F35C}" type="presParOf" srcId="{7AEE8D86-782C-4E47-B11C-FF4927C4A9E1}" destId="{75AF88AF-BE36-4FC2-A460-E8AA33A4C79E}" srcOrd="0" destOrd="0" presId="urn:microsoft.com/office/officeart/2005/8/layout/hierarchy1"/>
    <dgm:cxn modelId="{9CE1A92B-AF58-4311-B751-980B3D8F4D90}" type="presParOf" srcId="{75AF88AF-BE36-4FC2-A460-E8AA33A4C79E}" destId="{7C421A2F-B92A-40C9-B5A6-99FDA261230E}" srcOrd="0" destOrd="0" presId="urn:microsoft.com/office/officeart/2005/8/layout/hierarchy1"/>
    <dgm:cxn modelId="{A464E844-2639-42AB-B2D1-85EAACAB8355}" type="presParOf" srcId="{75AF88AF-BE36-4FC2-A460-E8AA33A4C79E}" destId="{DF68BFF7-5D00-452E-ADE5-CCEE41AF2F37}" srcOrd="1" destOrd="0" presId="urn:microsoft.com/office/officeart/2005/8/layout/hierarchy1"/>
    <dgm:cxn modelId="{33F6C953-6DAB-4F60-A7D9-AD4A17D69F51}" type="presParOf" srcId="{7AEE8D86-782C-4E47-B11C-FF4927C4A9E1}" destId="{95319920-8033-47DB-8C21-C48040C20B49}" srcOrd="1" destOrd="0" presId="urn:microsoft.com/office/officeart/2005/8/layout/hierarchy1"/>
    <dgm:cxn modelId="{5670BD34-22D2-4D64-9693-CE51B07EABDF}" type="presParOf" srcId="{95319920-8033-47DB-8C21-C48040C20B49}" destId="{9F7AB1DD-4BD2-45D1-B079-BA8091B8205E}" srcOrd="0" destOrd="0" presId="urn:microsoft.com/office/officeart/2005/8/layout/hierarchy1"/>
    <dgm:cxn modelId="{A2FEEB5C-F8A7-4C90-A0A3-F762937594BA}" type="presParOf" srcId="{95319920-8033-47DB-8C21-C48040C20B49}" destId="{D5205489-9C76-4C3E-87B7-537BFF3CEEB0}" srcOrd="1" destOrd="0" presId="urn:microsoft.com/office/officeart/2005/8/layout/hierarchy1"/>
    <dgm:cxn modelId="{12187C65-BEFE-4832-89BA-A538737F904C}" type="presParOf" srcId="{D5205489-9C76-4C3E-87B7-537BFF3CEEB0}" destId="{2494279C-75F1-4A67-8964-E76B28061A1A}" srcOrd="0" destOrd="0" presId="urn:microsoft.com/office/officeart/2005/8/layout/hierarchy1"/>
    <dgm:cxn modelId="{06AFDD9B-E669-4E26-B0D8-B0D744A91B4D}" type="presParOf" srcId="{2494279C-75F1-4A67-8964-E76B28061A1A}" destId="{AA696A8B-10FE-4503-B8A3-3381AF77FAB9}" srcOrd="0" destOrd="0" presId="urn:microsoft.com/office/officeart/2005/8/layout/hierarchy1"/>
    <dgm:cxn modelId="{86C77735-D741-471A-BE83-8F0A8EADA342}" type="presParOf" srcId="{2494279C-75F1-4A67-8964-E76B28061A1A}" destId="{7BEB74AC-31B7-40CC-A70C-4A2F2FD82207}" srcOrd="1" destOrd="0" presId="urn:microsoft.com/office/officeart/2005/8/layout/hierarchy1"/>
    <dgm:cxn modelId="{AA8B332B-EAD5-412B-80BE-7A70C557CBE2}" type="presParOf" srcId="{D5205489-9C76-4C3E-87B7-537BFF3CEEB0}" destId="{43604270-2D14-4B7A-9CDF-C8FEFC89E2E8}" srcOrd="1" destOrd="0" presId="urn:microsoft.com/office/officeart/2005/8/layout/hierarchy1"/>
    <dgm:cxn modelId="{72B46D4B-15BA-44E7-BF0D-65907A203DC6}" type="presParOf" srcId="{95319920-8033-47DB-8C21-C48040C20B49}" destId="{4828CBA0-C78C-420F-A88B-CF54CE13D083}" srcOrd="2" destOrd="0" presId="urn:microsoft.com/office/officeart/2005/8/layout/hierarchy1"/>
    <dgm:cxn modelId="{DD6AD4B2-F7E0-447A-AA32-C3A42502512F}" type="presParOf" srcId="{95319920-8033-47DB-8C21-C48040C20B49}" destId="{66829C74-AA80-4D1E-9A63-F4A2B0A07E40}" srcOrd="3" destOrd="0" presId="urn:microsoft.com/office/officeart/2005/8/layout/hierarchy1"/>
    <dgm:cxn modelId="{C1330610-2265-40B2-8439-EEDE222E7DA2}" type="presParOf" srcId="{66829C74-AA80-4D1E-9A63-F4A2B0A07E40}" destId="{819E5F18-204F-40BE-A0B4-3B2A21F6C3A6}" srcOrd="0" destOrd="0" presId="urn:microsoft.com/office/officeart/2005/8/layout/hierarchy1"/>
    <dgm:cxn modelId="{AA6519B3-981A-4877-9CFF-578A6FD3D25F}" type="presParOf" srcId="{819E5F18-204F-40BE-A0B4-3B2A21F6C3A6}" destId="{C6F01992-3073-48BC-A7A7-6370D3CFABC8}" srcOrd="0" destOrd="0" presId="urn:microsoft.com/office/officeart/2005/8/layout/hierarchy1"/>
    <dgm:cxn modelId="{42022085-B37F-49E6-9969-1962212017E7}" type="presParOf" srcId="{819E5F18-204F-40BE-A0B4-3B2A21F6C3A6}" destId="{1AF2DFAF-047C-44E6-8CA8-906FD484E3DB}" srcOrd="1" destOrd="0" presId="urn:microsoft.com/office/officeart/2005/8/layout/hierarchy1"/>
    <dgm:cxn modelId="{172F7443-C8AD-453A-B234-071571AC72D0}" type="presParOf" srcId="{66829C74-AA80-4D1E-9A63-F4A2B0A07E40}" destId="{AE94D2A6-BC7D-4A33-888E-47D33A5F8907}"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A99E35-9C71-48A2-B861-2F75FD4D67F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35E8DA6F-772D-4FA9-BEFA-7EC2F13C245C}">
      <dgm:prSet phldrT="[Text]"/>
      <dgm:spPr/>
      <dgm:t>
        <a:bodyPr/>
        <a:lstStyle/>
        <a:p>
          <a:r>
            <a:rPr lang="en-GB" b="1"/>
            <a:t>How can Agna s.a optimize its supply chain operations by implementing BI to limit its inventory waste by 30%?</a:t>
          </a:r>
          <a:endParaRPr lang="en-US"/>
        </a:p>
      </dgm:t>
    </dgm:pt>
    <dgm:pt modelId="{AE6E27D7-67D0-460A-8427-B0F67FC7F0A3}" type="parTrans" cxnId="{EC350668-BF24-43FA-9470-8D3379B69424}">
      <dgm:prSet/>
      <dgm:spPr/>
      <dgm:t>
        <a:bodyPr/>
        <a:lstStyle/>
        <a:p>
          <a:endParaRPr lang="en-US"/>
        </a:p>
      </dgm:t>
    </dgm:pt>
    <dgm:pt modelId="{50CC905A-298E-4EFD-A42E-D1FCB01E43FA}" type="sibTrans" cxnId="{EC350668-BF24-43FA-9470-8D3379B69424}">
      <dgm:prSet/>
      <dgm:spPr/>
      <dgm:t>
        <a:bodyPr/>
        <a:lstStyle/>
        <a:p>
          <a:endParaRPr lang="en-US"/>
        </a:p>
      </dgm:t>
    </dgm:pt>
    <dgm:pt modelId="{87060F43-6F7A-40AB-9658-E388781A5A3F}">
      <dgm:prSet phldrT="[Text]"/>
      <dgm:spPr/>
      <dgm:t>
        <a:bodyPr/>
        <a:lstStyle/>
        <a:p>
          <a:pPr>
            <a:buFont typeface="+mj-lt"/>
            <a:buAutoNum type="arabicPeriod"/>
          </a:pPr>
          <a:r>
            <a:rPr lang="en-GB"/>
            <a:t>What are the company’s priorities and biggest risks in terms of the supply chain?</a:t>
          </a:r>
          <a:endParaRPr lang="en-US"/>
        </a:p>
      </dgm:t>
    </dgm:pt>
    <dgm:pt modelId="{2147FAA6-B18E-444A-A2D4-8E557E4E1C11}" type="parTrans" cxnId="{7A4DE5B2-3702-480E-9C47-F0A4D8A59845}">
      <dgm:prSet/>
      <dgm:spPr/>
      <dgm:t>
        <a:bodyPr/>
        <a:lstStyle/>
        <a:p>
          <a:endParaRPr lang="en-US"/>
        </a:p>
      </dgm:t>
    </dgm:pt>
    <dgm:pt modelId="{13E7B620-2CFC-4FEE-9502-4CE29631282D}" type="sibTrans" cxnId="{7A4DE5B2-3702-480E-9C47-F0A4D8A59845}">
      <dgm:prSet/>
      <dgm:spPr/>
      <dgm:t>
        <a:bodyPr/>
        <a:lstStyle/>
        <a:p>
          <a:endParaRPr lang="en-US"/>
        </a:p>
      </dgm:t>
    </dgm:pt>
    <dgm:pt modelId="{A78C633D-B3F9-4832-859C-F42A66113231}">
      <dgm:prSet phldrT="[Text]"/>
      <dgm:spPr/>
      <dgm:t>
        <a:bodyPr/>
        <a:lstStyle/>
        <a:p>
          <a:r>
            <a:rPr lang="en-US"/>
            <a:t>Primary - qualitative and quantitative research</a:t>
          </a:r>
        </a:p>
      </dgm:t>
    </dgm:pt>
    <dgm:pt modelId="{8AFC9DED-F790-4703-8566-F45641F81107}" type="parTrans" cxnId="{5E5B8114-A0D6-4AAC-8BEE-89F604D2353F}">
      <dgm:prSet/>
      <dgm:spPr/>
      <dgm:t>
        <a:bodyPr/>
        <a:lstStyle/>
        <a:p>
          <a:endParaRPr lang="en-US"/>
        </a:p>
      </dgm:t>
    </dgm:pt>
    <dgm:pt modelId="{332D4946-89C0-48A7-80E5-3AA38806E57C}" type="sibTrans" cxnId="{5E5B8114-A0D6-4AAC-8BEE-89F604D2353F}">
      <dgm:prSet/>
      <dgm:spPr/>
      <dgm:t>
        <a:bodyPr/>
        <a:lstStyle/>
        <a:p>
          <a:endParaRPr lang="en-US"/>
        </a:p>
      </dgm:t>
    </dgm:pt>
    <dgm:pt modelId="{4FFEBB9B-5BE7-4124-8AC9-DFE5507059E5}">
      <dgm:prSet phldrT="[Text]"/>
      <dgm:spPr/>
      <dgm:t>
        <a:bodyPr/>
        <a:lstStyle/>
        <a:p>
          <a:pPr>
            <a:buFont typeface="+mj-lt"/>
            <a:buAutoNum type="arabicPeriod"/>
          </a:pPr>
          <a:r>
            <a:rPr lang="en-GB"/>
            <a:t>What type of BI software does Agna Group need to address the identified issues?</a:t>
          </a:r>
          <a:endParaRPr lang="en-US"/>
        </a:p>
      </dgm:t>
    </dgm:pt>
    <dgm:pt modelId="{0C43B7F1-3F76-4B0D-B064-C8DDA66C4960}" type="parTrans" cxnId="{42FD49C4-6C6A-4870-8C4D-BDF40BF4A1A3}">
      <dgm:prSet/>
      <dgm:spPr/>
      <dgm:t>
        <a:bodyPr/>
        <a:lstStyle/>
        <a:p>
          <a:endParaRPr lang="en-US"/>
        </a:p>
      </dgm:t>
    </dgm:pt>
    <dgm:pt modelId="{C782E639-EB8B-458F-BEDE-D43B72A4FB32}" type="sibTrans" cxnId="{42FD49C4-6C6A-4870-8C4D-BDF40BF4A1A3}">
      <dgm:prSet/>
      <dgm:spPr/>
      <dgm:t>
        <a:bodyPr/>
        <a:lstStyle/>
        <a:p>
          <a:endParaRPr lang="en-US"/>
        </a:p>
      </dgm:t>
    </dgm:pt>
    <dgm:pt modelId="{5A88E20D-74CB-4C30-B09E-4B62749CAC73}">
      <dgm:prSet phldrT="[Text]"/>
      <dgm:spPr/>
      <dgm:t>
        <a:bodyPr/>
        <a:lstStyle/>
        <a:p>
          <a:pPr>
            <a:buFont typeface="+mj-lt"/>
            <a:buAutoNum type="arabicPeriod"/>
          </a:pPr>
          <a:r>
            <a:rPr lang="en-GB" b="1"/>
            <a:t>Multi-layer framework for business intelligence </a:t>
          </a:r>
          <a:endParaRPr lang="en-US"/>
        </a:p>
      </dgm:t>
    </dgm:pt>
    <dgm:pt modelId="{EE957333-FA16-48F2-B2D8-EC0CB5AC0198}" type="parTrans" cxnId="{6EADAB9D-3375-4BB0-8541-FBDCBB3B36EC}">
      <dgm:prSet/>
      <dgm:spPr/>
      <dgm:t>
        <a:bodyPr/>
        <a:lstStyle/>
        <a:p>
          <a:endParaRPr lang="en-US"/>
        </a:p>
      </dgm:t>
    </dgm:pt>
    <dgm:pt modelId="{C0695424-6E6C-4830-B033-852E2D3FFFB9}" type="sibTrans" cxnId="{6EADAB9D-3375-4BB0-8541-FBDCBB3B36EC}">
      <dgm:prSet/>
      <dgm:spPr/>
      <dgm:t>
        <a:bodyPr/>
        <a:lstStyle/>
        <a:p>
          <a:endParaRPr lang="en-US"/>
        </a:p>
      </dgm:t>
    </dgm:pt>
    <dgm:pt modelId="{2A83D7BA-E066-4420-BF9B-3A59073810B7}">
      <dgm:prSet phldrT="[Text]"/>
      <dgm:spPr/>
      <dgm:t>
        <a:bodyPr/>
        <a:lstStyle/>
        <a:p>
          <a:r>
            <a:rPr lang="en-US"/>
            <a:t>MRQ</a:t>
          </a:r>
        </a:p>
      </dgm:t>
    </dgm:pt>
    <dgm:pt modelId="{299920E1-EFCD-4528-A70C-73B7E0A95777}" type="parTrans" cxnId="{27021F8D-4DBF-43C3-929E-F62D8C01FBAD}">
      <dgm:prSet/>
      <dgm:spPr/>
      <dgm:t>
        <a:bodyPr/>
        <a:lstStyle/>
        <a:p>
          <a:endParaRPr lang="en-US"/>
        </a:p>
      </dgm:t>
    </dgm:pt>
    <dgm:pt modelId="{063E9AE8-9B1C-435A-B44C-301642A6C085}" type="sibTrans" cxnId="{27021F8D-4DBF-43C3-929E-F62D8C01FBAD}">
      <dgm:prSet/>
      <dgm:spPr/>
      <dgm:t>
        <a:bodyPr/>
        <a:lstStyle/>
        <a:p>
          <a:endParaRPr lang="en-US"/>
        </a:p>
      </dgm:t>
    </dgm:pt>
    <dgm:pt modelId="{B67D1198-F4A2-4C65-A897-F79B84F32AB9}">
      <dgm:prSet phldrT="[Text]"/>
      <dgm:spPr/>
      <dgm:t>
        <a:bodyPr/>
        <a:lstStyle/>
        <a:p>
          <a:r>
            <a:rPr lang="en-US"/>
            <a:t>Sub-questions</a:t>
          </a:r>
        </a:p>
      </dgm:t>
    </dgm:pt>
    <dgm:pt modelId="{887848FD-56D2-47AE-8FE5-69AB3CAE375E}" type="parTrans" cxnId="{AD55B91D-97F5-417C-9BBE-4C4184D1CD8A}">
      <dgm:prSet/>
      <dgm:spPr/>
      <dgm:t>
        <a:bodyPr/>
        <a:lstStyle/>
        <a:p>
          <a:endParaRPr lang="en-US"/>
        </a:p>
      </dgm:t>
    </dgm:pt>
    <dgm:pt modelId="{2909461D-6B4E-418D-841C-3647E94EF0E8}" type="sibTrans" cxnId="{AD55B91D-97F5-417C-9BBE-4C4184D1CD8A}">
      <dgm:prSet/>
      <dgm:spPr/>
      <dgm:t>
        <a:bodyPr/>
        <a:lstStyle/>
        <a:p>
          <a:endParaRPr lang="en-US"/>
        </a:p>
      </dgm:t>
    </dgm:pt>
    <dgm:pt modelId="{186DA601-7EDD-433C-BFFB-4F9E8AB6DD04}">
      <dgm:prSet phldrT="[Text]"/>
      <dgm:spPr/>
      <dgm:t>
        <a:bodyPr/>
        <a:lstStyle/>
        <a:p>
          <a:r>
            <a:rPr lang="en-US"/>
            <a:t>Applicable theory and methodology</a:t>
          </a:r>
        </a:p>
      </dgm:t>
    </dgm:pt>
    <dgm:pt modelId="{6F440067-3E10-4A14-8EEF-FB1E5286A9DE}" type="parTrans" cxnId="{871E75CA-B71E-472D-96FA-493447A4B4E6}">
      <dgm:prSet/>
      <dgm:spPr/>
      <dgm:t>
        <a:bodyPr/>
        <a:lstStyle/>
        <a:p>
          <a:endParaRPr lang="en-US"/>
        </a:p>
      </dgm:t>
    </dgm:pt>
    <dgm:pt modelId="{079FBC30-FB86-47FA-B4E0-04C4F2D2C34F}" type="sibTrans" cxnId="{871E75CA-B71E-472D-96FA-493447A4B4E6}">
      <dgm:prSet/>
      <dgm:spPr/>
      <dgm:t>
        <a:bodyPr/>
        <a:lstStyle/>
        <a:p>
          <a:endParaRPr lang="en-US"/>
        </a:p>
      </dgm:t>
    </dgm:pt>
    <dgm:pt modelId="{674DB81B-0284-4176-A82F-A98283E4AC97}">
      <dgm:prSet/>
      <dgm:spPr/>
      <dgm:t>
        <a:bodyPr/>
        <a:lstStyle/>
        <a:p>
          <a:pPr>
            <a:buFont typeface="+mj-lt"/>
            <a:buAutoNum type="arabicPeriod"/>
          </a:pPr>
          <a:r>
            <a:rPr lang="en-GB"/>
            <a:t>How should the company decompose risk and prioritize its supply chain activities?</a:t>
          </a:r>
          <a:endParaRPr lang="en-US"/>
        </a:p>
      </dgm:t>
    </dgm:pt>
    <dgm:pt modelId="{B9BC1755-C440-42C5-9B3D-E0B6AD6E79FE}" type="parTrans" cxnId="{A773679A-BE72-4027-BFC0-4D26EAE94236}">
      <dgm:prSet/>
      <dgm:spPr/>
      <dgm:t>
        <a:bodyPr/>
        <a:lstStyle/>
        <a:p>
          <a:endParaRPr lang="en-US"/>
        </a:p>
      </dgm:t>
    </dgm:pt>
    <dgm:pt modelId="{92DC0121-6D74-478D-86A9-961689C54ABA}" type="sibTrans" cxnId="{A773679A-BE72-4027-BFC0-4D26EAE94236}">
      <dgm:prSet/>
      <dgm:spPr/>
      <dgm:t>
        <a:bodyPr/>
        <a:lstStyle/>
        <a:p>
          <a:endParaRPr lang="en-US"/>
        </a:p>
      </dgm:t>
    </dgm:pt>
    <dgm:pt modelId="{3E6493B1-1C19-4456-AA99-85CF72C694A0}">
      <dgm:prSet/>
      <dgm:spPr/>
      <dgm:t>
        <a:bodyPr/>
        <a:lstStyle/>
        <a:p>
          <a:pPr>
            <a:buFont typeface="+mj-lt"/>
            <a:buAutoNum type="arabicPeriod"/>
          </a:pPr>
          <a:r>
            <a:rPr lang="en-GB" b="1"/>
            <a:t>Supply chain risk management – SCRM</a:t>
          </a:r>
          <a:endParaRPr lang="en-US" b="1"/>
        </a:p>
      </dgm:t>
    </dgm:pt>
    <dgm:pt modelId="{27F45106-21AC-4A66-97F3-E91E89EC60BD}" type="parTrans" cxnId="{6CE62083-CE15-4DCE-8F06-754C478862F1}">
      <dgm:prSet/>
      <dgm:spPr/>
      <dgm:t>
        <a:bodyPr/>
        <a:lstStyle/>
        <a:p>
          <a:endParaRPr lang="en-US"/>
        </a:p>
      </dgm:t>
    </dgm:pt>
    <dgm:pt modelId="{EE0E4405-CB6E-44B3-8E25-5FCD1602B721}" type="sibTrans" cxnId="{6CE62083-CE15-4DCE-8F06-754C478862F1}">
      <dgm:prSet/>
      <dgm:spPr/>
      <dgm:t>
        <a:bodyPr/>
        <a:lstStyle/>
        <a:p>
          <a:endParaRPr lang="en-US"/>
        </a:p>
      </dgm:t>
    </dgm:pt>
    <dgm:pt modelId="{76E3A900-DDA2-4EB6-A417-AFB3CDE2AB39}">
      <dgm:prSet/>
      <dgm:spPr/>
      <dgm:t>
        <a:bodyPr/>
        <a:lstStyle/>
        <a:p>
          <a:r>
            <a:rPr lang="en-GB"/>
            <a:t>qualitative primary and secondary research</a:t>
          </a:r>
          <a:endParaRPr lang="en-US"/>
        </a:p>
      </dgm:t>
    </dgm:pt>
    <dgm:pt modelId="{B75A981E-6DDD-41A2-81CA-639F4AB01498}" type="parTrans" cxnId="{5CA6A120-7163-4A57-9A81-F0313057017F}">
      <dgm:prSet/>
      <dgm:spPr/>
      <dgm:t>
        <a:bodyPr/>
        <a:lstStyle/>
        <a:p>
          <a:endParaRPr lang="en-US"/>
        </a:p>
      </dgm:t>
    </dgm:pt>
    <dgm:pt modelId="{FB60709C-8887-4A36-B826-A6307E1D6571}" type="sibTrans" cxnId="{5CA6A120-7163-4A57-9A81-F0313057017F}">
      <dgm:prSet/>
      <dgm:spPr/>
      <dgm:t>
        <a:bodyPr/>
        <a:lstStyle/>
        <a:p>
          <a:endParaRPr lang="en-US"/>
        </a:p>
      </dgm:t>
    </dgm:pt>
    <dgm:pt modelId="{D4B58903-1B92-4D65-A972-4C717303E968}">
      <dgm:prSet/>
      <dgm:spPr/>
      <dgm:t>
        <a:bodyPr/>
        <a:lstStyle/>
        <a:p>
          <a:pPr>
            <a:buFont typeface="+mj-lt"/>
            <a:buAutoNum type="arabicPeriod"/>
          </a:pPr>
          <a:r>
            <a:rPr lang="en-GB" b="1"/>
            <a:t>Analytic hierarchy process (AHP)</a:t>
          </a:r>
          <a:endParaRPr lang="en-US" b="1"/>
        </a:p>
      </dgm:t>
    </dgm:pt>
    <dgm:pt modelId="{76032909-DA31-4755-A652-3074F74DD750}" type="parTrans" cxnId="{209B58AE-F7F0-44EE-ABDD-5BF73E38639B}">
      <dgm:prSet/>
      <dgm:spPr/>
      <dgm:t>
        <a:bodyPr/>
        <a:lstStyle/>
        <a:p>
          <a:endParaRPr lang="en-US"/>
        </a:p>
      </dgm:t>
    </dgm:pt>
    <dgm:pt modelId="{08DD8E27-8F31-4340-976E-9F67F5757A4A}" type="sibTrans" cxnId="{209B58AE-F7F0-44EE-ABDD-5BF73E38639B}">
      <dgm:prSet/>
      <dgm:spPr/>
      <dgm:t>
        <a:bodyPr/>
        <a:lstStyle/>
        <a:p>
          <a:endParaRPr lang="en-US"/>
        </a:p>
      </dgm:t>
    </dgm:pt>
    <dgm:pt modelId="{1BB2420F-B0D5-454A-BF82-6C3DA962716E}">
      <dgm:prSet/>
      <dgm:spPr/>
      <dgm:t>
        <a:bodyPr/>
        <a:lstStyle/>
        <a:p>
          <a:r>
            <a:rPr lang="en-GB"/>
            <a:t>primary qualitative and quantitative research. </a:t>
          </a:r>
          <a:endParaRPr lang="en-US"/>
        </a:p>
      </dgm:t>
    </dgm:pt>
    <dgm:pt modelId="{4284DEF9-2507-44B2-A1C5-378D8E4C3DB7}" type="parTrans" cxnId="{297C2B98-FC36-424F-97BA-A070E8A2EB38}">
      <dgm:prSet/>
      <dgm:spPr/>
      <dgm:t>
        <a:bodyPr/>
        <a:lstStyle/>
        <a:p>
          <a:endParaRPr lang="en-US"/>
        </a:p>
      </dgm:t>
    </dgm:pt>
    <dgm:pt modelId="{4EAB594B-69BE-458E-B81A-EF5C7BDD4097}" type="sibTrans" cxnId="{297C2B98-FC36-424F-97BA-A070E8A2EB38}">
      <dgm:prSet/>
      <dgm:spPr/>
      <dgm:t>
        <a:bodyPr/>
        <a:lstStyle/>
        <a:p>
          <a:endParaRPr lang="en-US"/>
        </a:p>
      </dgm:t>
    </dgm:pt>
    <dgm:pt modelId="{15644901-EE11-4F77-ACEE-7381C8B34EA9}" type="pres">
      <dgm:prSet presAssocID="{A3A99E35-9C71-48A2-B861-2F75FD4D67F8}" presName="mainComposite" presStyleCnt="0">
        <dgm:presLayoutVars>
          <dgm:chPref val="1"/>
          <dgm:dir/>
          <dgm:animOne val="branch"/>
          <dgm:animLvl val="lvl"/>
          <dgm:resizeHandles val="exact"/>
        </dgm:presLayoutVars>
      </dgm:prSet>
      <dgm:spPr/>
    </dgm:pt>
    <dgm:pt modelId="{B5B81D33-F830-47C0-93C1-2E9F524CACCD}" type="pres">
      <dgm:prSet presAssocID="{A3A99E35-9C71-48A2-B861-2F75FD4D67F8}" presName="hierFlow" presStyleCnt="0"/>
      <dgm:spPr/>
    </dgm:pt>
    <dgm:pt modelId="{E476BEC9-A77B-4D90-A168-0C4EB3B1A270}" type="pres">
      <dgm:prSet presAssocID="{A3A99E35-9C71-48A2-B861-2F75FD4D67F8}" presName="firstBuf" presStyleCnt="0"/>
      <dgm:spPr/>
    </dgm:pt>
    <dgm:pt modelId="{31B12C03-D987-45D4-802C-6A2AA84DCC8B}" type="pres">
      <dgm:prSet presAssocID="{A3A99E35-9C71-48A2-B861-2F75FD4D67F8}" presName="hierChild1" presStyleCnt="0">
        <dgm:presLayoutVars>
          <dgm:chPref val="1"/>
          <dgm:animOne val="branch"/>
          <dgm:animLvl val="lvl"/>
        </dgm:presLayoutVars>
      </dgm:prSet>
      <dgm:spPr/>
    </dgm:pt>
    <dgm:pt modelId="{B43CE5D9-9B5B-48E5-AC04-46B542B566A4}" type="pres">
      <dgm:prSet presAssocID="{35E8DA6F-772D-4FA9-BEFA-7EC2F13C245C}" presName="Name14" presStyleCnt="0"/>
      <dgm:spPr/>
    </dgm:pt>
    <dgm:pt modelId="{E3999EB9-8C8B-4518-9D01-DE3993E3CEEF}" type="pres">
      <dgm:prSet presAssocID="{35E8DA6F-772D-4FA9-BEFA-7EC2F13C245C}" presName="level1Shape" presStyleLbl="node0" presStyleIdx="0" presStyleCnt="1" custScaleX="732143">
        <dgm:presLayoutVars>
          <dgm:chPref val="3"/>
        </dgm:presLayoutVars>
      </dgm:prSet>
      <dgm:spPr/>
    </dgm:pt>
    <dgm:pt modelId="{F29392BF-A4BC-45D6-9B5F-771BB16A101A}" type="pres">
      <dgm:prSet presAssocID="{35E8DA6F-772D-4FA9-BEFA-7EC2F13C245C}" presName="hierChild2" presStyleCnt="0"/>
      <dgm:spPr/>
    </dgm:pt>
    <dgm:pt modelId="{D7FB3792-761C-4F54-BD8A-9037A61F36FC}" type="pres">
      <dgm:prSet presAssocID="{2147FAA6-B18E-444A-A2D4-8E557E4E1C11}" presName="Name19" presStyleLbl="parChTrans1D2" presStyleIdx="0" presStyleCnt="3"/>
      <dgm:spPr/>
    </dgm:pt>
    <dgm:pt modelId="{D896582E-03D2-4DA2-91DC-3DCDBFC1986A}" type="pres">
      <dgm:prSet presAssocID="{87060F43-6F7A-40AB-9658-E388781A5A3F}" presName="Name21" presStyleCnt="0"/>
      <dgm:spPr/>
    </dgm:pt>
    <dgm:pt modelId="{784B5EE1-65B2-4DF9-A68B-783C683DF6B5}" type="pres">
      <dgm:prSet presAssocID="{87060F43-6F7A-40AB-9658-E388781A5A3F}" presName="level2Shape" presStyleLbl="node2" presStyleIdx="0" presStyleCnt="3" custScaleX="232318"/>
      <dgm:spPr/>
    </dgm:pt>
    <dgm:pt modelId="{7EA7B21B-9C29-45AD-92F9-58E33A5D419E}" type="pres">
      <dgm:prSet presAssocID="{87060F43-6F7A-40AB-9658-E388781A5A3F}" presName="hierChild3" presStyleCnt="0"/>
      <dgm:spPr/>
    </dgm:pt>
    <dgm:pt modelId="{C62943E9-21D5-4F8C-8AD8-9D9BED8E3C53}" type="pres">
      <dgm:prSet presAssocID="{27F45106-21AC-4A66-97F3-E91E89EC60BD}" presName="Name19" presStyleLbl="parChTrans1D3" presStyleIdx="0" presStyleCnt="6"/>
      <dgm:spPr/>
    </dgm:pt>
    <dgm:pt modelId="{D810B0D2-E590-4EEF-A6A1-3232827FEAF6}" type="pres">
      <dgm:prSet presAssocID="{3E6493B1-1C19-4456-AA99-85CF72C694A0}" presName="Name21" presStyleCnt="0"/>
      <dgm:spPr/>
    </dgm:pt>
    <dgm:pt modelId="{381E2FF2-3DA1-4E5F-BC84-3FF4E9BB445F}" type="pres">
      <dgm:prSet presAssocID="{3E6493B1-1C19-4456-AA99-85CF72C694A0}" presName="level2Shape" presStyleLbl="node3" presStyleIdx="0" presStyleCnt="6"/>
      <dgm:spPr/>
    </dgm:pt>
    <dgm:pt modelId="{DB329D69-C47F-4919-B8E1-9C44630F1AE5}" type="pres">
      <dgm:prSet presAssocID="{3E6493B1-1C19-4456-AA99-85CF72C694A0}" presName="hierChild3" presStyleCnt="0"/>
      <dgm:spPr/>
    </dgm:pt>
    <dgm:pt modelId="{22E26AFB-F497-4450-B10A-A7FDC8452EA9}" type="pres">
      <dgm:prSet presAssocID="{8AFC9DED-F790-4703-8566-F45641F81107}" presName="Name19" presStyleLbl="parChTrans1D3" presStyleIdx="1" presStyleCnt="6"/>
      <dgm:spPr/>
    </dgm:pt>
    <dgm:pt modelId="{E78ED631-A8FD-4776-912D-DEC5A73A4DF4}" type="pres">
      <dgm:prSet presAssocID="{A78C633D-B3F9-4832-859C-F42A66113231}" presName="Name21" presStyleCnt="0"/>
      <dgm:spPr/>
    </dgm:pt>
    <dgm:pt modelId="{B9EEBD9F-4667-4E7E-B085-8036B950E87D}" type="pres">
      <dgm:prSet presAssocID="{A78C633D-B3F9-4832-859C-F42A66113231}" presName="level2Shape" presStyleLbl="node3" presStyleIdx="1" presStyleCnt="6"/>
      <dgm:spPr/>
    </dgm:pt>
    <dgm:pt modelId="{BBE2EC5F-B46B-4802-8528-C5DF29334B5D}" type="pres">
      <dgm:prSet presAssocID="{A78C633D-B3F9-4832-859C-F42A66113231}" presName="hierChild3" presStyleCnt="0"/>
      <dgm:spPr/>
    </dgm:pt>
    <dgm:pt modelId="{7261994F-4ED8-41E3-ADEF-F29EEFB1D1C9}" type="pres">
      <dgm:prSet presAssocID="{0C43B7F1-3F76-4B0D-B064-C8DDA66C4960}" presName="Name19" presStyleLbl="parChTrans1D2" presStyleIdx="1" presStyleCnt="3"/>
      <dgm:spPr/>
    </dgm:pt>
    <dgm:pt modelId="{65BF7B6D-E66A-4E22-986D-77B406E6EF77}" type="pres">
      <dgm:prSet presAssocID="{4FFEBB9B-5BE7-4124-8AC9-DFE5507059E5}" presName="Name21" presStyleCnt="0"/>
      <dgm:spPr/>
    </dgm:pt>
    <dgm:pt modelId="{86DB36F4-B39B-4D1E-ACC2-4B69567D9FC2}" type="pres">
      <dgm:prSet presAssocID="{4FFEBB9B-5BE7-4124-8AC9-DFE5507059E5}" presName="level2Shape" presStyleLbl="node2" presStyleIdx="1" presStyleCnt="3" custScaleX="263413"/>
      <dgm:spPr/>
    </dgm:pt>
    <dgm:pt modelId="{968DE95A-C62F-40BD-ACDC-7A5F449C4116}" type="pres">
      <dgm:prSet presAssocID="{4FFEBB9B-5BE7-4124-8AC9-DFE5507059E5}" presName="hierChild3" presStyleCnt="0"/>
      <dgm:spPr/>
    </dgm:pt>
    <dgm:pt modelId="{91E975F0-B5B2-4CDF-BD17-7FAC241C4AC7}" type="pres">
      <dgm:prSet presAssocID="{EE957333-FA16-48F2-B2D8-EC0CB5AC0198}" presName="Name19" presStyleLbl="parChTrans1D3" presStyleIdx="2" presStyleCnt="6"/>
      <dgm:spPr/>
    </dgm:pt>
    <dgm:pt modelId="{E7B9E8D0-4050-43DE-9902-0A7DB64DEDFF}" type="pres">
      <dgm:prSet presAssocID="{5A88E20D-74CB-4C30-B09E-4B62749CAC73}" presName="Name21" presStyleCnt="0"/>
      <dgm:spPr/>
    </dgm:pt>
    <dgm:pt modelId="{BD873CB1-627C-4BA8-BED5-57081D1AC5A2}" type="pres">
      <dgm:prSet presAssocID="{5A88E20D-74CB-4C30-B09E-4B62749CAC73}" presName="level2Shape" presStyleLbl="node3" presStyleIdx="2" presStyleCnt="6"/>
      <dgm:spPr/>
    </dgm:pt>
    <dgm:pt modelId="{3359DD72-0FFA-4C7D-B28E-D12676A7D741}" type="pres">
      <dgm:prSet presAssocID="{5A88E20D-74CB-4C30-B09E-4B62749CAC73}" presName="hierChild3" presStyleCnt="0"/>
      <dgm:spPr/>
    </dgm:pt>
    <dgm:pt modelId="{889B02B6-7C90-4994-BB6C-B4497A2B0DF6}" type="pres">
      <dgm:prSet presAssocID="{B75A981E-6DDD-41A2-81CA-639F4AB01498}" presName="Name19" presStyleLbl="parChTrans1D3" presStyleIdx="3" presStyleCnt="6"/>
      <dgm:spPr/>
    </dgm:pt>
    <dgm:pt modelId="{0009E2C8-EA49-46F0-98C1-3B728C02121C}" type="pres">
      <dgm:prSet presAssocID="{76E3A900-DDA2-4EB6-A417-AFB3CDE2AB39}" presName="Name21" presStyleCnt="0"/>
      <dgm:spPr/>
    </dgm:pt>
    <dgm:pt modelId="{0EF6DDB4-91C3-491A-826D-7416926D3C45}" type="pres">
      <dgm:prSet presAssocID="{76E3A900-DDA2-4EB6-A417-AFB3CDE2AB39}" presName="level2Shape" presStyleLbl="node3" presStyleIdx="3" presStyleCnt="6"/>
      <dgm:spPr/>
    </dgm:pt>
    <dgm:pt modelId="{A1B74771-D73D-498E-B827-2D7A67AEDB97}" type="pres">
      <dgm:prSet presAssocID="{76E3A900-DDA2-4EB6-A417-AFB3CDE2AB39}" presName="hierChild3" presStyleCnt="0"/>
      <dgm:spPr/>
    </dgm:pt>
    <dgm:pt modelId="{191800FA-865B-4C35-8C47-6F6BD4AFBE8F}" type="pres">
      <dgm:prSet presAssocID="{B9BC1755-C440-42C5-9B3D-E0B6AD6E79FE}" presName="Name19" presStyleLbl="parChTrans1D2" presStyleIdx="2" presStyleCnt="3"/>
      <dgm:spPr/>
    </dgm:pt>
    <dgm:pt modelId="{5D649215-10D2-43D8-A7AB-6258C7B60F6E}" type="pres">
      <dgm:prSet presAssocID="{674DB81B-0284-4176-A82F-A98283E4AC97}" presName="Name21" presStyleCnt="0"/>
      <dgm:spPr/>
    </dgm:pt>
    <dgm:pt modelId="{4D13517D-CCDF-45A0-9BE8-AE4526AD2B1D}" type="pres">
      <dgm:prSet presAssocID="{674DB81B-0284-4176-A82F-A98283E4AC97}" presName="level2Shape" presStyleLbl="node2" presStyleIdx="2" presStyleCnt="3" custScaleX="265491"/>
      <dgm:spPr/>
    </dgm:pt>
    <dgm:pt modelId="{B8046C8D-931B-4C8B-8784-B914ACF5A292}" type="pres">
      <dgm:prSet presAssocID="{674DB81B-0284-4176-A82F-A98283E4AC97}" presName="hierChild3" presStyleCnt="0"/>
      <dgm:spPr/>
    </dgm:pt>
    <dgm:pt modelId="{E528D0D8-BA79-4A96-98BF-81FC55FA33C2}" type="pres">
      <dgm:prSet presAssocID="{76032909-DA31-4755-A652-3074F74DD750}" presName="Name19" presStyleLbl="parChTrans1D3" presStyleIdx="4" presStyleCnt="6"/>
      <dgm:spPr/>
    </dgm:pt>
    <dgm:pt modelId="{A0B53C75-91A6-4479-91F5-816A2031D451}" type="pres">
      <dgm:prSet presAssocID="{D4B58903-1B92-4D65-A972-4C717303E968}" presName="Name21" presStyleCnt="0"/>
      <dgm:spPr/>
    </dgm:pt>
    <dgm:pt modelId="{286DC002-3401-48D5-91E6-674C1887E979}" type="pres">
      <dgm:prSet presAssocID="{D4B58903-1B92-4D65-A972-4C717303E968}" presName="level2Shape" presStyleLbl="node3" presStyleIdx="4" presStyleCnt="6"/>
      <dgm:spPr/>
    </dgm:pt>
    <dgm:pt modelId="{105A0663-E12C-42FB-A562-C7BD86CFB2A3}" type="pres">
      <dgm:prSet presAssocID="{D4B58903-1B92-4D65-A972-4C717303E968}" presName="hierChild3" presStyleCnt="0"/>
      <dgm:spPr/>
    </dgm:pt>
    <dgm:pt modelId="{0692EFB4-D94F-4F04-84EA-8C1916C9F2CD}" type="pres">
      <dgm:prSet presAssocID="{4284DEF9-2507-44B2-A1C5-378D8E4C3DB7}" presName="Name19" presStyleLbl="parChTrans1D3" presStyleIdx="5" presStyleCnt="6"/>
      <dgm:spPr/>
    </dgm:pt>
    <dgm:pt modelId="{15DC723D-0361-4536-B61C-617A6ABFE550}" type="pres">
      <dgm:prSet presAssocID="{1BB2420F-B0D5-454A-BF82-6C3DA962716E}" presName="Name21" presStyleCnt="0"/>
      <dgm:spPr/>
    </dgm:pt>
    <dgm:pt modelId="{1C3E8A21-5CB4-4145-9B1E-3D607D0AB61A}" type="pres">
      <dgm:prSet presAssocID="{1BB2420F-B0D5-454A-BF82-6C3DA962716E}" presName="level2Shape" presStyleLbl="node3" presStyleIdx="5" presStyleCnt="6"/>
      <dgm:spPr/>
    </dgm:pt>
    <dgm:pt modelId="{AF4DCAB4-5CF1-42D6-9062-79EA40931ECF}" type="pres">
      <dgm:prSet presAssocID="{1BB2420F-B0D5-454A-BF82-6C3DA962716E}" presName="hierChild3" presStyleCnt="0"/>
      <dgm:spPr/>
    </dgm:pt>
    <dgm:pt modelId="{D0E41B19-1760-4013-B8F9-7C3710F44D99}" type="pres">
      <dgm:prSet presAssocID="{A3A99E35-9C71-48A2-B861-2F75FD4D67F8}" presName="bgShapesFlow" presStyleCnt="0"/>
      <dgm:spPr/>
    </dgm:pt>
    <dgm:pt modelId="{1A73AB7F-5FA2-4186-B7A9-036E205C0A1E}" type="pres">
      <dgm:prSet presAssocID="{2A83D7BA-E066-4420-BF9B-3A59073810B7}" presName="rectComp" presStyleCnt="0"/>
      <dgm:spPr/>
    </dgm:pt>
    <dgm:pt modelId="{9FA3E561-E8E7-4550-B4D6-3CC9BD87D963}" type="pres">
      <dgm:prSet presAssocID="{2A83D7BA-E066-4420-BF9B-3A59073810B7}" presName="bgRect" presStyleLbl="bgShp" presStyleIdx="0" presStyleCnt="3"/>
      <dgm:spPr/>
    </dgm:pt>
    <dgm:pt modelId="{525C096D-7FCC-41FE-BA01-7C875CD4CF82}" type="pres">
      <dgm:prSet presAssocID="{2A83D7BA-E066-4420-BF9B-3A59073810B7}" presName="bgRectTx" presStyleLbl="bgShp" presStyleIdx="0" presStyleCnt="3">
        <dgm:presLayoutVars>
          <dgm:bulletEnabled val="1"/>
        </dgm:presLayoutVars>
      </dgm:prSet>
      <dgm:spPr/>
    </dgm:pt>
    <dgm:pt modelId="{C22D81E3-40CA-4CB6-ABD7-12C302CC1316}" type="pres">
      <dgm:prSet presAssocID="{2A83D7BA-E066-4420-BF9B-3A59073810B7}" presName="spComp" presStyleCnt="0"/>
      <dgm:spPr/>
    </dgm:pt>
    <dgm:pt modelId="{5F9CFB53-526B-4606-BAFD-D145AD18C5B3}" type="pres">
      <dgm:prSet presAssocID="{2A83D7BA-E066-4420-BF9B-3A59073810B7}" presName="vSp" presStyleCnt="0"/>
      <dgm:spPr/>
    </dgm:pt>
    <dgm:pt modelId="{1849F965-F22D-4110-ACF2-50C17C2E9BB8}" type="pres">
      <dgm:prSet presAssocID="{B67D1198-F4A2-4C65-A897-F79B84F32AB9}" presName="rectComp" presStyleCnt="0"/>
      <dgm:spPr/>
    </dgm:pt>
    <dgm:pt modelId="{26994123-A180-4283-9BD3-A5E6534C5217}" type="pres">
      <dgm:prSet presAssocID="{B67D1198-F4A2-4C65-A897-F79B84F32AB9}" presName="bgRect" presStyleLbl="bgShp" presStyleIdx="1" presStyleCnt="3"/>
      <dgm:spPr/>
    </dgm:pt>
    <dgm:pt modelId="{02586661-AF64-48CC-97F0-5773275D3C33}" type="pres">
      <dgm:prSet presAssocID="{B67D1198-F4A2-4C65-A897-F79B84F32AB9}" presName="bgRectTx" presStyleLbl="bgShp" presStyleIdx="1" presStyleCnt="3">
        <dgm:presLayoutVars>
          <dgm:bulletEnabled val="1"/>
        </dgm:presLayoutVars>
      </dgm:prSet>
      <dgm:spPr/>
    </dgm:pt>
    <dgm:pt modelId="{0503B906-8BDC-43D7-BF98-401345623402}" type="pres">
      <dgm:prSet presAssocID="{B67D1198-F4A2-4C65-A897-F79B84F32AB9}" presName="spComp" presStyleCnt="0"/>
      <dgm:spPr/>
    </dgm:pt>
    <dgm:pt modelId="{7A0F98BF-70D9-4093-B5B3-8328D1855993}" type="pres">
      <dgm:prSet presAssocID="{B67D1198-F4A2-4C65-A897-F79B84F32AB9}" presName="vSp" presStyleCnt="0"/>
      <dgm:spPr/>
    </dgm:pt>
    <dgm:pt modelId="{B55A0667-3CD9-48F4-9EC0-941F84809E90}" type="pres">
      <dgm:prSet presAssocID="{186DA601-7EDD-433C-BFFB-4F9E8AB6DD04}" presName="rectComp" presStyleCnt="0"/>
      <dgm:spPr/>
    </dgm:pt>
    <dgm:pt modelId="{250D84CD-B9EF-4830-BD34-5744D1E654C2}" type="pres">
      <dgm:prSet presAssocID="{186DA601-7EDD-433C-BFFB-4F9E8AB6DD04}" presName="bgRect" presStyleLbl="bgShp" presStyleIdx="2" presStyleCnt="3"/>
      <dgm:spPr/>
    </dgm:pt>
    <dgm:pt modelId="{771A2C05-AF29-4905-8A1D-D0BD563D12A1}" type="pres">
      <dgm:prSet presAssocID="{186DA601-7EDD-433C-BFFB-4F9E8AB6DD04}" presName="bgRectTx" presStyleLbl="bgShp" presStyleIdx="2" presStyleCnt="3">
        <dgm:presLayoutVars>
          <dgm:bulletEnabled val="1"/>
        </dgm:presLayoutVars>
      </dgm:prSet>
      <dgm:spPr/>
    </dgm:pt>
  </dgm:ptLst>
  <dgm:cxnLst>
    <dgm:cxn modelId="{F807E404-D21F-4ABA-9DDA-DE83F5106AC3}" type="presOf" srcId="{2A83D7BA-E066-4420-BF9B-3A59073810B7}" destId="{525C096D-7FCC-41FE-BA01-7C875CD4CF82}" srcOrd="1" destOrd="0" presId="urn:microsoft.com/office/officeart/2005/8/layout/hierarchy6"/>
    <dgm:cxn modelId="{9599F40D-C5D6-4CF9-91BC-52F8381D3B0E}" type="presOf" srcId="{4FFEBB9B-5BE7-4124-8AC9-DFE5507059E5}" destId="{86DB36F4-B39B-4D1E-ACC2-4B69567D9FC2}" srcOrd="0" destOrd="0" presId="urn:microsoft.com/office/officeart/2005/8/layout/hierarchy6"/>
    <dgm:cxn modelId="{5E5B8114-A0D6-4AAC-8BEE-89F604D2353F}" srcId="{87060F43-6F7A-40AB-9658-E388781A5A3F}" destId="{A78C633D-B3F9-4832-859C-F42A66113231}" srcOrd="1" destOrd="0" parTransId="{8AFC9DED-F790-4703-8566-F45641F81107}" sibTransId="{332D4946-89C0-48A7-80E5-3AA38806E57C}"/>
    <dgm:cxn modelId="{AD55B91D-97F5-417C-9BBE-4C4184D1CD8A}" srcId="{A3A99E35-9C71-48A2-B861-2F75FD4D67F8}" destId="{B67D1198-F4A2-4C65-A897-F79B84F32AB9}" srcOrd="2" destOrd="0" parTransId="{887848FD-56D2-47AE-8FE5-69AB3CAE375E}" sibTransId="{2909461D-6B4E-418D-841C-3647E94EF0E8}"/>
    <dgm:cxn modelId="{5CA6A120-7163-4A57-9A81-F0313057017F}" srcId="{4FFEBB9B-5BE7-4124-8AC9-DFE5507059E5}" destId="{76E3A900-DDA2-4EB6-A417-AFB3CDE2AB39}" srcOrd="1" destOrd="0" parTransId="{B75A981E-6DDD-41A2-81CA-639F4AB01498}" sibTransId="{FB60709C-8887-4A36-B826-A6307E1D6571}"/>
    <dgm:cxn modelId="{32311421-5B66-4352-85EE-C1E4D7C89D7E}" type="presOf" srcId="{D4B58903-1B92-4D65-A972-4C717303E968}" destId="{286DC002-3401-48D5-91E6-674C1887E979}" srcOrd="0" destOrd="0" presId="urn:microsoft.com/office/officeart/2005/8/layout/hierarchy6"/>
    <dgm:cxn modelId="{5F5E3D2F-953D-4EF9-A6D9-2ACB0619F8DF}" type="presOf" srcId="{4284DEF9-2507-44B2-A1C5-378D8E4C3DB7}" destId="{0692EFB4-D94F-4F04-84EA-8C1916C9F2CD}" srcOrd="0" destOrd="0" presId="urn:microsoft.com/office/officeart/2005/8/layout/hierarchy6"/>
    <dgm:cxn modelId="{D2838B2F-41EE-484B-9373-2979248B139F}" type="presOf" srcId="{B67D1198-F4A2-4C65-A897-F79B84F32AB9}" destId="{26994123-A180-4283-9BD3-A5E6534C5217}" srcOrd="0" destOrd="0" presId="urn:microsoft.com/office/officeart/2005/8/layout/hierarchy6"/>
    <dgm:cxn modelId="{D03A4733-3AE6-4E3D-A10F-C6D888DD50CC}" type="presOf" srcId="{186DA601-7EDD-433C-BFFB-4F9E8AB6DD04}" destId="{250D84CD-B9EF-4830-BD34-5744D1E654C2}" srcOrd="0" destOrd="0" presId="urn:microsoft.com/office/officeart/2005/8/layout/hierarchy6"/>
    <dgm:cxn modelId="{B4781D63-3681-46F0-A348-D54E1DF08889}" type="presOf" srcId="{EE957333-FA16-48F2-B2D8-EC0CB5AC0198}" destId="{91E975F0-B5B2-4CDF-BD17-7FAC241C4AC7}" srcOrd="0" destOrd="0" presId="urn:microsoft.com/office/officeart/2005/8/layout/hierarchy6"/>
    <dgm:cxn modelId="{8368F163-E6D6-4CF2-80B7-C9A927994A29}" type="presOf" srcId="{186DA601-7EDD-433C-BFFB-4F9E8AB6DD04}" destId="{771A2C05-AF29-4905-8A1D-D0BD563D12A1}" srcOrd="1" destOrd="0" presId="urn:microsoft.com/office/officeart/2005/8/layout/hierarchy6"/>
    <dgm:cxn modelId="{EC350668-BF24-43FA-9470-8D3379B69424}" srcId="{A3A99E35-9C71-48A2-B861-2F75FD4D67F8}" destId="{35E8DA6F-772D-4FA9-BEFA-7EC2F13C245C}" srcOrd="0" destOrd="0" parTransId="{AE6E27D7-67D0-460A-8427-B0F67FC7F0A3}" sibTransId="{50CC905A-298E-4EFD-A42E-D1FCB01E43FA}"/>
    <dgm:cxn modelId="{2E393E72-2178-4160-85C3-1B3EB783E542}" type="presOf" srcId="{8AFC9DED-F790-4703-8566-F45641F81107}" destId="{22E26AFB-F497-4450-B10A-A7FDC8452EA9}" srcOrd="0" destOrd="0" presId="urn:microsoft.com/office/officeart/2005/8/layout/hierarchy6"/>
    <dgm:cxn modelId="{6CE62083-CE15-4DCE-8F06-754C478862F1}" srcId="{87060F43-6F7A-40AB-9658-E388781A5A3F}" destId="{3E6493B1-1C19-4456-AA99-85CF72C694A0}" srcOrd="0" destOrd="0" parTransId="{27F45106-21AC-4A66-97F3-E91E89EC60BD}" sibTransId="{EE0E4405-CB6E-44B3-8E25-5FCD1602B721}"/>
    <dgm:cxn modelId="{327ECA87-03A9-4483-A019-2083C15B5172}" type="presOf" srcId="{87060F43-6F7A-40AB-9658-E388781A5A3F}" destId="{784B5EE1-65B2-4DF9-A68B-783C683DF6B5}" srcOrd="0" destOrd="0" presId="urn:microsoft.com/office/officeart/2005/8/layout/hierarchy6"/>
    <dgm:cxn modelId="{0754CA8B-8DF9-4E26-9A09-EF90A7CA0305}" type="presOf" srcId="{1BB2420F-B0D5-454A-BF82-6C3DA962716E}" destId="{1C3E8A21-5CB4-4145-9B1E-3D607D0AB61A}" srcOrd="0" destOrd="0" presId="urn:microsoft.com/office/officeart/2005/8/layout/hierarchy6"/>
    <dgm:cxn modelId="{27021F8D-4DBF-43C3-929E-F62D8C01FBAD}" srcId="{A3A99E35-9C71-48A2-B861-2F75FD4D67F8}" destId="{2A83D7BA-E066-4420-BF9B-3A59073810B7}" srcOrd="1" destOrd="0" parTransId="{299920E1-EFCD-4528-A70C-73B7E0A95777}" sibTransId="{063E9AE8-9B1C-435A-B44C-301642A6C085}"/>
    <dgm:cxn modelId="{62FE2E96-F031-4C6C-B260-FF0A4D6D3612}" type="presOf" srcId="{3E6493B1-1C19-4456-AA99-85CF72C694A0}" destId="{381E2FF2-3DA1-4E5F-BC84-3FF4E9BB445F}" srcOrd="0" destOrd="0" presId="urn:microsoft.com/office/officeart/2005/8/layout/hierarchy6"/>
    <dgm:cxn modelId="{297C2B98-FC36-424F-97BA-A070E8A2EB38}" srcId="{674DB81B-0284-4176-A82F-A98283E4AC97}" destId="{1BB2420F-B0D5-454A-BF82-6C3DA962716E}" srcOrd="1" destOrd="0" parTransId="{4284DEF9-2507-44B2-A1C5-378D8E4C3DB7}" sibTransId="{4EAB594B-69BE-458E-B81A-EF5C7BDD4097}"/>
    <dgm:cxn modelId="{8A6DF098-1DE8-482A-8FD6-196DF0B6F59C}" type="presOf" srcId="{A78C633D-B3F9-4832-859C-F42A66113231}" destId="{B9EEBD9F-4667-4E7E-B085-8036B950E87D}" srcOrd="0" destOrd="0" presId="urn:microsoft.com/office/officeart/2005/8/layout/hierarchy6"/>
    <dgm:cxn modelId="{A773679A-BE72-4027-BFC0-4D26EAE94236}" srcId="{35E8DA6F-772D-4FA9-BEFA-7EC2F13C245C}" destId="{674DB81B-0284-4176-A82F-A98283E4AC97}" srcOrd="2" destOrd="0" parTransId="{B9BC1755-C440-42C5-9B3D-E0B6AD6E79FE}" sibTransId="{92DC0121-6D74-478D-86A9-961689C54ABA}"/>
    <dgm:cxn modelId="{6EADAB9D-3375-4BB0-8541-FBDCBB3B36EC}" srcId="{4FFEBB9B-5BE7-4124-8AC9-DFE5507059E5}" destId="{5A88E20D-74CB-4C30-B09E-4B62749CAC73}" srcOrd="0" destOrd="0" parTransId="{EE957333-FA16-48F2-B2D8-EC0CB5AC0198}" sibTransId="{C0695424-6E6C-4830-B033-852E2D3FFFB9}"/>
    <dgm:cxn modelId="{209B58AE-F7F0-44EE-ABDD-5BF73E38639B}" srcId="{674DB81B-0284-4176-A82F-A98283E4AC97}" destId="{D4B58903-1B92-4D65-A972-4C717303E968}" srcOrd="0" destOrd="0" parTransId="{76032909-DA31-4755-A652-3074F74DD750}" sibTransId="{08DD8E27-8F31-4340-976E-9F67F5757A4A}"/>
    <dgm:cxn modelId="{7A4DE5B2-3702-480E-9C47-F0A4D8A59845}" srcId="{35E8DA6F-772D-4FA9-BEFA-7EC2F13C245C}" destId="{87060F43-6F7A-40AB-9658-E388781A5A3F}" srcOrd="0" destOrd="0" parTransId="{2147FAA6-B18E-444A-A2D4-8E557E4E1C11}" sibTransId="{13E7B620-2CFC-4FEE-9502-4CE29631282D}"/>
    <dgm:cxn modelId="{7CDC2AB7-7ACE-4C24-BA47-9511E901EC86}" type="presOf" srcId="{674DB81B-0284-4176-A82F-A98283E4AC97}" destId="{4D13517D-CCDF-45A0-9BE8-AE4526AD2B1D}" srcOrd="0" destOrd="0" presId="urn:microsoft.com/office/officeart/2005/8/layout/hierarchy6"/>
    <dgm:cxn modelId="{F7DA5EC2-6F9D-4FFB-A603-9DF3FD2FE39B}" type="presOf" srcId="{76032909-DA31-4755-A652-3074F74DD750}" destId="{E528D0D8-BA79-4A96-98BF-81FC55FA33C2}" srcOrd="0" destOrd="0" presId="urn:microsoft.com/office/officeart/2005/8/layout/hierarchy6"/>
    <dgm:cxn modelId="{42FD49C4-6C6A-4870-8C4D-BDF40BF4A1A3}" srcId="{35E8DA6F-772D-4FA9-BEFA-7EC2F13C245C}" destId="{4FFEBB9B-5BE7-4124-8AC9-DFE5507059E5}" srcOrd="1" destOrd="0" parTransId="{0C43B7F1-3F76-4B0D-B064-C8DDA66C4960}" sibTransId="{C782E639-EB8B-458F-BEDE-D43B72A4FB32}"/>
    <dgm:cxn modelId="{EEC0A4C8-FAE3-4B14-A3F1-A7F636D050E1}" type="presOf" srcId="{B9BC1755-C440-42C5-9B3D-E0B6AD6E79FE}" destId="{191800FA-865B-4C35-8C47-6F6BD4AFBE8F}" srcOrd="0" destOrd="0" presId="urn:microsoft.com/office/officeart/2005/8/layout/hierarchy6"/>
    <dgm:cxn modelId="{871E75CA-B71E-472D-96FA-493447A4B4E6}" srcId="{A3A99E35-9C71-48A2-B861-2F75FD4D67F8}" destId="{186DA601-7EDD-433C-BFFB-4F9E8AB6DD04}" srcOrd="3" destOrd="0" parTransId="{6F440067-3E10-4A14-8EEF-FB1E5286A9DE}" sibTransId="{079FBC30-FB86-47FA-B4E0-04C4F2D2C34F}"/>
    <dgm:cxn modelId="{06A02BD2-3230-4A76-B61F-AB96D535DB5F}" type="presOf" srcId="{2A83D7BA-E066-4420-BF9B-3A59073810B7}" destId="{9FA3E561-E8E7-4550-B4D6-3CC9BD87D963}" srcOrd="0" destOrd="0" presId="urn:microsoft.com/office/officeart/2005/8/layout/hierarchy6"/>
    <dgm:cxn modelId="{FC265BD4-1C9B-4F8D-8B5D-C0A8B9C2BF96}" type="presOf" srcId="{0C43B7F1-3F76-4B0D-B064-C8DDA66C4960}" destId="{7261994F-4ED8-41E3-ADEF-F29EEFB1D1C9}" srcOrd="0" destOrd="0" presId="urn:microsoft.com/office/officeart/2005/8/layout/hierarchy6"/>
    <dgm:cxn modelId="{6826A6D4-A120-4B3C-8DB5-E1B8A57265F3}" type="presOf" srcId="{76E3A900-DDA2-4EB6-A417-AFB3CDE2AB39}" destId="{0EF6DDB4-91C3-491A-826D-7416926D3C45}" srcOrd="0" destOrd="0" presId="urn:microsoft.com/office/officeart/2005/8/layout/hierarchy6"/>
    <dgm:cxn modelId="{49A50BD8-47F2-4AE9-99D8-41D9034FB0F6}" type="presOf" srcId="{35E8DA6F-772D-4FA9-BEFA-7EC2F13C245C}" destId="{E3999EB9-8C8B-4518-9D01-DE3993E3CEEF}" srcOrd="0" destOrd="0" presId="urn:microsoft.com/office/officeart/2005/8/layout/hierarchy6"/>
    <dgm:cxn modelId="{6BB0A5E1-8737-4DFF-949F-BB26DF5BAAD5}" type="presOf" srcId="{A3A99E35-9C71-48A2-B861-2F75FD4D67F8}" destId="{15644901-EE11-4F77-ACEE-7381C8B34EA9}" srcOrd="0" destOrd="0" presId="urn:microsoft.com/office/officeart/2005/8/layout/hierarchy6"/>
    <dgm:cxn modelId="{D718FFE1-1CED-440E-961F-C1EEFCE48589}" type="presOf" srcId="{5A88E20D-74CB-4C30-B09E-4B62749CAC73}" destId="{BD873CB1-627C-4BA8-BED5-57081D1AC5A2}" srcOrd="0" destOrd="0" presId="urn:microsoft.com/office/officeart/2005/8/layout/hierarchy6"/>
    <dgm:cxn modelId="{32C4B5E4-B24A-4868-B994-AC3AC4FF693E}" type="presOf" srcId="{B67D1198-F4A2-4C65-A897-F79B84F32AB9}" destId="{02586661-AF64-48CC-97F0-5773275D3C33}" srcOrd="1" destOrd="0" presId="urn:microsoft.com/office/officeart/2005/8/layout/hierarchy6"/>
    <dgm:cxn modelId="{E0B683E9-252E-4F20-B487-62C68055312E}" type="presOf" srcId="{B75A981E-6DDD-41A2-81CA-639F4AB01498}" destId="{889B02B6-7C90-4994-BB6C-B4497A2B0DF6}" srcOrd="0" destOrd="0" presId="urn:microsoft.com/office/officeart/2005/8/layout/hierarchy6"/>
    <dgm:cxn modelId="{643FA7F3-593A-46AC-B265-0AAD0D8649FB}" type="presOf" srcId="{27F45106-21AC-4A66-97F3-E91E89EC60BD}" destId="{C62943E9-21D5-4F8C-8AD8-9D9BED8E3C53}" srcOrd="0" destOrd="0" presId="urn:microsoft.com/office/officeart/2005/8/layout/hierarchy6"/>
    <dgm:cxn modelId="{483593FE-39BE-4D15-AB9E-E5D3145F9817}" type="presOf" srcId="{2147FAA6-B18E-444A-A2D4-8E557E4E1C11}" destId="{D7FB3792-761C-4F54-BD8A-9037A61F36FC}" srcOrd="0" destOrd="0" presId="urn:microsoft.com/office/officeart/2005/8/layout/hierarchy6"/>
    <dgm:cxn modelId="{88243356-FE36-4BE7-A68C-798CE7D883D6}" type="presParOf" srcId="{15644901-EE11-4F77-ACEE-7381C8B34EA9}" destId="{B5B81D33-F830-47C0-93C1-2E9F524CACCD}" srcOrd="0" destOrd="0" presId="urn:microsoft.com/office/officeart/2005/8/layout/hierarchy6"/>
    <dgm:cxn modelId="{2CC04DCA-3FFE-4509-B599-C830802D284A}" type="presParOf" srcId="{B5B81D33-F830-47C0-93C1-2E9F524CACCD}" destId="{E476BEC9-A77B-4D90-A168-0C4EB3B1A270}" srcOrd="0" destOrd="0" presId="urn:microsoft.com/office/officeart/2005/8/layout/hierarchy6"/>
    <dgm:cxn modelId="{15F3DDDA-ABF7-4C03-B0B8-F0628BD69FA5}" type="presParOf" srcId="{B5B81D33-F830-47C0-93C1-2E9F524CACCD}" destId="{31B12C03-D987-45D4-802C-6A2AA84DCC8B}" srcOrd="1" destOrd="0" presId="urn:microsoft.com/office/officeart/2005/8/layout/hierarchy6"/>
    <dgm:cxn modelId="{A991C0D2-B797-43B0-98AC-42543C309ED0}" type="presParOf" srcId="{31B12C03-D987-45D4-802C-6A2AA84DCC8B}" destId="{B43CE5D9-9B5B-48E5-AC04-46B542B566A4}" srcOrd="0" destOrd="0" presId="urn:microsoft.com/office/officeart/2005/8/layout/hierarchy6"/>
    <dgm:cxn modelId="{EA129FFD-E517-41F7-942C-E986DB57F088}" type="presParOf" srcId="{B43CE5D9-9B5B-48E5-AC04-46B542B566A4}" destId="{E3999EB9-8C8B-4518-9D01-DE3993E3CEEF}" srcOrd="0" destOrd="0" presId="urn:microsoft.com/office/officeart/2005/8/layout/hierarchy6"/>
    <dgm:cxn modelId="{B5EA211B-AFDD-4E4D-BEBE-F0FCEB692042}" type="presParOf" srcId="{B43CE5D9-9B5B-48E5-AC04-46B542B566A4}" destId="{F29392BF-A4BC-45D6-9B5F-771BB16A101A}" srcOrd="1" destOrd="0" presId="urn:microsoft.com/office/officeart/2005/8/layout/hierarchy6"/>
    <dgm:cxn modelId="{03D68929-864F-4C58-9CFF-3CC66207F0B2}" type="presParOf" srcId="{F29392BF-A4BC-45D6-9B5F-771BB16A101A}" destId="{D7FB3792-761C-4F54-BD8A-9037A61F36FC}" srcOrd="0" destOrd="0" presId="urn:microsoft.com/office/officeart/2005/8/layout/hierarchy6"/>
    <dgm:cxn modelId="{57B1A6DF-6615-458A-9DCC-1527D5B700DC}" type="presParOf" srcId="{F29392BF-A4BC-45D6-9B5F-771BB16A101A}" destId="{D896582E-03D2-4DA2-91DC-3DCDBFC1986A}" srcOrd="1" destOrd="0" presId="urn:microsoft.com/office/officeart/2005/8/layout/hierarchy6"/>
    <dgm:cxn modelId="{F10EDB14-9F29-4FC6-BAF5-A6CB39623468}" type="presParOf" srcId="{D896582E-03D2-4DA2-91DC-3DCDBFC1986A}" destId="{784B5EE1-65B2-4DF9-A68B-783C683DF6B5}" srcOrd="0" destOrd="0" presId="urn:microsoft.com/office/officeart/2005/8/layout/hierarchy6"/>
    <dgm:cxn modelId="{8A22E2B6-48CA-4A78-9F33-2E748F7A221C}" type="presParOf" srcId="{D896582E-03D2-4DA2-91DC-3DCDBFC1986A}" destId="{7EA7B21B-9C29-45AD-92F9-58E33A5D419E}" srcOrd="1" destOrd="0" presId="urn:microsoft.com/office/officeart/2005/8/layout/hierarchy6"/>
    <dgm:cxn modelId="{33969B0C-044B-4D18-8D01-441CB49813B4}" type="presParOf" srcId="{7EA7B21B-9C29-45AD-92F9-58E33A5D419E}" destId="{C62943E9-21D5-4F8C-8AD8-9D9BED8E3C53}" srcOrd="0" destOrd="0" presId="urn:microsoft.com/office/officeart/2005/8/layout/hierarchy6"/>
    <dgm:cxn modelId="{7D2E6CB4-2B77-4509-AAC7-BD23C0A7C195}" type="presParOf" srcId="{7EA7B21B-9C29-45AD-92F9-58E33A5D419E}" destId="{D810B0D2-E590-4EEF-A6A1-3232827FEAF6}" srcOrd="1" destOrd="0" presId="urn:microsoft.com/office/officeart/2005/8/layout/hierarchy6"/>
    <dgm:cxn modelId="{750064D6-307B-4225-826C-49C85FADEFE9}" type="presParOf" srcId="{D810B0D2-E590-4EEF-A6A1-3232827FEAF6}" destId="{381E2FF2-3DA1-4E5F-BC84-3FF4E9BB445F}" srcOrd="0" destOrd="0" presId="urn:microsoft.com/office/officeart/2005/8/layout/hierarchy6"/>
    <dgm:cxn modelId="{6397F1E3-3A82-4E71-B37B-523D4DD98A89}" type="presParOf" srcId="{D810B0D2-E590-4EEF-A6A1-3232827FEAF6}" destId="{DB329D69-C47F-4919-B8E1-9C44630F1AE5}" srcOrd="1" destOrd="0" presId="urn:microsoft.com/office/officeart/2005/8/layout/hierarchy6"/>
    <dgm:cxn modelId="{3E4FFD7D-DED3-4B52-BF41-6FA1703D3BA5}" type="presParOf" srcId="{7EA7B21B-9C29-45AD-92F9-58E33A5D419E}" destId="{22E26AFB-F497-4450-B10A-A7FDC8452EA9}" srcOrd="2" destOrd="0" presId="urn:microsoft.com/office/officeart/2005/8/layout/hierarchy6"/>
    <dgm:cxn modelId="{EFE738C0-D380-4078-9804-BA169277FF4B}" type="presParOf" srcId="{7EA7B21B-9C29-45AD-92F9-58E33A5D419E}" destId="{E78ED631-A8FD-4776-912D-DEC5A73A4DF4}" srcOrd="3" destOrd="0" presId="urn:microsoft.com/office/officeart/2005/8/layout/hierarchy6"/>
    <dgm:cxn modelId="{DF68726F-0F8B-49CA-8F4A-A41C0DC3C8D4}" type="presParOf" srcId="{E78ED631-A8FD-4776-912D-DEC5A73A4DF4}" destId="{B9EEBD9F-4667-4E7E-B085-8036B950E87D}" srcOrd="0" destOrd="0" presId="urn:microsoft.com/office/officeart/2005/8/layout/hierarchy6"/>
    <dgm:cxn modelId="{D15C5EE6-54F3-4B00-AD47-F60E4229FB90}" type="presParOf" srcId="{E78ED631-A8FD-4776-912D-DEC5A73A4DF4}" destId="{BBE2EC5F-B46B-4802-8528-C5DF29334B5D}" srcOrd="1" destOrd="0" presId="urn:microsoft.com/office/officeart/2005/8/layout/hierarchy6"/>
    <dgm:cxn modelId="{FC1A4DE7-757D-4A6F-9350-DD6F57B5217E}" type="presParOf" srcId="{F29392BF-A4BC-45D6-9B5F-771BB16A101A}" destId="{7261994F-4ED8-41E3-ADEF-F29EEFB1D1C9}" srcOrd="2" destOrd="0" presId="urn:microsoft.com/office/officeart/2005/8/layout/hierarchy6"/>
    <dgm:cxn modelId="{62BD45F4-49BF-4C80-8B9C-4CE89739FA59}" type="presParOf" srcId="{F29392BF-A4BC-45D6-9B5F-771BB16A101A}" destId="{65BF7B6D-E66A-4E22-986D-77B406E6EF77}" srcOrd="3" destOrd="0" presId="urn:microsoft.com/office/officeart/2005/8/layout/hierarchy6"/>
    <dgm:cxn modelId="{E8D781AC-58C6-499F-99C5-AE6136517BE7}" type="presParOf" srcId="{65BF7B6D-E66A-4E22-986D-77B406E6EF77}" destId="{86DB36F4-B39B-4D1E-ACC2-4B69567D9FC2}" srcOrd="0" destOrd="0" presId="urn:microsoft.com/office/officeart/2005/8/layout/hierarchy6"/>
    <dgm:cxn modelId="{37710954-16D5-4500-8B1A-3E43908C9889}" type="presParOf" srcId="{65BF7B6D-E66A-4E22-986D-77B406E6EF77}" destId="{968DE95A-C62F-40BD-ACDC-7A5F449C4116}" srcOrd="1" destOrd="0" presId="urn:microsoft.com/office/officeart/2005/8/layout/hierarchy6"/>
    <dgm:cxn modelId="{D3B74F6D-3AD5-481D-A63C-FDD6AE222B2D}" type="presParOf" srcId="{968DE95A-C62F-40BD-ACDC-7A5F449C4116}" destId="{91E975F0-B5B2-4CDF-BD17-7FAC241C4AC7}" srcOrd="0" destOrd="0" presId="urn:microsoft.com/office/officeart/2005/8/layout/hierarchy6"/>
    <dgm:cxn modelId="{D92899DA-1814-4657-A446-641C34F20865}" type="presParOf" srcId="{968DE95A-C62F-40BD-ACDC-7A5F449C4116}" destId="{E7B9E8D0-4050-43DE-9902-0A7DB64DEDFF}" srcOrd="1" destOrd="0" presId="urn:microsoft.com/office/officeart/2005/8/layout/hierarchy6"/>
    <dgm:cxn modelId="{092311AC-4206-4D21-8E1C-569574F384EE}" type="presParOf" srcId="{E7B9E8D0-4050-43DE-9902-0A7DB64DEDFF}" destId="{BD873CB1-627C-4BA8-BED5-57081D1AC5A2}" srcOrd="0" destOrd="0" presId="urn:microsoft.com/office/officeart/2005/8/layout/hierarchy6"/>
    <dgm:cxn modelId="{39237CDA-45B7-4CA0-92C8-A5D710039D20}" type="presParOf" srcId="{E7B9E8D0-4050-43DE-9902-0A7DB64DEDFF}" destId="{3359DD72-0FFA-4C7D-B28E-D12676A7D741}" srcOrd="1" destOrd="0" presId="urn:microsoft.com/office/officeart/2005/8/layout/hierarchy6"/>
    <dgm:cxn modelId="{A2282983-4925-448C-A77B-BBA2BF24D8E2}" type="presParOf" srcId="{968DE95A-C62F-40BD-ACDC-7A5F449C4116}" destId="{889B02B6-7C90-4994-BB6C-B4497A2B0DF6}" srcOrd="2" destOrd="0" presId="urn:microsoft.com/office/officeart/2005/8/layout/hierarchy6"/>
    <dgm:cxn modelId="{1E74CD1B-7169-4178-8313-7289A2F6F5BE}" type="presParOf" srcId="{968DE95A-C62F-40BD-ACDC-7A5F449C4116}" destId="{0009E2C8-EA49-46F0-98C1-3B728C02121C}" srcOrd="3" destOrd="0" presId="urn:microsoft.com/office/officeart/2005/8/layout/hierarchy6"/>
    <dgm:cxn modelId="{67030F44-1248-47E2-A759-8D81CEE0D78B}" type="presParOf" srcId="{0009E2C8-EA49-46F0-98C1-3B728C02121C}" destId="{0EF6DDB4-91C3-491A-826D-7416926D3C45}" srcOrd="0" destOrd="0" presId="urn:microsoft.com/office/officeart/2005/8/layout/hierarchy6"/>
    <dgm:cxn modelId="{9E421AD8-5893-4DC1-90F9-CEA033BA729E}" type="presParOf" srcId="{0009E2C8-EA49-46F0-98C1-3B728C02121C}" destId="{A1B74771-D73D-498E-B827-2D7A67AEDB97}" srcOrd="1" destOrd="0" presId="urn:microsoft.com/office/officeart/2005/8/layout/hierarchy6"/>
    <dgm:cxn modelId="{D7A9932A-900E-4B8E-9A56-7C3C9327B979}" type="presParOf" srcId="{F29392BF-A4BC-45D6-9B5F-771BB16A101A}" destId="{191800FA-865B-4C35-8C47-6F6BD4AFBE8F}" srcOrd="4" destOrd="0" presId="urn:microsoft.com/office/officeart/2005/8/layout/hierarchy6"/>
    <dgm:cxn modelId="{7698F4AA-B702-43C0-9545-F497AB6CB45C}" type="presParOf" srcId="{F29392BF-A4BC-45D6-9B5F-771BB16A101A}" destId="{5D649215-10D2-43D8-A7AB-6258C7B60F6E}" srcOrd="5" destOrd="0" presId="urn:microsoft.com/office/officeart/2005/8/layout/hierarchy6"/>
    <dgm:cxn modelId="{EC49E27D-4B65-4B33-98F5-B3A159298887}" type="presParOf" srcId="{5D649215-10D2-43D8-A7AB-6258C7B60F6E}" destId="{4D13517D-CCDF-45A0-9BE8-AE4526AD2B1D}" srcOrd="0" destOrd="0" presId="urn:microsoft.com/office/officeart/2005/8/layout/hierarchy6"/>
    <dgm:cxn modelId="{0C8BDB23-3CAC-4E6F-BBFB-7730D7269B00}" type="presParOf" srcId="{5D649215-10D2-43D8-A7AB-6258C7B60F6E}" destId="{B8046C8D-931B-4C8B-8784-B914ACF5A292}" srcOrd="1" destOrd="0" presId="urn:microsoft.com/office/officeart/2005/8/layout/hierarchy6"/>
    <dgm:cxn modelId="{24597913-E0E0-42D1-94B7-4CE708F7A738}" type="presParOf" srcId="{B8046C8D-931B-4C8B-8784-B914ACF5A292}" destId="{E528D0D8-BA79-4A96-98BF-81FC55FA33C2}" srcOrd="0" destOrd="0" presId="urn:microsoft.com/office/officeart/2005/8/layout/hierarchy6"/>
    <dgm:cxn modelId="{E7D2E576-EEBE-4E4F-8D7B-EFC87281571B}" type="presParOf" srcId="{B8046C8D-931B-4C8B-8784-B914ACF5A292}" destId="{A0B53C75-91A6-4479-91F5-816A2031D451}" srcOrd="1" destOrd="0" presId="urn:microsoft.com/office/officeart/2005/8/layout/hierarchy6"/>
    <dgm:cxn modelId="{F2043EDD-9664-421D-B75A-428D5D279B00}" type="presParOf" srcId="{A0B53C75-91A6-4479-91F5-816A2031D451}" destId="{286DC002-3401-48D5-91E6-674C1887E979}" srcOrd="0" destOrd="0" presId="urn:microsoft.com/office/officeart/2005/8/layout/hierarchy6"/>
    <dgm:cxn modelId="{78148411-E1A2-4462-ACA5-F5F1AE77650C}" type="presParOf" srcId="{A0B53C75-91A6-4479-91F5-816A2031D451}" destId="{105A0663-E12C-42FB-A562-C7BD86CFB2A3}" srcOrd="1" destOrd="0" presId="urn:microsoft.com/office/officeart/2005/8/layout/hierarchy6"/>
    <dgm:cxn modelId="{72B51DE3-BD00-47E2-A5D4-602367765572}" type="presParOf" srcId="{B8046C8D-931B-4C8B-8784-B914ACF5A292}" destId="{0692EFB4-D94F-4F04-84EA-8C1916C9F2CD}" srcOrd="2" destOrd="0" presId="urn:microsoft.com/office/officeart/2005/8/layout/hierarchy6"/>
    <dgm:cxn modelId="{DA9622D2-5F02-4507-9DF1-62E4305935DE}" type="presParOf" srcId="{B8046C8D-931B-4C8B-8784-B914ACF5A292}" destId="{15DC723D-0361-4536-B61C-617A6ABFE550}" srcOrd="3" destOrd="0" presId="urn:microsoft.com/office/officeart/2005/8/layout/hierarchy6"/>
    <dgm:cxn modelId="{34E1EB4F-736E-4C74-BE1F-273A13C8820F}" type="presParOf" srcId="{15DC723D-0361-4536-B61C-617A6ABFE550}" destId="{1C3E8A21-5CB4-4145-9B1E-3D607D0AB61A}" srcOrd="0" destOrd="0" presId="urn:microsoft.com/office/officeart/2005/8/layout/hierarchy6"/>
    <dgm:cxn modelId="{A1157107-8A1C-4E86-AA3D-BD02FDB5E746}" type="presParOf" srcId="{15DC723D-0361-4536-B61C-617A6ABFE550}" destId="{AF4DCAB4-5CF1-42D6-9062-79EA40931ECF}" srcOrd="1" destOrd="0" presId="urn:microsoft.com/office/officeart/2005/8/layout/hierarchy6"/>
    <dgm:cxn modelId="{5102161F-6671-4E3E-AB5F-FF4488F4565F}" type="presParOf" srcId="{15644901-EE11-4F77-ACEE-7381C8B34EA9}" destId="{D0E41B19-1760-4013-B8F9-7C3710F44D99}" srcOrd="1" destOrd="0" presId="urn:microsoft.com/office/officeart/2005/8/layout/hierarchy6"/>
    <dgm:cxn modelId="{4AD1BD35-E85E-48C5-B6B4-29C41D3B5767}" type="presParOf" srcId="{D0E41B19-1760-4013-B8F9-7C3710F44D99}" destId="{1A73AB7F-5FA2-4186-B7A9-036E205C0A1E}" srcOrd="0" destOrd="0" presId="urn:microsoft.com/office/officeart/2005/8/layout/hierarchy6"/>
    <dgm:cxn modelId="{8326AEF2-C690-4045-9A31-9C3D1260F9A2}" type="presParOf" srcId="{1A73AB7F-5FA2-4186-B7A9-036E205C0A1E}" destId="{9FA3E561-E8E7-4550-B4D6-3CC9BD87D963}" srcOrd="0" destOrd="0" presId="urn:microsoft.com/office/officeart/2005/8/layout/hierarchy6"/>
    <dgm:cxn modelId="{54706D79-AAC9-4957-AB61-D26112D71B25}" type="presParOf" srcId="{1A73AB7F-5FA2-4186-B7A9-036E205C0A1E}" destId="{525C096D-7FCC-41FE-BA01-7C875CD4CF82}" srcOrd="1" destOrd="0" presId="urn:microsoft.com/office/officeart/2005/8/layout/hierarchy6"/>
    <dgm:cxn modelId="{C6CBC00B-74A1-4DAD-A253-09976C5A9A1E}" type="presParOf" srcId="{D0E41B19-1760-4013-B8F9-7C3710F44D99}" destId="{C22D81E3-40CA-4CB6-ABD7-12C302CC1316}" srcOrd="1" destOrd="0" presId="urn:microsoft.com/office/officeart/2005/8/layout/hierarchy6"/>
    <dgm:cxn modelId="{BE05CA54-A865-461F-A617-8F50656732DA}" type="presParOf" srcId="{C22D81E3-40CA-4CB6-ABD7-12C302CC1316}" destId="{5F9CFB53-526B-4606-BAFD-D145AD18C5B3}" srcOrd="0" destOrd="0" presId="urn:microsoft.com/office/officeart/2005/8/layout/hierarchy6"/>
    <dgm:cxn modelId="{EF48EEC8-7BD4-47CE-BFE8-F7B4DA732CB7}" type="presParOf" srcId="{D0E41B19-1760-4013-B8F9-7C3710F44D99}" destId="{1849F965-F22D-4110-ACF2-50C17C2E9BB8}" srcOrd="2" destOrd="0" presId="urn:microsoft.com/office/officeart/2005/8/layout/hierarchy6"/>
    <dgm:cxn modelId="{5861AB51-3770-4A05-9019-4DD4345EB61F}" type="presParOf" srcId="{1849F965-F22D-4110-ACF2-50C17C2E9BB8}" destId="{26994123-A180-4283-9BD3-A5E6534C5217}" srcOrd="0" destOrd="0" presId="urn:microsoft.com/office/officeart/2005/8/layout/hierarchy6"/>
    <dgm:cxn modelId="{EEDEFB08-C04A-45D0-B58F-9DF2A3F41AFC}" type="presParOf" srcId="{1849F965-F22D-4110-ACF2-50C17C2E9BB8}" destId="{02586661-AF64-48CC-97F0-5773275D3C33}" srcOrd="1" destOrd="0" presId="urn:microsoft.com/office/officeart/2005/8/layout/hierarchy6"/>
    <dgm:cxn modelId="{23434AA1-A948-4716-BA1D-D5BF4AC01A47}" type="presParOf" srcId="{D0E41B19-1760-4013-B8F9-7C3710F44D99}" destId="{0503B906-8BDC-43D7-BF98-401345623402}" srcOrd="3" destOrd="0" presId="urn:microsoft.com/office/officeart/2005/8/layout/hierarchy6"/>
    <dgm:cxn modelId="{4822A7B8-A707-4264-B568-FB174A75E34E}" type="presParOf" srcId="{0503B906-8BDC-43D7-BF98-401345623402}" destId="{7A0F98BF-70D9-4093-B5B3-8328D1855993}" srcOrd="0" destOrd="0" presId="urn:microsoft.com/office/officeart/2005/8/layout/hierarchy6"/>
    <dgm:cxn modelId="{C42FCD97-4255-4E98-A5A9-76016180990A}" type="presParOf" srcId="{D0E41B19-1760-4013-B8F9-7C3710F44D99}" destId="{B55A0667-3CD9-48F4-9EC0-941F84809E90}" srcOrd="4" destOrd="0" presId="urn:microsoft.com/office/officeart/2005/8/layout/hierarchy6"/>
    <dgm:cxn modelId="{89B66261-3354-4518-AA7D-DBFE54BD1803}" type="presParOf" srcId="{B55A0667-3CD9-48F4-9EC0-941F84809E90}" destId="{250D84CD-B9EF-4830-BD34-5744D1E654C2}" srcOrd="0" destOrd="0" presId="urn:microsoft.com/office/officeart/2005/8/layout/hierarchy6"/>
    <dgm:cxn modelId="{30C666BE-CDD8-4BA6-9BB2-52486B373CF1}" type="presParOf" srcId="{B55A0667-3CD9-48F4-9EC0-941F84809E90}" destId="{771A2C05-AF29-4905-8A1D-D0BD563D12A1}"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107A42-FC82-47D5-8245-5747DCAE415C}" type="doc">
      <dgm:prSet loTypeId="urn:microsoft.com/office/officeart/2005/8/layout/process1" loCatId="process" qsTypeId="urn:microsoft.com/office/officeart/2005/8/quickstyle/simple1" qsCatId="simple" csTypeId="urn:microsoft.com/office/officeart/2005/8/colors/accent1_2" csCatId="accent1" phldr="1"/>
      <dgm:spPr/>
    </dgm:pt>
    <dgm:pt modelId="{C837628C-DEF5-4E1B-BB88-2392B9346B5E}">
      <dgm:prSet phldrT="[Text]"/>
      <dgm:spPr/>
      <dgm:t>
        <a:bodyPr/>
        <a:lstStyle/>
        <a:p>
          <a:r>
            <a:rPr lang="en-US"/>
            <a:t>Material Planning &amp; Ordering	</a:t>
          </a:r>
        </a:p>
      </dgm:t>
    </dgm:pt>
    <dgm:pt modelId="{A1491118-440E-4196-BFCE-44415945C36A}" type="parTrans" cxnId="{76F158DD-9309-499C-9A4B-C5582B4F41F3}">
      <dgm:prSet/>
      <dgm:spPr/>
      <dgm:t>
        <a:bodyPr/>
        <a:lstStyle/>
        <a:p>
          <a:endParaRPr lang="en-US"/>
        </a:p>
      </dgm:t>
    </dgm:pt>
    <dgm:pt modelId="{E70C4397-008A-4CF7-AD18-A663B063AC88}" type="sibTrans" cxnId="{76F158DD-9309-499C-9A4B-C5582B4F41F3}">
      <dgm:prSet/>
      <dgm:spPr/>
      <dgm:t>
        <a:bodyPr/>
        <a:lstStyle/>
        <a:p>
          <a:endParaRPr lang="en-US"/>
        </a:p>
      </dgm:t>
    </dgm:pt>
    <dgm:pt modelId="{A05777AC-9EB9-41F4-8E11-78299686365B}">
      <dgm:prSet phldrT="[Text]"/>
      <dgm:spPr/>
      <dgm:t>
        <a:bodyPr/>
        <a:lstStyle/>
        <a:p>
          <a:r>
            <a:rPr lang="en-US"/>
            <a:t>Distribution</a:t>
          </a:r>
        </a:p>
      </dgm:t>
    </dgm:pt>
    <dgm:pt modelId="{03EA00CE-6FE6-429C-B678-3C0B4549C167}" type="parTrans" cxnId="{52193944-A805-4FD7-926F-C68D3A14D9AC}">
      <dgm:prSet/>
      <dgm:spPr/>
      <dgm:t>
        <a:bodyPr/>
        <a:lstStyle/>
        <a:p>
          <a:endParaRPr lang="en-US"/>
        </a:p>
      </dgm:t>
    </dgm:pt>
    <dgm:pt modelId="{F95CF394-9D4C-4165-8E00-F8BAC583CFC0}" type="sibTrans" cxnId="{52193944-A805-4FD7-926F-C68D3A14D9AC}">
      <dgm:prSet/>
      <dgm:spPr/>
      <dgm:t>
        <a:bodyPr/>
        <a:lstStyle/>
        <a:p>
          <a:endParaRPr lang="en-US"/>
        </a:p>
      </dgm:t>
    </dgm:pt>
    <dgm:pt modelId="{DD330109-2562-4689-832B-590173C03603}">
      <dgm:prSet phldrT="[Text]"/>
      <dgm:spPr/>
      <dgm:t>
        <a:bodyPr/>
        <a:lstStyle/>
        <a:p>
          <a:r>
            <a:rPr lang="en-US"/>
            <a:t>Bottling</a:t>
          </a:r>
        </a:p>
      </dgm:t>
    </dgm:pt>
    <dgm:pt modelId="{47A73898-071E-4437-A73F-9E91D113B6A8}" type="parTrans" cxnId="{D991B438-211B-48C8-8E44-19D7668A0BCE}">
      <dgm:prSet/>
      <dgm:spPr/>
      <dgm:t>
        <a:bodyPr/>
        <a:lstStyle/>
        <a:p>
          <a:endParaRPr lang="en-US"/>
        </a:p>
      </dgm:t>
    </dgm:pt>
    <dgm:pt modelId="{820486CD-BB7E-4BC5-93FA-5882168F56F1}" type="sibTrans" cxnId="{D991B438-211B-48C8-8E44-19D7668A0BCE}">
      <dgm:prSet/>
      <dgm:spPr/>
      <dgm:t>
        <a:bodyPr/>
        <a:lstStyle/>
        <a:p>
          <a:endParaRPr lang="en-US"/>
        </a:p>
      </dgm:t>
    </dgm:pt>
    <dgm:pt modelId="{CA2F38FF-0987-4CEF-819E-753C1B1C50E4}">
      <dgm:prSet phldrT="[Text]"/>
      <dgm:spPr/>
      <dgm:t>
        <a:bodyPr/>
        <a:lstStyle/>
        <a:p>
          <a:r>
            <a:rPr lang="en-US"/>
            <a:t>Warehouse &amp; Fulfillment</a:t>
          </a:r>
        </a:p>
      </dgm:t>
    </dgm:pt>
    <dgm:pt modelId="{C40DFC60-1F6A-4890-B544-FFECC5E7F7CC}" type="sibTrans" cxnId="{44424B76-D843-4B80-B255-D8515FBF79FC}">
      <dgm:prSet/>
      <dgm:spPr/>
      <dgm:t>
        <a:bodyPr/>
        <a:lstStyle/>
        <a:p>
          <a:endParaRPr lang="en-US"/>
        </a:p>
      </dgm:t>
    </dgm:pt>
    <dgm:pt modelId="{04DFD976-EFD6-41CA-8DE1-91E1C20BEED8}" type="parTrans" cxnId="{44424B76-D843-4B80-B255-D8515FBF79FC}">
      <dgm:prSet/>
      <dgm:spPr/>
      <dgm:t>
        <a:bodyPr/>
        <a:lstStyle/>
        <a:p>
          <a:endParaRPr lang="en-US"/>
        </a:p>
      </dgm:t>
    </dgm:pt>
    <dgm:pt modelId="{BF7A2017-E9D5-47A8-BBA3-4D4618DDD72A}" type="pres">
      <dgm:prSet presAssocID="{67107A42-FC82-47D5-8245-5747DCAE415C}" presName="Name0" presStyleCnt="0">
        <dgm:presLayoutVars>
          <dgm:dir/>
          <dgm:resizeHandles val="exact"/>
        </dgm:presLayoutVars>
      </dgm:prSet>
      <dgm:spPr/>
    </dgm:pt>
    <dgm:pt modelId="{FB135C5B-2D65-4484-8656-764EF56F1125}" type="pres">
      <dgm:prSet presAssocID="{C837628C-DEF5-4E1B-BB88-2392B9346B5E}" presName="node" presStyleLbl="node1" presStyleIdx="0" presStyleCnt="4">
        <dgm:presLayoutVars>
          <dgm:bulletEnabled val="1"/>
        </dgm:presLayoutVars>
      </dgm:prSet>
      <dgm:spPr/>
    </dgm:pt>
    <dgm:pt modelId="{8A49286C-58FC-40DF-8AF0-24AE32A9D2C3}" type="pres">
      <dgm:prSet presAssocID="{E70C4397-008A-4CF7-AD18-A663B063AC88}" presName="sibTrans" presStyleLbl="sibTrans2D1" presStyleIdx="0" presStyleCnt="3"/>
      <dgm:spPr/>
    </dgm:pt>
    <dgm:pt modelId="{7E9D73C5-400A-4122-91C6-749B0DA32B18}" type="pres">
      <dgm:prSet presAssocID="{E70C4397-008A-4CF7-AD18-A663B063AC88}" presName="connectorText" presStyleLbl="sibTrans2D1" presStyleIdx="0" presStyleCnt="3"/>
      <dgm:spPr/>
    </dgm:pt>
    <dgm:pt modelId="{E9DFB61A-F5BE-46E1-B7A9-5A707C72A8BF}" type="pres">
      <dgm:prSet presAssocID="{CA2F38FF-0987-4CEF-819E-753C1B1C50E4}" presName="node" presStyleLbl="node1" presStyleIdx="1" presStyleCnt="4">
        <dgm:presLayoutVars>
          <dgm:bulletEnabled val="1"/>
        </dgm:presLayoutVars>
      </dgm:prSet>
      <dgm:spPr/>
    </dgm:pt>
    <dgm:pt modelId="{E02AB502-74D8-4D39-8972-2B6DB1A06F6A}" type="pres">
      <dgm:prSet presAssocID="{C40DFC60-1F6A-4890-B544-FFECC5E7F7CC}" presName="sibTrans" presStyleLbl="sibTrans2D1" presStyleIdx="1" presStyleCnt="3"/>
      <dgm:spPr/>
    </dgm:pt>
    <dgm:pt modelId="{4D874AF1-495E-40F1-9DFA-66C8E31B55B1}" type="pres">
      <dgm:prSet presAssocID="{C40DFC60-1F6A-4890-B544-FFECC5E7F7CC}" presName="connectorText" presStyleLbl="sibTrans2D1" presStyleIdx="1" presStyleCnt="3"/>
      <dgm:spPr/>
    </dgm:pt>
    <dgm:pt modelId="{A2411B0D-938F-4F3B-AB49-FDE3EBF6F0D2}" type="pres">
      <dgm:prSet presAssocID="{DD330109-2562-4689-832B-590173C03603}" presName="node" presStyleLbl="node1" presStyleIdx="2" presStyleCnt="4">
        <dgm:presLayoutVars>
          <dgm:bulletEnabled val="1"/>
        </dgm:presLayoutVars>
      </dgm:prSet>
      <dgm:spPr/>
    </dgm:pt>
    <dgm:pt modelId="{C39D8FD4-8A18-486E-8C82-C32AF1FE8C26}" type="pres">
      <dgm:prSet presAssocID="{820486CD-BB7E-4BC5-93FA-5882168F56F1}" presName="sibTrans" presStyleLbl="sibTrans2D1" presStyleIdx="2" presStyleCnt="3"/>
      <dgm:spPr/>
    </dgm:pt>
    <dgm:pt modelId="{9C9999F7-80C7-45E4-B9FA-03D01B7954D8}" type="pres">
      <dgm:prSet presAssocID="{820486CD-BB7E-4BC5-93FA-5882168F56F1}" presName="connectorText" presStyleLbl="sibTrans2D1" presStyleIdx="2" presStyleCnt="3"/>
      <dgm:spPr/>
    </dgm:pt>
    <dgm:pt modelId="{F2FFD760-5563-4E25-893E-19F77B907D1B}" type="pres">
      <dgm:prSet presAssocID="{A05777AC-9EB9-41F4-8E11-78299686365B}" presName="node" presStyleLbl="node1" presStyleIdx="3" presStyleCnt="4">
        <dgm:presLayoutVars>
          <dgm:bulletEnabled val="1"/>
        </dgm:presLayoutVars>
      </dgm:prSet>
      <dgm:spPr/>
    </dgm:pt>
  </dgm:ptLst>
  <dgm:cxnLst>
    <dgm:cxn modelId="{D25F7906-DEB7-4AF4-AC68-CB69B1EA9BA4}" type="presOf" srcId="{DD330109-2562-4689-832B-590173C03603}" destId="{A2411B0D-938F-4F3B-AB49-FDE3EBF6F0D2}" srcOrd="0" destOrd="0" presId="urn:microsoft.com/office/officeart/2005/8/layout/process1"/>
    <dgm:cxn modelId="{8F137219-7AE1-4F20-862B-E9F4F075F6C8}" type="presOf" srcId="{C837628C-DEF5-4E1B-BB88-2392B9346B5E}" destId="{FB135C5B-2D65-4484-8656-764EF56F1125}" srcOrd="0" destOrd="0" presId="urn:microsoft.com/office/officeart/2005/8/layout/process1"/>
    <dgm:cxn modelId="{D991B438-211B-48C8-8E44-19D7668A0BCE}" srcId="{67107A42-FC82-47D5-8245-5747DCAE415C}" destId="{DD330109-2562-4689-832B-590173C03603}" srcOrd="2" destOrd="0" parTransId="{47A73898-071E-4437-A73F-9E91D113B6A8}" sibTransId="{820486CD-BB7E-4BC5-93FA-5882168F56F1}"/>
    <dgm:cxn modelId="{9BA1B342-464C-4C28-9D11-392A17F3FB30}" type="presOf" srcId="{C40DFC60-1F6A-4890-B544-FFECC5E7F7CC}" destId="{4D874AF1-495E-40F1-9DFA-66C8E31B55B1}" srcOrd="1" destOrd="0" presId="urn:microsoft.com/office/officeart/2005/8/layout/process1"/>
    <dgm:cxn modelId="{52193944-A805-4FD7-926F-C68D3A14D9AC}" srcId="{67107A42-FC82-47D5-8245-5747DCAE415C}" destId="{A05777AC-9EB9-41F4-8E11-78299686365B}" srcOrd="3" destOrd="0" parTransId="{03EA00CE-6FE6-429C-B678-3C0B4549C167}" sibTransId="{F95CF394-9D4C-4165-8E00-F8BAC583CFC0}"/>
    <dgm:cxn modelId="{BCFD4154-36A8-4C4A-BBCC-EB7B3F80B255}" type="presOf" srcId="{E70C4397-008A-4CF7-AD18-A663B063AC88}" destId="{7E9D73C5-400A-4122-91C6-749B0DA32B18}" srcOrd="1" destOrd="0" presId="urn:microsoft.com/office/officeart/2005/8/layout/process1"/>
    <dgm:cxn modelId="{44424B76-D843-4B80-B255-D8515FBF79FC}" srcId="{67107A42-FC82-47D5-8245-5747DCAE415C}" destId="{CA2F38FF-0987-4CEF-819E-753C1B1C50E4}" srcOrd="1" destOrd="0" parTransId="{04DFD976-EFD6-41CA-8DE1-91E1C20BEED8}" sibTransId="{C40DFC60-1F6A-4890-B544-FFECC5E7F7CC}"/>
    <dgm:cxn modelId="{57C0F756-7585-4592-95EB-1C574A6F3CA9}" type="presOf" srcId="{820486CD-BB7E-4BC5-93FA-5882168F56F1}" destId="{C39D8FD4-8A18-486E-8C82-C32AF1FE8C26}" srcOrd="0" destOrd="0" presId="urn:microsoft.com/office/officeart/2005/8/layout/process1"/>
    <dgm:cxn modelId="{F8B3778C-CAF5-498D-B4CF-20C9BD59DA57}" type="presOf" srcId="{C40DFC60-1F6A-4890-B544-FFECC5E7F7CC}" destId="{E02AB502-74D8-4D39-8972-2B6DB1A06F6A}" srcOrd="0" destOrd="0" presId="urn:microsoft.com/office/officeart/2005/8/layout/process1"/>
    <dgm:cxn modelId="{3AACE799-FBD6-4E0C-A5B6-EBEFF40F9315}" type="presOf" srcId="{A05777AC-9EB9-41F4-8E11-78299686365B}" destId="{F2FFD760-5563-4E25-893E-19F77B907D1B}" srcOrd="0" destOrd="0" presId="urn:microsoft.com/office/officeart/2005/8/layout/process1"/>
    <dgm:cxn modelId="{9163679A-202A-43E5-B08E-830759897FBD}" type="presOf" srcId="{820486CD-BB7E-4BC5-93FA-5882168F56F1}" destId="{9C9999F7-80C7-45E4-B9FA-03D01B7954D8}" srcOrd="1" destOrd="0" presId="urn:microsoft.com/office/officeart/2005/8/layout/process1"/>
    <dgm:cxn modelId="{4C42A9B2-9153-424A-9B5C-4A713D55B595}" type="presOf" srcId="{E70C4397-008A-4CF7-AD18-A663B063AC88}" destId="{8A49286C-58FC-40DF-8AF0-24AE32A9D2C3}" srcOrd="0" destOrd="0" presId="urn:microsoft.com/office/officeart/2005/8/layout/process1"/>
    <dgm:cxn modelId="{1EF4B0B9-7229-466E-A0F1-7B4A9294C74D}" type="presOf" srcId="{67107A42-FC82-47D5-8245-5747DCAE415C}" destId="{BF7A2017-E9D5-47A8-BBA3-4D4618DDD72A}" srcOrd="0" destOrd="0" presId="urn:microsoft.com/office/officeart/2005/8/layout/process1"/>
    <dgm:cxn modelId="{0B1ADFCD-8887-4AD7-BF49-5308E62F5693}" type="presOf" srcId="{CA2F38FF-0987-4CEF-819E-753C1B1C50E4}" destId="{E9DFB61A-F5BE-46E1-B7A9-5A707C72A8BF}" srcOrd="0" destOrd="0" presId="urn:microsoft.com/office/officeart/2005/8/layout/process1"/>
    <dgm:cxn modelId="{76F158DD-9309-499C-9A4B-C5582B4F41F3}" srcId="{67107A42-FC82-47D5-8245-5747DCAE415C}" destId="{C837628C-DEF5-4E1B-BB88-2392B9346B5E}" srcOrd="0" destOrd="0" parTransId="{A1491118-440E-4196-BFCE-44415945C36A}" sibTransId="{E70C4397-008A-4CF7-AD18-A663B063AC88}"/>
    <dgm:cxn modelId="{58D0BA43-F33B-4B6B-851B-4584226576D5}" type="presParOf" srcId="{BF7A2017-E9D5-47A8-BBA3-4D4618DDD72A}" destId="{FB135C5B-2D65-4484-8656-764EF56F1125}" srcOrd="0" destOrd="0" presId="urn:microsoft.com/office/officeart/2005/8/layout/process1"/>
    <dgm:cxn modelId="{9A98080C-9326-49EA-8E19-88100E5527CE}" type="presParOf" srcId="{BF7A2017-E9D5-47A8-BBA3-4D4618DDD72A}" destId="{8A49286C-58FC-40DF-8AF0-24AE32A9D2C3}" srcOrd="1" destOrd="0" presId="urn:microsoft.com/office/officeart/2005/8/layout/process1"/>
    <dgm:cxn modelId="{C891B248-8E40-4923-8D6E-FDFAF8D0E097}" type="presParOf" srcId="{8A49286C-58FC-40DF-8AF0-24AE32A9D2C3}" destId="{7E9D73C5-400A-4122-91C6-749B0DA32B18}" srcOrd="0" destOrd="0" presId="urn:microsoft.com/office/officeart/2005/8/layout/process1"/>
    <dgm:cxn modelId="{60271082-1BBF-4A1D-AF07-239EB5126BE6}" type="presParOf" srcId="{BF7A2017-E9D5-47A8-BBA3-4D4618DDD72A}" destId="{E9DFB61A-F5BE-46E1-B7A9-5A707C72A8BF}" srcOrd="2" destOrd="0" presId="urn:microsoft.com/office/officeart/2005/8/layout/process1"/>
    <dgm:cxn modelId="{4CA13BA3-72CE-48C1-9A99-22DF3E4EA23C}" type="presParOf" srcId="{BF7A2017-E9D5-47A8-BBA3-4D4618DDD72A}" destId="{E02AB502-74D8-4D39-8972-2B6DB1A06F6A}" srcOrd="3" destOrd="0" presId="urn:microsoft.com/office/officeart/2005/8/layout/process1"/>
    <dgm:cxn modelId="{5BB039A5-62E2-4562-A91D-5FE20DF8D6C6}" type="presParOf" srcId="{E02AB502-74D8-4D39-8972-2B6DB1A06F6A}" destId="{4D874AF1-495E-40F1-9DFA-66C8E31B55B1}" srcOrd="0" destOrd="0" presId="urn:microsoft.com/office/officeart/2005/8/layout/process1"/>
    <dgm:cxn modelId="{CECD458A-45D2-48BA-AFF8-8069C21C3FBA}" type="presParOf" srcId="{BF7A2017-E9D5-47A8-BBA3-4D4618DDD72A}" destId="{A2411B0D-938F-4F3B-AB49-FDE3EBF6F0D2}" srcOrd="4" destOrd="0" presId="urn:microsoft.com/office/officeart/2005/8/layout/process1"/>
    <dgm:cxn modelId="{FE398A1D-3807-477E-A202-42F17A001D4E}" type="presParOf" srcId="{BF7A2017-E9D5-47A8-BBA3-4D4618DDD72A}" destId="{C39D8FD4-8A18-486E-8C82-C32AF1FE8C26}" srcOrd="5" destOrd="0" presId="urn:microsoft.com/office/officeart/2005/8/layout/process1"/>
    <dgm:cxn modelId="{49DA8F83-9FA9-43CA-AD1A-FAEE34D1BB94}" type="presParOf" srcId="{C39D8FD4-8A18-486E-8C82-C32AF1FE8C26}" destId="{9C9999F7-80C7-45E4-B9FA-03D01B7954D8}" srcOrd="0" destOrd="0" presId="urn:microsoft.com/office/officeart/2005/8/layout/process1"/>
    <dgm:cxn modelId="{F917579E-DC00-4245-8DA6-3B166C598547}" type="presParOf" srcId="{BF7A2017-E9D5-47A8-BBA3-4D4618DDD72A}" destId="{F2FFD760-5563-4E25-893E-19F77B907D1B}"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AC7FD9A-9F6A-43BC-8903-C0DDAF2FE6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82337FE-4253-42AA-B52A-131A24426D94}">
      <dgm:prSet phldrT="[Text]"/>
      <dgm:spPr/>
      <dgm:t>
        <a:bodyPr/>
        <a:lstStyle/>
        <a:p>
          <a:r>
            <a:rPr lang="en-US"/>
            <a:t>Reduce inventory waste by 30%	</a:t>
          </a:r>
        </a:p>
      </dgm:t>
    </dgm:pt>
    <dgm:pt modelId="{2A2DAC7C-ECC8-45CE-80D8-D771BD085F77}" type="parTrans" cxnId="{6951229D-0831-42EC-9519-C81D42C46EFF}">
      <dgm:prSet/>
      <dgm:spPr/>
      <dgm:t>
        <a:bodyPr/>
        <a:lstStyle/>
        <a:p>
          <a:endParaRPr lang="en-US"/>
        </a:p>
      </dgm:t>
    </dgm:pt>
    <dgm:pt modelId="{080611F2-2D82-494D-80BB-1E6C6BC423F3}" type="sibTrans" cxnId="{6951229D-0831-42EC-9519-C81D42C46EFF}">
      <dgm:prSet/>
      <dgm:spPr/>
      <dgm:t>
        <a:bodyPr/>
        <a:lstStyle/>
        <a:p>
          <a:endParaRPr lang="en-US"/>
        </a:p>
      </dgm:t>
    </dgm:pt>
    <dgm:pt modelId="{FD91F6A9-915D-47CF-8FC8-F6AA71EEE8F1}">
      <dgm:prSet phldrT="[Text]"/>
      <dgm:spPr/>
      <dgm:t>
        <a:bodyPr/>
        <a:lstStyle/>
        <a:p>
          <a:r>
            <a:rPr lang="en-US"/>
            <a:t>Cost strategy</a:t>
          </a:r>
        </a:p>
      </dgm:t>
    </dgm:pt>
    <dgm:pt modelId="{1B4D2E70-BD46-4B85-BDAB-6F88FCCB5FB4}" type="parTrans" cxnId="{02974D4C-6332-44E0-A914-A7B2EA56656A}">
      <dgm:prSet/>
      <dgm:spPr/>
      <dgm:t>
        <a:bodyPr/>
        <a:lstStyle/>
        <a:p>
          <a:endParaRPr lang="en-US"/>
        </a:p>
      </dgm:t>
    </dgm:pt>
    <dgm:pt modelId="{1B6AB439-1361-4705-B95E-0E0ADBE22552}" type="sibTrans" cxnId="{02974D4C-6332-44E0-A914-A7B2EA56656A}">
      <dgm:prSet/>
      <dgm:spPr/>
      <dgm:t>
        <a:bodyPr/>
        <a:lstStyle/>
        <a:p>
          <a:endParaRPr lang="en-US"/>
        </a:p>
      </dgm:t>
    </dgm:pt>
    <dgm:pt modelId="{BD1AB1F9-F26E-41A5-94C4-E7FC5762201D}">
      <dgm:prSet phldrT="[Text]"/>
      <dgm:spPr/>
      <dgm:t>
        <a:bodyPr/>
        <a:lstStyle/>
        <a:p>
          <a:r>
            <a:rPr lang="en-US"/>
            <a:t>Cloud based ERP</a:t>
          </a:r>
        </a:p>
      </dgm:t>
    </dgm:pt>
    <dgm:pt modelId="{8C53DBCF-7899-47F4-917D-21F603920C8F}" type="parTrans" cxnId="{BC4E9DC0-DBDE-408A-B238-5032D12D0443}">
      <dgm:prSet/>
      <dgm:spPr/>
      <dgm:t>
        <a:bodyPr/>
        <a:lstStyle/>
        <a:p>
          <a:endParaRPr lang="en-US"/>
        </a:p>
      </dgm:t>
    </dgm:pt>
    <dgm:pt modelId="{6FAA20E6-D1DD-45F7-9261-37FA8420976C}" type="sibTrans" cxnId="{BC4E9DC0-DBDE-408A-B238-5032D12D0443}">
      <dgm:prSet/>
      <dgm:spPr/>
      <dgm:t>
        <a:bodyPr/>
        <a:lstStyle/>
        <a:p>
          <a:endParaRPr lang="en-US"/>
        </a:p>
      </dgm:t>
    </dgm:pt>
    <dgm:pt modelId="{9A576282-406F-4A43-B73B-5A72112CD5F5}">
      <dgm:prSet phldrT="[Text]"/>
      <dgm:spPr/>
      <dgm:t>
        <a:bodyPr/>
        <a:lstStyle/>
        <a:p>
          <a:r>
            <a:rPr lang="en-US"/>
            <a:t>Server based ERP</a:t>
          </a:r>
        </a:p>
      </dgm:t>
    </dgm:pt>
    <dgm:pt modelId="{9E32A605-A0B9-4166-ACDD-2035E0FD45F0}" type="parTrans" cxnId="{EE799F60-6D9F-4E2A-A8C3-FE485F8E5889}">
      <dgm:prSet/>
      <dgm:spPr/>
      <dgm:t>
        <a:bodyPr/>
        <a:lstStyle/>
        <a:p>
          <a:endParaRPr lang="en-US"/>
        </a:p>
      </dgm:t>
    </dgm:pt>
    <dgm:pt modelId="{3FD20D10-B953-41DB-BC3D-865461DFBE01}" type="sibTrans" cxnId="{EE799F60-6D9F-4E2A-A8C3-FE485F8E5889}">
      <dgm:prSet/>
      <dgm:spPr/>
      <dgm:t>
        <a:bodyPr/>
        <a:lstStyle/>
        <a:p>
          <a:endParaRPr lang="en-US"/>
        </a:p>
      </dgm:t>
    </dgm:pt>
    <dgm:pt modelId="{FBFFC171-69BB-41D8-A6B0-CDFD54A63459}">
      <dgm:prSet phldrT="[Text]"/>
      <dgm:spPr/>
      <dgm:t>
        <a:bodyPr/>
        <a:lstStyle/>
        <a:p>
          <a:r>
            <a:rPr lang="en-US"/>
            <a:t>Flexibility strategy</a:t>
          </a:r>
        </a:p>
      </dgm:t>
    </dgm:pt>
    <dgm:pt modelId="{657C3D2C-8DE3-45A7-B1C1-2175F6A4DC20}" type="parTrans" cxnId="{E6757A16-7607-4078-A679-9392438F8F41}">
      <dgm:prSet/>
      <dgm:spPr/>
      <dgm:t>
        <a:bodyPr/>
        <a:lstStyle/>
        <a:p>
          <a:endParaRPr lang="en-US"/>
        </a:p>
      </dgm:t>
    </dgm:pt>
    <dgm:pt modelId="{E0EBCC3A-04B7-41CB-B53E-76D6923E6E1D}" type="sibTrans" cxnId="{E6757A16-7607-4078-A679-9392438F8F41}">
      <dgm:prSet/>
      <dgm:spPr/>
      <dgm:t>
        <a:bodyPr/>
        <a:lstStyle/>
        <a:p>
          <a:endParaRPr lang="en-US"/>
        </a:p>
      </dgm:t>
    </dgm:pt>
    <dgm:pt modelId="{9D23A9EC-148F-4F2F-88F0-C89846F18CD5}">
      <dgm:prSet phldrT="[Text]"/>
      <dgm:spPr/>
      <dgm:t>
        <a:bodyPr/>
        <a:lstStyle/>
        <a:p>
          <a:r>
            <a:rPr lang="en-US"/>
            <a:t>Server based ERP</a:t>
          </a:r>
        </a:p>
      </dgm:t>
    </dgm:pt>
    <dgm:pt modelId="{792B37DC-4AA1-4712-883A-1A34B7E08B47}" type="parTrans" cxnId="{4277A3CE-3261-4F57-967C-B0AE23D7898B}">
      <dgm:prSet/>
      <dgm:spPr/>
      <dgm:t>
        <a:bodyPr/>
        <a:lstStyle/>
        <a:p>
          <a:endParaRPr lang="en-US"/>
        </a:p>
      </dgm:t>
    </dgm:pt>
    <dgm:pt modelId="{1F2928DD-03D2-41F4-ADDC-78A3F273EF33}" type="sibTrans" cxnId="{4277A3CE-3261-4F57-967C-B0AE23D7898B}">
      <dgm:prSet/>
      <dgm:spPr/>
      <dgm:t>
        <a:bodyPr/>
        <a:lstStyle/>
        <a:p>
          <a:endParaRPr lang="en-US"/>
        </a:p>
      </dgm:t>
    </dgm:pt>
    <dgm:pt modelId="{E370FB96-DB35-47F3-BA56-87137548B959}">
      <dgm:prSet/>
      <dgm:spPr/>
      <dgm:t>
        <a:bodyPr/>
        <a:lstStyle/>
        <a:p>
          <a:r>
            <a:rPr lang="en-US"/>
            <a:t>organizational ERP</a:t>
          </a:r>
        </a:p>
      </dgm:t>
    </dgm:pt>
    <dgm:pt modelId="{806EAF30-9EEA-414D-9113-3F7F7544C92D}" type="parTrans" cxnId="{5BCEDC99-DE29-442C-A674-76E4E1DA6806}">
      <dgm:prSet/>
      <dgm:spPr/>
      <dgm:t>
        <a:bodyPr/>
        <a:lstStyle/>
        <a:p>
          <a:endParaRPr lang="en-US"/>
        </a:p>
      </dgm:t>
    </dgm:pt>
    <dgm:pt modelId="{0E6E8C6E-1444-4EA4-BD10-C8370118F7D4}" type="sibTrans" cxnId="{5BCEDC99-DE29-442C-A674-76E4E1DA6806}">
      <dgm:prSet/>
      <dgm:spPr/>
      <dgm:t>
        <a:bodyPr/>
        <a:lstStyle/>
        <a:p>
          <a:endParaRPr lang="en-US"/>
        </a:p>
      </dgm:t>
    </dgm:pt>
    <dgm:pt modelId="{CD0B95EA-D705-4BBD-A36B-63C59F904FC7}">
      <dgm:prSet/>
      <dgm:spPr/>
      <dgm:t>
        <a:bodyPr/>
        <a:lstStyle/>
        <a:p>
          <a:r>
            <a:rPr lang="en-US"/>
            <a:t>Limited to sales and logistics</a:t>
          </a:r>
        </a:p>
      </dgm:t>
    </dgm:pt>
    <dgm:pt modelId="{E882D7AA-A325-4902-9F5E-F73318E7FDD9}" type="parTrans" cxnId="{E8263D70-2EC3-46F8-A4C7-79DE9625349B}">
      <dgm:prSet/>
      <dgm:spPr/>
      <dgm:t>
        <a:bodyPr/>
        <a:lstStyle/>
        <a:p>
          <a:endParaRPr lang="en-US"/>
        </a:p>
      </dgm:t>
    </dgm:pt>
    <dgm:pt modelId="{C249B029-BDBE-4F7A-9133-C3ACACEEB911}" type="sibTrans" cxnId="{E8263D70-2EC3-46F8-A4C7-79DE9625349B}">
      <dgm:prSet/>
      <dgm:spPr/>
      <dgm:t>
        <a:bodyPr/>
        <a:lstStyle/>
        <a:p>
          <a:endParaRPr lang="en-US"/>
        </a:p>
      </dgm:t>
    </dgm:pt>
    <dgm:pt modelId="{6A0F4910-E4E1-45F1-9CDD-6988D188C177}">
      <dgm:prSet/>
      <dgm:spPr/>
      <dgm:t>
        <a:bodyPr/>
        <a:lstStyle/>
        <a:p>
          <a:r>
            <a:rPr lang="en-US"/>
            <a:t>Integrate purchasing deparment within sales</a:t>
          </a:r>
        </a:p>
      </dgm:t>
    </dgm:pt>
    <dgm:pt modelId="{B790092D-C75A-450F-9F3C-A845FE01A187}" type="parTrans" cxnId="{A37D0ABB-C5ED-48CF-B85E-F090020C3522}">
      <dgm:prSet/>
      <dgm:spPr/>
      <dgm:t>
        <a:bodyPr/>
        <a:lstStyle/>
        <a:p>
          <a:endParaRPr lang="en-US"/>
        </a:p>
      </dgm:t>
    </dgm:pt>
    <dgm:pt modelId="{80FDD1E0-E030-4E45-83DF-E4CB2842BDF9}" type="sibTrans" cxnId="{A37D0ABB-C5ED-48CF-B85E-F090020C3522}">
      <dgm:prSet/>
      <dgm:spPr/>
      <dgm:t>
        <a:bodyPr/>
        <a:lstStyle/>
        <a:p>
          <a:endParaRPr lang="en-US"/>
        </a:p>
      </dgm:t>
    </dgm:pt>
    <dgm:pt modelId="{BB799C70-CA2F-4893-809E-A864E3AF6FF2}">
      <dgm:prSet/>
      <dgm:spPr/>
      <dgm:t>
        <a:bodyPr/>
        <a:lstStyle/>
        <a:p>
          <a:r>
            <a:rPr lang="en-US"/>
            <a:t>Integrate input department within logistics </a:t>
          </a:r>
        </a:p>
      </dgm:t>
    </dgm:pt>
    <dgm:pt modelId="{C6C53110-2887-48B2-8AA7-B0CAB4D9809C}" type="parTrans" cxnId="{ACF6FA50-0EF7-46D2-AF67-BCB7CB521D41}">
      <dgm:prSet/>
      <dgm:spPr/>
      <dgm:t>
        <a:bodyPr/>
        <a:lstStyle/>
        <a:p>
          <a:endParaRPr lang="en-US"/>
        </a:p>
      </dgm:t>
    </dgm:pt>
    <dgm:pt modelId="{138AE07E-E423-40E3-9D7E-33C54E03C48F}" type="sibTrans" cxnId="{ACF6FA50-0EF7-46D2-AF67-BCB7CB521D41}">
      <dgm:prSet/>
      <dgm:spPr/>
      <dgm:t>
        <a:bodyPr/>
        <a:lstStyle/>
        <a:p>
          <a:endParaRPr lang="en-US"/>
        </a:p>
      </dgm:t>
    </dgm:pt>
    <dgm:pt modelId="{7728E546-0249-4406-940A-224ACE0BF1E8}">
      <dgm:prSet/>
      <dgm:spPr/>
      <dgm:t>
        <a:bodyPr/>
        <a:lstStyle/>
        <a:p>
          <a:r>
            <a:rPr lang="en-US"/>
            <a:t>Purchasing department stays independent</a:t>
          </a:r>
        </a:p>
      </dgm:t>
    </dgm:pt>
    <dgm:pt modelId="{A429388C-045F-4E51-B886-1CC2F8C3AF58}" type="parTrans" cxnId="{5422CFED-EDDC-407A-94F0-164FB65D4AC0}">
      <dgm:prSet/>
      <dgm:spPr/>
      <dgm:t>
        <a:bodyPr/>
        <a:lstStyle/>
        <a:p>
          <a:endParaRPr lang="en-US"/>
        </a:p>
      </dgm:t>
    </dgm:pt>
    <dgm:pt modelId="{BC68C3C1-92C2-425E-AC1E-831E6431D7CB}" type="sibTrans" cxnId="{5422CFED-EDDC-407A-94F0-164FB65D4AC0}">
      <dgm:prSet/>
      <dgm:spPr/>
      <dgm:t>
        <a:bodyPr/>
        <a:lstStyle/>
        <a:p>
          <a:endParaRPr lang="en-US"/>
        </a:p>
      </dgm:t>
    </dgm:pt>
    <dgm:pt modelId="{3DC097B3-598F-42E4-B18E-65E9F85FAD66}">
      <dgm:prSet/>
      <dgm:spPr/>
      <dgm:t>
        <a:bodyPr/>
        <a:lstStyle/>
        <a:p>
          <a:r>
            <a:rPr lang="en-US"/>
            <a:t>Input department not needed</a:t>
          </a:r>
        </a:p>
      </dgm:t>
    </dgm:pt>
    <dgm:pt modelId="{DAE3472D-FEFC-4884-AE94-E7A47B74ECCF}" type="parTrans" cxnId="{DEC244BE-6B22-434C-8F31-E1D6EF7996D3}">
      <dgm:prSet/>
      <dgm:spPr/>
      <dgm:t>
        <a:bodyPr/>
        <a:lstStyle/>
        <a:p>
          <a:endParaRPr lang="en-US"/>
        </a:p>
      </dgm:t>
    </dgm:pt>
    <dgm:pt modelId="{7173F44E-52F0-46CF-9FB3-0FAB78262F16}" type="sibTrans" cxnId="{DEC244BE-6B22-434C-8F31-E1D6EF7996D3}">
      <dgm:prSet/>
      <dgm:spPr/>
      <dgm:t>
        <a:bodyPr/>
        <a:lstStyle/>
        <a:p>
          <a:endParaRPr lang="en-US"/>
        </a:p>
      </dgm:t>
    </dgm:pt>
    <dgm:pt modelId="{A6A9DA90-4F8C-4673-A0D9-BBD37A484430}">
      <dgm:prSet phldrT="[Text]"/>
      <dgm:spPr/>
      <dgm:t>
        <a:bodyPr/>
        <a:lstStyle/>
        <a:p>
          <a:r>
            <a:rPr lang="en-US"/>
            <a:t>Cloud based ERP</a:t>
          </a:r>
        </a:p>
      </dgm:t>
    </dgm:pt>
    <dgm:pt modelId="{28FB8C58-0097-44BE-88E9-060F93E1FD20}" type="parTrans" cxnId="{65685C26-4E05-47AA-9DC1-31733102AD80}">
      <dgm:prSet/>
      <dgm:spPr/>
      <dgm:t>
        <a:bodyPr/>
        <a:lstStyle/>
        <a:p>
          <a:endParaRPr lang="en-US"/>
        </a:p>
      </dgm:t>
    </dgm:pt>
    <dgm:pt modelId="{94639E0A-F1E7-40F7-A667-12C498E0B004}" type="sibTrans" cxnId="{65685C26-4E05-47AA-9DC1-31733102AD80}">
      <dgm:prSet/>
      <dgm:spPr/>
      <dgm:t>
        <a:bodyPr/>
        <a:lstStyle/>
        <a:p>
          <a:endParaRPr lang="en-US"/>
        </a:p>
      </dgm:t>
    </dgm:pt>
    <dgm:pt modelId="{3D8C74E7-141D-46B6-9762-C225973F35B0}">
      <dgm:prSet/>
      <dgm:spPr/>
      <dgm:t>
        <a:bodyPr/>
        <a:lstStyle/>
        <a:p>
          <a:r>
            <a:rPr lang="en-US"/>
            <a:t>Organizational ERP/CRM</a:t>
          </a:r>
        </a:p>
      </dgm:t>
    </dgm:pt>
    <dgm:pt modelId="{59B1209A-E663-46BF-819B-E543BF031457}" type="parTrans" cxnId="{F923356F-8EED-438E-BB3E-3CEDCBB11E0B}">
      <dgm:prSet/>
      <dgm:spPr/>
      <dgm:t>
        <a:bodyPr/>
        <a:lstStyle/>
        <a:p>
          <a:endParaRPr lang="en-US"/>
        </a:p>
      </dgm:t>
    </dgm:pt>
    <dgm:pt modelId="{47A2312F-D9F8-456B-9CD9-6C1C5CDD73D1}" type="sibTrans" cxnId="{F923356F-8EED-438E-BB3E-3CEDCBB11E0B}">
      <dgm:prSet/>
      <dgm:spPr/>
      <dgm:t>
        <a:bodyPr/>
        <a:lstStyle/>
        <a:p>
          <a:endParaRPr lang="en-US"/>
        </a:p>
      </dgm:t>
    </dgm:pt>
    <dgm:pt modelId="{9224684C-1F3A-4304-AE42-E347A15BA0A7}">
      <dgm:prSet/>
      <dgm:spPr/>
      <dgm:t>
        <a:bodyPr/>
        <a:lstStyle/>
        <a:p>
          <a:r>
            <a:rPr lang="en-US"/>
            <a:t>Departmental ERP</a:t>
          </a:r>
        </a:p>
      </dgm:t>
    </dgm:pt>
    <dgm:pt modelId="{92C2B7B9-6D67-4F79-8631-B3BCAE82DEC8}" type="parTrans" cxnId="{A00B88A8-F292-4A6E-AC8E-9FBC0A7FF312}">
      <dgm:prSet/>
      <dgm:spPr/>
      <dgm:t>
        <a:bodyPr/>
        <a:lstStyle/>
        <a:p>
          <a:endParaRPr lang="en-US"/>
        </a:p>
      </dgm:t>
    </dgm:pt>
    <dgm:pt modelId="{B99A5EBD-AC77-4BC4-84ED-0691710BDAE6}" type="sibTrans" cxnId="{A00B88A8-F292-4A6E-AC8E-9FBC0A7FF312}">
      <dgm:prSet/>
      <dgm:spPr/>
      <dgm:t>
        <a:bodyPr/>
        <a:lstStyle/>
        <a:p>
          <a:endParaRPr lang="en-US"/>
        </a:p>
      </dgm:t>
    </dgm:pt>
    <dgm:pt modelId="{D5D084DC-64F9-47D1-85E3-C231BD547A31}">
      <dgm:prSet/>
      <dgm:spPr/>
      <dgm:t>
        <a:bodyPr/>
        <a:lstStyle/>
        <a:p>
          <a:r>
            <a:rPr lang="en-US"/>
            <a:t>Integrate Purchasing department within sales</a:t>
          </a:r>
        </a:p>
      </dgm:t>
    </dgm:pt>
    <dgm:pt modelId="{A28D2C61-D884-4880-A536-DEE9CED7D767}" type="parTrans" cxnId="{9774072D-453F-4438-B9BB-EC24A0EC6DE2}">
      <dgm:prSet/>
      <dgm:spPr/>
      <dgm:t>
        <a:bodyPr/>
        <a:lstStyle/>
        <a:p>
          <a:endParaRPr lang="en-US"/>
        </a:p>
      </dgm:t>
    </dgm:pt>
    <dgm:pt modelId="{69A6DB05-2669-4187-8977-D0B13B4A0330}" type="sibTrans" cxnId="{9774072D-453F-4438-B9BB-EC24A0EC6DE2}">
      <dgm:prSet/>
      <dgm:spPr/>
      <dgm:t>
        <a:bodyPr/>
        <a:lstStyle/>
        <a:p>
          <a:endParaRPr lang="en-US"/>
        </a:p>
      </dgm:t>
    </dgm:pt>
    <dgm:pt modelId="{CC7725F4-3DCB-422C-A701-8539D175895E}">
      <dgm:prSet/>
      <dgm:spPr/>
      <dgm:t>
        <a:bodyPr/>
        <a:lstStyle/>
        <a:p>
          <a:r>
            <a:rPr lang="en-US"/>
            <a:t>Purchasing department stays independent</a:t>
          </a:r>
        </a:p>
      </dgm:t>
    </dgm:pt>
    <dgm:pt modelId="{B79BAE1C-BF02-4ADA-A117-3D0276EB8E62}" type="parTrans" cxnId="{14181041-3989-405D-AD5B-9F6D14845FF8}">
      <dgm:prSet/>
      <dgm:spPr/>
      <dgm:t>
        <a:bodyPr/>
        <a:lstStyle/>
        <a:p>
          <a:endParaRPr lang="en-US"/>
        </a:p>
      </dgm:t>
    </dgm:pt>
    <dgm:pt modelId="{3AA93329-1CA8-4613-A953-13CFB66D5777}" type="sibTrans" cxnId="{14181041-3989-405D-AD5B-9F6D14845FF8}">
      <dgm:prSet/>
      <dgm:spPr/>
      <dgm:t>
        <a:bodyPr/>
        <a:lstStyle/>
        <a:p>
          <a:endParaRPr lang="en-US"/>
        </a:p>
      </dgm:t>
    </dgm:pt>
    <dgm:pt modelId="{7245F2A3-479D-4887-87F1-7AC7057573F8}">
      <dgm:prSet/>
      <dgm:spPr/>
      <dgm:t>
        <a:bodyPr/>
        <a:lstStyle/>
        <a:p>
          <a:r>
            <a:rPr lang="en-US"/>
            <a:t>Input department not needed</a:t>
          </a:r>
        </a:p>
      </dgm:t>
    </dgm:pt>
    <dgm:pt modelId="{F7C597D6-2582-41D3-9AE2-7B296CD65263}" type="parTrans" cxnId="{B4956BEA-9C60-45EE-AF03-592C188FD89C}">
      <dgm:prSet/>
      <dgm:spPr/>
      <dgm:t>
        <a:bodyPr/>
        <a:lstStyle/>
        <a:p>
          <a:endParaRPr lang="en-US"/>
        </a:p>
      </dgm:t>
    </dgm:pt>
    <dgm:pt modelId="{560DFA2D-FB6E-417B-AF89-C608CABB4436}" type="sibTrans" cxnId="{B4956BEA-9C60-45EE-AF03-592C188FD89C}">
      <dgm:prSet/>
      <dgm:spPr/>
      <dgm:t>
        <a:bodyPr/>
        <a:lstStyle/>
        <a:p>
          <a:endParaRPr lang="en-US"/>
        </a:p>
      </dgm:t>
    </dgm:pt>
    <dgm:pt modelId="{0D0EAA77-A54F-493F-8900-15103A3AA509}">
      <dgm:prSet/>
      <dgm:spPr/>
      <dgm:t>
        <a:bodyPr/>
        <a:lstStyle/>
        <a:p>
          <a:r>
            <a:rPr lang="en-US"/>
            <a:t>Integrate Input deparment within logistics</a:t>
          </a:r>
        </a:p>
      </dgm:t>
    </dgm:pt>
    <dgm:pt modelId="{728BDF26-B335-4FDB-B5A2-6CC63E19E4A6}" type="parTrans" cxnId="{CBAF3176-5C95-4253-888B-5553E5B50FAF}">
      <dgm:prSet/>
      <dgm:spPr/>
      <dgm:t>
        <a:bodyPr/>
        <a:lstStyle/>
        <a:p>
          <a:endParaRPr lang="en-US"/>
        </a:p>
      </dgm:t>
    </dgm:pt>
    <dgm:pt modelId="{81D0374D-EDD2-4946-B2DD-ED068D97C665}" type="sibTrans" cxnId="{CBAF3176-5C95-4253-888B-5553E5B50FAF}">
      <dgm:prSet/>
      <dgm:spPr/>
      <dgm:t>
        <a:bodyPr/>
        <a:lstStyle/>
        <a:p>
          <a:endParaRPr lang="en-US"/>
        </a:p>
      </dgm:t>
    </dgm:pt>
    <dgm:pt modelId="{17EF0A1A-D227-40D5-9F2F-6F1AD671285A}">
      <dgm:prSet/>
      <dgm:spPr/>
      <dgm:t>
        <a:bodyPr/>
        <a:lstStyle/>
        <a:p>
          <a:r>
            <a:rPr lang="en-US"/>
            <a:t>Switch to purchasing based on inventory</a:t>
          </a:r>
        </a:p>
      </dgm:t>
    </dgm:pt>
    <dgm:pt modelId="{8638E5ED-FA10-4F54-9017-BBC82EB195C4}" type="parTrans" cxnId="{964B8194-4ADB-49F6-B9AD-FA4C12BD807D}">
      <dgm:prSet/>
      <dgm:spPr/>
      <dgm:t>
        <a:bodyPr/>
        <a:lstStyle/>
        <a:p>
          <a:endParaRPr lang="en-US"/>
        </a:p>
      </dgm:t>
    </dgm:pt>
    <dgm:pt modelId="{AD7B6F2D-2972-4846-96EC-D7924316F261}" type="sibTrans" cxnId="{964B8194-4ADB-49F6-B9AD-FA4C12BD807D}">
      <dgm:prSet/>
      <dgm:spPr/>
      <dgm:t>
        <a:bodyPr/>
        <a:lstStyle/>
        <a:p>
          <a:endParaRPr lang="en-US"/>
        </a:p>
      </dgm:t>
    </dgm:pt>
    <dgm:pt modelId="{F2F52AEF-2B2C-44B9-B3D0-69BC6D70DDF7}">
      <dgm:prSet/>
      <dgm:spPr/>
      <dgm:t>
        <a:bodyPr/>
        <a:lstStyle/>
        <a:p>
          <a:r>
            <a:rPr lang="en-US"/>
            <a:t>Keep periodical purchasing</a:t>
          </a:r>
        </a:p>
      </dgm:t>
    </dgm:pt>
    <dgm:pt modelId="{D2D2E9A2-F124-4BE3-9A9B-2B8DDA842EF8}" type="parTrans" cxnId="{D69C8757-D3CC-47D8-9834-DE22FCF5D96C}">
      <dgm:prSet/>
      <dgm:spPr/>
      <dgm:t>
        <a:bodyPr/>
        <a:lstStyle/>
        <a:p>
          <a:endParaRPr lang="en-US"/>
        </a:p>
      </dgm:t>
    </dgm:pt>
    <dgm:pt modelId="{03B8B6D9-8169-45D2-BFA5-1D7E37E3CFEC}" type="sibTrans" cxnId="{D69C8757-D3CC-47D8-9834-DE22FCF5D96C}">
      <dgm:prSet/>
      <dgm:spPr/>
      <dgm:t>
        <a:bodyPr/>
        <a:lstStyle/>
        <a:p>
          <a:endParaRPr lang="en-US"/>
        </a:p>
      </dgm:t>
    </dgm:pt>
    <dgm:pt modelId="{8D101D4F-732C-47C8-9C73-D4B2E053F7BE}">
      <dgm:prSet/>
      <dgm:spPr/>
      <dgm:t>
        <a:bodyPr/>
        <a:lstStyle/>
        <a:p>
          <a:r>
            <a:rPr lang="en-US"/>
            <a:t>Stop renting the 3rd party warehouses</a:t>
          </a:r>
        </a:p>
      </dgm:t>
    </dgm:pt>
    <dgm:pt modelId="{A4EFDACC-DDC8-4939-8740-75CC1533926D}" type="parTrans" cxnId="{2967FB68-1076-4DB1-8654-79D5D3F416B4}">
      <dgm:prSet/>
      <dgm:spPr/>
      <dgm:t>
        <a:bodyPr/>
        <a:lstStyle/>
        <a:p>
          <a:endParaRPr lang="en-US"/>
        </a:p>
      </dgm:t>
    </dgm:pt>
    <dgm:pt modelId="{3F5E25E9-5378-4365-99DF-981B8E79BB56}" type="sibTrans" cxnId="{2967FB68-1076-4DB1-8654-79D5D3F416B4}">
      <dgm:prSet/>
      <dgm:spPr/>
      <dgm:t>
        <a:bodyPr/>
        <a:lstStyle/>
        <a:p>
          <a:endParaRPr lang="en-US"/>
        </a:p>
      </dgm:t>
    </dgm:pt>
    <dgm:pt modelId="{09B802B2-1F36-4F33-865B-98F3D052A774}">
      <dgm:prSet/>
      <dgm:spPr/>
      <dgm:t>
        <a:bodyPr/>
        <a:lstStyle/>
        <a:p>
          <a:r>
            <a:rPr lang="en-US"/>
            <a:t>Goal</a:t>
          </a:r>
        </a:p>
      </dgm:t>
    </dgm:pt>
    <dgm:pt modelId="{8E79099F-E2D3-439B-B511-2D2A51AE068E}" type="parTrans" cxnId="{13E3C4D4-AF21-4900-A05B-04FCEF7A20E6}">
      <dgm:prSet/>
      <dgm:spPr/>
      <dgm:t>
        <a:bodyPr/>
        <a:lstStyle/>
        <a:p>
          <a:endParaRPr lang="en-US"/>
        </a:p>
      </dgm:t>
    </dgm:pt>
    <dgm:pt modelId="{580AF4C3-75EB-4FE4-9515-2FDFF179CBB7}" type="sibTrans" cxnId="{13E3C4D4-AF21-4900-A05B-04FCEF7A20E6}">
      <dgm:prSet/>
      <dgm:spPr/>
      <dgm:t>
        <a:bodyPr/>
        <a:lstStyle/>
        <a:p>
          <a:endParaRPr lang="en-US"/>
        </a:p>
      </dgm:t>
    </dgm:pt>
    <dgm:pt modelId="{C033AD6B-A0ED-4CEE-BC19-AE11FDF36301}">
      <dgm:prSet/>
      <dgm:spPr/>
      <dgm:t>
        <a:bodyPr/>
        <a:lstStyle/>
        <a:p>
          <a:r>
            <a:rPr lang="en-US"/>
            <a:t>Sell excess inventory to local markets</a:t>
          </a:r>
        </a:p>
      </dgm:t>
    </dgm:pt>
    <dgm:pt modelId="{4F3ADF21-47CC-4099-BB96-B7463019E715}" type="parTrans" cxnId="{488DFF2F-E87F-4CD8-9C8B-CC11BFBE47AB}">
      <dgm:prSet/>
      <dgm:spPr/>
      <dgm:t>
        <a:bodyPr/>
        <a:lstStyle/>
        <a:p>
          <a:endParaRPr lang="en-US"/>
        </a:p>
      </dgm:t>
    </dgm:pt>
    <dgm:pt modelId="{5AF7C8EF-023E-4050-8846-5484999FB3D7}" type="sibTrans" cxnId="{488DFF2F-E87F-4CD8-9C8B-CC11BFBE47AB}">
      <dgm:prSet/>
      <dgm:spPr/>
      <dgm:t>
        <a:bodyPr/>
        <a:lstStyle/>
        <a:p>
          <a:endParaRPr lang="en-US"/>
        </a:p>
      </dgm:t>
    </dgm:pt>
    <dgm:pt modelId="{5F8DBD9C-3D1B-4A15-805E-29EA645C83B2}">
      <dgm:prSet/>
      <dgm:spPr/>
      <dgm:t>
        <a:bodyPr/>
        <a:lstStyle/>
        <a:p>
          <a:r>
            <a:rPr lang="en-US"/>
            <a:t>Goal</a:t>
          </a:r>
        </a:p>
      </dgm:t>
    </dgm:pt>
    <dgm:pt modelId="{7DB61172-6084-47F4-BC69-5E4C163EE8DE}" type="parTrans" cxnId="{B339D7FF-3ACA-4785-8373-B40FFFB8A3A5}">
      <dgm:prSet/>
      <dgm:spPr/>
      <dgm:t>
        <a:bodyPr/>
        <a:lstStyle/>
        <a:p>
          <a:endParaRPr lang="en-US"/>
        </a:p>
      </dgm:t>
    </dgm:pt>
    <dgm:pt modelId="{BB81BCE5-5184-406E-A90F-5EC4807D7A57}" type="sibTrans" cxnId="{B339D7FF-3ACA-4785-8373-B40FFFB8A3A5}">
      <dgm:prSet/>
      <dgm:spPr/>
      <dgm:t>
        <a:bodyPr/>
        <a:lstStyle/>
        <a:p>
          <a:endParaRPr lang="en-US"/>
        </a:p>
      </dgm:t>
    </dgm:pt>
    <dgm:pt modelId="{0B3EC015-4686-458D-9A69-F2952B478024}" type="pres">
      <dgm:prSet presAssocID="{CAC7FD9A-9F6A-43BC-8903-C0DDAF2FE64B}" presName="hierChild1" presStyleCnt="0">
        <dgm:presLayoutVars>
          <dgm:chPref val="1"/>
          <dgm:dir/>
          <dgm:animOne val="branch"/>
          <dgm:animLvl val="lvl"/>
          <dgm:resizeHandles/>
        </dgm:presLayoutVars>
      </dgm:prSet>
      <dgm:spPr/>
    </dgm:pt>
    <dgm:pt modelId="{DF2AA936-A638-401A-BFDF-D423B2CEF857}" type="pres">
      <dgm:prSet presAssocID="{582337FE-4253-42AA-B52A-131A24426D94}" presName="hierRoot1" presStyleCnt="0"/>
      <dgm:spPr/>
    </dgm:pt>
    <dgm:pt modelId="{E95DEB13-311C-44F9-BC0E-F21333B0E7C9}" type="pres">
      <dgm:prSet presAssocID="{582337FE-4253-42AA-B52A-131A24426D94}" presName="composite" presStyleCnt="0"/>
      <dgm:spPr/>
    </dgm:pt>
    <dgm:pt modelId="{DBDA34BB-AD33-458C-9D89-5ECDB297E94D}" type="pres">
      <dgm:prSet presAssocID="{582337FE-4253-42AA-B52A-131A24426D94}" presName="background" presStyleLbl="node0" presStyleIdx="0" presStyleCnt="1"/>
      <dgm:spPr/>
    </dgm:pt>
    <dgm:pt modelId="{DEE2FB81-612B-4E43-878A-F43C10C052D8}" type="pres">
      <dgm:prSet presAssocID="{582337FE-4253-42AA-B52A-131A24426D94}" presName="text" presStyleLbl="fgAcc0" presStyleIdx="0" presStyleCnt="1">
        <dgm:presLayoutVars>
          <dgm:chPref val="3"/>
        </dgm:presLayoutVars>
      </dgm:prSet>
      <dgm:spPr/>
    </dgm:pt>
    <dgm:pt modelId="{CAE3845D-62E8-40A5-8244-E35B98DA5B36}" type="pres">
      <dgm:prSet presAssocID="{582337FE-4253-42AA-B52A-131A24426D94}" presName="hierChild2" presStyleCnt="0"/>
      <dgm:spPr/>
    </dgm:pt>
    <dgm:pt modelId="{D8576598-6BD1-45DA-B78E-CF41904AAD65}" type="pres">
      <dgm:prSet presAssocID="{1B4D2E70-BD46-4B85-BDAB-6F88FCCB5FB4}" presName="Name10" presStyleLbl="parChTrans1D2" presStyleIdx="0" presStyleCnt="2"/>
      <dgm:spPr/>
    </dgm:pt>
    <dgm:pt modelId="{7325EF8F-7D30-4FC0-B1A8-01F8D438B628}" type="pres">
      <dgm:prSet presAssocID="{FD91F6A9-915D-47CF-8FC8-F6AA71EEE8F1}" presName="hierRoot2" presStyleCnt="0"/>
      <dgm:spPr/>
    </dgm:pt>
    <dgm:pt modelId="{4C794AB5-392A-4F3F-B97C-EF6AA376D1B2}" type="pres">
      <dgm:prSet presAssocID="{FD91F6A9-915D-47CF-8FC8-F6AA71EEE8F1}" presName="composite2" presStyleCnt="0"/>
      <dgm:spPr/>
    </dgm:pt>
    <dgm:pt modelId="{60D8BCCF-E282-4B3A-87C0-8B00A6A54C41}" type="pres">
      <dgm:prSet presAssocID="{FD91F6A9-915D-47CF-8FC8-F6AA71EEE8F1}" presName="background2" presStyleLbl="node2" presStyleIdx="0" presStyleCnt="2"/>
      <dgm:spPr/>
    </dgm:pt>
    <dgm:pt modelId="{FF2F384C-8172-4FE3-85D8-DAF367D61B3D}" type="pres">
      <dgm:prSet presAssocID="{FD91F6A9-915D-47CF-8FC8-F6AA71EEE8F1}" presName="text2" presStyleLbl="fgAcc2" presStyleIdx="0" presStyleCnt="2">
        <dgm:presLayoutVars>
          <dgm:chPref val="3"/>
        </dgm:presLayoutVars>
      </dgm:prSet>
      <dgm:spPr/>
    </dgm:pt>
    <dgm:pt modelId="{45566EE7-1016-417A-B99B-DF91D66A67FF}" type="pres">
      <dgm:prSet presAssocID="{FD91F6A9-915D-47CF-8FC8-F6AA71EEE8F1}" presName="hierChild3" presStyleCnt="0"/>
      <dgm:spPr/>
    </dgm:pt>
    <dgm:pt modelId="{6FEA2E06-F758-4B9B-8C37-E5DD216ED6F3}" type="pres">
      <dgm:prSet presAssocID="{8C53DBCF-7899-47F4-917D-21F603920C8F}" presName="Name17" presStyleLbl="parChTrans1D3" presStyleIdx="0" presStyleCnt="4"/>
      <dgm:spPr/>
    </dgm:pt>
    <dgm:pt modelId="{EAB0DB45-F128-4898-BBC2-024805146717}" type="pres">
      <dgm:prSet presAssocID="{BD1AB1F9-F26E-41A5-94C4-E7FC5762201D}" presName="hierRoot3" presStyleCnt="0"/>
      <dgm:spPr/>
    </dgm:pt>
    <dgm:pt modelId="{3F5EAC6E-AD01-427F-B2C8-0FAFCF75D58D}" type="pres">
      <dgm:prSet presAssocID="{BD1AB1F9-F26E-41A5-94C4-E7FC5762201D}" presName="composite3" presStyleCnt="0"/>
      <dgm:spPr/>
    </dgm:pt>
    <dgm:pt modelId="{96C68CD9-E2B4-484C-9E51-DEF70063BDB8}" type="pres">
      <dgm:prSet presAssocID="{BD1AB1F9-F26E-41A5-94C4-E7FC5762201D}" presName="background3" presStyleLbl="node3" presStyleIdx="0" presStyleCnt="4"/>
      <dgm:spPr/>
    </dgm:pt>
    <dgm:pt modelId="{9783A32C-CDA9-4C66-A8D6-43AAEFA43AE1}" type="pres">
      <dgm:prSet presAssocID="{BD1AB1F9-F26E-41A5-94C4-E7FC5762201D}" presName="text3" presStyleLbl="fgAcc3" presStyleIdx="0" presStyleCnt="4">
        <dgm:presLayoutVars>
          <dgm:chPref val="3"/>
        </dgm:presLayoutVars>
      </dgm:prSet>
      <dgm:spPr/>
    </dgm:pt>
    <dgm:pt modelId="{3B3282A6-45F1-4743-AC8C-8EFCF05057C4}" type="pres">
      <dgm:prSet presAssocID="{BD1AB1F9-F26E-41A5-94C4-E7FC5762201D}" presName="hierChild4" presStyleCnt="0"/>
      <dgm:spPr/>
    </dgm:pt>
    <dgm:pt modelId="{AAC577C4-A0D1-498A-92B6-72523E44CA2B}" type="pres">
      <dgm:prSet presAssocID="{806EAF30-9EEA-414D-9113-3F7F7544C92D}" presName="Name23" presStyleLbl="parChTrans1D4" presStyleIdx="0" presStyleCnt="18"/>
      <dgm:spPr/>
    </dgm:pt>
    <dgm:pt modelId="{57E59485-4D66-45C7-815E-FAA09066E23C}" type="pres">
      <dgm:prSet presAssocID="{E370FB96-DB35-47F3-BA56-87137548B959}" presName="hierRoot4" presStyleCnt="0"/>
      <dgm:spPr/>
    </dgm:pt>
    <dgm:pt modelId="{EDB6F56C-A8B5-4815-95AA-EF24277E990C}" type="pres">
      <dgm:prSet presAssocID="{E370FB96-DB35-47F3-BA56-87137548B959}" presName="composite4" presStyleCnt="0"/>
      <dgm:spPr/>
    </dgm:pt>
    <dgm:pt modelId="{89DEF6EC-124A-43F6-9C88-341766F01940}" type="pres">
      <dgm:prSet presAssocID="{E370FB96-DB35-47F3-BA56-87137548B959}" presName="background4" presStyleLbl="node4" presStyleIdx="0" presStyleCnt="18"/>
      <dgm:spPr/>
    </dgm:pt>
    <dgm:pt modelId="{DB80A986-9F6E-424D-B95C-6834FE3CEE9B}" type="pres">
      <dgm:prSet presAssocID="{E370FB96-DB35-47F3-BA56-87137548B959}" presName="text4" presStyleLbl="fgAcc4" presStyleIdx="0" presStyleCnt="18">
        <dgm:presLayoutVars>
          <dgm:chPref val="3"/>
        </dgm:presLayoutVars>
      </dgm:prSet>
      <dgm:spPr/>
    </dgm:pt>
    <dgm:pt modelId="{49EFE307-B4FF-42DA-8423-04255C6C5653}" type="pres">
      <dgm:prSet presAssocID="{E370FB96-DB35-47F3-BA56-87137548B959}" presName="hierChild5" presStyleCnt="0"/>
      <dgm:spPr/>
    </dgm:pt>
    <dgm:pt modelId="{F0206432-BE11-40B2-B12C-294DE3C5FF2A}" type="pres">
      <dgm:prSet presAssocID="{E882D7AA-A325-4902-9F5E-F73318E7FDD9}" presName="Name23" presStyleLbl="parChTrans1D4" presStyleIdx="1" presStyleCnt="18"/>
      <dgm:spPr/>
    </dgm:pt>
    <dgm:pt modelId="{E442F409-EE56-4807-B44B-AC0584A070C0}" type="pres">
      <dgm:prSet presAssocID="{CD0B95EA-D705-4BBD-A36B-63C59F904FC7}" presName="hierRoot4" presStyleCnt="0"/>
      <dgm:spPr/>
    </dgm:pt>
    <dgm:pt modelId="{EEAA62B4-FCF9-45A1-A630-3A82EDFE9917}" type="pres">
      <dgm:prSet presAssocID="{CD0B95EA-D705-4BBD-A36B-63C59F904FC7}" presName="composite4" presStyleCnt="0"/>
      <dgm:spPr/>
    </dgm:pt>
    <dgm:pt modelId="{CB4C940A-4EB0-4AE7-9E91-D30792B45F2B}" type="pres">
      <dgm:prSet presAssocID="{CD0B95EA-D705-4BBD-A36B-63C59F904FC7}" presName="background4" presStyleLbl="node4" presStyleIdx="1" presStyleCnt="18"/>
      <dgm:spPr/>
    </dgm:pt>
    <dgm:pt modelId="{662E40BA-306A-4BAE-95BF-9D6607917F48}" type="pres">
      <dgm:prSet presAssocID="{CD0B95EA-D705-4BBD-A36B-63C59F904FC7}" presName="text4" presStyleLbl="fgAcc4" presStyleIdx="1" presStyleCnt="18">
        <dgm:presLayoutVars>
          <dgm:chPref val="3"/>
        </dgm:presLayoutVars>
      </dgm:prSet>
      <dgm:spPr/>
    </dgm:pt>
    <dgm:pt modelId="{06363675-6F24-4C20-97D6-92E688E292C7}" type="pres">
      <dgm:prSet presAssocID="{CD0B95EA-D705-4BBD-A36B-63C59F904FC7}" presName="hierChild5" presStyleCnt="0"/>
      <dgm:spPr/>
    </dgm:pt>
    <dgm:pt modelId="{8D9C85BF-2FEC-4CCF-B972-B6A601E096EE}" type="pres">
      <dgm:prSet presAssocID="{A429388C-045F-4E51-B886-1CC2F8C3AF58}" presName="Name23" presStyleLbl="parChTrans1D4" presStyleIdx="2" presStyleCnt="18"/>
      <dgm:spPr/>
    </dgm:pt>
    <dgm:pt modelId="{5A031747-689E-4FC7-A453-E3F8EA586C03}" type="pres">
      <dgm:prSet presAssocID="{7728E546-0249-4406-940A-224ACE0BF1E8}" presName="hierRoot4" presStyleCnt="0"/>
      <dgm:spPr/>
    </dgm:pt>
    <dgm:pt modelId="{37AFF1A2-0370-431E-ACDA-210993BEA65E}" type="pres">
      <dgm:prSet presAssocID="{7728E546-0249-4406-940A-224ACE0BF1E8}" presName="composite4" presStyleCnt="0"/>
      <dgm:spPr/>
    </dgm:pt>
    <dgm:pt modelId="{54F6A424-A066-4714-B782-794E851E7C30}" type="pres">
      <dgm:prSet presAssocID="{7728E546-0249-4406-940A-224ACE0BF1E8}" presName="background4" presStyleLbl="node4" presStyleIdx="2" presStyleCnt="18"/>
      <dgm:spPr/>
    </dgm:pt>
    <dgm:pt modelId="{3E802416-925E-4347-B581-A714645241D1}" type="pres">
      <dgm:prSet presAssocID="{7728E546-0249-4406-940A-224ACE0BF1E8}" presName="text4" presStyleLbl="fgAcc4" presStyleIdx="2" presStyleCnt="18">
        <dgm:presLayoutVars>
          <dgm:chPref val="3"/>
        </dgm:presLayoutVars>
      </dgm:prSet>
      <dgm:spPr/>
    </dgm:pt>
    <dgm:pt modelId="{78754605-2677-4C5F-B370-272A7786B0C2}" type="pres">
      <dgm:prSet presAssocID="{7728E546-0249-4406-940A-224ACE0BF1E8}" presName="hierChild5" presStyleCnt="0"/>
      <dgm:spPr/>
    </dgm:pt>
    <dgm:pt modelId="{B40E0234-C5B6-4537-A0E9-A2F78E9E7C4E}" type="pres">
      <dgm:prSet presAssocID="{B790092D-C75A-450F-9F3C-A845FE01A187}" presName="Name23" presStyleLbl="parChTrans1D4" presStyleIdx="3" presStyleCnt="18"/>
      <dgm:spPr/>
    </dgm:pt>
    <dgm:pt modelId="{96531CC4-2FEB-4AF3-B988-0CC00266CD6E}" type="pres">
      <dgm:prSet presAssocID="{6A0F4910-E4E1-45F1-9CDD-6988D188C177}" presName="hierRoot4" presStyleCnt="0"/>
      <dgm:spPr/>
    </dgm:pt>
    <dgm:pt modelId="{90FC0A24-8D4F-4559-A293-D450545F3ABA}" type="pres">
      <dgm:prSet presAssocID="{6A0F4910-E4E1-45F1-9CDD-6988D188C177}" presName="composite4" presStyleCnt="0"/>
      <dgm:spPr/>
    </dgm:pt>
    <dgm:pt modelId="{78D06C50-D540-4EC1-970C-F4573D85E041}" type="pres">
      <dgm:prSet presAssocID="{6A0F4910-E4E1-45F1-9CDD-6988D188C177}" presName="background4" presStyleLbl="node4" presStyleIdx="3" presStyleCnt="18"/>
      <dgm:spPr/>
    </dgm:pt>
    <dgm:pt modelId="{D1DBFE2B-3FC1-4796-A4D7-5CCB32A48501}" type="pres">
      <dgm:prSet presAssocID="{6A0F4910-E4E1-45F1-9CDD-6988D188C177}" presName="text4" presStyleLbl="fgAcc4" presStyleIdx="3" presStyleCnt="18">
        <dgm:presLayoutVars>
          <dgm:chPref val="3"/>
        </dgm:presLayoutVars>
      </dgm:prSet>
      <dgm:spPr/>
    </dgm:pt>
    <dgm:pt modelId="{E8498FE6-86B7-49C7-AE9F-FD13F8E3017F}" type="pres">
      <dgm:prSet presAssocID="{6A0F4910-E4E1-45F1-9CDD-6988D188C177}" presName="hierChild5" presStyleCnt="0"/>
      <dgm:spPr/>
    </dgm:pt>
    <dgm:pt modelId="{88E0BD0C-B21A-4C6A-B395-8121A54A1EE7}" type="pres">
      <dgm:prSet presAssocID="{DAE3472D-FEFC-4884-AE94-E7A47B74ECCF}" presName="Name23" presStyleLbl="parChTrans1D4" presStyleIdx="4" presStyleCnt="18"/>
      <dgm:spPr/>
    </dgm:pt>
    <dgm:pt modelId="{A9068096-7DED-463F-BAF9-139A16CEFA3D}" type="pres">
      <dgm:prSet presAssocID="{3DC097B3-598F-42E4-B18E-65E9F85FAD66}" presName="hierRoot4" presStyleCnt="0"/>
      <dgm:spPr/>
    </dgm:pt>
    <dgm:pt modelId="{D0D1514B-39D3-4E9C-9DCD-4F6841768C88}" type="pres">
      <dgm:prSet presAssocID="{3DC097B3-598F-42E4-B18E-65E9F85FAD66}" presName="composite4" presStyleCnt="0"/>
      <dgm:spPr/>
    </dgm:pt>
    <dgm:pt modelId="{A096F334-B76E-4DB0-9FB7-7F5B1F604391}" type="pres">
      <dgm:prSet presAssocID="{3DC097B3-598F-42E4-B18E-65E9F85FAD66}" presName="background4" presStyleLbl="node4" presStyleIdx="4" presStyleCnt="18"/>
      <dgm:spPr/>
    </dgm:pt>
    <dgm:pt modelId="{807F8AB7-7BEC-473A-ADCB-742A891AB052}" type="pres">
      <dgm:prSet presAssocID="{3DC097B3-598F-42E4-B18E-65E9F85FAD66}" presName="text4" presStyleLbl="fgAcc4" presStyleIdx="4" presStyleCnt="18">
        <dgm:presLayoutVars>
          <dgm:chPref val="3"/>
        </dgm:presLayoutVars>
      </dgm:prSet>
      <dgm:spPr/>
    </dgm:pt>
    <dgm:pt modelId="{A9031015-54D0-434B-8160-727CE6AA121C}" type="pres">
      <dgm:prSet presAssocID="{3DC097B3-598F-42E4-B18E-65E9F85FAD66}" presName="hierChild5" presStyleCnt="0"/>
      <dgm:spPr/>
    </dgm:pt>
    <dgm:pt modelId="{CA8CFA0B-D0C8-468C-BFE8-17E9C76081FA}" type="pres">
      <dgm:prSet presAssocID="{C6C53110-2887-48B2-8AA7-B0CAB4D9809C}" presName="Name23" presStyleLbl="parChTrans1D4" presStyleIdx="5" presStyleCnt="18"/>
      <dgm:spPr/>
    </dgm:pt>
    <dgm:pt modelId="{89827B22-2067-4EE7-B4E5-5557E41914AD}" type="pres">
      <dgm:prSet presAssocID="{BB799C70-CA2F-4893-809E-A864E3AF6FF2}" presName="hierRoot4" presStyleCnt="0"/>
      <dgm:spPr/>
    </dgm:pt>
    <dgm:pt modelId="{8E3075A7-34CD-4556-8D26-468B28D2DFE6}" type="pres">
      <dgm:prSet presAssocID="{BB799C70-CA2F-4893-809E-A864E3AF6FF2}" presName="composite4" presStyleCnt="0"/>
      <dgm:spPr/>
    </dgm:pt>
    <dgm:pt modelId="{1D7FD068-DF41-42F8-8930-E55576DE0D57}" type="pres">
      <dgm:prSet presAssocID="{BB799C70-CA2F-4893-809E-A864E3AF6FF2}" presName="background4" presStyleLbl="node4" presStyleIdx="5" presStyleCnt="18"/>
      <dgm:spPr/>
    </dgm:pt>
    <dgm:pt modelId="{1DDBBE74-F75E-486B-B767-147CD5353234}" type="pres">
      <dgm:prSet presAssocID="{BB799C70-CA2F-4893-809E-A864E3AF6FF2}" presName="text4" presStyleLbl="fgAcc4" presStyleIdx="5" presStyleCnt="18">
        <dgm:presLayoutVars>
          <dgm:chPref val="3"/>
        </dgm:presLayoutVars>
      </dgm:prSet>
      <dgm:spPr/>
    </dgm:pt>
    <dgm:pt modelId="{9904F204-9248-4727-8EC2-239452CF9BA4}" type="pres">
      <dgm:prSet presAssocID="{BB799C70-CA2F-4893-809E-A864E3AF6FF2}" presName="hierChild5" presStyleCnt="0"/>
      <dgm:spPr/>
    </dgm:pt>
    <dgm:pt modelId="{EF403263-8A1E-4F62-8B00-D82DAC59F5AC}" type="pres">
      <dgm:prSet presAssocID="{4F3ADF21-47CC-4099-BB96-B7463019E715}" presName="Name23" presStyleLbl="parChTrans1D4" presStyleIdx="6" presStyleCnt="18"/>
      <dgm:spPr/>
    </dgm:pt>
    <dgm:pt modelId="{E0E63396-737F-4CFF-A7E2-27921BF52025}" type="pres">
      <dgm:prSet presAssocID="{C033AD6B-A0ED-4CEE-BC19-AE11FDF36301}" presName="hierRoot4" presStyleCnt="0"/>
      <dgm:spPr/>
    </dgm:pt>
    <dgm:pt modelId="{224E908B-2966-4E41-95EF-56F34AF9C4A7}" type="pres">
      <dgm:prSet presAssocID="{C033AD6B-A0ED-4CEE-BC19-AE11FDF36301}" presName="composite4" presStyleCnt="0"/>
      <dgm:spPr/>
    </dgm:pt>
    <dgm:pt modelId="{68B1BC19-F550-45DF-A298-36EE7B45FA81}" type="pres">
      <dgm:prSet presAssocID="{C033AD6B-A0ED-4CEE-BC19-AE11FDF36301}" presName="background4" presStyleLbl="node4" presStyleIdx="6" presStyleCnt="18"/>
      <dgm:spPr/>
    </dgm:pt>
    <dgm:pt modelId="{47FA4DCA-7DF9-429A-A91F-E264B07808DE}" type="pres">
      <dgm:prSet presAssocID="{C033AD6B-A0ED-4CEE-BC19-AE11FDF36301}" presName="text4" presStyleLbl="fgAcc4" presStyleIdx="6" presStyleCnt="18" custLinFactNeighborX="-20692" custLinFactNeighborY="37631">
        <dgm:presLayoutVars>
          <dgm:chPref val="3"/>
        </dgm:presLayoutVars>
      </dgm:prSet>
      <dgm:spPr/>
    </dgm:pt>
    <dgm:pt modelId="{EAC0D8BD-8F0C-4E0A-BFE6-3820CE6DF34A}" type="pres">
      <dgm:prSet presAssocID="{C033AD6B-A0ED-4CEE-BC19-AE11FDF36301}" presName="hierChild5" presStyleCnt="0"/>
      <dgm:spPr/>
    </dgm:pt>
    <dgm:pt modelId="{86E545D4-EDA9-416F-A97D-A60BEC99D11C}" type="pres">
      <dgm:prSet presAssocID="{7DB61172-6084-47F4-BC69-5E4C163EE8DE}" presName="Name23" presStyleLbl="parChTrans1D4" presStyleIdx="7" presStyleCnt="18"/>
      <dgm:spPr/>
    </dgm:pt>
    <dgm:pt modelId="{3CD16DF4-7B1E-48DB-AFC8-81FE225260A6}" type="pres">
      <dgm:prSet presAssocID="{5F8DBD9C-3D1B-4A15-805E-29EA645C83B2}" presName="hierRoot4" presStyleCnt="0"/>
      <dgm:spPr/>
    </dgm:pt>
    <dgm:pt modelId="{53500C9D-3BA0-43D3-A6D7-DD2D44AE2A98}" type="pres">
      <dgm:prSet presAssocID="{5F8DBD9C-3D1B-4A15-805E-29EA645C83B2}" presName="composite4" presStyleCnt="0"/>
      <dgm:spPr/>
    </dgm:pt>
    <dgm:pt modelId="{6D9AD45B-0924-4C87-9153-8C4F7BB99023}" type="pres">
      <dgm:prSet presAssocID="{5F8DBD9C-3D1B-4A15-805E-29EA645C83B2}" presName="background4" presStyleLbl="node4" presStyleIdx="7" presStyleCnt="18"/>
      <dgm:spPr/>
    </dgm:pt>
    <dgm:pt modelId="{0DC11E18-9284-44DD-BB7E-AC93CDEE2EC1}" type="pres">
      <dgm:prSet presAssocID="{5F8DBD9C-3D1B-4A15-805E-29EA645C83B2}" presName="text4" presStyleLbl="fgAcc4" presStyleIdx="7" presStyleCnt="18" custLinFactX="-75061" custLinFactY="44319" custLinFactNeighborX="-100000" custLinFactNeighborY="100000">
        <dgm:presLayoutVars>
          <dgm:chPref val="3"/>
        </dgm:presLayoutVars>
      </dgm:prSet>
      <dgm:spPr/>
    </dgm:pt>
    <dgm:pt modelId="{896F50B0-A562-4466-8020-BD0B91902115}" type="pres">
      <dgm:prSet presAssocID="{5F8DBD9C-3D1B-4A15-805E-29EA645C83B2}" presName="hierChild5" presStyleCnt="0"/>
      <dgm:spPr/>
    </dgm:pt>
    <dgm:pt modelId="{EBA99810-5AA4-4A2A-9B46-4724EFBACB16}" type="pres">
      <dgm:prSet presAssocID="{9E32A605-A0B9-4166-ACDD-2035E0FD45F0}" presName="Name17" presStyleLbl="parChTrans1D3" presStyleIdx="1" presStyleCnt="4"/>
      <dgm:spPr/>
    </dgm:pt>
    <dgm:pt modelId="{404EF2E4-5E7C-49D3-97FA-F48A362F7CEE}" type="pres">
      <dgm:prSet presAssocID="{9A576282-406F-4A43-B73B-5A72112CD5F5}" presName="hierRoot3" presStyleCnt="0"/>
      <dgm:spPr/>
    </dgm:pt>
    <dgm:pt modelId="{15D76522-C62B-42D4-B953-C655F2364072}" type="pres">
      <dgm:prSet presAssocID="{9A576282-406F-4A43-B73B-5A72112CD5F5}" presName="composite3" presStyleCnt="0"/>
      <dgm:spPr/>
    </dgm:pt>
    <dgm:pt modelId="{7A50C8D6-4333-44D9-9310-62FD28FC5399}" type="pres">
      <dgm:prSet presAssocID="{9A576282-406F-4A43-B73B-5A72112CD5F5}" presName="background3" presStyleLbl="node3" presStyleIdx="1" presStyleCnt="4"/>
      <dgm:spPr/>
    </dgm:pt>
    <dgm:pt modelId="{9237857E-F685-4CD3-A703-E805B9577F47}" type="pres">
      <dgm:prSet presAssocID="{9A576282-406F-4A43-B73B-5A72112CD5F5}" presName="text3" presStyleLbl="fgAcc3" presStyleIdx="1" presStyleCnt="4">
        <dgm:presLayoutVars>
          <dgm:chPref val="3"/>
        </dgm:presLayoutVars>
      </dgm:prSet>
      <dgm:spPr/>
    </dgm:pt>
    <dgm:pt modelId="{64C25E99-5674-41E7-A3D2-461ACE4B597E}" type="pres">
      <dgm:prSet presAssocID="{9A576282-406F-4A43-B73B-5A72112CD5F5}" presName="hierChild4" presStyleCnt="0"/>
      <dgm:spPr/>
    </dgm:pt>
    <dgm:pt modelId="{238845B2-18D3-4B38-98B8-C9F953AB08F4}" type="pres">
      <dgm:prSet presAssocID="{657C3D2C-8DE3-45A7-B1C1-2175F6A4DC20}" presName="Name10" presStyleLbl="parChTrans1D2" presStyleIdx="1" presStyleCnt="2"/>
      <dgm:spPr/>
    </dgm:pt>
    <dgm:pt modelId="{EB5A0ADB-CD3A-4E3C-BA45-88D57ADC58AB}" type="pres">
      <dgm:prSet presAssocID="{FBFFC171-69BB-41D8-A6B0-CDFD54A63459}" presName="hierRoot2" presStyleCnt="0"/>
      <dgm:spPr/>
    </dgm:pt>
    <dgm:pt modelId="{0527729B-11CF-4162-8D8E-FBAEE56EBF7B}" type="pres">
      <dgm:prSet presAssocID="{FBFFC171-69BB-41D8-A6B0-CDFD54A63459}" presName="composite2" presStyleCnt="0"/>
      <dgm:spPr/>
    </dgm:pt>
    <dgm:pt modelId="{84DFA569-0DDC-4BED-A035-7DE7AE8C2EE5}" type="pres">
      <dgm:prSet presAssocID="{FBFFC171-69BB-41D8-A6B0-CDFD54A63459}" presName="background2" presStyleLbl="node2" presStyleIdx="1" presStyleCnt="2"/>
      <dgm:spPr/>
    </dgm:pt>
    <dgm:pt modelId="{7CB45605-E26E-4174-8C6F-07779AC033BB}" type="pres">
      <dgm:prSet presAssocID="{FBFFC171-69BB-41D8-A6B0-CDFD54A63459}" presName="text2" presStyleLbl="fgAcc2" presStyleIdx="1" presStyleCnt="2">
        <dgm:presLayoutVars>
          <dgm:chPref val="3"/>
        </dgm:presLayoutVars>
      </dgm:prSet>
      <dgm:spPr/>
    </dgm:pt>
    <dgm:pt modelId="{AB3EDBA9-A5F1-4053-9D5A-7FEF096604A0}" type="pres">
      <dgm:prSet presAssocID="{FBFFC171-69BB-41D8-A6B0-CDFD54A63459}" presName="hierChild3" presStyleCnt="0"/>
      <dgm:spPr/>
    </dgm:pt>
    <dgm:pt modelId="{B21492C1-5B89-4945-BD55-B5783676F5D3}" type="pres">
      <dgm:prSet presAssocID="{792B37DC-4AA1-4712-883A-1A34B7E08B47}" presName="Name17" presStyleLbl="parChTrans1D3" presStyleIdx="2" presStyleCnt="4"/>
      <dgm:spPr/>
    </dgm:pt>
    <dgm:pt modelId="{8E4282D2-D448-46E4-81CB-CB493D1BDE8B}" type="pres">
      <dgm:prSet presAssocID="{9D23A9EC-148F-4F2F-88F0-C89846F18CD5}" presName="hierRoot3" presStyleCnt="0"/>
      <dgm:spPr/>
    </dgm:pt>
    <dgm:pt modelId="{5B3CBC27-631E-4758-A918-2C8F718DD411}" type="pres">
      <dgm:prSet presAssocID="{9D23A9EC-148F-4F2F-88F0-C89846F18CD5}" presName="composite3" presStyleCnt="0"/>
      <dgm:spPr/>
    </dgm:pt>
    <dgm:pt modelId="{7A75C2FF-CFDE-4A1D-B7AA-391390D9C364}" type="pres">
      <dgm:prSet presAssocID="{9D23A9EC-148F-4F2F-88F0-C89846F18CD5}" presName="background3" presStyleLbl="node3" presStyleIdx="2" presStyleCnt="4"/>
      <dgm:spPr/>
    </dgm:pt>
    <dgm:pt modelId="{BC35E2FB-48B7-4808-96A0-9572E8732A78}" type="pres">
      <dgm:prSet presAssocID="{9D23A9EC-148F-4F2F-88F0-C89846F18CD5}" presName="text3" presStyleLbl="fgAcc3" presStyleIdx="2" presStyleCnt="4">
        <dgm:presLayoutVars>
          <dgm:chPref val="3"/>
        </dgm:presLayoutVars>
      </dgm:prSet>
      <dgm:spPr/>
    </dgm:pt>
    <dgm:pt modelId="{B62B9013-7AC3-4C85-84BF-A01AE722933C}" type="pres">
      <dgm:prSet presAssocID="{9D23A9EC-148F-4F2F-88F0-C89846F18CD5}" presName="hierChild4" presStyleCnt="0"/>
      <dgm:spPr/>
    </dgm:pt>
    <dgm:pt modelId="{84DA025F-6B9D-45B9-84A3-2FA8A77697B5}" type="pres">
      <dgm:prSet presAssocID="{28FB8C58-0097-44BE-88E9-060F93E1FD20}" presName="Name17" presStyleLbl="parChTrans1D3" presStyleIdx="3" presStyleCnt="4"/>
      <dgm:spPr/>
    </dgm:pt>
    <dgm:pt modelId="{6AD774DE-CC32-4B82-BC75-0B4011C46021}" type="pres">
      <dgm:prSet presAssocID="{A6A9DA90-4F8C-4673-A0D9-BBD37A484430}" presName="hierRoot3" presStyleCnt="0"/>
      <dgm:spPr/>
    </dgm:pt>
    <dgm:pt modelId="{58F62FFC-2E31-46C4-9728-D462F0A60A39}" type="pres">
      <dgm:prSet presAssocID="{A6A9DA90-4F8C-4673-A0D9-BBD37A484430}" presName="composite3" presStyleCnt="0"/>
      <dgm:spPr/>
    </dgm:pt>
    <dgm:pt modelId="{666FB207-10B7-4176-9C04-4C663A504635}" type="pres">
      <dgm:prSet presAssocID="{A6A9DA90-4F8C-4673-A0D9-BBD37A484430}" presName="background3" presStyleLbl="node3" presStyleIdx="3" presStyleCnt="4"/>
      <dgm:spPr/>
    </dgm:pt>
    <dgm:pt modelId="{E9DCBD91-B323-4FD7-AC7B-D9F3F73B9C0A}" type="pres">
      <dgm:prSet presAssocID="{A6A9DA90-4F8C-4673-A0D9-BBD37A484430}" presName="text3" presStyleLbl="fgAcc3" presStyleIdx="3" presStyleCnt="4">
        <dgm:presLayoutVars>
          <dgm:chPref val="3"/>
        </dgm:presLayoutVars>
      </dgm:prSet>
      <dgm:spPr/>
    </dgm:pt>
    <dgm:pt modelId="{2EB0C488-9466-412C-8691-C806B77F7A80}" type="pres">
      <dgm:prSet presAssocID="{A6A9DA90-4F8C-4673-A0D9-BBD37A484430}" presName="hierChild4" presStyleCnt="0"/>
      <dgm:spPr/>
    </dgm:pt>
    <dgm:pt modelId="{2EFFE640-F6D6-4193-8D22-710AF4B4280F}" type="pres">
      <dgm:prSet presAssocID="{92C2B7B9-6D67-4F79-8631-B3BCAE82DEC8}" presName="Name23" presStyleLbl="parChTrans1D4" presStyleIdx="8" presStyleCnt="18"/>
      <dgm:spPr/>
    </dgm:pt>
    <dgm:pt modelId="{B5745B39-E851-4356-84C1-20F8A5379EF8}" type="pres">
      <dgm:prSet presAssocID="{9224684C-1F3A-4304-AE42-E347A15BA0A7}" presName="hierRoot4" presStyleCnt="0"/>
      <dgm:spPr/>
    </dgm:pt>
    <dgm:pt modelId="{E04912EE-D1C4-4660-AF91-9C83EF3964CC}" type="pres">
      <dgm:prSet presAssocID="{9224684C-1F3A-4304-AE42-E347A15BA0A7}" presName="composite4" presStyleCnt="0"/>
      <dgm:spPr/>
    </dgm:pt>
    <dgm:pt modelId="{A133C638-CA7F-4840-93B8-2C956B737D3D}" type="pres">
      <dgm:prSet presAssocID="{9224684C-1F3A-4304-AE42-E347A15BA0A7}" presName="background4" presStyleLbl="node4" presStyleIdx="8" presStyleCnt="18"/>
      <dgm:spPr/>
    </dgm:pt>
    <dgm:pt modelId="{CEF57017-F3B0-4E34-9FFF-3F2D2A540466}" type="pres">
      <dgm:prSet presAssocID="{9224684C-1F3A-4304-AE42-E347A15BA0A7}" presName="text4" presStyleLbl="fgAcc4" presStyleIdx="8" presStyleCnt="18">
        <dgm:presLayoutVars>
          <dgm:chPref val="3"/>
        </dgm:presLayoutVars>
      </dgm:prSet>
      <dgm:spPr/>
    </dgm:pt>
    <dgm:pt modelId="{3AD8D267-1735-4B8B-A5ED-A01E0CA06156}" type="pres">
      <dgm:prSet presAssocID="{9224684C-1F3A-4304-AE42-E347A15BA0A7}" presName="hierChild5" presStyleCnt="0"/>
      <dgm:spPr/>
    </dgm:pt>
    <dgm:pt modelId="{2CE1A20D-384D-4276-B8FA-D26122DC3B7F}" type="pres">
      <dgm:prSet presAssocID="{59B1209A-E663-46BF-819B-E543BF031457}" presName="Name23" presStyleLbl="parChTrans1D4" presStyleIdx="9" presStyleCnt="18"/>
      <dgm:spPr/>
    </dgm:pt>
    <dgm:pt modelId="{4C2EB87F-F502-476C-9463-9554C0224D09}" type="pres">
      <dgm:prSet presAssocID="{3D8C74E7-141D-46B6-9762-C225973F35B0}" presName="hierRoot4" presStyleCnt="0"/>
      <dgm:spPr/>
    </dgm:pt>
    <dgm:pt modelId="{7DE64124-C53C-40BD-AB26-C8B324EA18BD}" type="pres">
      <dgm:prSet presAssocID="{3D8C74E7-141D-46B6-9762-C225973F35B0}" presName="composite4" presStyleCnt="0"/>
      <dgm:spPr/>
    </dgm:pt>
    <dgm:pt modelId="{A5AB0BED-6A04-494E-BD8A-20E0BCC61B6B}" type="pres">
      <dgm:prSet presAssocID="{3D8C74E7-141D-46B6-9762-C225973F35B0}" presName="background4" presStyleLbl="node4" presStyleIdx="9" presStyleCnt="18"/>
      <dgm:spPr/>
    </dgm:pt>
    <dgm:pt modelId="{872E73C4-906A-4B12-8292-E6EEFBA4CAAD}" type="pres">
      <dgm:prSet presAssocID="{3D8C74E7-141D-46B6-9762-C225973F35B0}" presName="text4" presStyleLbl="fgAcc4" presStyleIdx="9" presStyleCnt="18">
        <dgm:presLayoutVars>
          <dgm:chPref val="3"/>
        </dgm:presLayoutVars>
      </dgm:prSet>
      <dgm:spPr/>
    </dgm:pt>
    <dgm:pt modelId="{C2410FFD-8C36-4D24-A42F-9EA17E9A0980}" type="pres">
      <dgm:prSet presAssocID="{3D8C74E7-141D-46B6-9762-C225973F35B0}" presName="hierChild5" presStyleCnt="0"/>
      <dgm:spPr/>
    </dgm:pt>
    <dgm:pt modelId="{4C421431-C458-41BA-BB17-207DCB4B4E4F}" type="pres">
      <dgm:prSet presAssocID="{A28D2C61-D884-4880-A536-DEE9CED7D767}" presName="Name23" presStyleLbl="parChTrans1D4" presStyleIdx="10" presStyleCnt="18"/>
      <dgm:spPr/>
    </dgm:pt>
    <dgm:pt modelId="{EBC6EC12-3672-4CF0-B4A5-5727D5991750}" type="pres">
      <dgm:prSet presAssocID="{D5D084DC-64F9-47D1-85E3-C231BD547A31}" presName="hierRoot4" presStyleCnt="0"/>
      <dgm:spPr/>
    </dgm:pt>
    <dgm:pt modelId="{B71E7909-329A-4CA0-8E28-5F4F5AFE4515}" type="pres">
      <dgm:prSet presAssocID="{D5D084DC-64F9-47D1-85E3-C231BD547A31}" presName="composite4" presStyleCnt="0"/>
      <dgm:spPr/>
    </dgm:pt>
    <dgm:pt modelId="{E631AA9A-A623-460C-9579-3617E723F4C8}" type="pres">
      <dgm:prSet presAssocID="{D5D084DC-64F9-47D1-85E3-C231BD547A31}" presName="background4" presStyleLbl="node4" presStyleIdx="10" presStyleCnt="18"/>
      <dgm:spPr/>
    </dgm:pt>
    <dgm:pt modelId="{7CF17D86-32EE-487A-92D5-E3D37063D5F3}" type="pres">
      <dgm:prSet presAssocID="{D5D084DC-64F9-47D1-85E3-C231BD547A31}" presName="text4" presStyleLbl="fgAcc4" presStyleIdx="10" presStyleCnt="18">
        <dgm:presLayoutVars>
          <dgm:chPref val="3"/>
        </dgm:presLayoutVars>
      </dgm:prSet>
      <dgm:spPr/>
    </dgm:pt>
    <dgm:pt modelId="{1FEF035D-F7E7-46FF-A168-C1CE30DC1111}" type="pres">
      <dgm:prSet presAssocID="{D5D084DC-64F9-47D1-85E3-C231BD547A31}" presName="hierChild5" presStyleCnt="0"/>
      <dgm:spPr/>
    </dgm:pt>
    <dgm:pt modelId="{4F00DB29-207D-4ADA-8A37-7C6F794DA929}" type="pres">
      <dgm:prSet presAssocID="{F7C597D6-2582-41D3-9AE2-7B296CD65263}" presName="Name23" presStyleLbl="parChTrans1D4" presStyleIdx="11" presStyleCnt="18"/>
      <dgm:spPr/>
    </dgm:pt>
    <dgm:pt modelId="{F20D7610-476E-4A5A-8683-C2255E77DF9E}" type="pres">
      <dgm:prSet presAssocID="{7245F2A3-479D-4887-87F1-7AC7057573F8}" presName="hierRoot4" presStyleCnt="0"/>
      <dgm:spPr/>
    </dgm:pt>
    <dgm:pt modelId="{A5A1FDDC-BB16-469A-ACC7-BAD73EDCE184}" type="pres">
      <dgm:prSet presAssocID="{7245F2A3-479D-4887-87F1-7AC7057573F8}" presName="composite4" presStyleCnt="0"/>
      <dgm:spPr/>
    </dgm:pt>
    <dgm:pt modelId="{117D9A0C-C088-4B2E-A122-0E51C1EAA3B8}" type="pres">
      <dgm:prSet presAssocID="{7245F2A3-479D-4887-87F1-7AC7057573F8}" presName="background4" presStyleLbl="node4" presStyleIdx="11" presStyleCnt="18"/>
      <dgm:spPr/>
    </dgm:pt>
    <dgm:pt modelId="{5D9970E9-28A1-4C2B-B93A-BC3C470B6E63}" type="pres">
      <dgm:prSet presAssocID="{7245F2A3-479D-4887-87F1-7AC7057573F8}" presName="text4" presStyleLbl="fgAcc4" presStyleIdx="11" presStyleCnt="18">
        <dgm:presLayoutVars>
          <dgm:chPref val="3"/>
        </dgm:presLayoutVars>
      </dgm:prSet>
      <dgm:spPr/>
    </dgm:pt>
    <dgm:pt modelId="{F7B66944-030A-46EE-AEDC-BF9A88AFB4C9}" type="pres">
      <dgm:prSet presAssocID="{7245F2A3-479D-4887-87F1-7AC7057573F8}" presName="hierChild5" presStyleCnt="0"/>
      <dgm:spPr/>
    </dgm:pt>
    <dgm:pt modelId="{6ABCFFFC-3110-4FF0-9E53-B907800D2D37}" type="pres">
      <dgm:prSet presAssocID="{8638E5ED-FA10-4F54-9017-BBC82EB195C4}" presName="Name23" presStyleLbl="parChTrans1D4" presStyleIdx="12" presStyleCnt="18"/>
      <dgm:spPr/>
    </dgm:pt>
    <dgm:pt modelId="{95C47A5E-EB6A-4167-BF6F-6B734B34FFF6}" type="pres">
      <dgm:prSet presAssocID="{17EF0A1A-D227-40D5-9F2F-6F1AD671285A}" presName="hierRoot4" presStyleCnt="0"/>
      <dgm:spPr/>
    </dgm:pt>
    <dgm:pt modelId="{3A5BE3A8-A12A-499F-A7EA-B91A9D72F763}" type="pres">
      <dgm:prSet presAssocID="{17EF0A1A-D227-40D5-9F2F-6F1AD671285A}" presName="composite4" presStyleCnt="0"/>
      <dgm:spPr/>
    </dgm:pt>
    <dgm:pt modelId="{45C4B9EF-D781-4D64-9C8A-24EF30B6D9D7}" type="pres">
      <dgm:prSet presAssocID="{17EF0A1A-D227-40D5-9F2F-6F1AD671285A}" presName="background4" presStyleLbl="node4" presStyleIdx="12" presStyleCnt="18"/>
      <dgm:spPr/>
    </dgm:pt>
    <dgm:pt modelId="{86379D68-1D37-4B5E-943E-EC6E596EFC87}" type="pres">
      <dgm:prSet presAssocID="{17EF0A1A-D227-40D5-9F2F-6F1AD671285A}" presName="text4" presStyleLbl="fgAcc4" presStyleIdx="12" presStyleCnt="18">
        <dgm:presLayoutVars>
          <dgm:chPref val="3"/>
        </dgm:presLayoutVars>
      </dgm:prSet>
      <dgm:spPr/>
    </dgm:pt>
    <dgm:pt modelId="{B784A292-CCDE-4CF4-95B7-D8E56370AE53}" type="pres">
      <dgm:prSet presAssocID="{17EF0A1A-D227-40D5-9F2F-6F1AD671285A}" presName="hierChild5" presStyleCnt="0"/>
      <dgm:spPr/>
    </dgm:pt>
    <dgm:pt modelId="{4D1FDC36-6503-423E-9A25-4D46738F3DB5}" type="pres">
      <dgm:prSet presAssocID="{A4EFDACC-DDC8-4939-8740-75CC1533926D}" presName="Name23" presStyleLbl="parChTrans1D4" presStyleIdx="13" presStyleCnt="18"/>
      <dgm:spPr/>
    </dgm:pt>
    <dgm:pt modelId="{4AF74180-5B49-4819-BC6B-445A30979CEA}" type="pres">
      <dgm:prSet presAssocID="{8D101D4F-732C-47C8-9C73-D4B2E053F7BE}" presName="hierRoot4" presStyleCnt="0"/>
      <dgm:spPr/>
    </dgm:pt>
    <dgm:pt modelId="{6EEE23CF-1AEC-45EB-B311-9A9608E6563C}" type="pres">
      <dgm:prSet presAssocID="{8D101D4F-732C-47C8-9C73-D4B2E053F7BE}" presName="composite4" presStyleCnt="0"/>
      <dgm:spPr/>
    </dgm:pt>
    <dgm:pt modelId="{557647A6-C4C7-4C91-A572-A7B0E224DEE7}" type="pres">
      <dgm:prSet presAssocID="{8D101D4F-732C-47C8-9C73-D4B2E053F7BE}" presName="background4" presStyleLbl="node4" presStyleIdx="13" presStyleCnt="18"/>
      <dgm:spPr/>
    </dgm:pt>
    <dgm:pt modelId="{5D56E480-17BD-4B97-818D-E689216AC8F6}" type="pres">
      <dgm:prSet presAssocID="{8D101D4F-732C-47C8-9C73-D4B2E053F7BE}" presName="text4" presStyleLbl="fgAcc4" presStyleIdx="13" presStyleCnt="18">
        <dgm:presLayoutVars>
          <dgm:chPref val="3"/>
        </dgm:presLayoutVars>
      </dgm:prSet>
      <dgm:spPr/>
    </dgm:pt>
    <dgm:pt modelId="{91096512-A717-4562-B843-C0241205EEA3}" type="pres">
      <dgm:prSet presAssocID="{8D101D4F-732C-47C8-9C73-D4B2E053F7BE}" presName="hierChild5" presStyleCnt="0"/>
      <dgm:spPr/>
    </dgm:pt>
    <dgm:pt modelId="{955C5543-4E95-4610-A0BC-901B54348455}" type="pres">
      <dgm:prSet presAssocID="{8E79099F-E2D3-439B-B511-2D2A51AE068E}" presName="Name23" presStyleLbl="parChTrans1D4" presStyleIdx="14" presStyleCnt="18"/>
      <dgm:spPr/>
    </dgm:pt>
    <dgm:pt modelId="{C73F5CEC-7C24-44E6-BEB7-66E0EC08789C}" type="pres">
      <dgm:prSet presAssocID="{09B802B2-1F36-4F33-865B-98F3D052A774}" presName="hierRoot4" presStyleCnt="0"/>
      <dgm:spPr/>
    </dgm:pt>
    <dgm:pt modelId="{F39FA453-F2D5-4540-8DAD-E826DFF5233A}" type="pres">
      <dgm:prSet presAssocID="{09B802B2-1F36-4F33-865B-98F3D052A774}" presName="composite4" presStyleCnt="0"/>
      <dgm:spPr/>
    </dgm:pt>
    <dgm:pt modelId="{FC53DF28-CEFA-4644-8308-3C545E49A9A2}" type="pres">
      <dgm:prSet presAssocID="{09B802B2-1F36-4F33-865B-98F3D052A774}" presName="background4" presStyleLbl="node4" presStyleIdx="14" presStyleCnt="18"/>
      <dgm:spPr/>
    </dgm:pt>
    <dgm:pt modelId="{17FC479B-D310-46FD-9003-F89C539777FA}" type="pres">
      <dgm:prSet presAssocID="{09B802B2-1F36-4F33-865B-98F3D052A774}" presName="text4" presStyleLbl="fgAcc4" presStyleIdx="14" presStyleCnt="18">
        <dgm:presLayoutVars>
          <dgm:chPref val="3"/>
        </dgm:presLayoutVars>
      </dgm:prSet>
      <dgm:spPr/>
    </dgm:pt>
    <dgm:pt modelId="{B5BA80F2-3E54-4C76-B51C-688C176175F4}" type="pres">
      <dgm:prSet presAssocID="{09B802B2-1F36-4F33-865B-98F3D052A774}" presName="hierChild5" presStyleCnt="0"/>
      <dgm:spPr/>
    </dgm:pt>
    <dgm:pt modelId="{D8F54346-0090-4655-BDB4-7DC8AADDE6B5}" type="pres">
      <dgm:prSet presAssocID="{D2D2E9A2-F124-4BE3-9A9B-2B8DDA842EF8}" presName="Name23" presStyleLbl="parChTrans1D4" presStyleIdx="15" presStyleCnt="18"/>
      <dgm:spPr/>
    </dgm:pt>
    <dgm:pt modelId="{72CC4E74-476A-46A1-9F3C-7F249B0432AC}" type="pres">
      <dgm:prSet presAssocID="{F2F52AEF-2B2C-44B9-B3D0-69BC6D70DDF7}" presName="hierRoot4" presStyleCnt="0"/>
      <dgm:spPr/>
    </dgm:pt>
    <dgm:pt modelId="{FE5D0BF5-ED63-4CFE-A557-181047CEFC1E}" type="pres">
      <dgm:prSet presAssocID="{F2F52AEF-2B2C-44B9-B3D0-69BC6D70DDF7}" presName="composite4" presStyleCnt="0"/>
      <dgm:spPr/>
    </dgm:pt>
    <dgm:pt modelId="{7B9CC9BB-8C08-4499-8291-51EE593FA096}" type="pres">
      <dgm:prSet presAssocID="{F2F52AEF-2B2C-44B9-B3D0-69BC6D70DDF7}" presName="background4" presStyleLbl="node4" presStyleIdx="15" presStyleCnt="18"/>
      <dgm:spPr/>
    </dgm:pt>
    <dgm:pt modelId="{FF4BB6C7-ABE8-41DF-8495-8409596AEF6B}" type="pres">
      <dgm:prSet presAssocID="{F2F52AEF-2B2C-44B9-B3D0-69BC6D70DDF7}" presName="text4" presStyleLbl="fgAcc4" presStyleIdx="15" presStyleCnt="18">
        <dgm:presLayoutVars>
          <dgm:chPref val="3"/>
        </dgm:presLayoutVars>
      </dgm:prSet>
      <dgm:spPr/>
    </dgm:pt>
    <dgm:pt modelId="{4550DC52-6905-4FE5-92F4-FDD7D0BD9447}" type="pres">
      <dgm:prSet presAssocID="{F2F52AEF-2B2C-44B9-B3D0-69BC6D70DDF7}" presName="hierChild5" presStyleCnt="0"/>
      <dgm:spPr/>
    </dgm:pt>
    <dgm:pt modelId="{1763F0E2-7241-4B8A-AAB5-C56674ACA7FC}" type="pres">
      <dgm:prSet presAssocID="{728BDF26-B335-4FDB-B5A2-6CC63E19E4A6}" presName="Name23" presStyleLbl="parChTrans1D4" presStyleIdx="16" presStyleCnt="18"/>
      <dgm:spPr/>
    </dgm:pt>
    <dgm:pt modelId="{A01F998E-5B24-4BD3-93CD-55129AEA7275}" type="pres">
      <dgm:prSet presAssocID="{0D0EAA77-A54F-493F-8900-15103A3AA509}" presName="hierRoot4" presStyleCnt="0"/>
      <dgm:spPr/>
    </dgm:pt>
    <dgm:pt modelId="{95B2CC1B-9191-482A-B612-DD311E7F17D2}" type="pres">
      <dgm:prSet presAssocID="{0D0EAA77-A54F-493F-8900-15103A3AA509}" presName="composite4" presStyleCnt="0"/>
      <dgm:spPr/>
    </dgm:pt>
    <dgm:pt modelId="{85C14097-AB81-487E-90D5-C2D0943E115A}" type="pres">
      <dgm:prSet presAssocID="{0D0EAA77-A54F-493F-8900-15103A3AA509}" presName="background4" presStyleLbl="node4" presStyleIdx="16" presStyleCnt="18"/>
      <dgm:spPr/>
    </dgm:pt>
    <dgm:pt modelId="{93AC558F-1CCF-47AC-8C80-3734D824C86E}" type="pres">
      <dgm:prSet presAssocID="{0D0EAA77-A54F-493F-8900-15103A3AA509}" presName="text4" presStyleLbl="fgAcc4" presStyleIdx="16" presStyleCnt="18">
        <dgm:presLayoutVars>
          <dgm:chPref val="3"/>
        </dgm:presLayoutVars>
      </dgm:prSet>
      <dgm:spPr/>
    </dgm:pt>
    <dgm:pt modelId="{CDD31372-5226-459A-A992-D1E47B1098AD}" type="pres">
      <dgm:prSet presAssocID="{0D0EAA77-A54F-493F-8900-15103A3AA509}" presName="hierChild5" presStyleCnt="0"/>
      <dgm:spPr/>
    </dgm:pt>
    <dgm:pt modelId="{75D95D8B-3163-4A83-941C-DA57005467AF}" type="pres">
      <dgm:prSet presAssocID="{B79BAE1C-BF02-4ADA-A117-3D0276EB8E62}" presName="Name23" presStyleLbl="parChTrans1D4" presStyleIdx="17" presStyleCnt="18"/>
      <dgm:spPr/>
    </dgm:pt>
    <dgm:pt modelId="{47600168-5B13-454C-BA8B-25CD6ED8E5F6}" type="pres">
      <dgm:prSet presAssocID="{CC7725F4-3DCB-422C-A701-8539D175895E}" presName="hierRoot4" presStyleCnt="0"/>
      <dgm:spPr/>
    </dgm:pt>
    <dgm:pt modelId="{8B535594-79B6-48EB-B130-5C571C9A7D03}" type="pres">
      <dgm:prSet presAssocID="{CC7725F4-3DCB-422C-A701-8539D175895E}" presName="composite4" presStyleCnt="0"/>
      <dgm:spPr/>
    </dgm:pt>
    <dgm:pt modelId="{A75E0163-675F-4CB6-9662-10266F6B51F7}" type="pres">
      <dgm:prSet presAssocID="{CC7725F4-3DCB-422C-A701-8539D175895E}" presName="background4" presStyleLbl="node4" presStyleIdx="17" presStyleCnt="18"/>
      <dgm:spPr/>
    </dgm:pt>
    <dgm:pt modelId="{F1CA1405-DF1B-4634-A3F2-7006A5E2B08B}" type="pres">
      <dgm:prSet presAssocID="{CC7725F4-3DCB-422C-A701-8539D175895E}" presName="text4" presStyleLbl="fgAcc4" presStyleIdx="17" presStyleCnt="18">
        <dgm:presLayoutVars>
          <dgm:chPref val="3"/>
        </dgm:presLayoutVars>
      </dgm:prSet>
      <dgm:spPr/>
    </dgm:pt>
    <dgm:pt modelId="{10B7C87E-66EE-42AA-9510-413A240B9524}" type="pres">
      <dgm:prSet presAssocID="{CC7725F4-3DCB-422C-A701-8539D175895E}" presName="hierChild5" presStyleCnt="0"/>
      <dgm:spPr/>
    </dgm:pt>
  </dgm:ptLst>
  <dgm:cxnLst>
    <dgm:cxn modelId="{9E5A7004-BD44-4E01-B48C-D76E5977F34D}" type="presOf" srcId="{BB799C70-CA2F-4893-809E-A864E3AF6FF2}" destId="{1DDBBE74-F75E-486B-B767-147CD5353234}" srcOrd="0" destOrd="0" presId="urn:microsoft.com/office/officeart/2005/8/layout/hierarchy1"/>
    <dgm:cxn modelId="{A115D10B-1852-487D-8DF1-09B545AFCB7D}" type="presOf" srcId="{A28D2C61-D884-4880-A536-DEE9CED7D767}" destId="{4C421431-C458-41BA-BB17-207DCB4B4E4F}" srcOrd="0" destOrd="0" presId="urn:microsoft.com/office/officeart/2005/8/layout/hierarchy1"/>
    <dgm:cxn modelId="{213E310D-BFD8-453A-9B7D-549259D8429C}" type="presOf" srcId="{3D8C74E7-141D-46B6-9762-C225973F35B0}" destId="{872E73C4-906A-4B12-8292-E6EEFBA4CAAD}" srcOrd="0" destOrd="0" presId="urn:microsoft.com/office/officeart/2005/8/layout/hierarchy1"/>
    <dgm:cxn modelId="{8CF79014-0E65-4FD7-90F7-4C7C8BA460DB}" type="presOf" srcId="{8C53DBCF-7899-47F4-917D-21F603920C8F}" destId="{6FEA2E06-F758-4B9B-8C37-E5DD216ED6F3}" srcOrd="0" destOrd="0" presId="urn:microsoft.com/office/officeart/2005/8/layout/hierarchy1"/>
    <dgm:cxn modelId="{EAB72A15-EBD2-4B07-97BD-ED82206B69BC}" type="presOf" srcId="{1B4D2E70-BD46-4B85-BDAB-6F88FCCB5FB4}" destId="{D8576598-6BD1-45DA-B78E-CF41904AAD65}" srcOrd="0" destOrd="0" presId="urn:microsoft.com/office/officeart/2005/8/layout/hierarchy1"/>
    <dgm:cxn modelId="{E6757A16-7607-4078-A679-9392438F8F41}" srcId="{582337FE-4253-42AA-B52A-131A24426D94}" destId="{FBFFC171-69BB-41D8-A6B0-CDFD54A63459}" srcOrd="1" destOrd="0" parTransId="{657C3D2C-8DE3-45A7-B1C1-2175F6A4DC20}" sibTransId="{E0EBCC3A-04B7-41CB-B53E-76D6923E6E1D}"/>
    <dgm:cxn modelId="{B57B0D1D-C323-430B-94AF-9D1A42797FBD}" type="presOf" srcId="{B790092D-C75A-450F-9F3C-A845FE01A187}" destId="{B40E0234-C5B6-4537-A0E9-A2F78E9E7C4E}" srcOrd="0" destOrd="0" presId="urn:microsoft.com/office/officeart/2005/8/layout/hierarchy1"/>
    <dgm:cxn modelId="{65685C26-4E05-47AA-9DC1-31733102AD80}" srcId="{FBFFC171-69BB-41D8-A6B0-CDFD54A63459}" destId="{A6A9DA90-4F8C-4673-A0D9-BBD37A484430}" srcOrd="1" destOrd="0" parTransId="{28FB8C58-0097-44BE-88E9-060F93E1FD20}" sibTransId="{94639E0A-F1E7-40F7-A667-12C498E0B004}"/>
    <dgm:cxn modelId="{83F72F29-9EB4-448A-A51C-2214AECD029F}" type="presOf" srcId="{0D0EAA77-A54F-493F-8900-15103A3AA509}" destId="{93AC558F-1CCF-47AC-8C80-3734D824C86E}" srcOrd="0" destOrd="0" presId="urn:microsoft.com/office/officeart/2005/8/layout/hierarchy1"/>
    <dgm:cxn modelId="{3C5A1B2B-9DE8-4029-82F3-F920E4FFD718}" type="presOf" srcId="{9A576282-406F-4A43-B73B-5A72112CD5F5}" destId="{9237857E-F685-4CD3-A703-E805B9577F47}" srcOrd="0" destOrd="0" presId="urn:microsoft.com/office/officeart/2005/8/layout/hierarchy1"/>
    <dgm:cxn modelId="{9774072D-453F-4438-B9BB-EC24A0EC6DE2}" srcId="{3D8C74E7-141D-46B6-9762-C225973F35B0}" destId="{D5D084DC-64F9-47D1-85E3-C231BD547A31}" srcOrd="0" destOrd="0" parTransId="{A28D2C61-D884-4880-A536-DEE9CED7D767}" sibTransId="{69A6DB05-2669-4187-8977-D0B13B4A0330}"/>
    <dgm:cxn modelId="{9C37082E-FDDE-4A9E-AF1B-07A3ED6391E4}" type="presOf" srcId="{A429388C-045F-4E51-B886-1CC2F8C3AF58}" destId="{8D9C85BF-2FEC-4CCF-B972-B6A601E096EE}" srcOrd="0" destOrd="0" presId="urn:microsoft.com/office/officeart/2005/8/layout/hierarchy1"/>
    <dgm:cxn modelId="{488DFF2F-E87F-4CD8-9C8B-CC11BFBE47AB}" srcId="{BB799C70-CA2F-4893-809E-A864E3AF6FF2}" destId="{C033AD6B-A0ED-4CEE-BC19-AE11FDF36301}" srcOrd="0" destOrd="0" parTransId="{4F3ADF21-47CC-4099-BB96-B7463019E715}" sibTransId="{5AF7C8EF-023E-4050-8846-5484999FB3D7}"/>
    <dgm:cxn modelId="{B5E06635-2BB1-489A-9884-7BA0BBB1C575}" type="presOf" srcId="{D5D084DC-64F9-47D1-85E3-C231BD547A31}" destId="{7CF17D86-32EE-487A-92D5-E3D37063D5F3}" srcOrd="0" destOrd="0" presId="urn:microsoft.com/office/officeart/2005/8/layout/hierarchy1"/>
    <dgm:cxn modelId="{EE799F60-6D9F-4E2A-A8C3-FE485F8E5889}" srcId="{FD91F6A9-915D-47CF-8FC8-F6AA71EEE8F1}" destId="{9A576282-406F-4A43-B73B-5A72112CD5F5}" srcOrd="1" destOrd="0" parTransId="{9E32A605-A0B9-4166-ACDD-2035E0FD45F0}" sibTransId="{3FD20D10-B953-41DB-BC3D-865461DFBE01}"/>
    <dgm:cxn modelId="{14181041-3989-405D-AD5B-9F6D14845FF8}" srcId="{3D8C74E7-141D-46B6-9762-C225973F35B0}" destId="{CC7725F4-3DCB-422C-A701-8539D175895E}" srcOrd="1" destOrd="0" parTransId="{B79BAE1C-BF02-4ADA-A117-3D0276EB8E62}" sibTransId="{3AA93329-1CA8-4613-A953-13CFB66D5777}"/>
    <dgm:cxn modelId="{EE086E62-563A-4907-8A12-6A7AA125A5E6}" type="presOf" srcId="{FBFFC171-69BB-41D8-A6B0-CDFD54A63459}" destId="{7CB45605-E26E-4174-8C6F-07779AC033BB}" srcOrd="0" destOrd="0" presId="urn:microsoft.com/office/officeart/2005/8/layout/hierarchy1"/>
    <dgm:cxn modelId="{02C69562-B2A5-48CD-AA9F-9D57E294959F}" type="presOf" srcId="{6A0F4910-E4E1-45F1-9CDD-6988D188C177}" destId="{D1DBFE2B-3FC1-4796-A4D7-5CCB32A48501}" srcOrd="0" destOrd="0" presId="urn:microsoft.com/office/officeart/2005/8/layout/hierarchy1"/>
    <dgm:cxn modelId="{C050A662-C774-4238-95D8-B288CD40F5A6}" type="presOf" srcId="{09B802B2-1F36-4F33-865B-98F3D052A774}" destId="{17FC479B-D310-46FD-9003-F89C539777FA}" srcOrd="0" destOrd="0" presId="urn:microsoft.com/office/officeart/2005/8/layout/hierarchy1"/>
    <dgm:cxn modelId="{D8FBE262-A617-40E5-ADF4-2536CA938E6E}" type="presOf" srcId="{A4EFDACC-DDC8-4939-8740-75CC1533926D}" destId="{4D1FDC36-6503-423E-9A25-4D46738F3DB5}" srcOrd="0" destOrd="0" presId="urn:microsoft.com/office/officeart/2005/8/layout/hierarchy1"/>
    <dgm:cxn modelId="{43AA0F63-1BB3-4875-89D4-1BDF15DBE934}" type="presOf" srcId="{D2D2E9A2-F124-4BE3-9A9B-2B8DDA842EF8}" destId="{D8F54346-0090-4655-BDB4-7DC8AADDE6B5}" srcOrd="0" destOrd="0" presId="urn:microsoft.com/office/officeart/2005/8/layout/hierarchy1"/>
    <dgm:cxn modelId="{1CCC0F64-991D-4396-8680-E13C4F458FBD}" type="presOf" srcId="{806EAF30-9EEA-414D-9113-3F7F7544C92D}" destId="{AAC577C4-A0D1-498A-92B6-72523E44CA2B}" srcOrd="0" destOrd="0" presId="urn:microsoft.com/office/officeart/2005/8/layout/hierarchy1"/>
    <dgm:cxn modelId="{8783D465-FD4E-4848-9EDB-13BFDEFEE869}" type="presOf" srcId="{4F3ADF21-47CC-4099-BB96-B7463019E715}" destId="{EF403263-8A1E-4F62-8B00-D82DAC59F5AC}" srcOrd="0" destOrd="0" presId="urn:microsoft.com/office/officeart/2005/8/layout/hierarchy1"/>
    <dgm:cxn modelId="{2967FB68-1076-4DB1-8654-79D5D3F416B4}" srcId="{17EF0A1A-D227-40D5-9F2F-6F1AD671285A}" destId="{8D101D4F-732C-47C8-9C73-D4B2E053F7BE}" srcOrd="0" destOrd="0" parTransId="{A4EFDACC-DDC8-4939-8740-75CC1533926D}" sibTransId="{3F5E25E9-5378-4365-99DF-981B8E79BB56}"/>
    <dgm:cxn modelId="{E86A9669-C705-4CC9-AAEE-22649A94A454}" type="presOf" srcId="{F2F52AEF-2B2C-44B9-B3D0-69BC6D70DDF7}" destId="{FF4BB6C7-ABE8-41DF-8495-8409596AEF6B}" srcOrd="0" destOrd="0" presId="urn:microsoft.com/office/officeart/2005/8/layout/hierarchy1"/>
    <dgm:cxn modelId="{7FC99749-4FF1-4037-8E31-54AC52128A3E}" type="presOf" srcId="{28FB8C58-0097-44BE-88E9-060F93E1FD20}" destId="{84DA025F-6B9D-45B9-84A3-2FA8A77697B5}" srcOrd="0" destOrd="0" presId="urn:microsoft.com/office/officeart/2005/8/layout/hierarchy1"/>
    <dgm:cxn modelId="{D8F97C6B-5F1F-4C10-B974-65348EDEA890}" type="presOf" srcId="{A6A9DA90-4F8C-4673-A0D9-BBD37A484430}" destId="{E9DCBD91-B323-4FD7-AC7B-D9F3F73B9C0A}" srcOrd="0" destOrd="0" presId="urn:microsoft.com/office/officeart/2005/8/layout/hierarchy1"/>
    <dgm:cxn modelId="{02974D4C-6332-44E0-A914-A7B2EA56656A}" srcId="{582337FE-4253-42AA-B52A-131A24426D94}" destId="{FD91F6A9-915D-47CF-8FC8-F6AA71EEE8F1}" srcOrd="0" destOrd="0" parTransId="{1B4D2E70-BD46-4B85-BDAB-6F88FCCB5FB4}" sibTransId="{1B6AB439-1361-4705-B95E-0E0ADBE22552}"/>
    <dgm:cxn modelId="{F923356F-8EED-438E-BB3E-3CEDCBB11E0B}" srcId="{A6A9DA90-4F8C-4673-A0D9-BBD37A484430}" destId="{3D8C74E7-141D-46B6-9762-C225973F35B0}" srcOrd="1" destOrd="0" parTransId="{59B1209A-E663-46BF-819B-E543BF031457}" sibTransId="{47A2312F-D9F8-456B-9CD9-6C1C5CDD73D1}"/>
    <dgm:cxn modelId="{E8263D70-2EC3-46F8-A4C7-79DE9625349B}" srcId="{BD1AB1F9-F26E-41A5-94C4-E7FC5762201D}" destId="{CD0B95EA-D705-4BBD-A36B-63C59F904FC7}" srcOrd="1" destOrd="0" parTransId="{E882D7AA-A325-4902-9F5E-F73318E7FDD9}" sibTransId="{C249B029-BDBE-4F7A-9133-C3ACACEEB911}"/>
    <dgm:cxn modelId="{ACF6FA50-0EF7-46D2-AF67-BCB7CB521D41}" srcId="{6A0F4910-E4E1-45F1-9CDD-6988D188C177}" destId="{BB799C70-CA2F-4893-809E-A864E3AF6FF2}" srcOrd="1" destOrd="0" parTransId="{C6C53110-2887-48B2-8AA7-B0CAB4D9809C}" sibTransId="{138AE07E-E423-40E3-9D7E-33C54E03C48F}"/>
    <dgm:cxn modelId="{47C27452-1FC1-45D8-9A83-CF0D596A90BA}" type="presOf" srcId="{9D23A9EC-148F-4F2F-88F0-C89846F18CD5}" destId="{BC35E2FB-48B7-4808-96A0-9572E8732A78}" srcOrd="0" destOrd="0" presId="urn:microsoft.com/office/officeart/2005/8/layout/hierarchy1"/>
    <dgm:cxn modelId="{1FC35373-94F5-4D04-8AE7-EA3CBD7B22AE}" type="presOf" srcId="{59B1209A-E663-46BF-819B-E543BF031457}" destId="{2CE1A20D-384D-4276-B8FA-D26122DC3B7F}" srcOrd="0" destOrd="0" presId="urn:microsoft.com/office/officeart/2005/8/layout/hierarchy1"/>
    <dgm:cxn modelId="{CBAF3176-5C95-4253-888B-5553E5B50FAF}" srcId="{D5D084DC-64F9-47D1-85E3-C231BD547A31}" destId="{0D0EAA77-A54F-493F-8900-15103A3AA509}" srcOrd="1" destOrd="0" parTransId="{728BDF26-B335-4FDB-B5A2-6CC63E19E4A6}" sibTransId="{81D0374D-EDD2-4946-B2DD-ED068D97C665}"/>
    <dgm:cxn modelId="{D69C8757-D3CC-47D8-9834-DE22FCF5D96C}" srcId="{7245F2A3-479D-4887-87F1-7AC7057573F8}" destId="{F2F52AEF-2B2C-44B9-B3D0-69BC6D70DDF7}" srcOrd="1" destOrd="0" parTransId="{D2D2E9A2-F124-4BE3-9A9B-2B8DDA842EF8}" sibTransId="{03B8B6D9-8169-45D2-BFA5-1D7E37E3CFEC}"/>
    <dgm:cxn modelId="{213EED5A-1DDE-4050-91F8-F455D64FAE61}" type="presOf" srcId="{92C2B7B9-6D67-4F79-8631-B3BCAE82DEC8}" destId="{2EFFE640-F6D6-4193-8D22-710AF4B4280F}" srcOrd="0" destOrd="0" presId="urn:microsoft.com/office/officeart/2005/8/layout/hierarchy1"/>
    <dgm:cxn modelId="{F1B92481-AFC5-4B6D-B445-794892CE158D}" type="presOf" srcId="{C033AD6B-A0ED-4CEE-BC19-AE11FDF36301}" destId="{47FA4DCA-7DF9-429A-A91F-E264B07808DE}" srcOrd="0" destOrd="0" presId="urn:microsoft.com/office/officeart/2005/8/layout/hierarchy1"/>
    <dgm:cxn modelId="{7ACA9482-DEE7-4E38-B446-A06B3A210DD9}" type="presOf" srcId="{17EF0A1A-D227-40D5-9F2F-6F1AD671285A}" destId="{86379D68-1D37-4B5E-943E-EC6E596EFC87}" srcOrd="0" destOrd="0" presId="urn:microsoft.com/office/officeart/2005/8/layout/hierarchy1"/>
    <dgm:cxn modelId="{E4050F84-DFAF-4A04-9824-873F3D7F2CBA}" type="presOf" srcId="{C6C53110-2887-48B2-8AA7-B0CAB4D9809C}" destId="{CA8CFA0B-D0C8-468C-BFE8-17E9C76081FA}" srcOrd="0" destOrd="0" presId="urn:microsoft.com/office/officeart/2005/8/layout/hierarchy1"/>
    <dgm:cxn modelId="{58DAED85-14ED-40BD-B1AC-51A767904C52}" type="presOf" srcId="{7245F2A3-479D-4887-87F1-7AC7057573F8}" destId="{5D9970E9-28A1-4C2B-B93A-BC3C470B6E63}" srcOrd="0" destOrd="0" presId="urn:microsoft.com/office/officeart/2005/8/layout/hierarchy1"/>
    <dgm:cxn modelId="{3460328B-0751-49BB-A76C-48B1845E19FE}" type="presOf" srcId="{3DC097B3-598F-42E4-B18E-65E9F85FAD66}" destId="{807F8AB7-7BEC-473A-ADCB-742A891AB052}" srcOrd="0" destOrd="0" presId="urn:microsoft.com/office/officeart/2005/8/layout/hierarchy1"/>
    <dgm:cxn modelId="{80A7EF8D-835A-4B2A-A970-AB1212D8421B}" type="presOf" srcId="{CAC7FD9A-9F6A-43BC-8903-C0DDAF2FE64B}" destId="{0B3EC015-4686-458D-9A69-F2952B478024}" srcOrd="0" destOrd="0" presId="urn:microsoft.com/office/officeart/2005/8/layout/hierarchy1"/>
    <dgm:cxn modelId="{42EEBD93-67F9-4558-9805-B22BE7C7F606}" type="presOf" srcId="{9E32A605-A0B9-4166-ACDD-2035E0FD45F0}" destId="{EBA99810-5AA4-4A2A-9B46-4724EFBACB16}" srcOrd="0" destOrd="0" presId="urn:microsoft.com/office/officeart/2005/8/layout/hierarchy1"/>
    <dgm:cxn modelId="{964B8194-4ADB-49F6-B9AD-FA4C12BD807D}" srcId="{7245F2A3-479D-4887-87F1-7AC7057573F8}" destId="{17EF0A1A-D227-40D5-9F2F-6F1AD671285A}" srcOrd="0" destOrd="0" parTransId="{8638E5ED-FA10-4F54-9017-BBC82EB195C4}" sibTransId="{AD7B6F2D-2972-4846-96EC-D7924316F261}"/>
    <dgm:cxn modelId="{27905095-CFB2-46E1-8423-1CB560C6D80E}" type="presOf" srcId="{582337FE-4253-42AA-B52A-131A24426D94}" destId="{DEE2FB81-612B-4E43-878A-F43C10C052D8}" srcOrd="0" destOrd="0" presId="urn:microsoft.com/office/officeart/2005/8/layout/hierarchy1"/>
    <dgm:cxn modelId="{B32A4D96-F76C-4326-A913-4D815314F776}" type="presOf" srcId="{E882D7AA-A325-4902-9F5E-F73318E7FDD9}" destId="{F0206432-BE11-40B2-B12C-294DE3C5FF2A}" srcOrd="0" destOrd="0" presId="urn:microsoft.com/office/officeart/2005/8/layout/hierarchy1"/>
    <dgm:cxn modelId="{5BCEDC99-DE29-442C-A674-76E4E1DA6806}" srcId="{BD1AB1F9-F26E-41A5-94C4-E7FC5762201D}" destId="{E370FB96-DB35-47F3-BA56-87137548B959}" srcOrd="0" destOrd="0" parTransId="{806EAF30-9EEA-414D-9113-3F7F7544C92D}" sibTransId="{0E6E8C6E-1444-4EA4-BD10-C8370118F7D4}"/>
    <dgm:cxn modelId="{6951229D-0831-42EC-9519-C81D42C46EFF}" srcId="{CAC7FD9A-9F6A-43BC-8903-C0DDAF2FE64B}" destId="{582337FE-4253-42AA-B52A-131A24426D94}" srcOrd="0" destOrd="0" parTransId="{2A2DAC7C-ECC8-45CE-80D8-D771BD085F77}" sibTransId="{080611F2-2D82-494D-80BB-1E6C6BC423F3}"/>
    <dgm:cxn modelId="{6F29109F-145B-43C0-988F-8A6F3F4EC6EB}" type="presOf" srcId="{657C3D2C-8DE3-45A7-B1C1-2175F6A4DC20}" destId="{238845B2-18D3-4B38-98B8-C9F953AB08F4}" srcOrd="0" destOrd="0" presId="urn:microsoft.com/office/officeart/2005/8/layout/hierarchy1"/>
    <dgm:cxn modelId="{8C5913A0-A5A9-4C66-869D-B011AC7BD536}" type="presOf" srcId="{7728E546-0249-4406-940A-224ACE0BF1E8}" destId="{3E802416-925E-4347-B581-A714645241D1}" srcOrd="0" destOrd="0" presId="urn:microsoft.com/office/officeart/2005/8/layout/hierarchy1"/>
    <dgm:cxn modelId="{FB8284A8-8044-4EC7-9EA0-4117230414C4}" type="presOf" srcId="{E370FB96-DB35-47F3-BA56-87137548B959}" destId="{DB80A986-9F6E-424D-B95C-6834FE3CEE9B}" srcOrd="0" destOrd="0" presId="urn:microsoft.com/office/officeart/2005/8/layout/hierarchy1"/>
    <dgm:cxn modelId="{A00B88A8-F292-4A6E-AC8E-9FBC0A7FF312}" srcId="{A6A9DA90-4F8C-4673-A0D9-BBD37A484430}" destId="{9224684C-1F3A-4304-AE42-E347A15BA0A7}" srcOrd="0" destOrd="0" parTransId="{92C2B7B9-6D67-4F79-8631-B3BCAE82DEC8}" sibTransId="{B99A5EBD-AC77-4BC4-84ED-0691710BDAE6}"/>
    <dgm:cxn modelId="{86AB7FAD-568C-4123-B4DA-B3FAAEFEC6E2}" type="presOf" srcId="{CC7725F4-3DCB-422C-A701-8539D175895E}" destId="{F1CA1405-DF1B-4634-A3F2-7006A5E2B08B}" srcOrd="0" destOrd="0" presId="urn:microsoft.com/office/officeart/2005/8/layout/hierarchy1"/>
    <dgm:cxn modelId="{F534B3AF-DCAE-4664-B63F-20C55C7F2958}" type="presOf" srcId="{7DB61172-6084-47F4-BC69-5E4C163EE8DE}" destId="{86E545D4-EDA9-416F-A97D-A60BEC99D11C}" srcOrd="0" destOrd="0" presId="urn:microsoft.com/office/officeart/2005/8/layout/hierarchy1"/>
    <dgm:cxn modelId="{00D62AB1-5E01-4324-ABCA-CC4EBF290188}" type="presOf" srcId="{8D101D4F-732C-47C8-9C73-D4B2E053F7BE}" destId="{5D56E480-17BD-4B97-818D-E689216AC8F6}" srcOrd="0" destOrd="0" presId="urn:microsoft.com/office/officeart/2005/8/layout/hierarchy1"/>
    <dgm:cxn modelId="{D380A1B5-B3A8-4B86-A35E-0409ACBBFE5B}" type="presOf" srcId="{DAE3472D-FEFC-4884-AE94-E7A47B74ECCF}" destId="{88E0BD0C-B21A-4C6A-B395-8121A54A1EE7}" srcOrd="0" destOrd="0" presId="urn:microsoft.com/office/officeart/2005/8/layout/hierarchy1"/>
    <dgm:cxn modelId="{2F4FF7BA-9FEC-418D-96C4-01A0803908A6}" type="presOf" srcId="{8638E5ED-FA10-4F54-9017-BBC82EB195C4}" destId="{6ABCFFFC-3110-4FF0-9E53-B907800D2D37}" srcOrd="0" destOrd="0" presId="urn:microsoft.com/office/officeart/2005/8/layout/hierarchy1"/>
    <dgm:cxn modelId="{A37D0ABB-C5ED-48CF-B85E-F090020C3522}" srcId="{CD0B95EA-D705-4BBD-A36B-63C59F904FC7}" destId="{6A0F4910-E4E1-45F1-9CDD-6988D188C177}" srcOrd="1" destOrd="0" parTransId="{B790092D-C75A-450F-9F3C-A845FE01A187}" sibTransId="{80FDD1E0-E030-4E45-83DF-E4CB2842BDF9}"/>
    <dgm:cxn modelId="{C0C023BE-0A97-4CDA-8466-1FB7C7172BEB}" type="presOf" srcId="{8E79099F-E2D3-439B-B511-2D2A51AE068E}" destId="{955C5543-4E95-4610-A0BC-901B54348455}" srcOrd="0" destOrd="0" presId="urn:microsoft.com/office/officeart/2005/8/layout/hierarchy1"/>
    <dgm:cxn modelId="{DEC244BE-6B22-434C-8F31-E1D6EF7996D3}" srcId="{6A0F4910-E4E1-45F1-9CDD-6988D188C177}" destId="{3DC097B3-598F-42E4-B18E-65E9F85FAD66}" srcOrd="0" destOrd="0" parTransId="{DAE3472D-FEFC-4884-AE94-E7A47B74ECCF}" sibTransId="{7173F44E-52F0-46CF-9FB3-0FAB78262F16}"/>
    <dgm:cxn modelId="{BC4E9DC0-DBDE-408A-B238-5032D12D0443}" srcId="{FD91F6A9-915D-47CF-8FC8-F6AA71EEE8F1}" destId="{BD1AB1F9-F26E-41A5-94C4-E7FC5762201D}" srcOrd="0" destOrd="0" parTransId="{8C53DBCF-7899-47F4-917D-21F603920C8F}" sibTransId="{6FAA20E6-D1DD-45F7-9261-37FA8420976C}"/>
    <dgm:cxn modelId="{F75A5AC3-1C4B-4646-B440-A5B44894D241}" type="presOf" srcId="{B79BAE1C-BF02-4ADA-A117-3D0276EB8E62}" destId="{75D95D8B-3163-4A83-941C-DA57005467AF}" srcOrd="0" destOrd="0" presId="urn:microsoft.com/office/officeart/2005/8/layout/hierarchy1"/>
    <dgm:cxn modelId="{24D1F9C6-C2D9-490A-9E5E-9419DDCAE64D}" type="presOf" srcId="{728BDF26-B335-4FDB-B5A2-6CC63E19E4A6}" destId="{1763F0E2-7241-4B8A-AAB5-C56674ACA7FC}" srcOrd="0" destOrd="0" presId="urn:microsoft.com/office/officeart/2005/8/layout/hierarchy1"/>
    <dgm:cxn modelId="{3DF3F5C8-2537-4CB1-B7C2-6173B21C84BC}" type="presOf" srcId="{FD91F6A9-915D-47CF-8FC8-F6AA71EEE8F1}" destId="{FF2F384C-8172-4FE3-85D8-DAF367D61B3D}" srcOrd="0" destOrd="0" presId="urn:microsoft.com/office/officeart/2005/8/layout/hierarchy1"/>
    <dgm:cxn modelId="{4277A3CE-3261-4F57-967C-B0AE23D7898B}" srcId="{FBFFC171-69BB-41D8-A6B0-CDFD54A63459}" destId="{9D23A9EC-148F-4F2F-88F0-C89846F18CD5}" srcOrd="0" destOrd="0" parTransId="{792B37DC-4AA1-4712-883A-1A34B7E08B47}" sibTransId="{1F2928DD-03D2-41F4-ADDC-78A3F273EF33}"/>
    <dgm:cxn modelId="{13E3C4D4-AF21-4900-A05B-04FCEF7A20E6}" srcId="{8D101D4F-732C-47C8-9C73-D4B2E053F7BE}" destId="{09B802B2-1F36-4F33-865B-98F3D052A774}" srcOrd="0" destOrd="0" parTransId="{8E79099F-E2D3-439B-B511-2D2A51AE068E}" sibTransId="{580AF4C3-75EB-4FE4-9515-2FDFF179CBB7}"/>
    <dgm:cxn modelId="{EB8A44D8-9C8C-4F73-ACB9-F823CCC796BF}" type="presOf" srcId="{F7C597D6-2582-41D3-9AE2-7B296CD65263}" destId="{4F00DB29-207D-4ADA-8A37-7C6F794DA929}" srcOrd="0" destOrd="0" presId="urn:microsoft.com/office/officeart/2005/8/layout/hierarchy1"/>
    <dgm:cxn modelId="{125204DB-D31D-4421-A326-2A5091D4CF49}" type="presOf" srcId="{9224684C-1F3A-4304-AE42-E347A15BA0A7}" destId="{CEF57017-F3B0-4E34-9FFF-3F2D2A540466}" srcOrd="0" destOrd="0" presId="urn:microsoft.com/office/officeart/2005/8/layout/hierarchy1"/>
    <dgm:cxn modelId="{DCD18AE8-4AAB-44A8-A88E-980819004D4D}" type="presOf" srcId="{CD0B95EA-D705-4BBD-A36B-63C59F904FC7}" destId="{662E40BA-306A-4BAE-95BF-9D6607917F48}" srcOrd="0" destOrd="0" presId="urn:microsoft.com/office/officeart/2005/8/layout/hierarchy1"/>
    <dgm:cxn modelId="{B4956BEA-9C60-45EE-AF03-592C188FD89C}" srcId="{D5D084DC-64F9-47D1-85E3-C231BD547A31}" destId="{7245F2A3-479D-4887-87F1-7AC7057573F8}" srcOrd="0" destOrd="0" parTransId="{F7C597D6-2582-41D3-9AE2-7B296CD65263}" sibTransId="{560DFA2D-FB6E-417B-AF89-C608CABB4436}"/>
    <dgm:cxn modelId="{7D4B31EC-6349-46BF-AF31-88B69ED064A7}" type="presOf" srcId="{BD1AB1F9-F26E-41A5-94C4-E7FC5762201D}" destId="{9783A32C-CDA9-4C66-A8D6-43AAEFA43AE1}" srcOrd="0" destOrd="0" presId="urn:microsoft.com/office/officeart/2005/8/layout/hierarchy1"/>
    <dgm:cxn modelId="{1D6399EC-3283-46CB-B897-ADB11FA978AB}" type="presOf" srcId="{5F8DBD9C-3D1B-4A15-805E-29EA645C83B2}" destId="{0DC11E18-9284-44DD-BB7E-AC93CDEE2EC1}" srcOrd="0" destOrd="0" presId="urn:microsoft.com/office/officeart/2005/8/layout/hierarchy1"/>
    <dgm:cxn modelId="{5422CFED-EDDC-407A-94F0-164FB65D4AC0}" srcId="{CD0B95EA-D705-4BBD-A36B-63C59F904FC7}" destId="{7728E546-0249-4406-940A-224ACE0BF1E8}" srcOrd="0" destOrd="0" parTransId="{A429388C-045F-4E51-B886-1CC2F8C3AF58}" sibTransId="{BC68C3C1-92C2-425E-AC1E-831E6431D7CB}"/>
    <dgm:cxn modelId="{1875C8F2-338F-4AB5-A513-D4F69E952C64}" type="presOf" srcId="{792B37DC-4AA1-4712-883A-1A34B7E08B47}" destId="{B21492C1-5B89-4945-BD55-B5783676F5D3}" srcOrd="0" destOrd="0" presId="urn:microsoft.com/office/officeart/2005/8/layout/hierarchy1"/>
    <dgm:cxn modelId="{B339D7FF-3ACA-4785-8373-B40FFFB8A3A5}" srcId="{C033AD6B-A0ED-4CEE-BC19-AE11FDF36301}" destId="{5F8DBD9C-3D1B-4A15-805E-29EA645C83B2}" srcOrd="0" destOrd="0" parTransId="{7DB61172-6084-47F4-BC69-5E4C163EE8DE}" sibTransId="{BB81BCE5-5184-406E-A90F-5EC4807D7A57}"/>
    <dgm:cxn modelId="{FAC590CD-A5B4-4C2C-A4F1-CDA48CA0AAA7}" type="presParOf" srcId="{0B3EC015-4686-458D-9A69-F2952B478024}" destId="{DF2AA936-A638-401A-BFDF-D423B2CEF857}" srcOrd="0" destOrd="0" presId="urn:microsoft.com/office/officeart/2005/8/layout/hierarchy1"/>
    <dgm:cxn modelId="{EA36EF5D-826D-4286-AB97-4C88D4BBD216}" type="presParOf" srcId="{DF2AA936-A638-401A-BFDF-D423B2CEF857}" destId="{E95DEB13-311C-44F9-BC0E-F21333B0E7C9}" srcOrd="0" destOrd="0" presId="urn:microsoft.com/office/officeart/2005/8/layout/hierarchy1"/>
    <dgm:cxn modelId="{E8AB8637-5B2C-4C74-80FB-955FD6734688}" type="presParOf" srcId="{E95DEB13-311C-44F9-BC0E-F21333B0E7C9}" destId="{DBDA34BB-AD33-458C-9D89-5ECDB297E94D}" srcOrd="0" destOrd="0" presId="urn:microsoft.com/office/officeart/2005/8/layout/hierarchy1"/>
    <dgm:cxn modelId="{3F236429-8ED1-4F22-B5D4-785D45E06887}" type="presParOf" srcId="{E95DEB13-311C-44F9-BC0E-F21333B0E7C9}" destId="{DEE2FB81-612B-4E43-878A-F43C10C052D8}" srcOrd="1" destOrd="0" presId="urn:microsoft.com/office/officeart/2005/8/layout/hierarchy1"/>
    <dgm:cxn modelId="{AC9706BC-3048-472D-AB8F-3A5BDD01EBAE}" type="presParOf" srcId="{DF2AA936-A638-401A-BFDF-D423B2CEF857}" destId="{CAE3845D-62E8-40A5-8244-E35B98DA5B36}" srcOrd="1" destOrd="0" presId="urn:microsoft.com/office/officeart/2005/8/layout/hierarchy1"/>
    <dgm:cxn modelId="{7B315CD8-E5C2-4767-B970-DBD1BAD64575}" type="presParOf" srcId="{CAE3845D-62E8-40A5-8244-E35B98DA5B36}" destId="{D8576598-6BD1-45DA-B78E-CF41904AAD65}" srcOrd="0" destOrd="0" presId="urn:microsoft.com/office/officeart/2005/8/layout/hierarchy1"/>
    <dgm:cxn modelId="{873EA969-C8CA-4424-B0FB-AB8679EB0120}" type="presParOf" srcId="{CAE3845D-62E8-40A5-8244-E35B98DA5B36}" destId="{7325EF8F-7D30-4FC0-B1A8-01F8D438B628}" srcOrd="1" destOrd="0" presId="urn:microsoft.com/office/officeart/2005/8/layout/hierarchy1"/>
    <dgm:cxn modelId="{1D650B00-4749-4E7F-97A4-C636D707D1E6}" type="presParOf" srcId="{7325EF8F-7D30-4FC0-B1A8-01F8D438B628}" destId="{4C794AB5-392A-4F3F-B97C-EF6AA376D1B2}" srcOrd="0" destOrd="0" presId="urn:microsoft.com/office/officeart/2005/8/layout/hierarchy1"/>
    <dgm:cxn modelId="{A3D132E5-966C-4DC8-BBC3-8397202FBB41}" type="presParOf" srcId="{4C794AB5-392A-4F3F-B97C-EF6AA376D1B2}" destId="{60D8BCCF-E282-4B3A-87C0-8B00A6A54C41}" srcOrd="0" destOrd="0" presId="urn:microsoft.com/office/officeart/2005/8/layout/hierarchy1"/>
    <dgm:cxn modelId="{D68C5256-D839-4072-B26B-65BC4F9B52B4}" type="presParOf" srcId="{4C794AB5-392A-4F3F-B97C-EF6AA376D1B2}" destId="{FF2F384C-8172-4FE3-85D8-DAF367D61B3D}" srcOrd="1" destOrd="0" presId="urn:microsoft.com/office/officeart/2005/8/layout/hierarchy1"/>
    <dgm:cxn modelId="{F18EF5B5-0F4C-4621-964E-0B77BF4E9B84}" type="presParOf" srcId="{7325EF8F-7D30-4FC0-B1A8-01F8D438B628}" destId="{45566EE7-1016-417A-B99B-DF91D66A67FF}" srcOrd="1" destOrd="0" presId="urn:microsoft.com/office/officeart/2005/8/layout/hierarchy1"/>
    <dgm:cxn modelId="{72A6EC5A-4A7A-4BE6-9D58-C067D8205C65}" type="presParOf" srcId="{45566EE7-1016-417A-B99B-DF91D66A67FF}" destId="{6FEA2E06-F758-4B9B-8C37-E5DD216ED6F3}" srcOrd="0" destOrd="0" presId="urn:microsoft.com/office/officeart/2005/8/layout/hierarchy1"/>
    <dgm:cxn modelId="{FC2A62D7-781C-4334-BCBA-E915F790D606}" type="presParOf" srcId="{45566EE7-1016-417A-B99B-DF91D66A67FF}" destId="{EAB0DB45-F128-4898-BBC2-024805146717}" srcOrd="1" destOrd="0" presId="urn:microsoft.com/office/officeart/2005/8/layout/hierarchy1"/>
    <dgm:cxn modelId="{F232C360-A690-4F4D-9722-8476E752D64C}" type="presParOf" srcId="{EAB0DB45-F128-4898-BBC2-024805146717}" destId="{3F5EAC6E-AD01-427F-B2C8-0FAFCF75D58D}" srcOrd="0" destOrd="0" presId="urn:microsoft.com/office/officeart/2005/8/layout/hierarchy1"/>
    <dgm:cxn modelId="{D7B979F4-E807-4054-8007-2F34187DF65F}" type="presParOf" srcId="{3F5EAC6E-AD01-427F-B2C8-0FAFCF75D58D}" destId="{96C68CD9-E2B4-484C-9E51-DEF70063BDB8}" srcOrd="0" destOrd="0" presId="urn:microsoft.com/office/officeart/2005/8/layout/hierarchy1"/>
    <dgm:cxn modelId="{160989EA-07F0-4570-A3BE-AFCB1E03B55C}" type="presParOf" srcId="{3F5EAC6E-AD01-427F-B2C8-0FAFCF75D58D}" destId="{9783A32C-CDA9-4C66-A8D6-43AAEFA43AE1}" srcOrd="1" destOrd="0" presId="urn:microsoft.com/office/officeart/2005/8/layout/hierarchy1"/>
    <dgm:cxn modelId="{8AAC515B-5E4F-40CF-930E-2C59AFCF42A3}" type="presParOf" srcId="{EAB0DB45-F128-4898-BBC2-024805146717}" destId="{3B3282A6-45F1-4743-AC8C-8EFCF05057C4}" srcOrd="1" destOrd="0" presId="urn:microsoft.com/office/officeart/2005/8/layout/hierarchy1"/>
    <dgm:cxn modelId="{F9343A27-FA88-41B0-B9B3-3A36F9AF24E5}" type="presParOf" srcId="{3B3282A6-45F1-4743-AC8C-8EFCF05057C4}" destId="{AAC577C4-A0D1-498A-92B6-72523E44CA2B}" srcOrd="0" destOrd="0" presId="urn:microsoft.com/office/officeart/2005/8/layout/hierarchy1"/>
    <dgm:cxn modelId="{3C7D8995-EA87-4F91-BB61-10CB97C64008}" type="presParOf" srcId="{3B3282A6-45F1-4743-AC8C-8EFCF05057C4}" destId="{57E59485-4D66-45C7-815E-FAA09066E23C}" srcOrd="1" destOrd="0" presId="urn:microsoft.com/office/officeart/2005/8/layout/hierarchy1"/>
    <dgm:cxn modelId="{A49C2801-FF5A-4ADD-BF5D-3A6AF0F75357}" type="presParOf" srcId="{57E59485-4D66-45C7-815E-FAA09066E23C}" destId="{EDB6F56C-A8B5-4815-95AA-EF24277E990C}" srcOrd="0" destOrd="0" presId="urn:microsoft.com/office/officeart/2005/8/layout/hierarchy1"/>
    <dgm:cxn modelId="{B939A88D-8416-4062-8496-0106109E69D1}" type="presParOf" srcId="{EDB6F56C-A8B5-4815-95AA-EF24277E990C}" destId="{89DEF6EC-124A-43F6-9C88-341766F01940}" srcOrd="0" destOrd="0" presId="urn:microsoft.com/office/officeart/2005/8/layout/hierarchy1"/>
    <dgm:cxn modelId="{6D63E27F-6B4D-428B-A67B-28E97DC46574}" type="presParOf" srcId="{EDB6F56C-A8B5-4815-95AA-EF24277E990C}" destId="{DB80A986-9F6E-424D-B95C-6834FE3CEE9B}" srcOrd="1" destOrd="0" presId="urn:microsoft.com/office/officeart/2005/8/layout/hierarchy1"/>
    <dgm:cxn modelId="{E991517A-2985-4E5C-BB85-7D5B68A68FBB}" type="presParOf" srcId="{57E59485-4D66-45C7-815E-FAA09066E23C}" destId="{49EFE307-B4FF-42DA-8423-04255C6C5653}" srcOrd="1" destOrd="0" presId="urn:microsoft.com/office/officeart/2005/8/layout/hierarchy1"/>
    <dgm:cxn modelId="{73756A5D-E0C2-4458-80E2-D7E1A587733F}" type="presParOf" srcId="{3B3282A6-45F1-4743-AC8C-8EFCF05057C4}" destId="{F0206432-BE11-40B2-B12C-294DE3C5FF2A}" srcOrd="2" destOrd="0" presId="urn:microsoft.com/office/officeart/2005/8/layout/hierarchy1"/>
    <dgm:cxn modelId="{19DC84AE-B528-45C9-96B7-FEE356489F8A}" type="presParOf" srcId="{3B3282A6-45F1-4743-AC8C-8EFCF05057C4}" destId="{E442F409-EE56-4807-B44B-AC0584A070C0}" srcOrd="3" destOrd="0" presId="urn:microsoft.com/office/officeart/2005/8/layout/hierarchy1"/>
    <dgm:cxn modelId="{40C16C2C-E9DE-47CB-850E-65FBA7980DAC}" type="presParOf" srcId="{E442F409-EE56-4807-B44B-AC0584A070C0}" destId="{EEAA62B4-FCF9-45A1-A630-3A82EDFE9917}" srcOrd="0" destOrd="0" presId="urn:microsoft.com/office/officeart/2005/8/layout/hierarchy1"/>
    <dgm:cxn modelId="{6A61870D-D8DD-450B-A0CA-1B2F0C3719A2}" type="presParOf" srcId="{EEAA62B4-FCF9-45A1-A630-3A82EDFE9917}" destId="{CB4C940A-4EB0-4AE7-9E91-D30792B45F2B}" srcOrd="0" destOrd="0" presId="urn:microsoft.com/office/officeart/2005/8/layout/hierarchy1"/>
    <dgm:cxn modelId="{FD5BDFCF-363F-4F98-A20B-C72B0EB6FFDE}" type="presParOf" srcId="{EEAA62B4-FCF9-45A1-A630-3A82EDFE9917}" destId="{662E40BA-306A-4BAE-95BF-9D6607917F48}" srcOrd="1" destOrd="0" presId="urn:microsoft.com/office/officeart/2005/8/layout/hierarchy1"/>
    <dgm:cxn modelId="{84DECD75-5262-459F-AEB3-81431A013C11}" type="presParOf" srcId="{E442F409-EE56-4807-B44B-AC0584A070C0}" destId="{06363675-6F24-4C20-97D6-92E688E292C7}" srcOrd="1" destOrd="0" presId="urn:microsoft.com/office/officeart/2005/8/layout/hierarchy1"/>
    <dgm:cxn modelId="{EEFE0B66-CF65-48D3-8A86-33A5A933180B}" type="presParOf" srcId="{06363675-6F24-4C20-97D6-92E688E292C7}" destId="{8D9C85BF-2FEC-4CCF-B972-B6A601E096EE}" srcOrd="0" destOrd="0" presId="urn:microsoft.com/office/officeart/2005/8/layout/hierarchy1"/>
    <dgm:cxn modelId="{70BFDE7E-E4DC-4B3A-984D-D5F5E542A569}" type="presParOf" srcId="{06363675-6F24-4C20-97D6-92E688E292C7}" destId="{5A031747-689E-4FC7-A453-E3F8EA586C03}" srcOrd="1" destOrd="0" presId="urn:microsoft.com/office/officeart/2005/8/layout/hierarchy1"/>
    <dgm:cxn modelId="{FF777DA1-417B-4F74-92D8-FA86ACC0EEBC}" type="presParOf" srcId="{5A031747-689E-4FC7-A453-E3F8EA586C03}" destId="{37AFF1A2-0370-431E-ACDA-210993BEA65E}" srcOrd="0" destOrd="0" presId="urn:microsoft.com/office/officeart/2005/8/layout/hierarchy1"/>
    <dgm:cxn modelId="{F83FA46F-D9B2-4F16-8CAB-B0F15F94B252}" type="presParOf" srcId="{37AFF1A2-0370-431E-ACDA-210993BEA65E}" destId="{54F6A424-A066-4714-B782-794E851E7C30}" srcOrd="0" destOrd="0" presId="urn:microsoft.com/office/officeart/2005/8/layout/hierarchy1"/>
    <dgm:cxn modelId="{91D16C67-4ED8-4C79-9D4C-0696116F7259}" type="presParOf" srcId="{37AFF1A2-0370-431E-ACDA-210993BEA65E}" destId="{3E802416-925E-4347-B581-A714645241D1}" srcOrd="1" destOrd="0" presId="urn:microsoft.com/office/officeart/2005/8/layout/hierarchy1"/>
    <dgm:cxn modelId="{BD2BEBDD-B416-40D2-A144-116E77C421D5}" type="presParOf" srcId="{5A031747-689E-4FC7-A453-E3F8EA586C03}" destId="{78754605-2677-4C5F-B370-272A7786B0C2}" srcOrd="1" destOrd="0" presId="urn:microsoft.com/office/officeart/2005/8/layout/hierarchy1"/>
    <dgm:cxn modelId="{A26B911B-6008-4F45-96EA-91B2B6EE57F4}" type="presParOf" srcId="{06363675-6F24-4C20-97D6-92E688E292C7}" destId="{B40E0234-C5B6-4537-A0E9-A2F78E9E7C4E}" srcOrd="2" destOrd="0" presId="urn:microsoft.com/office/officeart/2005/8/layout/hierarchy1"/>
    <dgm:cxn modelId="{DFFCB42A-C16C-42CD-BAB4-96632D6E3579}" type="presParOf" srcId="{06363675-6F24-4C20-97D6-92E688E292C7}" destId="{96531CC4-2FEB-4AF3-B988-0CC00266CD6E}" srcOrd="3" destOrd="0" presId="urn:microsoft.com/office/officeart/2005/8/layout/hierarchy1"/>
    <dgm:cxn modelId="{BCD7128D-E971-4174-B118-42F08B2FAA5F}" type="presParOf" srcId="{96531CC4-2FEB-4AF3-B988-0CC00266CD6E}" destId="{90FC0A24-8D4F-4559-A293-D450545F3ABA}" srcOrd="0" destOrd="0" presId="urn:microsoft.com/office/officeart/2005/8/layout/hierarchy1"/>
    <dgm:cxn modelId="{7C5742BA-D6E4-4BEF-ADCF-1DB85D5C4F3F}" type="presParOf" srcId="{90FC0A24-8D4F-4559-A293-D450545F3ABA}" destId="{78D06C50-D540-4EC1-970C-F4573D85E041}" srcOrd="0" destOrd="0" presId="urn:microsoft.com/office/officeart/2005/8/layout/hierarchy1"/>
    <dgm:cxn modelId="{F8BF2054-02B1-4EFB-AFE7-126960BF9ED7}" type="presParOf" srcId="{90FC0A24-8D4F-4559-A293-D450545F3ABA}" destId="{D1DBFE2B-3FC1-4796-A4D7-5CCB32A48501}" srcOrd="1" destOrd="0" presId="urn:microsoft.com/office/officeart/2005/8/layout/hierarchy1"/>
    <dgm:cxn modelId="{F0A4EFE7-F2A0-4256-8516-56F8B3AE1238}" type="presParOf" srcId="{96531CC4-2FEB-4AF3-B988-0CC00266CD6E}" destId="{E8498FE6-86B7-49C7-AE9F-FD13F8E3017F}" srcOrd="1" destOrd="0" presId="urn:microsoft.com/office/officeart/2005/8/layout/hierarchy1"/>
    <dgm:cxn modelId="{30671696-A75B-4998-94B2-4CF38C05509D}" type="presParOf" srcId="{E8498FE6-86B7-49C7-AE9F-FD13F8E3017F}" destId="{88E0BD0C-B21A-4C6A-B395-8121A54A1EE7}" srcOrd="0" destOrd="0" presId="urn:microsoft.com/office/officeart/2005/8/layout/hierarchy1"/>
    <dgm:cxn modelId="{013ED06E-B1FC-4332-A980-0DF842E5BE52}" type="presParOf" srcId="{E8498FE6-86B7-49C7-AE9F-FD13F8E3017F}" destId="{A9068096-7DED-463F-BAF9-139A16CEFA3D}" srcOrd="1" destOrd="0" presId="urn:microsoft.com/office/officeart/2005/8/layout/hierarchy1"/>
    <dgm:cxn modelId="{EBE8FAC2-07AB-4EF8-978A-45DB3EBBF104}" type="presParOf" srcId="{A9068096-7DED-463F-BAF9-139A16CEFA3D}" destId="{D0D1514B-39D3-4E9C-9DCD-4F6841768C88}" srcOrd="0" destOrd="0" presId="urn:microsoft.com/office/officeart/2005/8/layout/hierarchy1"/>
    <dgm:cxn modelId="{627D77AD-A2AD-49CC-9B08-5ADAB996EAB2}" type="presParOf" srcId="{D0D1514B-39D3-4E9C-9DCD-4F6841768C88}" destId="{A096F334-B76E-4DB0-9FB7-7F5B1F604391}" srcOrd="0" destOrd="0" presId="urn:microsoft.com/office/officeart/2005/8/layout/hierarchy1"/>
    <dgm:cxn modelId="{2DFA5B29-C728-4FBB-948E-6BF2C367891C}" type="presParOf" srcId="{D0D1514B-39D3-4E9C-9DCD-4F6841768C88}" destId="{807F8AB7-7BEC-473A-ADCB-742A891AB052}" srcOrd="1" destOrd="0" presId="urn:microsoft.com/office/officeart/2005/8/layout/hierarchy1"/>
    <dgm:cxn modelId="{E499A781-9A6A-48AB-AAF7-03D78C788D03}" type="presParOf" srcId="{A9068096-7DED-463F-BAF9-139A16CEFA3D}" destId="{A9031015-54D0-434B-8160-727CE6AA121C}" srcOrd="1" destOrd="0" presId="urn:microsoft.com/office/officeart/2005/8/layout/hierarchy1"/>
    <dgm:cxn modelId="{0F439FB5-450C-461C-A2D6-15A75601C1A1}" type="presParOf" srcId="{E8498FE6-86B7-49C7-AE9F-FD13F8E3017F}" destId="{CA8CFA0B-D0C8-468C-BFE8-17E9C76081FA}" srcOrd="2" destOrd="0" presId="urn:microsoft.com/office/officeart/2005/8/layout/hierarchy1"/>
    <dgm:cxn modelId="{F1CBA621-47C4-4935-9555-C98E8C52683D}" type="presParOf" srcId="{E8498FE6-86B7-49C7-AE9F-FD13F8E3017F}" destId="{89827B22-2067-4EE7-B4E5-5557E41914AD}" srcOrd="3" destOrd="0" presId="urn:microsoft.com/office/officeart/2005/8/layout/hierarchy1"/>
    <dgm:cxn modelId="{617382F9-A211-47FC-ACCA-9F65195BC26D}" type="presParOf" srcId="{89827B22-2067-4EE7-B4E5-5557E41914AD}" destId="{8E3075A7-34CD-4556-8D26-468B28D2DFE6}" srcOrd="0" destOrd="0" presId="urn:microsoft.com/office/officeart/2005/8/layout/hierarchy1"/>
    <dgm:cxn modelId="{1AEB21A3-C993-48F7-BADF-B2FA7A74E2B2}" type="presParOf" srcId="{8E3075A7-34CD-4556-8D26-468B28D2DFE6}" destId="{1D7FD068-DF41-42F8-8930-E55576DE0D57}" srcOrd="0" destOrd="0" presId="urn:microsoft.com/office/officeart/2005/8/layout/hierarchy1"/>
    <dgm:cxn modelId="{A1A9D52C-5235-4A72-A001-7A3B441C4513}" type="presParOf" srcId="{8E3075A7-34CD-4556-8D26-468B28D2DFE6}" destId="{1DDBBE74-F75E-486B-B767-147CD5353234}" srcOrd="1" destOrd="0" presId="urn:microsoft.com/office/officeart/2005/8/layout/hierarchy1"/>
    <dgm:cxn modelId="{81B75646-B0C5-466C-8F49-B0DBFF0CE562}" type="presParOf" srcId="{89827B22-2067-4EE7-B4E5-5557E41914AD}" destId="{9904F204-9248-4727-8EC2-239452CF9BA4}" srcOrd="1" destOrd="0" presId="urn:microsoft.com/office/officeart/2005/8/layout/hierarchy1"/>
    <dgm:cxn modelId="{A664794A-365E-4AFD-B36D-069CE5FA234B}" type="presParOf" srcId="{9904F204-9248-4727-8EC2-239452CF9BA4}" destId="{EF403263-8A1E-4F62-8B00-D82DAC59F5AC}" srcOrd="0" destOrd="0" presId="urn:microsoft.com/office/officeart/2005/8/layout/hierarchy1"/>
    <dgm:cxn modelId="{D829D1C4-68A8-4001-BE23-AA3A19A59BCA}" type="presParOf" srcId="{9904F204-9248-4727-8EC2-239452CF9BA4}" destId="{E0E63396-737F-4CFF-A7E2-27921BF52025}" srcOrd="1" destOrd="0" presId="urn:microsoft.com/office/officeart/2005/8/layout/hierarchy1"/>
    <dgm:cxn modelId="{318A5B2F-4CDA-4292-8A36-72A66EE1AF98}" type="presParOf" srcId="{E0E63396-737F-4CFF-A7E2-27921BF52025}" destId="{224E908B-2966-4E41-95EF-56F34AF9C4A7}" srcOrd="0" destOrd="0" presId="urn:microsoft.com/office/officeart/2005/8/layout/hierarchy1"/>
    <dgm:cxn modelId="{1D5DE5EF-924F-4CEB-AD98-3025B0D78214}" type="presParOf" srcId="{224E908B-2966-4E41-95EF-56F34AF9C4A7}" destId="{68B1BC19-F550-45DF-A298-36EE7B45FA81}" srcOrd="0" destOrd="0" presId="urn:microsoft.com/office/officeart/2005/8/layout/hierarchy1"/>
    <dgm:cxn modelId="{5CAADF0E-6539-46A3-9361-760A8B72FC36}" type="presParOf" srcId="{224E908B-2966-4E41-95EF-56F34AF9C4A7}" destId="{47FA4DCA-7DF9-429A-A91F-E264B07808DE}" srcOrd="1" destOrd="0" presId="urn:microsoft.com/office/officeart/2005/8/layout/hierarchy1"/>
    <dgm:cxn modelId="{B33B7F12-B791-4DD7-A368-2C0DE66AFD5D}" type="presParOf" srcId="{E0E63396-737F-4CFF-A7E2-27921BF52025}" destId="{EAC0D8BD-8F0C-4E0A-BFE6-3820CE6DF34A}" srcOrd="1" destOrd="0" presId="urn:microsoft.com/office/officeart/2005/8/layout/hierarchy1"/>
    <dgm:cxn modelId="{6D041F54-1E85-4C74-8E5E-6315762B37DC}" type="presParOf" srcId="{EAC0D8BD-8F0C-4E0A-BFE6-3820CE6DF34A}" destId="{86E545D4-EDA9-416F-A97D-A60BEC99D11C}" srcOrd="0" destOrd="0" presId="urn:microsoft.com/office/officeart/2005/8/layout/hierarchy1"/>
    <dgm:cxn modelId="{C821F7AE-C2AD-4A6E-8102-BFEA51F7B179}" type="presParOf" srcId="{EAC0D8BD-8F0C-4E0A-BFE6-3820CE6DF34A}" destId="{3CD16DF4-7B1E-48DB-AFC8-81FE225260A6}" srcOrd="1" destOrd="0" presId="urn:microsoft.com/office/officeart/2005/8/layout/hierarchy1"/>
    <dgm:cxn modelId="{AC5E05E1-5672-4D40-A1E7-3AB4B773BEAC}" type="presParOf" srcId="{3CD16DF4-7B1E-48DB-AFC8-81FE225260A6}" destId="{53500C9D-3BA0-43D3-A6D7-DD2D44AE2A98}" srcOrd="0" destOrd="0" presId="urn:microsoft.com/office/officeart/2005/8/layout/hierarchy1"/>
    <dgm:cxn modelId="{645B2955-E59B-4883-8032-DD4CF85AD974}" type="presParOf" srcId="{53500C9D-3BA0-43D3-A6D7-DD2D44AE2A98}" destId="{6D9AD45B-0924-4C87-9153-8C4F7BB99023}" srcOrd="0" destOrd="0" presId="urn:microsoft.com/office/officeart/2005/8/layout/hierarchy1"/>
    <dgm:cxn modelId="{364BB478-61D1-4585-BC7E-CC46AA6AEF85}" type="presParOf" srcId="{53500C9D-3BA0-43D3-A6D7-DD2D44AE2A98}" destId="{0DC11E18-9284-44DD-BB7E-AC93CDEE2EC1}" srcOrd="1" destOrd="0" presId="urn:microsoft.com/office/officeart/2005/8/layout/hierarchy1"/>
    <dgm:cxn modelId="{8082C76D-19FE-4147-900F-2C4A5001A844}" type="presParOf" srcId="{3CD16DF4-7B1E-48DB-AFC8-81FE225260A6}" destId="{896F50B0-A562-4466-8020-BD0B91902115}" srcOrd="1" destOrd="0" presId="urn:microsoft.com/office/officeart/2005/8/layout/hierarchy1"/>
    <dgm:cxn modelId="{223D0802-620C-4756-966E-551B2B2F046C}" type="presParOf" srcId="{45566EE7-1016-417A-B99B-DF91D66A67FF}" destId="{EBA99810-5AA4-4A2A-9B46-4724EFBACB16}" srcOrd="2" destOrd="0" presId="urn:microsoft.com/office/officeart/2005/8/layout/hierarchy1"/>
    <dgm:cxn modelId="{6B7FA5D8-7F20-4DA7-970A-5A142CABA970}" type="presParOf" srcId="{45566EE7-1016-417A-B99B-DF91D66A67FF}" destId="{404EF2E4-5E7C-49D3-97FA-F48A362F7CEE}" srcOrd="3" destOrd="0" presId="urn:microsoft.com/office/officeart/2005/8/layout/hierarchy1"/>
    <dgm:cxn modelId="{5CE07ADC-A3CE-475A-8549-35ACC9E39CC8}" type="presParOf" srcId="{404EF2E4-5E7C-49D3-97FA-F48A362F7CEE}" destId="{15D76522-C62B-42D4-B953-C655F2364072}" srcOrd="0" destOrd="0" presId="urn:microsoft.com/office/officeart/2005/8/layout/hierarchy1"/>
    <dgm:cxn modelId="{C1202697-B649-4FB3-B7F2-EE146E360011}" type="presParOf" srcId="{15D76522-C62B-42D4-B953-C655F2364072}" destId="{7A50C8D6-4333-44D9-9310-62FD28FC5399}" srcOrd="0" destOrd="0" presId="urn:microsoft.com/office/officeart/2005/8/layout/hierarchy1"/>
    <dgm:cxn modelId="{82C4478E-CD32-4129-B0A4-6307C27500D7}" type="presParOf" srcId="{15D76522-C62B-42D4-B953-C655F2364072}" destId="{9237857E-F685-4CD3-A703-E805B9577F47}" srcOrd="1" destOrd="0" presId="urn:microsoft.com/office/officeart/2005/8/layout/hierarchy1"/>
    <dgm:cxn modelId="{72177F0A-4204-45D0-BFE3-D7635B1BD15B}" type="presParOf" srcId="{404EF2E4-5E7C-49D3-97FA-F48A362F7CEE}" destId="{64C25E99-5674-41E7-A3D2-461ACE4B597E}" srcOrd="1" destOrd="0" presId="urn:microsoft.com/office/officeart/2005/8/layout/hierarchy1"/>
    <dgm:cxn modelId="{77223C2A-8109-4ECE-8318-81251F50F822}" type="presParOf" srcId="{CAE3845D-62E8-40A5-8244-E35B98DA5B36}" destId="{238845B2-18D3-4B38-98B8-C9F953AB08F4}" srcOrd="2" destOrd="0" presId="urn:microsoft.com/office/officeart/2005/8/layout/hierarchy1"/>
    <dgm:cxn modelId="{554F9360-3094-43DE-BD7C-7BE682C645F9}" type="presParOf" srcId="{CAE3845D-62E8-40A5-8244-E35B98DA5B36}" destId="{EB5A0ADB-CD3A-4E3C-BA45-88D57ADC58AB}" srcOrd="3" destOrd="0" presId="urn:microsoft.com/office/officeart/2005/8/layout/hierarchy1"/>
    <dgm:cxn modelId="{7543DDA0-D0D5-4662-BCEE-8B229BBADFEE}" type="presParOf" srcId="{EB5A0ADB-CD3A-4E3C-BA45-88D57ADC58AB}" destId="{0527729B-11CF-4162-8D8E-FBAEE56EBF7B}" srcOrd="0" destOrd="0" presId="urn:microsoft.com/office/officeart/2005/8/layout/hierarchy1"/>
    <dgm:cxn modelId="{9E9821E2-A3A8-493B-8A49-DE645A54F155}" type="presParOf" srcId="{0527729B-11CF-4162-8D8E-FBAEE56EBF7B}" destId="{84DFA569-0DDC-4BED-A035-7DE7AE8C2EE5}" srcOrd="0" destOrd="0" presId="urn:microsoft.com/office/officeart/2005/8/layout/hierarchy1"/>
    <dgm:cxn modelId="{47962B05-AC19-4714-B86F-8AF94ACE6632}" type="presParOf" srcId="{0527729B-11CF-4162-8D8E-FBAEE56EBF7B}" destId="{7CB45605-E26E-4174-8C6F-07779AC033BB}" srcOrd="1" destOrd="0" presId="urn:microsoft.com/office/officeart/2005/8/layout/hierarchy1"/>
    <dgm:cxn modelId="{9708923E-FBFE-41F3-AC98-163F2D4D6990}" type="presParOf" srcId="{EB5A0ADB-CD3A-4E3C-BA45-88D57ADC58AB}" destId="{AB3EDBA9-A5F1-4053-9D5A-7FEF096604A0}" srcOrd="1" destOrd="0" presId="urn:microsoft.com/office/officeart/2005/8/layout/hierarchy1"/>
    <dgm:cxn modelId="{3FD97823-5F4B-49A8-B5AF-65F45927C5DB}" type="presParOf" srcId="{AB3EDBA9-A5F1-4053-9D5A-7FEF096604A0}" destId="{B21492C1-5B89-4945-BD55-B5783676F5D3}" srcOrd="0" destOrd="0" presId="urn:microsoft.com/office/officeart/2005/8/layout/hierarchy1"/>
    <dgm:cxn modelId="{C95A93BE-1146-41B0-A53E-3853B21515EB}" type="presParOf" srcId="{AB3EDBA9-A5F1-4053-9D5A-7FEF096604A0}" destId="{8E4282D2-D448-46E4-81CB-CB493D1BDE8B}" srcOrd="1" destOrd="0" presId="urn:microsoft.com/office/officeart/2005/8/layout/hierarchy1"/>
    <dgm:cxn modelId="{E19EDE60-42D1-4149-A1C8-912D608DA6EF}" type="presParOf" srcId="{8E4282D2-D448-46E4-81CB-CB493D1BDE8B}" destId="{5B3CBC27-631E-4758-A918-2C8F718DD411}" srcOrd="0" destOrd="0" presId="urn:microsoft.com/office/officeart/2005/8/layout/hierarchy1"/>
    <dgm:cxn modelId="{0A4F0FB4-E3DB-47B1-8C7E-122280359586}" type="presParOf" srcId="{5B3CBC27-631E-4758-A918-2C8F718DD411}" destId="{7A75C2FF-CFDE-4A1D-B7AA-391390D9C364}" srcOrd="0" destOrd="0" presId="urn:microsoft.com/office/officeart/2005/8/layout/hierarchy1"/>
    <dgm:cxn modelId="{AF2942C3-1710-4E23-80D2-85C878F9AD6E}" type="presParOf" srcId="{5B3CBC27-631E-4758-A918-2C8F718DD411}" destId="{BC35E2FB-48B7-4808-96A0-9572E8732A78}" srcOrd="1" destOrd="0" presId="urn:microsoft.com/office/officeart/2005/8/layout/hierarchy1"/>
    <dgm:cxn modelId="{CC92A270-FE73-4904-B320-3FBD923A8F55}" type="presParOf" srcId="{8E4282D2-D448-46E4-81CB-CB493D1BDE8B}" destId="{B62B9013-7AC3-4C85-84BF-A01AE722933C}" srcOrd="1" destOrd="0" presId="urn:microsoft.com/office/officeart/2005/8/layout/hierarchy1"/>
    <dgm:cxn modelId="{C8CA9E95-9C61-4F5C-9B40-97870D38B27B}" type="presParOf" srcId="{AB3EDBA9-A5F1-4053-9D5A-7FEF096604A0}" destId="{84DA025F-6B9D-45B9-84A3-2FA8A77697B5}" srcOrd="2" destOrd="0" presId="urn:microsoft.com/office/officeart/2005/8/layout/hierarchy1"/>
    <dgm:cxn modelId="{B67B6FC9-5F26-4CE8-B498-8ECFDAAE65E7}" type="presParOf" srcId="{AB3EDBA9-A5F1-4053-9D5A-7FEF096604A0}" destId="{6AD774DE-CC32-4B82-BC75-0B4011C46021}" srcOrd="3" destOrd="0" presId="urn:microsoft.com/office/officeart/2005/8/layout/hierarchy1"/>
    <dgm:cxn modelId="{BEEC8F90-B246-4E41-AA99-C10ADE7383FC}" type="presParOf" srcId="{6AD774DE-CC32-4B82-BC75-0B4011C46021}" destId="{58F62FFC-2E31-46C4-9728-D462F0A60A39}" srcOrd="0" destOrd="0" presId="urn:microsoft.com/office/officeart/2005/8/layout/hierarchy1"/>
    <dgm:cxn modelId="{4E7BBB6E-5054-447F-AF93-7836F95BB6C4}" type="presParOf" srcId="{58F62FFC-2E31-46C4-9728-D462F0A60A39}" destId="{666FB207-10B7-4176-9C04-4C663A504635}" srcOrd="0" destOrd="0" presId="urn:microsoft.com/office/officeart/2005/8/layout/hierarchy1"/>
    <dgm:cxn modelId="{C52624E8-F188-4A15-B0B8-4B807B715D29}" type="presParOf" srcId="{58F62FFC-2E31-46C4-9728-D462F0A60A39}" destId="{E9DCBD91-B323-4FD7-AC7B-D9F3F73B9C0A}" srcOrd="1" destOrd="0" presId="urn:microsoft.com/office/officeart/2005/8/layout/hierarchy1"/>
    <dgm:cxn modelId="{27A408A1-E809-4CDC-B9B7-F975AC674BFD}" type="presParOf" srcId="{6AD774DE-CC32-4B82-BC75-0B4011C46021}" destId="{2EB0C488-9466-412C-8691-C806B77F7A80}" srcOrd="1" destOrd="0" presId="urn:microsoft.com/office/officeart/2005/8/layout/hierarchy1"/>
    <dgm:cxn modelId="{49600EBD-756C-48D2-8497-F0A178F888BB}" type="presParOf" srcId="{2EB0C488-9466-412C-8691-C806B77F7A80}" destId="{2EFFE640-F6D6-4193-8D22-710AF4B4280F}" srcOrd="0" destOrd="0" presId="urn:microsoft.com/office/officeart/2005/8/layout/hierarchy1"/>
    <dgm:cxn modelId="{07E3D612-3273-4107-ADA1-36A3D29419F0}" type="presParOf" srcId="{2EB0C488-9466-412C-8691-C806B77F7A80}" destId="{B5745B39-E851-4356-84C1-20F8A5379EF8}" srcOrd="1" destOrd="0" presId="urn:microsoft.com/office/officeart/2005/8/layout/hierarchy1"/>
    <dgm:cxn modelId="{3DE93630-F5D9-4D73-ACF8-350B22316644}" type="presParOf" srcId="{B5745B39-E851-4356-84C1-20F8A5379EF8}" destId="{E04912EE-D1C4-4660-AF91-9C83EF3964CC}" srcOrd="0" destOrd="0" presId="urn:microsoft.com/office/officeart/2005/8/layout/hierarchy1"/>
    <dgm:cxn modelId="{5D590928-7BDD-4FA6-B31F-A20CE09775FB}" type="presParOf" srcId="{E04912EE-D1C4-4660-AF91-9C83EF3964CC}" destId="{A133C638-CA7F-4840-93B8-2C956B737D3D}" srcOrd="0" destOrd="0" presId="urn:microsoft.com/office/officeart/2005/8/layout/hierarchy1"/>
    <dgm:cxn modelId="{66C8C6B8-2635-4EC2-A62B-F3EDC66DF25C}" type="presParOf" srcId="{E04912EE-D1C4-4660-AF91-9C83EF3964CC}" destId="{CEF57017-F3B0-4E34-9FFF-3F2D2A540466}" srcOrd="1" destOrd="0" presId="urn:microsoft.com/office/officeart/2005/8/layout/hierarchy1"/>
    <dgm:cxn modelId="{6F6B5511-BAF8-44AC-9B6E-D4BABC490D87}" type="presParOf" srcId="{B5745B39-E851-4356-84C1-20F8A5379EF8}" destId="{3AD8D267-1735-4B8B-A5ED-A01E0CA06156}" srcOrd="1" destOrd="0" presId="urn:microsoft.com/office/officeart/2005/8/layout/hierarchy1"/>
    <dgm:cxn modelId="{0DEA0E8C-D401-4B98-B40C-4E0A54258315}" type="presParOf" srcId="{2EB0C488-9466-412C-8691-C806B77F7A80}" destId="{2CE1A20D-384D-4276-B8FA-D26122DC3B7F}" srcOrd="2" destOrd="0" presId="urn:microsoft.com/office/officeart/2005/8/layout/hierarchy1"/>
    <dgm:cxn modelId="{321EA4EC-44E2-4888-AB76-C2668515C0E7}" type="presParOf" srcId="{2EB0C488-9466-412C-8691-C806B77F7A80}" destId="{4C2EB87F-F502-476C-9463-9554C0224D09}" srcOrd="3" destOrd="0" presId="urn:microsoft.com/office/officeart/2005/8/layout/hierarchy1"/>
    <dgm:cxn modelId="{4636F5EF-FA51-450E-A926-4FE7B4D7EEA4}" type="presParOf" srcId="{4C2EB87F-F502-476C-9463-9554C0224D09}" destId="{7DE64124-C53C-40BD-AB26-C8B324EA18BD}" srcOrd="0" destOrd="0" presId="urn:microsoft.com/office/officeart/2005/8/layout/hierarchy1"/>
    <dgm:cxn modelId="{4C09D8D6-FBB9-41CD-AE1C-9B52F753BCF8}" type="presParOf" srcId="{7DE64124-C53C-40BD-AB26-C8B324EA18BD}" destId="{A5AB0BED-6A04-494E-BD8A-20E0BCC61B6B}" srcOrd="0" destOrd="0" presId="urn:microsoft.com/office/officeart/2005/8/layout/hierarchy1"/>
    <dgm:cxn modelId="{B201B595-703B-4597-B958-C5BF1A1708C7}" type="presParOf" srcId="{7DE64124-C53C-40BD-AB26-C8B324EA18BD}" destId="{872E73C4-906A-4B12-8292-E6EEFBA4CAAD}" srcOrd="1" destOrd="0" presId="urn:microsoft.com/office/officeart/2005/8/layout/hierarchy1"/>
    <dgm:cxn modelId="{21216056-02B9-4FC4-A131-BBFA35D40AE2}" type="presParOf" srcId="{4C2EB87F-F502-476C-9463-9554C0224D09}" destId="{C2410FFD-8C36-4D24-A42F-9EA17E9A0980}" srcOrd="1" destOrd="0" presId="urn:microsoft.com/office/officeart/2005/8/layout/hierarchy1"/>
    <dgm:cxn modelId="{0BC93BEC-5DA3-4BC5-85A2-FFC5BA34F08F}" type="presParOf" srcId="{C2410FFD-8C36-4D24-A42F-9EA17E9A0980}" destId="{4C421431-C458-41BA-BB17-207DCB4B4E4F}" srcOrd="0" destOrd="0" presId="urn:microsoft.com/office/officeart/2005/8/layout/hierarchy1"/>
    <dgm:cxn modelId="{84E2321C-8B7C-48CA-B303-C55667F458E2}" type="presParOf" srcId="{C2410FFD-8C36-4D24-A42F-9EA17E9A0980}" destId="{EBC6EC12-3672-4CF0-B4A5-5727D5991750}" srcOrd="1" destOrd="0" presId="urn:microsoft.com/office/officeart/2005/8/layout/hierarchy1"/>
    <dgm:cxn modelId="{709B41EA-311C-4278-B092-D36065992D25}" type="presParOf" srcId="{EBC6EC12-3672-4CF0-B4A5-5727D5991750}" destId="{B71E7909-329A-4CA0-8E28-5F4F5AFE4515}" srcOrd="0" destOrd="0" presId="urn:microsoft.com/office/officeart/2005/8/layout/hierarchy1"/>
    <dgm:cxn modelId="{DB7BCC14-734C-479A-94DE-D99D18E2E96E}" type="presParOf" srcId="{B71E7909-329A-4CA0-8E28-5F4F5AFE4515}" destId="{E631AA9A-A623-460C-9579-3617E723F4C8}" srcOrd="0" destOrd="0" presId="urn:microsoft.com/office/officeart/2005/8/layout/hierarchy1"/>
    <dgm:cxn modelId="{4CB66E83-1725-4B98-8B85-2791872158FE}" type="presParOf" srcId="{B71E7909-329A-4CA0-8E28-5F4F5AFE4515}" destId="{7CF17D86-32EE-487A-92D5-E3D37063D5F3}" srcOrd="1" destOrd="0" presId="urn:microsoft.com/office/officeart/2005/8/layout/hierarchy1"/>
    <dgm:cxn modelId="{F4ECA052-BFA1-4E3F-8DC0-EE21D74A7EE1}" type="presParOf" srcId="{EBC6EC12-3672-4CF0-B4A5-5727D5991750}" destId="{1FEF035D-F7E7-46FF-A168-C1CE30DC1111}" srcOrd="1" destOrd="0" presId="urn:microsoft.com/office/officeart/2005/8/layout/hierarchy1"/>
    <dgm:cxn modelId="{4D673589-7037-4247-AF09-F7BC88CD07A6}" type="presParOf" srcId="{1FEF035D-F7E7-46FF-A168-C1CE30DC1111}" destId="{4F00DB29-207D-4ADA-8A37-7C6F794DA929}" srcOrd="0" destOrd="0" presId="urn:microsoft.com/office/officeart/2005/8/layout/hierarchy1"/>
    <dgm:cxn modelId="{398D8B27-08F1-4BCA-8828-5D56B38B2346}" type="presParOf" srcId="{1FEF035D-F7E7-46FF-A168-C1CE30DC1111}" destId="{F20D7610-476E-4A5A-8683-C2255E77DF9E}" srcOrd="1" destOrd="0" presId="urn:microsoft.com/office/officeart/2005/8/layout/hierarchy1"/>
    <dgm:cxn modelId="{32892824-BD3C-4BFC-AE7C-1ADBB49812D3}" type="presParOf" srcId="{F20D7610-476E-4A5A-8683-C2255E77DF9E}" destId="{A5A1FDDC-BB16-469A-ACC7-BAD73EDCE184}" srcOrd="0" destOrd="0" presId="urn:microsoft.com/office/officeart/2005/8/layout/hierarchy1"/>
    <dgm:cxn modelId="{88B3AC34-AD5D-4ACB-898F-FC6B431716EE}" type="presParOf" srcId="{A5A1FDDC-BB16-469A-ACC7-BAD73EDCE184}" destId="{117D9A0C-C088-4B2E-A122-0E51C1EAA3B8}" srcOrd="0" destOrd="0" presId="urn:microsoft.com/office/officeart/2005/8/layout/hierarchy1"/>
    <dgm:cxn modelId="{A3AB9C0B-BC81-49C8-95AF-363360FE193E}" type="presParOf" srcId="{A5A1FDDC-BB16-469A-ACC7-BAD73EDCE184}" destId="{5D9970E9-28A1-4C2B-B93A-BC3C470B6E63}" srcOrd="1" destOrd="0" presId="urn:microsoft.com/office/officeart/2005/8/layout/hierarchy1"/>
    <dgm:cxn modelId="{AC9DA054-3A56-486C-B8BA-7C0CE06FB043}" type="presParOf" srcId="{F20D7610-476E-4A5A-8683-C2255E77DF9E}" destId="{F7B66944-030A-46EE-AEDC-BF9A88AFB4C9}" srcOrd="1" destOrd="0" presId="urn:microsoft.com/office/officeart/2005/8/layout/hierarchy1"/>
    <dgm:cxn modelId="{7E78EFCE-C14A-490F-850F-5E8B79B9B63D}" type="presParOf" srcId="{F7B66944-030A-46EE-AEDC-BF9A88AFB4C9}" destId="{6ABCFFFC-3110-4FF0-9E53-B907800D2D37}" srcOrd="0" destOrd="0" presId="urn:microsoft.com/office/officeart/2005/8/layout/hierarchy1"/>
    <dgm:cxn modelId="{78AD6626-BF26-46AE-AE8D-059A325E7EFC}" type="presParOf" srcId="{F7B66944-030A-46EE-AEDC-BF9A88AFB4C9}" destId="{95C47A5E-EB6A-4167-BF6F-6B734B34FFF6}" srcOrd="1" destOrd="0" presId="urn:microsoft.com/office/officeart/2005/8/layout/hierarchy1"/>
    <dgm:cxn modelId="{26FC4280-77BB-4A2D-A8C8-71006134981A}" type="presParOf" srcId="{95C47A5E-EB6A-4167-BF6F-6B734B34FFF6}" destId="{3A5BE3A8-A12A-499F-A7EA-B91A9D72F763}" srcOrd="0" destOrd="0" presId="urn:microsoft.com/office/officeart/2005/8/layout/hierarchy1"/>
    <dgm:cxn modelId="{91AD969B-DC1A-49EA-B7F2-ADAD66FE2539}" type="presParOf" srcId="{3A5BE3A8-A12A-499F-A7EA-B91A9D72F763}" destId="{45C4B9EF-D781-4D64-9C8A-24EF30B6D9D7}" srcOrd="0" destOrd="0" presId="urn:microsoft.com/office/officeart/2005/8/layout/hierarchy1"/>
    <dgm:cxn modelId="{0CD4F128-2A92-4EC1-BCDB-2B34ABC8EEBC}" type="presParOf" srcId="{3A5BE3A8-A12A-499F-A7EA-B91A9D72F763}" destId="{86379D68-1D37-4B5E-943E-EC6E596EFC87}" srcOrd="1" destOrd="0" presId="urn:microsoft.com/office/officeart/2005/8/layout/hierarchy1"/>
    <dgm:cxn modelId="{CAED0755-10FE-4CE0-B60B-17D19A246B0C}" type="presParOf" srcId="{95C47A5E-EB6A-4167-BF6F-6B734B34FFF6}" destId="{B784A292-CCDE-4CF4-95B7-D8E56370AE53}" srcOrd="1" destOrd="0" presId="urn:microsoft.com/office/officeart/2005/8/layout/hierarchy1"/>
    <dgm:cxn modelId="{56FBE184-DAD3-4486-80BF-B0F7E3D71066}" type="presParOf" srcId="{B784A292-CCDE-4CF4-95B7-D8E56370AE53}" destId="{4D1FDC36-6503-423E-9A25-4D46738F3DB5}" srcOrd="0" destOrd="0" presId="urn:microsoft.com/office/officeart/2005/8/layout/hierarchy1"/>
    <dgm:cxn modelId="{870EE1E9-2EC1-4E43-AEAD-B9EE4BA0B371}" type="presParOf" srcId="{B784A292-CCDE-4CF4-95B7-D8E56370AE53}" destId="{4AF74180-5B49-4819-BC6B-445A30979CEA}" srcOrd="1" destOrd="0" presId="urn:microsoft.com/office/officeart/2005/8/layout/hierarchy1"/>
    <dgm:cxn modelId="{4F387B4F-0BA1-45DA-A004-1125067BDDD2}" type="presParOf" srcId="{4AF74180-5B49-4819-BC6B-445A30979CEA}" destId="{6EEE23CF-1AEC-45EB-B311-9A9608E6563C}" srcOrd="0" destOrd="0" presId="urn:microsoft.com/office/officeart/2005/8/layout/hierarchy1"/>
    <dgm:cxn modelId="{110E391D-8FFF-401E-85D5-ED4796946D19}" type="presParOf" srcId="{6EEE23CF-1AEC-45EB-B311-9A9608E6563C}" destId="{557647A6-C4C7-4C91-A572-A7B0E224DEE7}" srcOrd="0" destOrd="0" presId="urn:microsoft.com/office/officeart/2005/8/layout/hierarchy1"/>
    <dgm:cxn modelId="{C44806E8-0F40-4F5B-A277-EB362C39DEB6}" type="presParOf" srcId="{6EEE23CF-1AEC-45EB-B311-9A9608E6563C}" destId="{5D56E480-17BD-4B97-818D-E689216AC8F6}" srcOrd="1" destOrd="0" presId="urn:microsoft.com/office/officeart/2005/8/layout/hierarchy1"/>
    <dgm:cxn modelId="{05F55726-6F57-48B2-BC5F-C265B5CB5FDB}" type="presParOf" srcId="{4AF74180-5B49-4819-BC6B-445A30979CEA}" destId="{91096512-A717-4562-B843-C0241205EEA3}" srcOrd="1" destOrd="0" presId="urn:microsoft.com/office/officeart/2005/8/layout/hierarchy1"/>
    <dgm:cxn modelId="{DDD83DC3-E723-447A-9854-41A9C260D39D}" type="presParOf" srcId="{91096512-A717-4562-B843-C0241205EEA3}" destId="{955C5543-4E95-4610-A0BC-901B54348455}" srcOrd="0" destOrd="0" presId="urn:microsoft.com/office/officeart/2005/8/layout/hierarchy1"/>
    <dgm:cxn modelId="{D1454615-DB2A-436D-BBF8-E2AE58A08626}" type="presParOf" srcId="{91096512-A717-4562-B843-C0241205EEA3}" destId="{C73F5CEC-7C24-44E6-BEB7-66E0EC08789C}" srcOrd="1" destOrd="0" presId="urn:microsoft.com/office/officeart/2005/8/layout/hierarchy1"/>
    <dgm:cxn modelId="{2EED7504-A8E0-4392-8733-179FD205DF14}" type="presParOf" srcId="{C73F5CEC-7C24-44E6-BEB7-66E0EC08789C}" destId="{F39FA453-F2D5-4540-8DAD-E826DFF5233A}" srcOrd="0" destOrd="0" presId="urn:microsoft.com/office/officeart/2005/8/layout/hierarchy1"/>
    <dgm:cxn modelId="{E3B877C9-0B5E-4FED-996F-D6C386BB47C0}" type="presParOf" srcId="{F39FA453-F2D5-4540-8DAD-E826DFF5233A}" destId="{FC53DF28-CEFA-4644-8308-3C545E49A9A2}" srcOrd="0" destOrd="0" presId="urn:microsoft.com/office/officeart/2005/8/layout/hierarchy1"/>
    <dgm:cxn modelId="{355A70C8-ACE8-4A6A-A62A-21B661121C7A}" type="presParOf" srcId="{F39FA453-F2D5-4540-8DAD-E826DFF5233A}" destId="{17FC479B-D310-46FD-9003-F89C539777FA}" srcOrd="1" destOrd="0" presId="urn:microsoft.com/office/officeart/2005/8/layout/hierarchy1"/>
    <dgm:cxn modelId="{C69FE89C-FD13-4EFD-8FBA-7C24D1A5D207}" type="presParOf" srcId="{C73F5CEC-7C24-44E6-BEB7-66E0EC08789C}" destId="{B5BA80F2-3E54-4C76-B51C-688C176175F4}" srcOrd="1" destOrd="0" presId="urn:microsoft.com/office/officeart/2005/8/layout/hierarchy1"/>
    <dgm:cxn modelId="{A297C469-B815-4240-B2D2-98C038CDB20D}" type="presParOf" srcId="{F7B66944-030A-46EE-AEDC-BF9A88AFB4C9}" destId="{D8F54346-0090-4655-BDB4-7DC8AADDE6B5}" srcOrd="2" destOrd="0" presId="urn:microsoft.com/office/officeart/2005/8/layout/hierarchy1"/>
    <dgm:cxn modelId="{DB40BFEA-5AD9-465F-9FB4-5FDBC11346D5}" type="presParOf" srcId="{F7B66944-030A-46EE-AEDC-BF9A88AFB4C9}" destId="{72CC4E74-476A-46A1-9F3C-7F249B0432AC}" srcOrd="3" destOrd="0" presId="urn:microsoft.com/office/officeart/2005/8/layout/hierarchy1"/>
    <dgm:cxn modelId="{695A7096-312C-4A0C-ADF1-FD2A95714DDB}" type="presParOf" srcId="{72CC4E74-476A-46A1-9F3C-7F249B0432AC}" destId="{FE5D0BF5-ED63-4CFE-A557-181047CEFC1E}" srcOrd="0" destOrd="0" presId="urn:microsoft.com/office/officeart/2005/8/layout/hierarchy1"/>
    <dgm:cxn modelId="{D464545E-409A-4C7F-9E87-F3FD20C8BFC2}" type="presParOf" srcId="{FE5D0BF5-ED63-4CFE-A557-181047CEFC1E}" destId="{7B9CC9BB-8C08-4499-8291-51EE593FA096}" srcOrd="0" destOrd="0" presId="urn:microsoft.com/office/officeart/2005/8/layout/hierarchy1"/>
    <dgm:cxn modelId="{5A2F7C64-0A26-43D6-999F-BDFDDC2DC99F}" type="presParOf" srcId="{FE5D0BF5-ED63-4CFE-A557-181047CEFC1E}" destId="{FF4BB6C7-ABE8-41DF-8495-8409596AEF6B}" srcOrd="1" destOrd="0" presId="urn:microsoft.com/office/officeart/2005/8/layout/hierarchy1"/>
    <dgm:cxn modelId="{5B95E7CD-0053-4FA7-91ED-051F0544F9CF}" type="presParOf" srcId="{72CC4E74-476A-46A1-9F3C-7F249B0432AC}" destId="{4550DC52-6905-4FE5-92F4-FDD7D0BD9447}" srcOrd="1" destOrd="0" presId="urn:microsoft.com/office/officeart/2005/8/layout/hierarchy1"/>
    <dgm:cxn modelId="{025C9863-E1CA-4F45-B5BB-9FF4C1BE6327}" type="presParOf" srcId="{1FEF035D-F7E7-46FF-A168-C1CE30DC1111}" destId="{1763F0E2-7241-4B8A-AAB5-C56674ACA7FC}" srcOrd="2" destOrd="0" presId="urn:microsoft.com/office/officeart/2005/8/layout/hierarchy1"/>
    <dgm:cxn modelId="{9F21E003-0DBE-47BA-B561-2B299FF24DBB}" type="presParOf" srcId="{1FEF035D-F7E7-46FF-A168-C1CE30DC1111}" destId="{A01F998E-5B24-4BD3-93CD-55129AEA7275}" srcOrd="3" destOrd="0" presId="urn:microsoft.com/office/officeart/2005/8/layout/hierarchy1"/>
    <dgm:cxn modelId="{A646F68F-D4FC-479D-807A-10D868B5B4F1}" type="presParOf" srcId="{A01F998E-5B24-4BD3-93CD-55129AEA7275}" destId="{95B2CC1B-9191-482A-B612-DD311E7F17D2}" srcOrd="0" destOrd="0" presId="urn:microsoft.com/office/officeart/2005/8/layout/hierarchy1"/>
    <dgm:cxn modelId="{9DF079E6-E863-40E6-ADDC-BBD0338C0B31}" type="presParOf" srcId="{95B2CC1B-9191-482A-B612-DD311E7F17D2}" destId="{85C14097-AB81-487E-90D5-C2D0943E115A}" srcOrd="0" destOrd="0" presId="urn:microsoft.com/office/officeart/2005/8/layout/hierarchy1"/>
    <dgm:cxn modelId="{2AD25CC8-B9EA-4626-9B15-2B980C2BCF2D}" type="presParOf" srcId="{95B2CC1B-9191-482A-B612-DD311E7F17D2}" destId="{93AC558F-1CCF-47AC-8C80-3734D824C86E}" srcOrd="1" destOrd="0" presId="urn:microsoft.com/office/officeart/2005/8/layout/hierarchy1"/>
    <dgm:cxn modelId="{084A2F50-C0B8-4898-9D43-C41D2DACD1F2}" type="presParOf" srcId="{A01F998E-5B24-4BD3-93CD-55129AEA7275}" destId="{CDD31372-5226-459A-A992-D1E47B1098AD}" srcOrd="1" destOrd="0" presId="urn:microsoft.com/office/officeart/2005/8/layout/hierarchy1"/>
    <dgm:cxn modelId="{FEBEF850-EDFB-4210-905A-9EE2F3E41475}" type="presParOf" srcId="{C2410FFD-8C36-4D24-A42F-9EA17E9A0980}" destId="{75D95D8B-3163-4A83-941C-DA57005467AF}" srcOrd="2" destOrd="0" presId="urn:microsoft.com/office/officeart/2005/8/layout/hierarchy1"/>
    <dgm:cxn modelId="{F386DCFD-DF95-4D33-ABFC-B1547A0E1F7F}" type="presParOf" srcId="{C2410FFD-8C36-4D24-A42F-9EA17E9A0980}" destId="{47600168-5B13-454C-BA8B-25CD6ED8E5F6}" srcOrd="3" destOrd="0" presId="urn:microsoft.com/office/officeart/2005/8/layout/hierarchy1"/>
    <dgm:cxn modelId="{FE34A249-7B3B-4A42-A896-16EA95C9BE32}" type="presParOf" srcId="{47600168-5B13-454C-BA8B-25CD6ED8E5F6}" destId="{8B535594-79B6-48EB-B130-5C571C9A7D03}" srcOrd="0" destOrd="0" presId="urn:microsoft.com/office/officeart/2005/8/layout/hierarchy1"/>
    <dgm:cxn modelId="{B626CF45-18F2-481D-B793-2FF085BD4B65}" type="presParOf" srcId="{8B535594-79B6-48EB-B130-5C571C9A7D03}" destId="{A75E0163-675F-4CB6-9662-10266F6B51F7}" srcOrd="0" destOrd="0" presId="urn:microsoft.com/office/officeart/2005/8/layout/hierarchy1"/>
    <dgm:cxn modelId="{8FDAA3EA-82FF-496F-B45E-0821BCF34AB8}" type="presParOf" srcId="{8B535594-79B6-48EB-B130-5C571C9A7D03}" destId="{F1CA1405-DF1B-4634-A3F2-7006A5E2B08B}" srcOrd="1" destOrd="0" presId="urn:microsoft.com/office/officeart/2005/8/layout/hierarchy1"/>
    <dgm:cxn modelId="{EC760EFF-2EC8-4EA0-82C2-8DB4BCA91A4F}" type="presParOf" srcId="{47600168-5B13-454C-BA8B-25CD6ED8E5F6}" destId="{10B7C87E-66EE-42AA-9510-413A240B9524}"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E5236-4075-4F63-9E37-037577E219C7}">
      <dsp:nvSpPr>
        <dsp:cNvPr id="0" name=""/>
        <dsp:cNvSpPr/>
      </dsp:nvSpPr>
      <dsp:spPr>
        <a:xfrm>
          <a:off x="2697480" y="966358"/>
          <a:ext cx="91440" cy="909932"/>
        </a:xfrm>
        <a:custGeom>
          <a:avLst/>
          <a:gdLst/>
          <a:ahLst/>
          <a:cxnLst/>
          <a:rect l="0" t="0" r="0" b="0"/>
          <a:pathLst>
            <a:path>
              <a:moveTo>
                <a:pt x="45720" y="0"/>
              </a:moveTo>
              <a:lnTo>
                <a:pt x="45720" y="909932"/>
              </a:lnTo>
              <a:lnTo>
                <a:pt x="127380" y="9099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12139E-91EA-4D2A-A330-BC5F352968E8}">
      <dsp:nvSpPr>
        <dsp:cNvPr id="0" name=""/>
        <dsp:cNvSpPr/>
      </dsp:nvSpPr>
      <dsp:spPr>
        <a:xfrm>
          <a:off x="2615819" y="966358"/>
          <a:ext cx="91440" cy="909932"/>
        </a:xfrm>
        <a:custGeom>
          <a:avLst/>
          <a:gdLst/>
          <a:ahLst/>
          <a:cxnLst/>
          <a:rect l="0" t="0" r="0" b="0"/>
          <a:pathLst>
            <a:path>
              <a:moveTo>
                <a:pt x="127380" y="0"/>
              </a:moveTo>
              <a:lnTo>
                <a:pt x="127380" y="909932"/>
              </a:lnTo>
              <a:lnTo>
                <a:pt x="45720" y="9099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207D6E-EFE2-444D-9360-2F659C5A26BE}">
      <dsp:nvSpPr>
        <dsp:cNvPr id="0" name=""/>
        <dsp:cNvSpPr/>
      </dsp:nvSpPr>
      <dsp:spPr>
        <a:xfrm>
          <a:off x="2697480" y="966358"/>
          <a:ext cx="91440" cy="357751"/>
        </a:xfrm>
        <a:custGeom>
          <a:avLst/>
          <a:gdLst/>
          <a:ahLst/>
          <a:cxnLst/>
          <a:rect l="0" t="0" r="0" b="0"/>
          <a:pathLst>
            <a:path>
              <a:moveTo>
                <a:pt x="45720" y="0"/>
              </a:moveTo>
              <a:lnTo>
                <a:pt x="45720" y="357751"/>
              </a:lnTo>
              <a:lnTo>
                <a:pt x="127380" y="357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9CE33A-CFB7-4071-BD7B-77BA138AEA3A}">
      <dsp:nvSpPr>
        <dsp:cNvPr id="0" name=""/>
        <dsp:cNvSpPr/>
      </dsp:nvSpPr>
      <dsp:spPr>
        <a:xfrm>
          <a:off x="2615819" y="966358"/>
          <a:ext cx="91440" cy="357751"/>
        </a:xfrm>
        <a:custGeom>
          <a:avLst/>
          <a:gdLst/>
          <a:ahLst/>
          <a:cxnLst/>
          <a:rect l="0" t="0" r="0" b="0"/>
          <a:pathLst>
            <a:path>
              <a:moveTo>
                <a:pt x="127380" y="0"/>
              </a:moveTo>
              <a:lnTo>
                <a:pt x="127380" y="357751"/>
              </a:lnTo>
              <a:lnTo>
                <a:pt x="45720" y="357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85E6C6-9245-4623-9CF6-48EDA2579D29}">
      <dsp:nvSpPr>
        <dsp:cNvPr id="0" name=""/>
        <dsp:cNvSpPr/>
      </dsp:nvSpPr>
      <dsp:spPr>
        <a:xfrm>
          <a:off x="2743200" y="966358"/>
          <a:ext cx="2352602" cy="1267683"/>
        </a:xfrm>
        <a:custGeom>
          <a:avLst/>
          <a:gdLst/>
          <a:ahLst/>
          <a:cxnLst/>
          <a:rect l="0" t="0" r="0" b="0"/>
          <a:pathLst>
            <a:path>
              <a:moveTo>
                <a:pt x="0" y="0"/>
              </a:moveTo>
              <a:lnTo>
                <a:pt x="0" y="1186022"/>
              </a:lnTo>
              <a:lnTo>
                <a:pt x="2352602" y="1186022"/>
              </a:lnTo>
              <a:lnTo>
                <a:pt x="2352602"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87D2BF-A67C-4B03-8C12-96D246F3B1D4}">
      <dsp:nvSpPr>
        <dsp:cNvPr id="0" name=""/>
        <dsp:cNvSpPr/>
      </dsp:nvSpPr>
      <dsp:spPr>
        <a:xfrm>
          <a:off x="2743200" y="966358"/>
          <a:ext cx="1411561" cy="1267683"/>
        </a:xfrm>
        <a:custGeom>
          <a:avLst/>
          <a:gdLst/>
          <a:ahLst/>
          <a:cxnLst/>
          <a:rect l="0" t="0" r="0" b="0"/>
          <a:pathLst>
            <a:path>
              <a:moveTo>
                <a:pt x="0" y="0"/>
              </a:moveTo>
              <a:lnTo>
                <a:pt x="0" y="1186022"/>
              </a:lnTo>
              <a:lnTo>
                <a:pt x="1411561" y="1186022"/>
              </a:lnTo>
              <a:lnTo>
                <a:pt x="1411561"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C2E7A5-E3BB-44A4-BDD5-601E9B37641F}">
      <dsp:nvSpPr>
        <dsp:cNvPr id="0" name=""/>
        <dsp:cNvSpPr/>
      </dsp:nvSpPr>
      <dsp:spPr>
        <a:xfrm>
          <a:off x="2743200" y="966358"/>
          <a:ext cx="470520" cy="1267683"/>
        </a:xfrm>
        <a:custGeom>
          <a:avLst/>
          <a:gdLst/>
          <a:ahLst/>
          <a:cxnLst/>
          <a:rect l="0" t="0" r="0" b="0"/>
          <a:pathLst>
            <a:path>
              <a:moveTo>
                <a:pt x="0" y="0"/>
              </a:moveTo>
              <a:lnTo>
                <a:pt x="0" y="1186022"/>
              </a:lnTo>
              <a:lnTo>
                <a:pt x="470520" y="1186022"/>
              </a:lnTo>
              <a:lnTo>
                <a:pt x="47052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8658B7-9B56-46B0-A856-0D1D24B28C05}">
      <dsp:nvSpPr>
        <dsp:cNvPr id="0" name=""/>
        <dsp:cNvSpPr/>
      </dsp:nvSpPr>
      <dsp:spPr>
        <a:xfrm>
          <a:off x="2272679" y="966358"/>
          <a:ext cx="470520" cy="1267683"/>
        </a:xfrm>
        <a:custGeom>
          <a:avLst/>
          <a:gdLst/>
          <a:ahLst/>
          <a:cxnLst/>
          <a:rect l="0" t="0" r="0" b="0"/>
          <a:pathLst>
            <a:path>
              <a:moveTo>
                <a:pt x="470520" y="0"/>
              </a:moveTo>
              <a:lnTo>
                <a:pt x="470520" y="1186022"/>
              </a:lnTo>
              <a:lnTo>
                <a:pt x="0" y="1186022"/>
              </a:lnTo>
              <a:lnTo>
                <a:pt x="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330A1-19A2-4974-A67D-B90D54D6D619}">
      <dsp:nvSpPr>
        <dsp:cNvPr id="0" name=""/>
        <dsp:cNvSpPr/>
      </dsp:nvSpPr>
      <dsp:spPr>
        <a:xfrm>
          <a:off x="1331638" y="966358"/>
          <a:ext cx="1411561" cy="1267683"/>
        </a:xfrm>
        <a:custGeom>
          <a:avLst/>
          <a:gdLst/>
          <a:ahLst/>
          <a:cxnLst/>
          <a:rect l="0" t="0" r="0" b="0"/>
          <a:pathLst>
            <a:path>
              <a:moveTo>
                <a:pt x="1411561" y="0"/>
              </a:moveTo>
              <a:lnTo>
                <a:pt x="1411561" y="1186022"/>
              </a:lnTo>
              <a:lnTo>
                <a:pt x="0" y="1186022"/>
              </a:lnTo>
              <a:lnTo>
                <a:pt x="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FEF400-8E21-4335-8A96-25464563ED92}">
      <dsp:nvSpPr>
        <dsp:cNvPr id="0" name=""/>
        <dsp:cNvSpPr/>
      </dsp:nvSpPr>
      <dsp:spPr>
        <a:xfrm>
          <a:off x="390597" y="966358"/>
          <a:ext cx="2352602" cy="1267683"/>
        </a:xfrm>
        <a:custGeom>
          <a:avLst/>
          <a:gdLst/>
          <a:ahLst/>
          <a:cxnLst/>
          <a:rect l="0" t="0" r="0" b="0"/>
          <a:pathLst>
            <a:path>
              <a:moveTo>
                <a:pt x="2352602" y="0"/>
              </a:moveTo>
              <a:lnTo>
                <a:pt x="2352602" y="1186022"/>
              </a:lnTo>
              <a:lnTo>
                <a:pt x="0" y="1186022"/>
              </a:lnTo>
              <a:lnTo>
                <a:pt x="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A2FA05-5466-4165-8D8F-23D5CEDAC144}">
      <dsp:nvSpPr>
        <dsp:cNvPr id="0" name=""/>
        <dsp:cNvSpPr/>
      </dsp:nvSpPr>
      <dsp:spPr>
        <a:xfrm>
          <a:off x="2354340" y="577498"/>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Co-founders</a:t>
          </a:r>
        </a:p>
      </dsp:txBody>
      <dsp:txXfrm>
        <a:off x="2354340" y="577498"/>
        <a:ext cx="777719" cy="388859"/>
      </dsp:txXfrm>
    </dsp:sp>
    <dsp:sp modelId="{F2B3F800-9397-426D-BAC8-386A14AD8756}">
      <dsp:nvSpPr>
        <dsp:cNvPr id="0" name=""/>
        <dsp:cNvSpPr/>
      </dsp:nvSpPr>
      <dsp:spPr>
        <a:xfrm>
          <a:off x="1737"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Marketing</a:t>
          </a:r>
        </a:p>
      </dsp:txBody>
      <dsp:txXfrm>
        <a:off x="1737" y="2234041"/>
        <a:ext cx="777719" cy="388859"/>
      </dsp:txXfrm>
    </dsp:sp>
    <dsp:sp modelId="{B4C8B9AC-99BF-4B31-B782-1B8ECA60ECEA}">
      <dsp:nvSpPr>
        <dsp:cNvPr id="0" name=""/>
        <dsp:cNvSpPr/>
      </dsp:nvSpPr>
      <dsp:spPr>
        <a:xfrm>
          <a:off x="942778"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HR</a:t>
          </a:r>
        </a:p>
      </dsp:txBody>
      <dsp:txXfrm>
        <a:off x="942778" y="2234041"/>
        <a:ext cx="777719" cy="388859"/>
      </dsp:txXfrm>
    </dsp:sp>
    <dsp:sp modelId="{A69CF5B6-BA83-4F6E-A442-B6B7CB47B46F}">
      <dsp:nvSpPr>
        <dsp:cNvPr id="0" name=""/>
        <dsp:cNvSpPr/>
      </dsp:nvSpPr>
      <dsp:spPr>
        <a:xfrm>
          <a:off x="1883819"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Accounting</a:t>
          </a:r>
        </a:p>
      </dsp:txBody>
      <dsp:txXfrm>
        <a:off x="1883819" y="2234041"/>
        <a:ext cx="777719" cy="388859"/>
      </dsp:txXfrm>
    </dsp:sp>
    <dsp:sp modelId="{FC19FE4F-C4C2-4EF8-AA72-4F7FAE6C7929}">
      <dsp:nvSpPr>
        <dsp:cNvPr id="0" name=""/>
        <dsp:cNvSpPr/>
      </dsp:nvSpPr>
      <dsp:spPr>
        <a:xfrm>
          <a:off x="2824860"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Sales</a:t>
          </a:r>
        </a:p>
      </dsp:txBody>
      <dsp:txXfrm>
        <a:off x="2824860" y="2234041"/>
        <a:ext cx="777719" cy="388859"/>
      </dsp:txXfrm>
    </dsp:sp>
    <dsp:sp modelId="{5D2BB5D9-6E40-4A72-AAFD-C06CD2ECED90}">
      <dsp:nvSpPr>
        <dsp:cNvPr id="0" name=""/>
        <dsp:cNvSpPr/>
      </dsp:nvSpPr>
      <dsp:spPr>
        <a:xfrm>
          <a:off x="3765901"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Manufacturing</a:t>
          </a:r>
        </a:p>
      </dsp:txBody>
      <dsp:txXfrm>
        <a:off x="3765901" y="2234041"/>
        <a:ext cx="777719" cy="388859"/>
      </dsp:txXfrm>
    </dsp:sp>
    <dsp:sp modelId="{2DE7A072-BF57-47DC-93F1-58C6B07A5C1F}">
      <dsp:nvSpPr>
        <dsp:cNvPr id="0" name=""/>
        <dsp:cNvSpPr/>
      </dsp:nvSpPr>
      <dsp:spPr>
        <a:xfrm>
          <a:off x="4706942"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Quality assurance</a:t>
          </a:r>
        </a:p>
      </dsp:txBody>
      <dsp:txXfrm>
        <a:off x="4706942" y="2234041"/>
        <a:ext cx="777719" cy="388859"/>
      </dsp:txXfrm>
    </dsp:sp>
    <dsp:sp modelId="{CABF0BA8-E2B1-4911-B86A-4003AF9A6D8F}">
      <dsp:nvSpPr>
        <dsp:cNvPr id="0" name=""/>
        <dsp:cNvSpPr/>
      </dsp:nvSpPr>
      <dsp:spPr>
        <a:xfrm>
          <a:off x="1883819" y="1129679"/>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1</a:t>
          </a:r>
        </a:p>
      </dsp:txBody>
      <dsp:txXfrm>
        <a:off x="1883819" y="1129679"/>
        <a:ext cx="777719" cy="388859"/>
      </dsp:txXfrm>
    </dsp:sp>
    <dsp:sp modelId="{A548B6F9-9833-4FE8-8561-624128DBB18C}">
      <dsp:nvSpPr>
        <dsp:cNvPr id="0" name=""/>
        <dsp:cNvSpPr/>
      </dsp:nvSpPr>
      <dsp:spPr>
        <a:xfrm>
          <a:off x="2824860" y="1129679"/>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2</a:t>
          </a:r>
        </a:p>
      </dsp:txBody>
      <dsp:txXfrm>
        <a:off x="2824860" y="1129679"/>
        <a:ext cx="777719" cy="388859"/>
      </dsp:txXfrm>
    </dsp:sp>
    <dsp:sp modelId="{40EE073A-81EC-4432-99D2-0A463B129078}">
      <dsp:nvSpPr>
        <dsp:cNvPr id="0" name=""/>
        <dsp:cNvSpPr/>
      </dsp:nvSpPr>
      <dsp:spPr>
        <a:xfrm>
          <a:off x="1883819" y="1681860"/>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3</a:t>
          </a:r>
        </a:p>
      </dsp:txBody>
      <dsp:txXfrm>
        <a:off x="1883819" y="1681860"/>
        <a:ext cx="777719" cy="388859"/>
      </dsp:txXfrm>
    </dsp:sp>
    <dsp:sp modelId="{D42102EB-CE73-4E63-8E67-08C63194B3F7}">
      <dsp:nvSpPr>
        <dsp:cNvPr id="0" name=""/>
        <dsp:cNvSpPr/>
      </dsp:nvSpPr>
      <dsp:spPr>
        <a:xfrm>
          <a:off x="2824860" y="1681860"/>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4</a:t>
          </a:r>
        </a:p>
      </dsp:txBody>
      <dsp:txXfrm>
        <a:off x="2824860" y="1681860"/>
        <a:ext cx="777719" cy="3888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8CBA0-C78C-420F-A88B-CF54CE13D083}">
      <dsp:nvSpPr>
        <dsp:cNvPr id="0" name=""/>
        <dsp:cNvSpPr/>
      </dsp:nvSpPr>
      <dsp:spPr>
        <a:xfrm>
          <a:off x="4082117"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AB1DD-4BD2-45D1-B079-BA8091B8205E}">
      <dsp:nvSpPr>
        <dsp:cNvPr id="0" name=""/>
        <dsp:cNvSpPr/>
      </dsp:nvSpPr>
      <dsp:spPr>
        <a:xfrm>
          <a:off x="338077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D21EE-456B-45D8-B9C3-C118D2F2BF35}">
      <dsp:nvSpPr>
        <dsp:cNvPr id="0" name=""/>
        <dsp:cNvSpPr/>
      </dsp:nvSpPr>
      <dsp:spPr>
        <a:xfrm>
          <a:off x="2679442" y="841480"/>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45A0A-30E2-4A25-B111-40EBF1731045}">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08405-AAE8-45FA-AAB1-1A1E182CD0C1}">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01AE8-F1C7-43F0-BDA5-1D2B26D67F38}">
      <dsp:nvSpPr>
        <dsp:cNvPr id="0" name=""/>
        <dsp:cNvSpPr/>
      </dsp:nvSpPr>
      <dsp:spPr>
        <a:xfrm>
          <a:off x="1276766" y="841480"/>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E3AD4-12C6-4995-AAD4-8226264C0A74}">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F3AFF-ADF5-49B7-AFC5-44AFC55C0155}">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Goal</a:t>
          </a:r>
        </a:p>
      </dsp:txBody>
      <dsp:txXfrm>
        <a:off x="2254480" y="255210"/>
        <a:ext cx="1104955" cy="686065"/>
      </dsp:txXfrm>
    </dsp:sp>
    <dsp:sp modelId="{B98B5F67-A16C-4E22-B411-309DAC3665D5}">
      <dsp:nvSpPr>
        <dsp:cNvPr id="0" name=""/>
        <dsp:cNvSpPr/>
      </dsp:nvSpPr>
      <dsp:spPr>
        <a:xfrm>
          <a:off x="702945"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33D376-6469-4F73-B016-CF2728E78F98}">
      <dsp:nvSpPr>
        <dsp:cNvPr id="0" name=""/>
        <dsp:cNvSpPr/>
      </dsp:nvSpPr>
      <dsp:spPr>
        <a:xfrm>
          <a:off x="830460"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Cirterion 1</a:t>
          </a:r>
        </a:p>
      </dsp:txBody>
      <dsp:txXfrm>
        <a:off x="851804" y="1317737"/>
        <a:ext cx="1104955" cy="686065"/>
      </dsp:txXfrm>
    </dsp:sp>
    <dsp:sp modelId="{DB882BA6-9F44-4FBC-A82B-546E9C572D8E}">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53B56E-EAC8-4673-A1BF-5397F72FCD68}">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1</a:t>
          </a:r>
        </a:p>
      </dsp:txBody>
      <dsp:txXfrm>
        <a:off x="150467" y="2380263"/>
        <a:ext cx="1104955" cy="686065"/>
      </dsp:txXfrm>
    </dsp:sp>
    <dsp:sp modelId="{2426C90C-5C17-4DE9-9D1D-29261D427A46}">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B365D-A969-44A9-A28A-27B365CD1CD7}">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2</a:t>
          </a:r>
        </a:p>
      </dsp:txBody>
      <dsp:txXfrm>
        <a:off x="1553142" y="2380263"/>
        <a:ext cx="1104955" cy="686065"/>
      </dsp:txXfrm>
    </dsp:sp>
    <dsp:sp modelId="{7C421A2F-B92A-40C9-B5A6-99FDA261230E}">
      <dsp:nvSpPr>
        <dsp:cNvPr id="0" name=""/>
        <dsp:cNvSpPr/>
      </dsp:nvSpPr>
      <dsp:spPr>
        <a:xfrm>
          <a:off x="3508295"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8BFF7-5D00-452E-ADE5-CCEE41AF2F37}">
      <dsp:nvSpPr>
        <dsp:cNvPr id="0" name=""/>
        <dsp:cNvSpPr/>
      </dsp:nvSpPr>
      <dsp:spPr>
        <a:xfrm>
          <a:off x="3635811"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Criterion 2</a:t>
          </a:r>
        </a:p>
      </dsp:txBody>
      <dsp:txXfrm>
        <a:off x="3657155" y="1317737"/>
        <a:ext cx="1104955" cy="686065"/>
      </dsp:txXfrm>
    </dsp:sp>
    <dsp:sp modelId="{AA696A8B-10FE-4503-B8A3-3381AF77FAB9}">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EB74AC-31B7-40CC-A70C-4A2F2FD82207}">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1</a:t>
          </a:r>
        </a:p>
      </dsp:txBody>
      <dsp:txXfrm>
        <a:off x="2955817" y="2380263"/>
        <a:ext cx="1104955" cy="686065"/>
      </dsp:txXfrm>
    </dsp:sp>
    <dsp:sp modelId="{C6F01992-3073-48BC-A7A7-6370D3CFABC8}">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F2DFAF-047C-44E6-8CA8-906FD484E3DB}">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2</a:t>
          </a:r>
        </a:p>
      </dsp:txBody>
      <dsp:txXfrm>
        <a:off x="4358493" y="2380263"/>
        <a:ext cx="1104955" cy="6860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0D84CD-B9EF-4830-BD34-5744D1E654C2}">
      <dsp:nvSpPr>
        <dsp:cNvPr id="0" name=""/>
        <dsp:cNvSpPr/>
      </dsp:nvSpPr>
      <dsp:spPr>
        <a:xfrm>
          <a:off x="0" y="1432660"/>
          <a:ext cx="5986780" cy="3963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Applicable theory and methodology</a:t>
          </a:r>
        </a:p>
      </dsp:txBody>
      <dsp:txXfrm>
        <a:off x="0" y="1432660"/>
        <a:ext cx="1796034" cy="396390"/>
      </dsp:txXfrm>
    </dsp:sp>
    <dsp:sp modelId="{26994123-A180-4283-9BD3-A5E6534C5217}">
      <dsp:nvSpPr>
        <dsp:cNvPr id="0" name=""/>
        <dsp:cNvSpPr/>
      </dsp:nvSpPr>
      <dsp:spPr>
        <a:xfrm>
          <a:off x="0" y="970204"/>
          <a:ext cx="5986780" cy="3963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Sub-questions</a:t>
          </a:r>
        </a:p>
      </dsp:txBody>
      <dsp:txXfrm>
        <a:off x="0" y="970204"/>
        <a:ext cx="1796034" cy="396390"/>
      </dsp:txXfrm>
    </dsp:sp>
    <dsp:sp modelId="{9FA3E561-E8E7-4550-B4D6-3CC9BD87D963}">
      <dsp:nvSpPr>
        <dsp:cNvPr id="0" name=""/>
        <dsp:cNvSpPr/>
      </dsp:nvSpPr>
      <dsp:spPr>
        <a:xfrm>
          <a:off x="0" y="507749"/>
          <a:ext cx="5986780" cy="3963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MRQ</a:t>
          </a:r>
        </a:p>
      </dsp:txBody>
      <dsp:txXfrm>
        <a:off x="0" y="507749"/>
        <a:ext cx="1796034" cy="396390"/>
      </dsp:txXfrm>
    </dsp:sp>
    <dsp:sp modelId="{E3999EB9-8C8B-4518-9D01-DE3993E3CEEF}">
      <dsp:nvSpPr>
        <dsp:cNvPr id="0" name=""/>
        <dsp:cNvSpPr/>
      </dsp:nvSpPr>
      <dsp:spPr>
        <a:xfrm>
          <a:off x="2017699" y="540781"/>
          <a:ext cx="3627679"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b="1" kern="1200"/>
            <a:t>How can Agna s.a optimize its supply chain operations by implementing BI to limit its inventory waste by 30%?</a:t>
          </a:r>
          <a:endParaRPr lang="en-US" sz="500" kern="1200"/>
        </a:p>
      </dsp:txBody>
      <dsp:txXfrm>
        <a:off x="2027374" y="550456"/>
        <a:ext cx="3608329" cy="310975"/>
      </dsp:txXfrm>
    </dsp:sp>
    <dsp:sp modelId="{D7FB3792-761C-4F54-BD8A-9037A61F36FC}">
      <dsp:nvSpPr>
        <dsp:cNvPr id="0" name=""/>
        <dsp:cNvSpPr/>
      </dsp:nvSpPr>
      <dsp:spPr>
        <a:xfrm>
          <a:off x="2372565" y="871107"/>
          <a:ext cx="1458974" cy="132130"/>
        </a:xfrm>
        <a:custGeom>
          <a:avLst/>
          <a:gdLst/>
          <a:ahLst/>
          <a:cxnLst/>
          <a:rect l="0" t="0" r="0" b="0"/>
          <a:pathLst>
            <a:path>
              <a:moveTo>
                <a:pt x="1458974" y="0"/>
              </a:moveTo>
              <a:lnTo>
                <a:pt x="1458974" y="66065"/>
              </a:lnTo>
              <a:lnTo>
                <a:pt x="0" y="66065"/>
              </a:lnTo>
              <a:lnTo>
                <a:pt x="0" y="132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B5EE1-65B2-4DF9-A68B-783C683DF6B5}">
      <dsp:nvSpPr>
        <dsp:cNvPr id="0" name=""/>
        <dsp:cNvSpPr/>
      </dsp:nvSpPr>
      <dsp:spPr>
        <a:xfrm>
          <a:off x="1797011" y="1003237"/>
          <a:ext cx="115110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kern="1200"/>
            <a:t>What are the company’s priorities and biggest risks in terms of the supply chain?</a:t>
          </a:r>
          <a:endParaRPr lang="en-US" sz="500" kern="1200"/>
        </a:p>
      </dsp:txBody>
      <dsp:txXfrm>
        <a:off x="1806686" y="1012912"/>
        <a:ext cx="1131757" cy="310975"/>
      </dsp:txXfrm>
    </dsp:sp>
    <dsp:sp modelId="{C62943E9-21D5-4F8C-8AD8-9D9BED8E3C53}">
      <dsp:nvSpPr>
        <dsp:cNvPr id="0" name=""/>
        <dsp:cNvSpPr/>
      </dsp:nvSpPr>
      <dsp:spPr>
        <a:xfrm>
          <a:off x="2050498" y="1333562"/>
          <a:ext cx="322067" cy="132130"/>
        </a:xfrm>
        <a:custGeom>
          <a:avLst/>
          <a:gdLst/>
          <a:ahLst/>
          <a:cxnLst/>
          <a:rect l="0" t="0" r="0" b="0"/>
          <a:pathLst>
            <a:path>
              <a:moveTo>
                <a:pt x="322067" y="0"/>
              </a:moveTo>
              <a:lnTo>
                <a:pt x="322067" y="66065"/>
              </a:lnTo>
              <a:lnTo>
                <a:pt x="0" y="66065"/>
              </a:lnTo>
              <a:lnTo>
                <a:pt x="0"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1E2FF2-3DA1-4E5F-BC84-3FF4E9BB445F}">
      <dsp:nvSpPr>
        <dsp:cNvPr id="0" name=""/>
        <dsp:cNvSpPr/>
      </dsp:nvSpPr>
      <dsp:spPr>
        <a:xfrm>
          <a:off x="1802754"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b="1" kern="1200"/>
            <a:t>Supply chain risk management – SCRM</a:t>
          </a:r>
          <a:endParaRPr lang="en-US" sz="500" b="1" kern="1200"/>
        </a:p>
      </dsp:txBody>
      <dsp:txXfrm>
        <a:off x="1812429" y="1475367"/>
        <a:ext cx="476137" cy="310975"/>
      </dsp:txXfrm>
    </dsp:sp>
    <dsp:sp modelId="{22E26AFB-F497-4450-B10A-A7FDC8452EA9}">
      <dsp:nvSpPr>
        <dsp:cNvPr id="0" name=""/>
        <dsp:cNvSpPr/>
      </dsp:nvSpPr>
      <dsp:spPr>
        <a:xfrm>
          <a:off x="2372565" y="1333562"/>
          <a:ext cx="322067" cy="132130"/>
        </a:xfrm>
        <a:custGeom>
          <a:avLst/>
          <a:gdLst/>
          <a:ahLst/>
          <a:cxnLst/>
          <a:rect l="0" t="0" r="0" b="0"/>
          <a:pathLst>
            <a:path>
              <a:moveTo>
                <a:pt x="0" y="0"/>
              </a:moveTo>
              <a:lnTo>
                <a:pt x="0" y="66065"/>
              </a:lnTo>
              <a:lnTo>
                <a:pt x="322067" y="66065"/>
              </a:lnTo>
              <a:lnTo>
                <a:pt x="322067"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EBD9F-4667-4E7E-B085-8036B950E87D}">
      <dsp:nvSpPr>
        <dsp:cNvPr id="0" name=""/>
        <dsp:cNvSpPr/>
      </dsp:nvSpPr>
      <dsp:spPr>
        <a:xfrm>
          <a:off x="2446888"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Primary - qualitative and quantitative research</a:t>
          </a:r>
        </a:p>
      </dsp:txBody>
      <dsp:txXfrm>
        <a:off x="2456563" y="1475367"/>
        <a:ext cx="476137" cy="310975"/>
      </dsp:txXfrm>
    </dsp:sp>
    <dsp:sp modelId="{7261994F-4ED8-41E3-ADEF-F29EEFB1D1C9}">
      <dsp:nvSpPr>
        <dsp:cNvPr id="0" name=""/>
        <dsp:cNvSpPr/>
      </dsp:nvSpPr>
      <dsp:spPr>
        <a:xfrm>
          <a:off x="3703635" y="871107"/>
          <a:ext cx="91440" cy="132130"/>
        </a:xfrm>
        <a:custGeom>
          <a:avLst/>
          <a:gdLst/>
          <a:ahLst/>
          <a:cxnLst/>
          <a:rect l="0" t="0" r="0" b="0"/>
          <a:pathLst>
            <a:path>
              <a:moveTo>
                <a:pt x="127904" y="0"/>
              </a:moveTo>
              <a:lnTo>
                <a:pt x="127904" y="66065"/>
              </a:lnTo>
              <a:lnTo>
                <a:pt x="45720" y="66065"/>
              </a:lnTo>
              <a:lnTo>
                <a:pt x="45720" y="132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DB36F4-B39B-4D1E-ACC2-4B69567D9FC2}">
      <dsp:nvSpPr>
        <dsp:cNvPr id="0" name=""/>
        <dsp:cNvSpPr/>
      </dsp:nvSpPr>
      <dsp:spPr>
        <a:xfrm>
          <a:off x="3096765" y="1003237"/>
          <a:ext cx="1305179"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kern="1200"/>
            <a:t>What type of BI software does Agna Group need to address the identified issues?</a:t>
          </a:r>
          <a:endParaRPr lang="en-US" sz="500" kern="1200"/>
        </a:p>
      </dsp:txBody>
      <dsp:txXfrm>
        <a:off x="3106440" y="1012912"/>
        <a:ext cx="1285829" cy="310975"/>
      </dsp:txXfrm>
    </dsp:sp>
    <dsp:sp modelId="{91E975F0-B5B2-4CDF-BD17-7FAC241C4AC7}">
      <dsp:nvSpPr>
        <dsp:cNvPr id="0" name=""/>
        <dsp:cNvSpPr/>
      </dsp:nvSpPr>
      <dsp:spPr>
        <a:xfrm>
          <a:off x="3427287" y="1333562"/>
          <a:ext cx="322067" cy="132130"/>
        </a:xfrm>
        <a:custGeom>
          <a:avLst/>
          <a:gdLst/>
          <a:ahLst/>
          <a:cxnLst/>
          <a:rect l="0" t="0" r="0" b="0"/>
          <a:pathLst>
            <a:path>
              <a:moveTo>
                <a:pt x="322067" y="0"/>
              </a:moveTo>
              <a:lnTo>
                <a:pt x="322067" y="66065"/>
              </a:lnTo>
              <a:lnTo>
                <a:pt x="0" y="66065"/>
              </a:lnTo>
              <a:lnTo>
                <a:pt x="0"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73CB1-627C-4BA8-BED5-57081D1AC5A2}">
      <dsp:nvSpPr>
        <dsp:cNvPr id="0" name=""/>
        <dsp:cNvSpPr/>
      </dsp:nvSpPr>
      <dsp:spPr>
        <a:xfrm>
          <a:off x="3179544"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b="1" kern="1200"/>
            <a:t>Multi-layer framework for business intelligence </a:t>
          </a:r>
          <a:endParaRPr lang="en-US" sz="500" kern="1200"/>
        </a:p>
      </dsp:txBody>
      <dsp:txXfrm>
        <a:off x="3189219" y="1475367"/>
        <a:ext cx="476137" cy="310975"/>
      </dsp:txXfrm>
    </dsp:sp>
    <dsp:sp modelId="{889B02B6-7C90-4994-BB6C-B4497A2B0DF6}">
      <dsp:nvSpPr>
        <dsp:cNvPr id="0" name=""/>
        <dsp:cNvSpPr/>
      </dsp:nvSpPr>
      <dsp:spPr>
        <a:xfrm>
          <a:off x="3749355" y="1333562"/>
          <a:ext cx="322067" cy="132130"/>
        </a:xfrm>
        <a:custGeom>
          <a:avLst/>
          <a:gdLst/>
          <a:ahLst/>
          <a:cxnLst/>
          <a:rect l="0" t="0" r="0" b="0"/>
          <a:pathLst>
            <a:path>
              <a:moveTo>
                <a:pt x="0" y="0"/>
              </a:moveTo>
              <a:lnTo>
                <a:pt x="0" y="66065"/>
              </a:lnTo>
              <a:lnTo>
                <a:pt x="322067" y="66065"/>
              </a:lnTo>
              <a:lnTo>
                <a:pt x="322067"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F6DDB4-91C3-491A-826D-7416926D3C45}">
      <dsp:nvSpPr>
        <dsp:cNvPr id="0" name=""/>
        <dsp:cNvSpPr/>
      </dsp:nvSpPr>
      <dsp:spPr>
        <a:xfrm>
          <a:off x="3823678"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qualitative primary and secondary research</a:t>
          </a:r>
          <a:endParaRPr lang="en-US" sz="500" kern="1200"/>
        </a:p>
      </dsp:txBody>
      <dsp:txXfrm>
        <a:off x="3833353" y="1475367"/>
        <a:ext cx="476137" cy="310975"/>
      </dsp:txXfrm>
    </dsp:sp>
    <dsp:sp modelId="{191800FA-865B-4C35-8C47-6F6BD4AFBE8F}">
      <dsp:nvSpPr>
        <dsp:cNvPr id="0" name=""/>
        <dsp:cNvSpPr/>
      </dsp:nvSpPr>
      <dsp:spPr>
        <a:xfrm>
          <a:off x="3831539" y="871107"/>
          <a:ext cx="1376789" cy="132130"/>
        </a:xfrm>
        <a:custGeom>
          <a:avLst/>
          <a:gdLst/>
          <a:ahLst/>
          <a:cxnLst/>
          <a:rect l="0" t="0" r="0" b="0"/>
          <a:pathLst>
            <a:path>
              <a:moveTo>
                <a:pt x="0" y="0"/>
              </a:moveTo>
              <a:lnTo>
                <a:pt x="0" y="66065"/>
              </a:lnTo>
              <a:lnTo>
                <a:pt x="1376789" y="66065"/>
              </a:lnTo>
              <a:lnTo>
                <a:pt x="1376789" y="132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3517D-CCDF-45A0-9BE8-AE4526AD2B1D}">
      <dsp:nvSpPr>
        <dsp:cNvPr id="0" name=""/>
        <dsp:cNvSpPr/>
      </dsp:nvSpPr>
      <dsp:spPr>
        <a:xfrm>
          <a:off x="4550591" y="1003237"/>
          <a:ext cx="1315475"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kern="1200"/>
            <a:t>How should the company decompose risk and prioritize its supply chain activities?</a:t>
          </a:r>
          <a:endParaRPr lang="en-US" sz="500" kern="1200"/>
        </a:p>
      </dsp:txBody>
      <dsp:txXfrm>
        <a:off x="4560266" y="1012912"/>
        <a:ext cx="1296125" cy="310975"/>
      </dsp:txXfrm>
    </dsp:sp>
    <dsp:sp modelId="{E528D0D8-BA79-4A96-98BF-81FC55FA33C2}">
      <dsp:nvSpPr>
        <dsp:cNvPr id="0" name=""/>
        <dsp:cNvSpPr/>
      </dsp:nvSpPr>
      <dsp:spPr>
        <a:xfrm>
          <a:off x="4886261" y="1333562"/>
          <a:ext cx="322067" cy="132130"/>
        </a:xfrm>
        <a:custGeom>
          <a:avLst/>
          <a:gdLst/>
          <a:ahLst/>
          <a:cxnLst/>
          <a:rect l="0" t="0" r="0" b="0"/>
          <a:pathLst>
            <a:path>
              <a:moveTo>
                <a:pt x="322067" y="0"/>
              </a:moveTo>
              <a:lnTo>
                <a:pt x="322067" y="66065"/>
              </a:lnTo>
              <a:lnTo>
                <a:pt x="0" y="66065"/>
              </a:lnTo>
              <a:lnTo>
                <a:pt x="0"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DC002-3401-48D5-91E6-674C1887E979}">
      <dsp:nvSpPr>
        <dsp:cNvPr id="0" name=""/>
        <dsp:cNvSpPr/>
      </dsp:nvSpPr>
      <dsp:spPr>
        <a:xfrm>
          <a:off x="4638518"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b="1" kern="1200"/>
            <a:t>Analytic hierarchy process (AHP)</a:t>
          </a:r>
          <a:endParaRPr lang="en-US" sz="500" b="1" kern="1200"/>
        </a:p>
      </dsp:txBody>
      <dsp:txXfrm>
        <a:off x="4648193" y="1475367"/>
        <a:ext cx="476137" cy="310975"/>
      </dsp:txXfrm>
    </dsp:sp>
    <dsp:sp modelId="{0692EFB4-D94F-4F04-84EA-8C1916C9F2CD}">
      <dsp:nvSpPr>
        <dsp:cNvPr id="0" name=""/>
        <dsp:cNvSpPr/>
      </dsp:nvSpPr>
      <dsp:spPr>
        <a:xfrm>
          <a:off x="5208329" y="1333562"/>
          <a:ext cx="322067" cy="132130"/>
        </a:xfrm>
        <a:custGeom>
          <a:avLst/>
          <a:gdLst/>
          <a:ahLst/>
          <a:cxnLst/>
          <a:rect l="0" t="0" r="0" b="0"/>
          <a:pathLst>
            <a:path>
              <a:moveTo>
                <a:pt x="0" y="0"/>
              </a:moveTo>
              <a:lnTo>
                <a:pt x="0" y="66065"/>
              </a:lnTo>
              <a:lnTo>
                <a:pt x="322067" y="66065"/>
              </a:lnTo>
              <a:lnTo>
                <a:pt x="322067"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3E8A21-5CB4-4145-9B1E-3D607D0AB61A}">
      <dsp:nvSpPr>
        <dsp:cNvPr id="0" name=""/>
        <dsp:cNvSpPr/>
      </dsp:nvSpPr>
      <dsp:spPr>
        <a:xfrm>
          <a:off x="5282652"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primary qualitative and quantitative research. </a:t>
          </a:r>
          <a:endParaRPr lang="en-US" sz="500" kern="1200"/>
        </a:p>
      </dsp:txBody>
      <dsp:txXfrm>
        <a:off x="5292327" y="1475367"/>
        <a:ext cx="476137" cy="3109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35C5B-2D65-4484-8656-764EF56F1125}">
      <dsp:nvSpPr>
        <dsp:cNvPr id="0" name=""/>
        <dsp:cNvSpPr/>
      </dsp:nvSpPr>
      <dsp:spPr>
        <a:xfrm>
          <a:off x="2411"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Material Planning &amp; Ordering	</a:t>
          </a:r>
        </a:p>
      </dsp:txBody>
      <dsp:txXfrm>
        <a:off x="30488" y="162178"/>
        <a:ext cx="997995" cy="902463"/>
      </dsp:txXfrm>
    </dsp:sp>
    <dsp:sp modelId="{8A49286C-58FC-40DF-8AF0-24AE32A9D2C3}">
      <dsp:nvSpPr>
        <dsp:cNvPr id="0" name=""/>
        <dsp:cNvSpPr/>
      </dsp:nvSpPr>
      <dsp:spPr>
        <a:xfrm>
          <a:off x="1161975" y="4826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534981"/>
        <a:ext cx="156435" cy="156857"/>
      </dsp:txXfrm>
    </dsp:sp>
    <dsp:sp modelId="{E9DFB61A-F5BE-46E1-B7A9-5A707C72A8BF}">
      <dsp:nvSpPr>
        <dsp:cNvPr id="0" name=""/>
        <dsp:cNvSpPr/>
      </dsp:nvSpPr>
      <dsp:spPr>
        <a:xfrm>
          <a:off x="1478220"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Warehouse &amp; Fulfillment</a:t>
          </a:r>
        </a:p>
      </dsp:txBody>
      <dsp:txXfrm>
        <a:off x="1506297" y="162178"/>
        <a:ext cx="997995" cy="902463"/>
      </dsp:txXfrm>
    </dsp:sp>
    <dsp:sp modelId="{E02AB502-74D8-4D39-8972-2B6DB1A06F6A}">
      <dsp:nvSpPr>
        <dsp:cNvPr id="0" name=""/>
        <dsp:cNvSpPr/>
      </dsp:nvSpPr>
      <dsp:spPr>
        <a:xfrm>
          <a:off x="2637785" y="4826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534981"/>
        <a:ext cx="156435" cy="156857"/>
      </dsp:txXfrm>
    </dsp:sp>
    <dsp:sp modelId="{A2411B0D-938F-4F3B-AB49-FDE3EBF6F0D2}">
      <dsp:nvSpPr>
        <dsp:cNvPr id="0" name=""/>
        <dsp:cNvSpPr/>
      </dsp:nvSpPr>
      <dsp:spPr>
        <a:xfrm>
          <a:off x="2954029"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Bottling</a:t>
          </a:r>
        </a:p>
      </dsp:txBody>
      <dsp:txXfrm>
        <a:off x="2982106" y="162178"/>
        <a:ext cx="997995" cy="902463"/>
      </dsp:txXfrm>
    </dsp:sp>
    <dsp:sp modelId="{C39D8FD4-8A18-486E-8C82-C32AF1FE8C26}">
      <dsp:nvSpPr>
        <dsp:cNvPr id="0" name=""/>
        <dsp:cNvSpPr/>
      </dsp:nvSpPr>
      <dsp:spPr>
        <a:xfrm>
          <a:off x="4113594" y="4826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534981"/>
        <a:ext cx="156435" cy="156857"/>
      </dsp:txXfrm>
    </dsp:sp>
    <dsp:sp modelId="{F2FFD760-5563-4E25-893E-19F77B907D1B}">
      <dsp:nvSpPr>
        <dsp:cNvPr id="0" name=""/>
        <dsp:cNvSpPr/>
      </dsp:nvSpPr>
      <dsp:spPr>
        <a:xfrm>
          <a:off x="4429839"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Distribution</a:t>
          </a:r>
        </a:p>
      </dsp:txBody>
      <dsp:txXfrm>
        <a:off x="4457916" y="162178"/>
        <a:ext cx="997995" cy="90246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95D8B-3163-4A83-941C-DA57005467AF}">
      <dsp:nvSpPr>
        <dsp:cNvPr id="0" name=""/>
        <dsp:cNvSpPr/>
      </dsp:nvSpPr>
      <dsp:spPr>
        <a:xfrm>
          <a:off x="5101856" y="3289843"/>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63F0E2-7241-4B8A-AAB5-C56674ACA7FC}">
      <dsp:nvSpPr>
        <dsp:cNvPr id="0" name=""/>
        <dsp:cNvSpPr/>
      </dsp:nvSpPr>
      <dsp:spPr>
        <a:xfrm>
          <a:off x="4582298" y="4076972"/>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54346-0090-4655-BDB4-7DC8AADDE6B5}">
      <dsp:nvSpPr>
        <dsp:cNvPr id="0" name=""/>
        <dsp:cNvSpPr/>
      </dsp:nvSpPr>
      <dsp:spPr>
        <a:xfrm>
          <a:off x="4062741" y="4864101"/>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C5543-4E95-4610-A0BC-901B54348455}">
      <dsp:nvSpPr>
        <dsp:cNvPr id="0" name=""/>
        <dsp:cNvSpPr/>
      </dsp:nvSpPr>
      <dsp:spPr>
        <a:xfrm>
          <a:off x="3497464" y="6438359"/>
          <a:ext cx="91440" cy="247261"/>
        </a:xfrm>
        <a:custGeom>
          <a:avLst/>
          <a:gdLst/>
          <a:ahLst/>
          <a:cxnLst/>
          <a:rect l="0" t="0" r="0" b="0"/>
          <a:pathLst>
            <a:path>
              <a:moveTo>
                <a:pt x="45720" y="0"/>
              </a:moveTo>
              <a:lnTo>
                <a:pt x="4572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FDC36-6503-423E-9A25-4D46738F3DB5}">
      <dsp:nvSpPr>
        <dsp:cNvPr id="0" name=""/>
        <dsp:cNvSpPr/>
      </dsp:nvSpPr>
      <dsp:spPr>
        <a:xfrm>
          <a:off x="3497464" y="5651230"/>
          <a:ext cx="91440" cy="247261"/>
        </a:xfrm>
        <a:custGeom>
          <a:avLst/>
          <a:gdLst/>
          <a:ahLst/>
          <a:cxnLst/>
          <a:rect l="0" t="0" r="0" b="0"/>
          <a:pathLst>
            <a:path>
              <a:moveTo>
                <a:pt x="45720" y="0"/>
              </a:moveTo>
              <a:lnTo>
                <a:pt x="4572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CFFFC-3110-4FF0-9E53-B907800D2D37}">
      <dsp:nvSpPr>
        <dsp:cNvPr id="0" name=""/>
        <dsp:cNvSpPr/>
      </dsp:nvSpPr>
      <dsp:spPr>
        <a:xfrm>
          <a:off x="3543184" y="4864101"/>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00DB29-207D-4ADA-8A37-7C6F794DA929}">
      <dsp:nvSpPr>
        <dsp:cNvPr id="0" name=""/>
        <dsp:cNvSpPr/>
      </dsp:nvSpPr>
      <dsp:spPr>
        <a:xfrm>
          <a:off x="4062741" y="4076972"/>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421431-C458-41BA-BB17-207DCB4B4E4F}">
      <dsp:nvSpPr>
        <dsp:cNvPr id="0" name=""/>
        <dsp:cNvSpPr/>
      </dsp:nvSpPr>
      <dsp:spPr>
        <a:xfrm>
          <a:off x="4582298" y="3289843"/>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E1A20D-384D-4276-B8FA-D26122DC3B7F}">
      <dsp:nvSpPr>
        <dsp:cNvPr id="0" name=""/>
        <dsp:cNvSpPr/>
      </dsp:nvSpPr>
      <dsp:spPr>
        <a:xfrm>
          <a:off x="4582298" y="2502714"/>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FFE640-F6D6-4193-8D22-710AF4B4280F}">
      <dsp:nvSpPr>
        <dsp:cNvPr id="0" name=""/>
        <dsp:cNvSpPr/>
      </dsp:nvSpPr>
      <dsp:spPr>
        <a:xfrm>
          <a:off x="4062741" y="2502714"/>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DA025F-6B9D-45B9-84A3-2FA8A77697B5}">
      <dsp:nvSpPr>
        <dsp:cNvPr id="0" name=""/>
        <dsp:cNvSpPr/>
      </dsp:nvSpPr>
      <dsp:spPr>
        <a:xfrm>
          <a:off x="4062741" y="1715585"/>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492C1-5B89-4945-BD55-B5783676F5D3}">
      <dsp:nvSpPr>
        <dsp:cNvPr id="0" name=""/>
        <dsp:cNvSpPr/>
      </dsp:nvSpPr>
      <dsp:spPr>
        <a:xfrm>
          <a:off x="3543184" y="1715585"/>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8845B2-18D3-4B38-98B8-C9F953AB08F4}">
      <dsp:nvSpPr>
        <dsp:cNvPr id="0" name=""/>
        <dsp:cNvSpPr/>
      </dsp:nvSpPr>
      <dsp:spPr>
        <a:xfrm>
          <a:off x="2763848" y="928456"/>
          <a:ext cx="1298892" cy="247261"/>
        </a:xfrm>
        <a:custGeom>
          <a:avLst/>
          <a:gdLst/>
          <a:ahLst/>
          <a:cxnLst/>
          <a:rect l="0" t="0" r="0" b="0"/>
          <a:pathLst>
            <a:path>
              <a:moveTo>
                <a:pt x="0" y="0"/>
              </a:moveTo>
              <a:lnTo>
                <a:pt x="0" y="168501"/>
              </a:lnTo>
              <a:lnTo>
                <a:pt x="1298892" y="168501"/>
              </a:lnTo>
              <a:lnTo>
                <a:pt x="1298892" y="2472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9810-5AA4-4A2A-9B46-4724EFBACB16}">
      <dsp:nvSpPr>
        <dsp:cNvPr id="0" name=""/>
        <dsp:cNvSpPr/>
      </dsp:nvSpPr>
      <dsp:spPr>
        <a:xfrm>
          <a:off x="1464956" y="1715585"/>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545D4-EDA9-416F-A97D-A60BEC99D11C}">
      <dsp:nvSpPr>
        <dsp:cNvPr id="0" name=""/>
        <dsp:cNvSpPr/>
      </dsp:nvSpPr>
      <dsp:spPr>
        <a:xfrm>
          <a:off x="1015729" y="5854388"/>
          <a:ext cx="1312421" cy="823235"/>
        </a:xfrm>
        <a:custGeom>
          <a:avLst/>
          <a:gdLst/>
          <a:ahLst/>
          <a:cxnLst/>
          <a:rect l="0" t="0" r="0" b="0"/>
          <a:pathLst>
            <a:path>
              <a:moveTo>
                <a:pt x="1312421" y="0"/>
              </a:moveTo>
              <a:lnTo>
                <a:pt x="1312421" y="744475"/>
              </a:lnTo>
              <a:lnTo>
                <a:pt x="0" y="744475"/>
              </a:lnTo>
              <a:lnTo>
                <a:pt x="0" y="8232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03263-8A1E-4F62-8B00-D82DAC59F5AC}">
      <dsp:nvSpPr>
        <dsp:cNvPr id="0" name=""/>
        <dsp:cNvSpPr/>
      </dsp:nvSpPr>
      <dsp:spPr>
        <a:xfrm>
          <a:off x="2328150" y="4864101"/>
          <a:ext cx="175920" cy="450419"/>
        </a:xfrm>
        <a:custGeom>
          <a:avLst/>
          <a:gdLst/>
          <a:ahLst/>
          <a:cxnLst/>
          <a:rect l="0" t="0" r="0" b="0"/>
          <a:pathLst>
            <a:path>
              <a:moveTo>
                <a:pt x="175920" y="0"/>
              </a:moveTo>
              <a:lnTo>
                <a:pt x="175920" y="371659"/>
              </a:lnTo>
              <a:lnTo>
                <a:pt x="0" y="371659"/>
              </a:lnTo>
              <a:lnTo>
                <a:pt x="0" y="4504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8CFA0B-D0C8-468C-BFE8-17E9C76081FA}">
      <dsp:nvSpPr>
        <dsp:cNvPr id="0" name=""/>
        <dsp:cNvSpPr/>
      </dsp:nvSpPr>
      <dsp:spPr>
        <a:xfrm>
          <a:off x="1984513" y="4076972"/>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0BD0C-B21A-4C6A-B395-8121A54A1EE7}">
      <dsp:nvSpPr>
        <dsp:cNvPr id="0" name=""/>
        <dsp:cNvSpPr/>
      </dsp:nvSpPr>
      <dsp:spPr>
        <a:xfrm>
          <a:off x="1464956" y="4076972"/>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0E0234-C5B6-4537-A0E9-A2F78E9E7C4E}">
      <dsp:nvSpPr>
        <dsp:cNvPr id="0" name=""/>
        <dsp:cNvSpPr/>
      </dsp:nvSpPr>
      <dsp:spPr>
        <a:xfrm>
          <a:off x="1464956" y="3289843"/>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9C85BF-2FEC-4CCF-B972-B6A601E096EE}">
      <dsp:nvSpPr>
        <dsp:cNvPr id="0" name=""/>
        <dsp:cNvSpPr/>
      </dsp:nvSpPr>
      <dsp:spPr>
        <a:xfrm>
          <a:off x="945399" y="3289843"/>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206432-BE11-40B2-B12C-294DE3C5FF2A}">
      <dsp:nvSpPr>
        <dsp:cNvPr id="0" name=""/>
        <dsp:cNvSpPr/>
      </dsp:nvSpPr>
      <dsp:spPr>
        <a:xfrm>
          <a:off x="945399" y="2502714"/>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577C4-A0D1-498A-92B6-72523E44CA2B}">
      <dsp:nvSpPr>
        <dsp:cNvPr id="0" name=""/>
        <dsp:cNvSpPr/>
      </dsp:nvSpPr>
      <dsp:spPr>
        <a:xfrm>
          <a:off x="425841" y="2502714"/>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A2E06-F758-4B9B-8C37-E5DD216ED6F3}">
      <dsp:nvSpPr>
        <dsp:cNvPr id="0" name=""/>
        <dsp:cNvSpPr/>
      </dsp:nvSpPr>
      <dsp:spPr>
        <a:xfrm>
          <a:off x="945399" y="1715585"/>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76598-6BD1-45DA-B78E-CF41904AAD65}">
      <dsp:nvSpPr>
        <dsp:cNvPr id="0" name=""/>
        <dsp:cNvSpPr/>
      </dsp:nvSpPr>
      <dsp:spPr>
        <a:xfrm>
          <a:off x="1464956" y="928456"/>
          <a:ext cx="1298892" cy="247261"/>
        </a:xfrm>
        <a:custGeom>
          <a:avLst/>
          <a:gdLst/>
          <a:ahLst/>
          <a:cxnLst/>
          <a:rect l="0" t="0" r="0" b="0"/>
          <a:pathLst>
            <a:path>
              <a:moveTo>
                <a:pt x="1298892" y="0"/>
              </a:moveTo>
              <a:lnTo>
                <a:pt x="1298892" y="168501"/>
              </a:lnTo>
              <a:lnTo>
                <a:pt x="0" y="168501"/>
              </a:lnTo>
              <a:lnTo>
                <a:pt x="0" y="2472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A34BB-AD33-458C-9D89-5ECDB297E94D}">
      <dsp:nvSpPr>
        <dsp:cNvPr id="0" name=""/>
        <dsp:cNvSpPr/>
      </dsp:nvSpPr>
      <dsp:spPr>
        <a:xfrm>
          <a:off x="2338756" y="388589"/>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E2FB81-612B-4E43-878A-F43C10C052D8}">
      <dsp:nvSpPr>
        <dsp:cNvPr id="0" name=""/>
        <dsp:cNvSpPr/>
      </dsp:nvSpPr>
      <dsp:spPr>
        <a:xfrm>
          <a:off x="2433221" y="478331"/>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Reduce inventory waste by 30%	</a:t>
          </a:r>
        </a:p>
      </dsp:txBody>
      <dsp:txXfrm>
        <a:off x="2449033" y="494143"/>
        <a:ext cx="818560" cy="508243"/>
      </dsp:txXfrm>
    </dsp:sp>
    <dsp:sp modelId="{60D8BCCF-E282-4B3A-87C0-8B00A6A54C41}">
      <dsp:nvSpPr>
        <dsp:cNvPr id="0" name=""/>
        <dsp:cNvSpPr/>
      </dsp:nvSpPr>
      <dsp:spPr>
        <a:xfrm>
          <a:off x="1039863" y="1175718"/>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2F384C-8172-4FE3-85D8-DAF367D61B3D}">
      <dsp:nvSpPr>
        <dsp:cNvPr id="0" name=""/>
        <dsp:cNvSpPr/>
      </dsp:nvSpPr>
      <dsp:spPr>
        <a:xfrm>
          <a:off x="1134328" y="1265460"/>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Cost strategy</a:t>
          </a:r>
        </a:p>
      </dsp:txBody>
      <dsp:txXfrm>
        <a:off x="1150140" y="1281272"/>
        <a:ext cx="818560" cy="508243"/>
      </dsp:txXfrm>
    </dsp:sp>
    <dsp:sp modelId="{96C68CD9-E2B4-484C-9E51-DEF70063BDB8}">
      <dsp:nvSpPr>
        <dsp:cNvPr id="0" name=""/>
        <dsp:cNvSpPr/>
      </dsp:nvSpPr>
      <dsp:spPr>
        <a:xfrm>
          <a:off x="520306"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83A32C-CDA9-4C66-A8D6-43AAEFA43AE1}">
      <dsp:nvSpPr>
        <dsp:cNvPr id="0" name=""/>
        <dsp:cNvSpPr/>
      </dsp:nvSpPr>
      <dsp:spPr>
        <a:xfrm>
          <a:off x="614771"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Cloud based ERP</a:t>
          </a:r>
        </a:p>
      </dsp:txBody>
      <dsp:txXfrm>
        <a:off x="630583" y="2068401"/>
        <a:ext cx="818560" cy="508243"/>
      </dsp:txXfrm>
    </dsp:sp>
    <dsp:sp modelId="{89DEF6EC-124A-43F6-9C88-341766F01940}">
      <dsp:nvSpPr>
        <dsp:cNvPr id="0" name=""/>
        <dsp:cNvSpPr/>
      </dsp:nvSpPr>
      <dsp:spPr>
        <a:xfrm>
          <a:off x="749"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80A986-9F6E-424D-B95C-6834FE3CEE9B}">
      <dsp:nvSpPr>
        <dsp:cNvPr id="0" name=""/>
        <dsp:cNvSpPr/>
      </dsp:nvSpPr>
      <dsp:spPr>
        <a:xfrm>
          <a:off x="95214"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organizational ERP</a:t>
          </a:r>
        </a:p>
      </dsp:txBody>
      <dsp:txXfrm>
        <a:off x="111026" y="2855530"/>
        <a:ext cx="818560" cy="508243"/>
      </dsp:txXfrm>
    </dsp:sp>
    <dsp:sp modelId="{CB4C940A-4EB0-4AE7-9E91-D30792B45F2B}">
      <dsp:nvSpPr>
        <dsp:cNvPr id="0" name=""/>
        <dsp:cNvSpPr/>
      </dsp:nvSpPr>
      <dsp:spPr>
        <a:xfrm>
          <a:off x="1039863"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2E40BA-306A-4BAE-95BF-9D6607917F48}">
      <dsp:nvSpPr>
        <dsp:cNvPr id="0" name=""/>
        <dsp:cNvSpPr/>
      </dsp:nvSpPr>
      <dsp:spPr>
        <a:xfrm>
          <a:off x="1134328"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Limited to sales and logistics</a:t>
          </a:r>
        </a:p>
      </dsp:txBody>
      <dsp:txXfrm>
        <a:off x="1150140" y="2855530"/>
        <a:ext cx="818560" cy="508243"/>
      </dsp:txXfrm>
    </dsp:sp>
    <dsp:sp modelId="{54F6A424-A066-4714-B782-794E851E7C30}">
      <dsp:nvSpPr>
        <dsp:cNvPr id="0" name=""/>
        <dsp:cNvSpPr/>
      </dsp:nvSpPr>
      <dsp:spPr>
        <a:xfrm>
          <a:off x="520306"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802416-925E-4347-B581-A714645241D1}">
      <dsp:nvSpPr>
        <dsp:cNvPr id="0" name=""/>
        <dsp:cNvSpPr/>
      </dsp:nvSpPr>
      <dsp:spPr>
        <a:xfrm>
          <a:off x="614771"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Purchasing department stays independent</a:t>
          </a:r>
        </a:p>
      </dsp:txBody>
      <dsp:txXfrm>
        <a:off x="630583" y="3642659"/>
        <a:ext cx="818560" cy="508243"/>
      </dsp:txXfrm>
    </dsp:sp>
    <dsp:sp modelId="{78D06C50-D540-4EC1-970C-F4573D85E041}">
      <dsp:nvSpPr>
        <dsp:cNvPr id="0" name=""/>
        <dsp:cNvSpPr/>
      </dsp:nvSpPr>
      <dsp:spPr>
        <a:xfrm>
          <a:off x="1559421"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DBFE2B-3FC1-4796-A4D7-5CCB32A48501}">
      <dsp:nvSpPr>
        <dsp:cNvPr id="0" name=""/>
        <dsp:cNvSpPr/>
      </dsp:nvSpPr>
      <dsp:spPr>
        <a:xfrm>
          <a:off x="1653886"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purchasing deparment within sales</a:t>
          </a:r>
        </a:p>
      </dsp:txBody>
      <dsp:txXfrm>
        <a:off x="1669698" y="3642659"/>
        <a:ext cx="818560" cy="508243"/>
      </dsp:txXfrm>
    </dsp:sp>
    <dsp:sp modelId="{A096F334-B76E-4DB0-9FB7-7F5B1F604391}">
      <dsp:nvSpPr>
        <dsp:cNvPr id="0" name=""/>
        <dsp:cNvSpPr/>
      </dsp:nvSpPr>
      <dsp:spPr>
        <a:xfrm>
          <a:off x="1039863"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7F8AB7-7BEC-473A-ADCB-742A891AB052}">
      <dsp:nvSpPr>
        <dsp:cNvPr id="0" name=""/>
        <dsp:cNvSpPr/>
      </dsp:nvSpPr>
      <dsp:spPr>
        <a:xfrm>
          <a:off x="1134328"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Input department not needed</a:t>
          </a:r>
        </a:p>
      </dsp:txBody>
      <dsp:txXfrm>
        <a:off x="1150140" y="4429788"/>
        <a:ext cx="818560" cy="508243"/>
      </dsp:txXfrm>
    </dsp:sp>
    <dsp:sp modelId="{1D7FD068-DF41-42F8-8930-E55576DE0D57}">
      <dsp:nvSpPr>
        <dsp:cNvPr id="0" name=""/>
        <dsp:cNvSpPr/>
      </dsp:nvSpPr>
      <dsp:spPr>
        <a:xfrm>
          <a:off x="2078978"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DBBE74-F75E-486B-B767-147CD5353234}">
      <dsp:nvSpPr>
        <dsp:cNvPr id="0" name=""/>
        <dsp:cNvSpPr/>
      </dsp:nvSpPr>
      <dsp:spPr>
        <a:xfrm>
          <a:off x="2173443"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input department within logistics </a:t>
          </a:r>
        </a:p>
      </dsp:txBody>
      <dsp:txXfrm>
        <a:off x="2189255" y="4429788"/>
        <a:ext cx="818560" cy="508243"/>
      </dsp:txXfrm>
    </dsp:sp>
    <dsp:sp modelId="{68B1BC19-F550-45DF-A298-36EE7B45FA81}">
      <dsp:nvSpPr>
        <dsp:cNvPr id="0" name=""/>
        <dsp:cNvSpPr/>
      </dsp:nvSpPr>
      <dsp:spPr>
        <a:xfrm>
          <a:off x="1903058" y="5314521"/>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FA4DCA-7DF9-429A-A91F-E264B07808DE}">
      <dsp:nvSpPr>
        <dsp:cNvPr id="0" name=""/>
        <dsp:cNvSpPr/>
      </dsp:nvSpPr>
      <dsp:spPr>
        <a:xfrm>
          <a:off x="1997522" y="5404262"/>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Sell excess inventory to local markets</a:t>
          </a:r>
        </a:p>
      </dsp:txBody>
      <dsp:txXfrm>
        <a:off x="2013334" y="5420074"/>
        <a:ext cx="818560" cy="508243"/>
      </dsp:txXfrm>
    </dsp:sp>
    <dsp:sp modelId="{6D9AD45B-0924-4C87-9153-8C4F7BB99023}">
      <dsp:nvSpPr>
        <dsp:cNvPr id="0" name=""/>
        <dsp:cNvSpPr/>
      </dsp:nvSpPr>
      <dsp:spPr>
        <a:xfrm>
          <a:off x="590636" y="6677623"/>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11E18-9284-44DD-BB7E-AC93CDEE2EC1}">
      <dsp:nvSpPr>
        <dsp:cNvPr id="0" name=""/>
        <dsp:cNvSpPr/>
      </dsp:nvSpPr>
      <dsp:spPr>
        <a:xfrm>
          <a:off x="685101" y="6767365"/>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Goal</a:t>
          </a:r>
        </a:p>
      </dsp:txBody>
      <dsp:txXfrm>
        <a:off x="700913" y="6783177"/>
        <a:ext cx="818560" cy="508243"/>
      </dsp:txXfrm>
    </dsp:sp>
    <dsp:sp modelId="{7A50C8D6-4333-44D9-9310-62FD28FC5399}">
      <dsp:nvSpPr>
        <dsp:cNvPr id="0" name=""/>
        <dsp:cNvSpPr/>
      </dsp:nvSpPr>
      <dsp:spPr>
        <a:xfrm>
          <a:off x="1559421"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37857E-F685-4CD3-A703-E805B9577F47}">
      <dsp:nvSpPr>
        <dsp:cNvPr id="0" name=""/>
        <dsp:cNvSpPr/>
      </dsp:nvSpPr>
      <dsp:spPr>
        <a:xfrm>
          <a:off x="1653886"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Server based ERP</a:t>
          </a:r>
        </a:p>
      </dsp:txBody>
      <dsp:txXfrm>
        <a:off x="1669698" y="2068401"/>
        <a:ext cx="818560" cy="508243"/>
      </dsp:txXfrm>
    </dsp:sp>
    <dsp:sp modelId="{84DFA569-0DDC-4BED-A035-7DE7AE8C2EE5}">
      <dsp:nvSpPr>
        <dsp:cNvPr id="0" name=""/>
        <dsp:cNvSpPr/>
      </dsp:nvSpPr>
      <dsp:spPr>
        <a:xfrm>
          <a:off x="3637649" y="1175718"/>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B45605-E26E-4174-8C6F-07779AC033BB}">
      <dsp:nvSpPr>
        <dsp:cNvPr id="0" name=""/>
        <dsp:cNvSpPr/>
      </dsp:nvSpPr>
      <dsp:spPr>
        <a:xfrm>
          <a:off x="3732114" y="1265460"/>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Flexibility strategy</a:t>
          </a:r>
        </a:p>
      </dsp:txBody>
      <dsp:txXfrm>
        <a:off x="3747926" y="1281272"/>
        <a:ext cx="818560" cy="508243"/>
      </dsp:txXfrm>
    </dsp:sp>
    <dsp:sp modelId="{7A75C2FF-CFDE-4A1D-B7AA-391390D9C364}">
      <dsp:nvSpPr>
        <dsp:cNvPr id="0" name=""/>
        <dsp:cNvSpPr/>
      </dsp:nvSpPr>
      <dsp:spPr>
        <a:xfrm>
          <a:off x="3118092"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35E2FB-48B7-4808-96A0-9572E8732A78}">
      <dsp:nvSpPr>
        <dsp:cNvPr id="0" name=""/>
        <dsp:cNvSpPr/>
      </dsp:nvSpPr>
      <dsp:spPr>
        <a:xfrm>
          <a:off x="3212557"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Server based ERP</a:t>
          </a:r>
        </a:p>
      </dsp:txBody>
      <dsp:txXfrm>
        <a:off x="3228369" y="2068401"/>
        <a:ext cx="818560" cy="508243"/>
      </dsp:txXfrm>
    </dsp:sp>
    <dsp:sp modelId="{666FB207-10B7-4176-9C04-4C663A504635}">
      <dsp:nvSpPr>
        <dsp:cNvPr id="0" name=""/>
        <dsp:cNvSpPr/>
      </dsp:nvSpPr>
      <dsp:spPr>
        <a:xfrm>
          <a:off x="4157206"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DCBD91-B323-4FD7-AC7B-D9F3F73B9C0A}">
      <dsp:nvSpPr>
        <dsp:cNvPr id="0" name=""/>
        <dsp:cNvSpPr/>
      </dsp:nvSpPr>
      <dsp:spPr>
        <a:xfrm>
          <a:off x="4251671"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Cloud based ERP</a:t>
          </a:r>
        </a:p>
      </dsp:txBody>
      <dsp:txXfrm>
        <a:off x="4267483" y="2068401"/>
        <a:ext cx="818560" cy="508243"/>
      </dsp:txXfrm>
    </dsp:sp>
    <dsp:sp modelId="{A133C638-CA7F-4840-93B8-2C956B737D3D}">
      <dsp:nvSpPr>
        <dsp:cNvPr id="0" name=""/>
        <dsp:cNvSpPr/>
      </dsp:nvSpPr>
      <dsp:spPr>
        <a:xfrm>
          <a:off x="3637649"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F57017-F3B0-4E34-9FFF-3F2D2A540466}">
      <dsp:nvSpPr>
        <dsp:cNvPr id="0" name=""/>
        <dsp:cNvSpPr/>
      </dsp:nvSpPr>
      <dsp:spPr>
        <a:xfrm>
          <a:off x="3732114"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Departmental ERP</a:t>
          </a:r>
        </a:p>
      </dsp:txBody>
      <dsp:txXfrm>
        <a:off x="3747926" y="2855530"/>
        <a:ext cx="818560" cy="508243"/>
      </dsp:txXfrm>
    </dsp:sp>
    <dsp:sp modelId="{A5AB0BED-6A04-494E-BD8A-20E0BCC61B6B}">
      <dsp:nvSpPr>
        <dsp:cNvPr id="0" name=""/>
        <dsp:cNvSpPr/>
      </dsp:nvSpPr>
      <dsp:spPr>
        <a:xfrm>
          <a:off x="4676763"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2E73C4-906A-4B12-8292-E6EEFBA4CAAD}">
      <dsp:nvSpPr>
        <dsp:cNvPr id="0" name=""/>
        <dsp:cNvSpPr/>
      </dsp:nvSpPr>
      <dsp:spPr>
        <a:xfrm>
          <a:off x="4771228"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Organizational ERP/CRM</a:t>
          </a:r>
        </a:p>
      </dsp:txBody>
      <dsp:txXfrm>
        <a:off x="4787040" y="2855530"/>
        <a:ext cx="818560" cy="508243"/>
      </dsp:txXfrm>
    </dsp:sp>
    <dsp:sp modelId="{E631AA9A-A623-460C-9579-3617E723F4C8}">
      <dsp:nvSpPr>
        <dsp:cNvPr id="0" name=""/>
        <dsp:cNvSpPr/>
      </dsp:nvSpPr>
      <dsp:spPr>
        <a:xfrm>
          <a:off x="4157206"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F17D86-32EE-487A-92D5-E3D37063D5F3}">
      <dsp:nvSpPr>
        <dsp:cNvPr id="0" name=""/>
        <dsp:cNvSpPr/>
      </dsp:nvSpPr>
      <dsp:spPr>
        <a:xfrm>
          <a:off x="4251671"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Purchasing department within sales</a:t>
          </a:r>
        </a:p>
      </dsp:txBody>
      <dsp:txXfrm>
        <a:off x="4267483" y="3642659"/>
        <a:ext cx="818560" cy="508243"/>
      </dsp:txXfrm>
    </dsp:sp>
    <dsp:sp modelId="{117D9A0C-C088-4B2E-A122-0E51C1EAA3B8}">
      <dsp:nvSpPr>
        <dsp:cNvPr id="0" name=""/>
        <dsp:cNvSpPr/>
      </dsp:nvSpPr>
      <dsp:spPr>
        <a:xfrm>
          <a:off x="3637649"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970E9-28A1-4C2B-B93A-BC3C470B6E63}">
      <dsp:nvSpPr>
        <dsp:cNvPr id="0" name=""/>
        <dsp:cNvSpPr/>
      </dsp:nvSpPr>
      <dsp:spPr>
        <a:xfrm>
          <a:off x="3732114"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Input department not needed</a:t>
          </a:r>
        </a:p>
      </dsp:txBody>
      <dsp:txXfrm>
        <a:off x="3747926" y="4429788"/>
        <a:ext cx="818560" cy="508243"/>
      </dsp:txXfrm>
    </dsp:sp>
    <dsp:sp modelId="{45C4B9EF-D781-4D64-9C8A-24EF30B6D9D7}">
      <dsp:nvSpPr>
        <dsp:cNvPr id="0" name=""/>
        <dsp:cNvSpPr/>
      </dsp:nvSpPr>
      <dsp:spPr>
        <a:xfrm>
          <a:off x="3118092" y="5111363"/>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379D68-1D37-4B5E-943E-EC6E596EFC87}">
      <dsp:nvSpPr>
        <dsp:cNvPr id="0" name=""/>
        <dsp:cNvSpPr/>
      </dsp:nvSpPr>
      <dsp:spPr>
        <a:xfrm>
          <a:off x="3212557" y="5201105"/>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Switch to purchasing based on inventory</a:t>
          </a:r>
        </a:p>
      </dsp:txBody>
      <dsp:txXfrm>
        <a:off x="3228369" y="5216917"/>
        <a:ext cx="818560" cy="508243"/>
      </dsp:txXfrm>
    </dsp:sp>
    <dsp:sp modelId="{557647A6-C4C7-4C91-A572-A7B0E224DEE7}">
      <dsp:nvSpPr>
        <dsp:cNvPr id="0" name=""/>
        <dsp:cNvSpPr/>
      </dsp:nvSpPr>
      <dsp:spPr>
        <a:xfrm>
          <a:off x="3118092" y="5898492"/>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56E480-17BD-4B97-818D-E689216AC8F6}">
      <dsp:nvSpPr>
        <dsp:cNvPr id="0" name=""/>
        <dsp:cNvSpPr/>
      </dsp:nvSpPr>
      <dsp:spPr>
        <a:xfrm>
          <a:off x="3212557" y="5988234"/>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Stop renting the 3rd party warehouses</a:t>
          </a:r>
        </a:p>
      </dsp:txBody>
      <dsp:txXfrm>
        <a:off x="3228369" y="6004046"/>
        <a:ext cx="818560" cy="508243"/>
      </dsp:txXfrm>
    </dsp:sp>
    <dsp:sp modelId="{FC53DF28-CEFA-4644-8308-3C545E49A9A2}">
      <dsp:nvSpPr>
        <dsp:cNvPr id="0" name=""/>
        <dsp:cNvSpPr/>
      </dsp:nvSpPr>
      <dsp:spPr>
        <a:xfrm>
          <a:off x="3118092" y="6685621"/>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FC479B-D310-46FD-9003-F89C539777FA}">
      <dsp:nvSpPr>
        <dsp:cNvPr id="0" name=""/>
        <dsp:cNvSpPr/>
      </dsp:nvSpPr>
      <dsp:spPr>
        <a:xfrm>
          <a:off x="3212557" y="6775363"/>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Goal</a:t>
          </a:r>
        </a:p>
      </dsp:txBody>
      <dsp:txXfrm>
        <a:off x="3228369" y="6791175"/>
        <a:ext cx="818560" cy="508243"/>
      </dsp:txXfrm>
    </dsp:sp>
    <dsp:sp modelId="{7B9CC9BB-8C08-4499-8291-51EE593FA096}">
      <dsp:nvSpPr>
        <dsp:cNvPr id="0" name=""/>
        <dsp:cNvSpPr/>
      </dsp:nvSpPr>
      <dsp:spPr>
        <a:xfrm>
          <a:off x="4157206" y="5111363"/>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4BB6C7-ABE8-41DF-8495-8409596AEF6B}">
      <dsp:nvSpPr>
        <dsp:cNvPr id="0" name=""/>
        <dsp:cNvSpPr/>
      </dsp:nvSpPr>
      <dsp:spPr>
        <a:xfrm>
          <a:off x="4251671" y="5201105"/>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Keep periodical purchasing</a:t>
          </a:r>
        </a:p>
      </dsp:txBody>
      <dsp:txXfrm>
        <a:off x="4267483" y="5216917"/>
        <a:ext cx="818560" cy="508243"/>
      </dsp:txXfrm>
    </dsp:sp>
    <dsp:sp modelId="{85C14097-AB81-487E-90D5-C2D0943E115A}">
      <dsp:nvSpPr>
        <dsp:cNvPr id="0" name=""/>
        <dsp:cNvSpPr/>
      </dsp:nvSpPr>
      <dsp:spPr>
        <a:xfrm>
          <a:off x="4676763"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AC558F-1CCF-47AC-8C80-3734D824C86E}">
      <dsp:nvSpPr>
        <dsp:cNvPr id="0" name=""/>
        <dsp:cNvSpPr/>
      </dsp:nvSpPr>
      <dsp:spPr>
        <a:xfrm>
          <a:off x="4771228"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Input deparment within logistics</a:t>
          </a:r>
        </a:p>
      </dsp:txBody>
      <dsp:txXfrm>
        <a:off x="4787040" y="4429788"/>
        <a:ext cx="818560" cy="508243"/>
      </dsp:txXfrm>
    </dsp:sp>
    <dsp:sp modelId="{A75E0163-675F-4CB6-9662-10266F6B51F7}">
      <dsp:nvSpPr>
        <dsp:cNvPr id="0" name=""/>
        <dsp:cNvSpPr/>
      </dsp:nvSpPr>
      <dsp:spPr>
        <a:xfrm>
          <a:off x="5196320"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CA1405-DF1B-4634-A3F2-7006A5E2B08B}">
      <dsp:nvSpPr>
        <dsp:cNvPr id="0" name=""/>
        <dsp:cNvSpPr/>
      </dsp:nvSpPr>
      <dsp:spPr>
        <a:xfrm>
          <a:off x="5290785"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Purchasing department stays independent</a:t>
          </a:r>
        </a:p>
      </dsp:txBody>
      <dsp:txXfrm>
        <a:off x="5306597" y="3642659"/>
        <a:ext cx="818560" cy="5082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175E25-B4C4-BE46-A89A-B174EB994B6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Hogeschool van Amsterdam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Gee20</b:Tag>
    <b:SourceType>InternetSite</b:SourceType>
    <b:Guid>{9AD45324-F326-486D-8FF3-47917BA9EC25}</b:Guid>
    <b:Year>2020</b:Year>
    <b:Author>
      <b:Author>
        <b:NameList>
          <b:Person>
            <b:Last>Hofstede</b:Last>
            <b:First>Geert</b:First>
          </b:Person>
        </b:NameList>
      </b:Author>
    </b:Author>
    <b:InternetSiteTitle>http://www.geerthofstede.nl/</b:InternetSiteTitle>
    <b:RefOrder>7</b:RefOrder>
  </b:Source>
  <b:Source>
    <b:Tag>Hug19</b:Tag>
    <b:SourceType>JournalArticle</b:SourceType>
    <b:Guid>{AB09D26D-52AF-43CD-9923-21E9C0C69046}</b:Guid>
    <b:Title>Addressing the Top Concerns of BI and Analytics Managers</b:Title>
    <b:Year>2019</b:Year>
    <b:Author>
      <b:Author>
        <b:NameList>
          <b:Person>
            <b:Last>Watson</b:Last>
            <b:First>Hugh</b:First>
            <b:Middle>J</b:Middle>
          </b:Person>
        </b:NameList>
      </b:Author>
    </b:Author>
    <b:JournalName>Business Intelligence Journal</b:JournalName>
    <b:Pages>5-11</b:Pages>
    <b:RefOrder>8</b:RefOrder>
  </b:Source>
  <b:Source>
    <b:Tag>Aud19</b:Tag>
    <b:SourceType>Report</b:SourceType>
    <b:Guid>{A64FBB8E-D409-456F-BC34-A74EDFBE8371}</b:Guid>
    <b:Title>Audit report of Agna S.A</b:Title>
    <b:Year>2019</b:Year>
    <b:Publisher>Albanian ministry of economy</b:Publisher>
    <b:RefOrder>5</b:RefOrder>
  </b:Source>
  <b:Source>
    <b:Tag>Gwe16</b:Tag>
    <b:SourceType>JournalArticle</b:SourceType>
    <b:Guid>{C36B6C98-161E-479C-B94D-E90CE0CFE8F9}</b:Guid>
    <b:Title>Big Data And Ethics: Examining The Grey Areas Of Big Data Aanalytics</b:Title>
    <b:Year>2016</b:Year>
    <b:Author>
      <b:Author>
        <b:NameList>
          <b:Person>
            <b:Last>White</b:Last>
            <b:First>Gwen</b:First>
          </b:Person>
        </b:NameList>
      </b:Author>
    </b:Author>
    <b:JournalName>Issues in Information Systems</b:JournalName>
    <b:Pages>1-7</b:Pages>
    <b:RefOrder>9</b:RefOrder>
  </b:Source>
  <b:Source>
    <b:Tag>Elb11</b:Tag>
    <b:SourceType>JournalArticle</b:SourceType>
    <b:Guid>{F5928EE7-F9A4-47D0-82AD-109F33D7DA93}</b:Guid>
    <b:Author>
      <b:Author>
        <b:NameList>
          <b:Person>
            <b:Last>Elbashir</b:Last>
            <b:Middle>Z</b:Middle>
            <b:First>Mohamed </b:First>
          </b:Person>
          <b:Person>
            <b:Last>Collier</b:Last>
            <b:Middle>A.</b:Middle>
            <b:First>Philip</b:First>
          </b:Person>
          <b:Person>
            <b:Last>Sutton</b:Last>
            <b:Middle>G</b:Middle>
            <b:First>Steve</b:First>
          </b:Person>
        </b:NameList>
      </b:Author>
    </b:Author>
    <b:Title>The Role of Organizational Absorptive Capacity in Strategic Use of Business Intelligence to Support Integrated Management Control Systems</b:Title>
    <b:JournalName>The Accounting Review</b:JournalName>
    <b:Year>2011</b:Year>
    <b:Pages>155-184</b:Pages>
    <b:RefOrder>10</b:RefOrder>
  </b:Source>
  <b:Source>
    <b:Tag>Ded16</b:Tag>
    <b:SourceType>ConferenceProceedings</b:SourceType>
    <b:Guid>{C3951276-83D9-47F6-AA81-8D7E141F5714}</b:Guid>
    <b:Title>Measuring the success of changes to existing Business</b:Title>
    <b:Year>2016</b:Year>
    <b:Pages>225-236</b:Pages>
    <b:Author>
      <b:Author>
        <b:NameList>
          <b:Person>
            <b:Last>Dedic</b:Last>
            <b:First>Nedim</b:First>
          </b:Person>
          <b:Person>
            <b:Last>Stanier</b:Last>
            <b:First>Clare</b:First>
          </b:Person>
        </b:NameList>
      </b:Author>
    </b:Author>
    <b:ConferenceName>10th International Conference on Research</b:ConferenceName>
    <b:City>Vienna</b:City>
    <b:Publisher>HAL</b:Publisher>
    <b:RefOrder>11</b:RefOrder>
  </b:Source>
  <b:Source>
    <b:Tag>Adi19</b:Tag>
    <b:SourceType>JournalArticle</b:SourceType>
    <b:Guid>{2C88E90B-3863-4343-AF8F-D3CB1FA419EF}</b:Guid>
    <b:Title>Examining the Effects of Strategies, Competition Intelligence, and Risk Culture on Business Performance in International Enterprises</b:Title>
    <b:Pages>115-144</b:Pages>
    <b:Year>2019</b:Year>
    <b:Author>
      <b:Author>
        <b:NameList>
          <b:Person>
            <b:Last>Adiguzel</b:Last>
            <b:First>Zafer</b:First>
          </b:Person>
        </b:NameList>
      </b:Author>
    </b:Author>
    <b:BookTitle>Handbook of Research on Decision-Making Techniques in Financial Marketing</b:BookTitle>
    <b:JournalName>Advances in Marketing, Customer Relationship Management, and E-Services</b:JournalName>
    <b:RefOrder>12</b:RefOrder>
  </b:Source>
  <b:Source>
    <b:Tag>Cla19</b:Tag>
    <b:SourceType>Report</b:SourceType>
    <b:Guid>{657F746B-B6F7-4B95-A95F-9B1E4CCF44FD}</b:Guid>
    <b:Title>microstrategy-global-analytics-study-finds-97-of-real-time-enterprise-decisions-are-data-deprived</b:Title>
    <b:Year>2019</b:Year>
    <b:Author>
      <b:Author>
        <b:NameList>
          <b:Person>
            <b:Last>Cahill</b:Last>
            <b:First>Claudia</b:First>
          </b:Person>
        </b:NameList>
      </b:Author>
    </b:Author>
    <b:Publisher>Micro Strategy Global Analytics</b:Publisher>
    <b:RefOrder>3</b:RefOrder>
  </b:Source>
  <b:Source>
    <b:Tag>Sup</b:Tag>
    <b:SourceType>ElectronicSource</b:SourceType>
    <b:Guid>{59967884-6271-4140-B95C-E3449A296A7E}</b:Guid>
    <b:Title>Superbrands</b:Title>
    <b:RefOrder>1</b:RefOrder>
  </b:Source>
  <b:Source>
    <b:Tag>Agn</b:Tag>
    <b:SourceType>ElectronicSource</b:SourceType>
    <b:Guid>{59062037-899C-473B-A54A-0C1F0BD732A4}</b:Guid>
    <b:Title>Agna Group</b:Title>
    <b:RefOrder>13</b:RefOrder>
  </b:Source>
  <b:Source>
    <b:Tag>Agn1</b:Tag>
    <b:SourceType>ElectronicSource</b:SourceType>
    <b:Guid>{F8268BBE-E001-4D61-9E31-F132DB6E9FB7}</b:Guid>
    <b:Title>Agna Group - States where we operate</b:Title>
    <b:RefOrder>2</b:RefOrder>
  </b:Source>
  <b:Source>
    <b:Tag>Pir</b:Tag>
    <b:SourceType>JournalArticle</b:SourceType>
    <b:Guid>{ED7F6267-8F82-4DD5-A7CB-50AE7360A7B8}</b:Guid>
    <b:Author>
      <b:Author>
        <b:NameList>
          <b:Person>
            <b:Last>Pirttimaki</b:Last>
            <b:First>virpir</b:First>
          </b:Person>
        </b:NameList>
      </b:Author>
    </b:Author>
    <b:Title>Business intelligence as a managerial tool in large Finnish companies</b:Title>
    <b:JournalName>Tampere University of Technology, Publication 646</b:JournalName>
    <b:RefOrder>14</b:RefOrder>
  </b:Source>
  <b:Source>
    <b:Tag>Vir07</b:Tag>
    <b:SourceType>JournalArticle</b:SourceType>
    <b:Guid>{40DACDD4-AF70-48E8-B167-1EDD01A8D8F5}</b:Guid>
    <b:Author>
      <b:Author>
        <b:NameList>
          <b:Person>
            <b:Last>Pirttimäki</b:Last>
            <b:First>Virpi</b:First>
          </b:Person>
        </b:NameList>
      </b:Author>
    </b:Author>
    <b:Title>Business intelligence as a managerial tool in large Finnish companies</b:Title>
    <b:JournalName>Tampere University of Technology, Publication 646</b:JournalName>
    <b:Year>2007</b:Year>
    <b:RefOrder>4</b:RefOrder>
  </b:Source>
  <b:Source>
    <b:Tag>Git18</b:Tag>
    <b:SourceType>Book</b:SourceType>
    <b:Guid>{5EEB51EC-58B4-4552-8463-B4507730D508}</b:Guid>
    <b:Title>Introduction to Business</b:Title>
    <b:Year>2018</b:Year>
    <b:Author>
      <b:Author>
        <b:NameList>
          <b:Person>
            <b:Last>Gittman</b:Last>
            <b:Middle>J</b:Middle>
            <b:First>Lawrence</b:First>
          </b:Person>
          <b:Person>
            <b:Last>McDaniel</b:Last>
            <b:First>Carl</b:First>
          </b:Person>
          <b:Person>
            <b:Last>Shah</b:Last>
            <b:First>Amit</b:First>
          </b:Person>
          <b:Person>
            <b:Last>Reece</b:Last>
            <b:First>Monique</b:First>
          </b:Person>
          <b:Person>
            <b:Last>Koffel</b:Last>
            <b:First>Linda</b:First>
          </b:Person>
          <b:Person>
            <b:Last>Talsma</b:Last>
            <b:First>Bethann</b:First>
          </b:Person>
          <b:Person>
            <b:Last>Hyatt</b:Last>
            <b:Middle>C.</b:Middle>
            <b:First>James</b:First>
          </b:Person>
        </b:NameList>
      </b:Author>
    </b:Author>
    <b:City>Texas</b:City>
    <b:Publisher>OpenStax, Rice University4</b:Publisher>
    <b:RefOrder>15</b:RefOrder>
  </b:Source>
  <b:Source>
    <b:Tag>Bry11</b:Tag>
    <b:SourceType>Book</b:SourceType>
    <b:Guid>{E64B4470-8C47-4F1A-AFD8-DA5FCAAFA08E}</b:Guid>
    <b:Title>Business Research Methods</b:Title>
    <b:Year>2011</b:Year>
    <b:City>Oxford</b:City>
    <b:Publisher>Oxford University</b:Publisher>
    <b:Author>
      <b:Author>
        <b:NameList>
          <b:Person>
            <b:Last>Bryman</b:Last>
            <b:First>Alan</b:First>
          </b:Person>
          <b:Person>
            <b:Last>Bell</b:Last>
            <b:First>Emma</b:First>
          </b:Person>
        </b:NameList>
      </b:Author>
    </b:Author>
    <b:RefOrder>16</b:RefOrder>
  </b:Source>
  <b:Source>
    <b:Tag>Xia14</b:Tag>
    <b:SourceType>JournalArticle</b:SourceType>
    <b:Guid>{1DE3B4F9-1175-4FF9-BED8-E86768EF696C}</b:Guid>
    <b:Title>Review of Business Intelligence Through Data Analysis</b:Title>
    <b:Year>2014</b:Year>
    <b:Author>
      <b:Author>
        <b:NameList>
          <b:Person>
            <b:Last>Xia</b:Last>
            <b:Middle>Selene</b:Middle>
            <b:First>Belle</b:First>
          </b:Person>
          <b:Person>
            <b:Last>Gong</b:Last>
            <b:First>Peng</b:First>
          </b:Person>
        </b:NameList>
      </b:Author>
    </b:Author>
    <b:JournalName>Benchmarking: An International Journal</b:JournalName>
    <b:RefOrder>17</b:RefOrder>
  </b:Source>
  <b:Source>
    <b:Tag>Gre66</b:Tag>
    <b:SourceType>Book</b:SourceType>
    <b:Guid>{2DB2C1DA-D273-4FF1-9EF9-AEAAA0BB2181}</b:Guid>
    <b:Title>Business Intelligence and espionage</b:Title>
    <b:Year>1966</b:Year>
    <b:City>Homewood </b:City>
    <b:Publisher>Dow Jones-Irwin</b:Publisher>
    <b:Author>
      <b:Author>
        <b:NameList>
          <b:Person>
            <b:Last>Greene</b:Last>
            <b:First>R.M</b:First>
          </b:Person>
        </b:NameList>
      </b:Author>
    </b:Author>
    <b:RefOrder>18</b:RefOrder>
  </b:Source>
  <b:Source>
    <b:Tag>Rob18</b:Tag>
    <b:SourceType>Book</b:SourceType>
    <b:Guid>{A54F6331-C9B6-4EB5-9E2F-6A123E546050}</b:Guid>
    <b:Title>Management</b:Title>
    <b:Year>2018</b:Year>
    <b:City>Harlow</b:City>
    <b:Publisher>Pearson Education Limited</b:Publisher>
    <b:Author>
      <b:Author>
        <b:NameList>
          <b:Person>
            <b:Last>Robbins</b:Last>
            <b:Middle>P.</b:Middle>
            <b:First>Stephen</b:First>
          </b:Person>
          <b:Person>
            <b:Last>Coulter</b:Last>
            <b:First>Mary</b:First>
          </b:Person>
        </b:NameList>
      </b:Author>
    </b:Author>
    <b:RefOrder>19</b:RefOrder>
  </b:Source>
  <b:Source>
    <b:Tag>Baa18</b:Tag>
    <b:SourceType>JournalArticle</b:SourceType>
    <b:Guid>{40E3E154-22EC-4E69-B74F-E019294334A0}</b:Guid>
    <b:Title>Management Support with Structured and Unstructured Data - An Integrated Business Intelligence Framework. Information Systems Management</b:Title>
    <b:Year>2018</b:Year>
    <b:JournalName>Information Systems Management</b:JournalName>
    <b:Pages>132-148</b:Pages>
    <b:Author>
      <b:Author>
        <b:NameList>
          <b:Person>
            <b:Last>Baars</b:Last>
            <b:First>Hennings</b:First>
          </b:Person>
          <b:Person>
            <b:Last>Kemper</b:Last>
            <b:First>Hans-George</b:First>
          </b:Person>
        </b:NameList>
      </b:Author>
    </b:Author>
    <b:RefOrder>20</b:RefOrder>
  </b:Source>
  <b:Source>
    <b:Tag>Tho06</b:Tag>
    <b:SourceType>JournalArticle</b:SourceType>
    <b:Guid>{0296DD55-0641-4E77-BE46-11EE8909065A}</b:Guid>
    <b:Author>
      <b:Author>
        <b:NameList>
          <b:Person>
            <b:Last>Davenport</b:Last>
            <b:First>Thomas</b:First>
            <b:Middle>H.</b:Middle>
          </b:Person>
        </b:NameList>
      </b:Author>
    </b:Author>
    <b:Title>Competing on analytics</b:Title>
    <b:JournalName>Harvard Business Review</b:JournalName>
    <b:Year>2006</b:Year>
    <b:Pages>99-107</b:Pages>
    <b:RefOrder>6</b:RefOrder>
  </b:Source>
  <b:Source>
    <b:Tag>Koh02</b:Tag>
    <b:SourceType>JournalArticle</b:SourceType>
    <b:Guid>{AAF81C23-A509-477B-9132-A6458E824553}</b:Guid>
    <b:Title>Emerging Trends in Business Analytics</b:Title>
    <b:JournalName>Communication of the ACM</b:JournalName>
    <b:Year>2002</b:Year>
    <b:Pages>45-48</b:Pages>
    <b:Author>
      <b:Author>
        <b:NameList>
          <b:Person>
            <b:Last>Kohavi</b:Last>
            <b:First>Ron</b:First>
          </b:Person>
          <b:Person>
            <b:Last>Rothleder</b:Last>
            <b:Middle>J.</b:Middle>
            <b:First>Neal</b:First>
          </b:Person>
          <b:Person>
            <b:Last>Simoudis</b:Last>
            <b:First>Evangelos</b:First>
          </b:Person>
        </b:NameList>
      </b:Author>
    </b:Author>
    <b:RefOrder>21</b:RefOrder>
  </b:Source>
  <b:Source>
    <b:Tag>See07</b:Tag>
    <b:SourceType>ConferenceProceedings</b:SourceType>
    <b:Guid>{18CB5133-11A6-4E15-A859-104A7F9789FB}</b:Guid>
    <b:Author>
      <b:Author>
        <b:NameList>
          <b:Person>
            <b:Last>Seethamraju</b:Last>
            <b:First>Ravi</b:First>
          </b:Person>
        </b:NameList>
      </b:Author>
    </b:Author>
    <b:Title>ERP Systems and Decision Support–An Exploratory Study</b:Title>
    <b:Year>2007</b:Year>
    <b:ConferenceName>International Conference on Decision Support Systems</b:ConferenceName>
    <b:RefOrder>22</b:RefOrder>
  </b:Source>
  <b:Source>
    <b:Tag>Sha10</b:Tag>
    <b:SourceType>ConferenceProceedings</b:SourceType>
    <b:Guid>{503D8040-66A6-492C-9B97-CD62A36869CE}</b:Guid>
    <b:Title>Business Analytics and Competitive Advantage: A Review and a Research Agenda</b:Title>
    <b:Year>2010</b:Year>
    <b:ConferenceName>Bridging the Socio-technical Gap in Decision Support Systems - Challenges for the Next Decade</b:ConferenceName>
    <b:City>Lisbon</b:City>
    <b:Publisher>University of Lisbon</b:Publisher>
    <b:Author>
      <b:Author>
        <b:NameList>
          <b:Person>
            <b:Last>Sharma</b:Last>
            <b:First>Rajeev</b:First>
          </b:Person>
          <b:Person>
            <b:Last>Reynolds </b:Last>
            <b:First>Peter</b:First>
          </b:Person>
          <b:Person>
            <b:Last>Scheepers</b:Last>
            <b:First>Rens</b:First>
          </b:Person>
          <b:Person>
            <b:Last>Seddon</b:Last>
            <b:Middle>S.</b:Middle>
            <b:First>Peter</b:First>
          </b:Person>
        </b:NameList>
      </b:Author>
    </b:Author>
    <b:RefOrder>23</b:RefOrder>
  </b:Source>
  <b:Source>
    <b:Tag>Trk10</b:Tag>
    <b:SourceType>JournalArticle</b:SourceType>
    <b:Guid>{A34B2B5B-65B7-47EB-B723-E37CAC00A6F3}</b:Guid>
    <b:Title>The impact of business analytics on supply chain performance</b:Title>
    <b:Pages>318-327</b:Pages>
    <b:Year>2010</b:Year>
    <b:JournalName>Decision Support System</b:JournalName>
    <b:Author>
      <b:Author>
        <b:NameList>
          <b:Person>
            <b:Last>Trkman</b:Last>
            <b:First>Peter</b:First>
          </b:Person>
          <b:Person>
            <b:Last>McCormack</b:Last>
          </b:Person>
          <b:Person>
            <b:Last>de Oliveira</b:Last>
            <b:First>Marcos Paulo Valadares</b:First>
          </b:Person>
          <b:Person>
            <b:Last>Ladeira</b:Last>
            <b:Middle>Bronzo</b:Middle>
            <b:First>Marcelo </b:First>
          </b:Person>
        </b:NameList>
      </b:Author>
    </b:Author>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3C0D3D-D2B7-479B-82DF-F88284D39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12540</Words>
  <Characters>68222</Characters>
  <DocSecurity>0</DocSecurity>
  <Lines>1364</Lines>
  <Paragraphs>556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Optimizing Supply Chain Through the Implementation of BI:    The case of Agna Group</vt:lpstr>
      <vt:lpstr>The Challenges Businesses face in implementing BI &amp; DA systems</vt:lpstr>
    </vt:vector>
  </TitlesOfParts>
  <LinksUpToDate>false</LinksUpToDate>
  <CharactersWithSpaces>80206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2020-06-29T01:08:00Z</dcterms:created>
  <dcterms:modified xsi:type="dcterms:W3CDTF">2020-06-29T01:11:00Z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documentId_5009</vt:lpwstr>
  </property>
</Properties>
</file>