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3537C" w14:textId="77777777" w:rsidR="0038490A" w:rsidRDefault="0038490A">
      <w:pPr>
        <w:spacing w:line="1" w:lineRule="exact"/>
      </w:pPr>
    </w:p>
    <w:p w14:paraId="7D4679B6" w14:textId="3253A0B9" w:rsidR="0038490A" w:rsidRDefault="001737D3">
      <w:pPr>
        <w:framePr w:wrap="none" w:vAnchor="page" w:hAnchor="page" w:x="1748" w:y="3378"/>
        <w:rPr>
          <w:sz w:val="2"/>
          <w:szCs w:val="2"/>
        </w:rPr>
      </w:pPr>
      <w:r>
        <w:rPr>
          <w:noProof/>
        </w:rPr>
        <w:drawing>
          <wp:inline distT="0" distB="0" distL="0" distR="0" wp14:anchorId="18273C18" wp14:editId="3439271B">
            <wp:extent cx="749935" cy="73469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749935" cy="734695"/>
                    </a:xfrm>
                    <a:prstGeom prst="rect">
                      <a:avLst/>
                    </a:prstGeom>
                  </pic:spPr>
                </pic:pic>
              </a:graphicData>
            </a:graphic>
          </wp:inline>
        </w:drawing>
      </w:r>
    </w:p>
    <w:p w14:paraId="13B827C5" w14:textId="64830832" w:rsidR="0038490A" w:rsidRDefault="001737D3">
      <w:pPr>
        <w:pStyle w:val="Style2"/>
        <w:framePr w:w="10027" w:h="1190" w:hRule="exact" w:wrap="none" w:vAnchor="page" w:hAnchor="page" w:x="846" w:y="3325"/>
        <w:shd w:val="clear" w:color="auto" w:fill="auto"/>
        <w:spacing w:after="0"/>
        <w:ind w:left="2630" w:right="451"/>
      </w:pPr>
      <w:bookmarkStart w:id="0" w:name="bookmark0"/>
      <w:bookmarkStart w:id="1" w:name="bookmark1"/>
      <w:bookmarkStart w:id="2" w:name="bookmark2"/>
      <w:r>
        <w:t>Amsterdam University</w:t>
      </w:r>
      <w:r>
        <w:br/>
        <w:t>of Applied Sciences</w:t>
      </w:r>
      <w:bookmarkEnd w:id="0"/>
      <w:bookmarkEnd w:id="1"/>
      <w:bookmarkEnd w:id="2"/>
    </w:p>
    <w:p w14:paraId="1ADA634C" w14:textId="77777777" w:rsidR="0038490A" w:rsidRDefault="001737D3">
      <w:pPr>
        <w:pStyle w:val="Style4"/>
        <w:framePr w:w="10027" w:h="2338" w:hRule="exact" w:wrap="none" w:vAnchor="page" w:hAnchor="page" w:x="846" w:y="6748"/>
        <w:pBdr>
          <w:top w:val="single" w:sz="4" w:space="0" w:color="auto"/>
          <w:left w:val="single" w:sz="4" w:space="0" w:color="auto"/>
          <w:bottom w:val="single" w:sz="4" w:space="0" w:color="auto"/>
          <w:right w:val="single" w:sz="4" w:space="0" w:color="auto"/>
        </w:pBdr>
        <w:shd w:val="clear" w:color="auto" w:fill="auto"/>
        <w:spacing w:after="0"/>
      </w:pPr>
      <w:r>
        <w:t>Optimizing Supply Chain Through the</w:t>
      </w:r>
      <w:r>
        <w:br/>
        <w:t>Implementation of BI: The case of Agna</w:t>
      </w:r>
      <w:r>
        <w:br/>
        <w:t>Group</w:t>
      </w:r>
    </w:p>
    <w:p w14:paraId="47200CF6" w14:textId="77777777" w:rsidR="0038490A" w:rsidRDefault="001737D3">
      <w:pPr>
        <w:pStyle w:val="Style6"/>
        <w:framePr w:w="10027" w:h="2746" w:hRule="exact" w:wrap="none" w:vAnchor="page" w:hAnchor="page" w:x="846" w:y="13012"/>
        <w:shd w:val="clear" w:color="auto" w:fill="auto"/>
      </w:pPr>
      <w:proofErr w:type="spellStart"/>
      <w:r>
        <w:t>Gjovan</w:t>
      </w:r>
      <w:proofErr w:type="spellEnd"/>
      <w:r>
        <w:t xml:space="preserve"> </w:t>
      </w:r>
      <w:proofErr w:type="spellStart"/>
      <w:r>
        <w:t>Shpati</w:t>
      </w:r>
      <w:proofErr w:type="spellEnd"/>
    </w:p>
    <w:p w14:paraId="339E159B" w14:textId="77777777" w:rsidR="0038490A" w:rsidRDefault="001737D3">
      <w:pPr>
        <w:pStyle w:val="Style6"/>
        <w:framePr w:w="10027" w:h="2746" w:hRule="exact" w:wrap="none" w:vAnchor="page" w:hAnchor="page" w:x="846" w:y="13012"/>
        <w:shd w:val="clear" w:color="auto" w:fill="auto"/>
      </w:pPr>
      <w:r>
        <w:t>Student Number: 500789226</w:t>
      </w:r>
    </w:p>
    <w:p w14:paraId="52AFA5C9" w14:textId="77777777" w:rsidR="0038490A" w:rsidRDefault="001737D3">
      <w:pPr>
        <w:pStyle w:val="Style6"/>
        <w:framePr w:w="10027" w:h="2746" w:hRule="exact" w:wrap="none" w:vAnchor="page" w:hAnchor="page" w:x="846" w:y="13012"/>
        <w:shd w:val="clear" w:color="auto" w:fill="auto"/>
      </w:pPr>
      <w:r>
        <w:t xml:space="preserve">Supervisor: </w:t>
      </w:r>
      <w:proofErr w:type="spellStart"/>
      <w:r>
        <w:t>Einholz</w:t>
      </w:r>
      <w:proofErr w:type="spellEnd"/>
      <w:r>
        <w:t>, D. (</w:t>
      </w:r>
      <w:proofErr w:type="spellStart"/>
      <w:r>
        <w:t>Duco</w:t>
      </w:r>
      <w:proofErr w:type="spellEnd"/>
      <w:r>
        <w:t>)</w:t>
      </w:r>
    </w:p>
    <w:p w14:paraId="3777FEFD" w14:textId="77777777" w:rsidR="0038490A" w:rsidRDefault="001737D3">
      <w:pPr>
        <w:pStyle w:val="Style6"/>
        <w:framePr w:w="10027" w:h="2746" w:hRule="exact" w:wrap="none" w:vAnchor="page" w:hAnchor="page" w:x="846" w:y="13012"/>
        <w:shd w:val="clear" w:color="auto" w:fill="auto"/>
      </w:pPr>
      <w:r>
        <w:t>Assessor: Janssen, R.J.W. (Ronald)</w:t>
      </w:r>
    </w:p>
    <w:p w14:paraId="117E0A21" w14:textId="77777777" w:rsidR="0038490A" w:rsidRDefault="001737D3">
      <w:pPr>
        <w:pStyle w:val="Style6"/>
        <w:framePr w:w="10027" w:h="2746" w:hRule="exact" w:wrap="none" w:vAnchor="page" w:hAnchor="page" w:x="846" w:y="13012"/>
        <w:shd w:val="clear" w:color="auto" w:fill="auto"/>
        <w:spacing w:after="0"/>
      </w:pPr>
      <w:r>
        <w:t>2019/2020</w:t>
      </w:r>
    </w:p>
    <w:p w14:paraId="2B573BC7" w14:textId="77777777" w:rsidR="0038490A" w:rsidRDefault="0038490A">
      <w:pPr>
        <w:spacing w:line="1" w:lineRule="exact"/>
        <w:sectPr w:rsidR="0038490A" w:rsidSect="001737D3">
          <w:pgSz w:w="12240" w:h="16834"/>
          <w:pgMar w:top="1440" w:right="1080" w:bottom="1440" w:left="1080" w:header="0" w:footer="3" w:gutter="0"/>
          <w:cols w:space="720"/>
          <w:noEndnote/>
          <w:docGrid w:linePitch="360"/>
        </w:sectPr>
      </w:pPr>
    </w:p>
    <w:p w14:paraId="4C9D0614" w14:textId="2EEAD3AD" w:rsidR="0038490A" w:rsidRDefault="001737D3">
      <w:pPr>
        <w:spacing w:line="1" w:lineRule="exact"/>
      </w:pPr>
      <w:r>
        <w:rPr>
          <w:noProof/>
        </w:rPr>
        <w:lastRenderedPageBreak/>
        <w:drawing>
          <wp:anchor distT="0" distB="0" distL="0" distR="0" simplePos="0" relativeHeight="251658752" behindDoc="1" locked="0" layoutInCell="1" allowOverlap="1" wp14:anchorId="1E9B4CFA" wp14:editId="46E4C300">
            <wp:simplePos x="0" y="0"/>
            <wp:positionH relativeFrom="page">
              <wp:posOffset>1329055</wp:posOffset>
            </wp:positionH>
            <wp:positionV relativeFrom="page">
              <wp:posOffset>8422640</wp:posOffset>
            </wp:positionV>
            <wp:extent cx="2081530" cy="810895"/>
            <wp:effectExtent l="0" t="0" r="0" b="0"/>
            <wp:wrapNone/>
            <wp:docPr id="2" name="Shape 2"/>
            <wp:cNvGraphicFramePr/>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9"/>
                    <a:stretch/>
                  </pic:blipFill>
                  <pic:spPr>
                    <a:xfrm>
                      <a:off x="0" y="0"/>
                      <a:ext cx="2081530" cy="810895"/>
                    </a:xfrm>
                    <a:prstGeom prst="rect">
                      <a:avLst/>
                    </a:prstGeom>
                  </pic:spPr>
                </pic:pic>
              </a:graphicData>
            </a:graphic>
          </wp:anchor>
        </w:drawing>
      </w:r>
    </w:p>
    <w:p w14:paraId="3EFEFD5D" w14:textId="6376C577" w:rsidR="0038490A" w:rsidRDefault="001737D3">
      <w:pPr>
        <w:pStyle w:val="Style11"/>
        <w:framePr w:w="9773" w:h="2314" w:hRule="exact" w:wrap="none" w:vAnchor="page" w:hAnchor="page" w:x="993" w:y="2809"/>
        <w:pBdr>
          <w:top w:val="single" w:sz="4" w:space="0" w:color="auto"/>
          <w:bottom w:val="single" w:sz="4" w:space="0" w:color="auto"/>
        </w:pBdr>
        <w:shd w:val="clear" w:color="auto" w:fill="auto"/>
        <w:spacing w:after="0"/>
      </w:pPr>
      <w:bookmarkStart w:id="3" w:name="bookmark3"/>
      <w:bookmarkStart w:id="4" w:name="bookmark4"/>
      <w:bookmarkStart w:id="5" w:name="bookmark5"/>
      <w:r>
        <w:t>Optimizing Supply Chain Through the</w:t>
      </w:r>
      <w:r>
        <w:br/>
        <w:t>Implementation of BI: The case of Agna</w:t>
      </w:r>
      <w:r>
        <w:br/>
        <w:t>Group</w:t>
      </w:r>
      <w:bookmarkEnd w:id="3"/>
      <w:bookmarkEnd w:id="4"/>
      <w:bookmarkEnd w:id="5"/>
    </w:p>
    <w:p w14:paraId="574AB94B" w14:textId="77777777" w:rsidR="0038490A" w:rsidRDefault="001737D3">
      <w:pPr>
        <w:pStyle w:val="Style6"/>
        <w:framePr w:w="9773" w:h="5213" w:hRule="exact" w:wrap="none" w:vAnchor="page" w:hAnchor="page" w:x="993" w:y="5804"/>
        <w:shd w:val="clear" w:color="auto" w:fill="auto"/>
        <w:spacing w:after="200"/>
        <w:ind w:firstLine="560"/>
        <w:rPr>
          <w:sz w:val="24"/>
          <w:szCs w:val="24"/>
        </w:rPr>
      </w:pPr>
      <w:r>
        <w:rPr>
          <w:sz w:val="24"/>
          <w:szCs w:val="24"/>
        </w:rPr>
        <w:t xml:space="preserve">A thesis written by </w:t>
      </w:r>
      <w:proofErr w:type="spellStart"/>
      <w:r>
        <w:rPr>
          <w:sz w:val="24"/>
          <w:szCs w:val="24"/>
        </w:rPr>
        <w:t>Gjovan</w:t>
      </w:r>
      <w:proofErr w:type="spellEnd"/>
      <w:r>
        <w:rPr>
          <w:sz w:val="24"/>
          <w:szCs w:val="24"/>
        </w:rPr>
        <w:t xml:space="preserve"> </w:t>
      </w:r>
      <w:proofErr w:type="spellStart"/>
      <w:r>
        <w:rPr>
          <w:sz w:val="24"/>
          <w:szCs w:val="24"/>
        </w:rPr>
        <w:t>Shpati</w:t>
      </w:r>
      <w:proofErr w:type="spellEnd"/>
    </w:p>
    <w:p w14:paraId="68B34A49" w14:textId="77777777" w:rsidR="0038490A" w:rsidRDefault="001737D3">
      <w:pPr>
        <w:pStyle w:val="Style6"/>
        <w:framePr w:w="9773" w:h="5213" w:hRule="exact" w:wrap="none" w:vAnchor="page" w:hAnchor="page" w:x="993" w:y="5804"/>
        <w:shd w:val="clear" w:color="auto" w:fill="auto"/>
        <w:spacing w:after="760"/>
        <w:ind w:firstLine="560"/>
        <w:rPr>
          <w:sz w:val="24"/>
          <w:szCs w:val="24"/>
        </w:rPr>
      </w:pPr>
      <w:r>
        <w:rPr>
          <w:sz w:val="24"/>
          <w:szCs w:val="24"/>
        </w:rPr>
        <w:t>500789226</w:t>
      </w:r>
    </w:p>
    <w:p w14:paraId="4135BCC5" w14:textId="77777777" w:rsidR="0038490A" w:rsidRDefault="001737D3">
      <w:pPr>
        <w:pStyle w:val="Style6"/>
        <w:framePr w:w="9773" w:h="5213" w:hRule="exact" w:wrap="none" w:vAnchor="page" w:hAnchor="page" w:x="993" w:y="5804"/>
        <w:shd w:val="clear" w:color="auto" w:fill="auto"/>
        <w:spacing w:after="200"/>
      </w:pPr>
      <w:r>
        <w:rPr>
          <w:b/>
          <w:bCs/>
        </w:rPr>
        <w:t>Amsterdam University of Applied Sciences</w:t>
      </w:r>
    </w:p>
    <w:p w14:paraId="45979AC5" w14:textId="77777777" w:rsidR="0038490A" w:rsidRDefault="001737D3">
      <w:pPr>
        <w:pStyle w:val="Style6"/>
        <w:framePr w:w="9773" w:h="5213" w:hRule="exact" w:wrap="none" w:vAnchor="page" w:hAnchor="page" w:x="993" w:y="5804"/>
        <w:shd w:val="clear" w:color="auto" w:fill="auto"/>
        <w:spacing w:after="1200"/>
      </w:pPr>
      <w:r>
        <w:t>International Business Management and Studies (Fast Track)</w:t>
      </w:r>
    </w:p>
    <w:p w14:paraId="64196329" w14:textId="77777777" w:rsidR="0038490A" w:rsidRDefault="001737D3">
      <w:pPr>
        <w:pStyle w:val="Style6"/>
        <w:framePr w:w="9773" w:h="5213" w:hRule="exact" w:wrap="none" w:vAnchor="page" w:hAnchor="page" w:x="993" w:y="5804"/>
        <w:shd w:val="clear" w:color="auto" w:fill="auto"/>
        <w:spacing w:after="200"/>
        <w:ind w:firstLine="200"/>
        <w:rPr>
          <w:sz w:val="24"/>
          <w:szCs w:val="24"/>
        </w:rPr>
      </w:pPr>
      <w:r>
        <w:rPr>
          <w:sz w:val="24"/>
          <w:szCs w:val="24"/>
        </w:rPr>
        <w:t xml:space="preserve">Supervisor: </w:t>
      </w:r>
      <w:proofErr w:type="spellStart"/>
      <w:r>
        <w:rPr>
          <w:sz w:val="24"/>
          <w:szCs w:val="24"/>
        </w:rPr>
        <w:t>Einholz</w:t>
      </w:r>
      <w:proofErr w:type="spellEnd"/>
      <w:r>
        <w:rPr>
          <w:sz w:val="24"/>
          <w:szCs w:val="24"/>
        </w:rPr>
        <w:t>, D. (</w:t>
      </w:r>
      <w:proofErr w:type="spellStart"/>
      <w:r>
        <w:rPr>
          <w:sz w:val="24"/>
          <w:szCs w:val="24"/>
        </w:rPr>
        <w:t>Duco</w:t>
      </w:r>
      <w:proofErr w:type="spellEnd"/>
      <w:r>
        <w:rPr>
          <w:sz w:val="24"/>
          <w:szCs w:val="24"/>
        </w:rPr>
        <w:t>)</w:t>
      </w:r>
    </w:p>
    <w:p w14:paraId="3CFE15CE" w14:textId="77777777" w:rsidR="0038490A" w:rsidRDefault="001737D3">
      <w:pPr>
        <w:pStyle w:val="Style6"/>
        <w:framePr w:w="9773" w:h="5213" w:hRule="exact" w:wrap="none" w:vAnchor="page" w:hAnchor="page" w:x="993" w:y="5804"/>
        <w:shd w:val="clear" w:color="auto" w:fill="auto"/>
        <w:spacing w:after="200"/>
        <w:ind w:firstLine="200"/>
        <w:rPr>
          <w:sz w:val="24"/>
          <w:szCs w:val="24"/>
        </w:rPr>
      </w:pPr>
      <w:r>
        <w:rPr>
          <w:sz w:val="24"/>
          <w:szCs w:val="24"/>
        </w:rPr>
        <w:t>Assessor: Janssen, R.J.W. (Ronald)</w:t>
      </w:r>
    </w:p>
    <w:p w14:paraId="7A97479D" w14:textId="77777777" w:rsidR="0038490A" w:rsidRDefault="001737D3">
      <w:pPr>
        <w:pStyle w:val="Style6"/>
        <w:framePr w:w="9773" w:h="5213" w:hRule="exact" w:wrap="none" w:vAnchor="page" w:hAnchor="page" w:x="993" w:y="5804"/>
        <w:shd w:val="clear" w:color="auto" w:fill="auto"/>
        <w:spacing w:after="0"/>
        <w:ind w:firstLine="200"/>
        <w:rPr>
          <w:sz w:val="24"/>
          <w:szCs w:val="24"/>
        </w:rPr>
      </w:pPr>
      <w:r>
        <w:rPr>
          <w:sz w:val="24"/>
          <w:szCs w:val="24"/>
        </w:rPr>
        <w:t>2019/2020</w:t>
      </w:r>
    </w:p>
    <w:p w14:paraId="18A352B1" w14:textId="315CAB5B" w:rsidR="0038490A" w:rsidRDefault="001737D3" w:rsidP="001737D3">
      <w:pPr>
        <w:pStyle w:val="Style15"/>
        <w:framePr w:w="9773" w:h="763" w:hRule="exact" w:wrap="none" w:vAnchor="page" w:hAnchor="page" w:x="851" w:y="12461"/>
        <w:shd w:val="clear" w:color="auto" w:fill="auto"/>
        <w:spacing w:after="0"/>
        <w:jc w:val="both"/>
      </w:pPr>
      <w:bookmarkStart w:id="6" w:name="bookmark6"/>
      <w:bookmarkStart w:id="7" w:name="bookmark7"/>
      <w:bookmarkStart w:id="8" w:name="bookmark8"/>
      <w:r>
        <w:t>Amsterdam University of Applied Sciences</w:t>
      </w:r>
      <w:bookmarkEnd w:id="6"/>
      <w:bookmarkEnd w:id="7"/>
      <w:bookmarkEnd w:id="8"/>
    </w:p>
    <w:p w14:paraId="63F382FB" w14:textId="77777777" w:rsidR="0038490A" w:rsidRDefault="0038490A">
      <w:pPr>
        <w:spacing w:line="1" w:lineRule="exact"/>
        <w:sectPr w:rsidR="0038490A" w:rsidSect="001737D3">
          <w:pgSz w:w="12240" w:h="16834"/>
          <w:pgMar w:top="1440" w:right="1080" w:bottom="1440" w:left="1080" w:header="0" w:footer="3" w:gutter="0"/>
          <w:cols w:space="720"/>
          <w:noEndnote/>
          <w:docGrid w:linePitch="360"/>
        </w:sectPr>
      </w:pPr>
    </w:p>
    <w:p w14:paraId="0FF4C9E7" w14:textId="77777777" w:rsidR="0038490A" w:rsidRDefault="0038490A">
      <w:pPr>
        <w:spacing w:line="1" w:lineRule="exact"/>
      </w:pPr>
    </w:p>
    <w:p w14:paraId="7FD32E5C" w14:textId="77777777" w:rsidR="001737D3" w:rsidRDefault="001737D3">
      <w:pPr>
        <w:pStyle w:val="Style17"/>
        <w:framePr w:wrap="none" w:vAnchor="page" w:hAnchor="page" w:x="1392" w:y="15092"/>
        <w:shd w:val="clear" w:color="auto" w:fill="auto"/>
      </w:pPr>
    </w:p>
    <w:p w14:paraId="05F68964" w14:textId="77777777" w:rsidR="001737D3" w:rsidRDefault="001737D3">
      <w:pPr>
        <w:pStyle w:val="Style17"/>
        <w:framePr w:wrap="none" w:vAnchor="page" w:hAnchor="page" w:x="1392" w:y="15092"/>
        <w:shd w:val="clear" w:color="auto" w:fill="auto"/>
      </w:pPr>
    </w:p>
    <w:p w14:paraId="49DB2E14" w14:textId="63A682D8" w:rsidR="0038490A" w:rsidRDefault="001737D3">
      <w:pPr>
        <w:pStyle w:val="Style17"/>
        <w:framePr w:wrap="none" w:vAnchor="page" w:hAnchor="page" w:x="1392" w:y="15092"/>
        <w:shd w:val="clear" w:color="auto" w:fill="auto"/>
      </w:pPr>
      <w:r>
        <w:t>2</w:t>
      </w:r>
    </w:p>
    <w:bookmarkStart w:id="9" w:name="_Hlk44228929" w:displacedByCustomXml="next"/>
    <w:sdt>
      <w:sdtPr>
        <w:rPr>
          <w:lang w:val="en-GB"/>
        </w:rPr>
        <w:id w:val="-377166809"/>
        <w:docPartObj>
          <w:docPartGallery w:val="Cover Pages"/>
          <w:docPartUnique/>
        </w:docPartObj>
      </w:sdtPr>
      <w:sdtContent>
        <w:bookmarkStart w:id="10" w:name="_Toc44292597" w:displacedByCustomXml="prev"/>
        <w:p w14:paraId="3CCCD4EA" w14:textId="23F98AE9" w:rsidR="001737D3" w:rsidRDefault="001737D3" w:rsidP="001737D3">
          <w:pPr>
            <w:rPr>
              <w:b/>
              <w:bCs/>
              <w:lang w:val="en-GB"/>
            </w:rPr>
          </w:pPr>
          <w:r w:rsidRPr="000A4E3A">
            <w:rPr>
              <w:b/>
              <w:bCs/>
              <w:lang w:val="en-GB"/>
            </w:rPr>
            <w:t>Executive Summary</w:t>
          </w:r>
          <w:bookmarkEnd w:id="10"/>
        </w:p>
        <w:p w14:paraId="3752D09B" w14:textId="77777777" w:rsidR="000A4E3A" w:rsidRPr="000A4E3A" w:rsidRDefault="000A4E3A" w:rsidP="001737D3">
          <w:pPr>
            <w:rPr>
              <w:b/>
              <w:bCs/>
              <w:lang w:val="en-GB"/>
            </w:rPr>
          </w:pPr>
        </w:p>
        <w:p w14:paraId="1910F58E" w14:textId="77777777" w:rsidR="001737D3" w:rsidRPr="002435F6" w:rsidRDefault="001737D3" w:rsidP="001737D3">
          <w:pPr>
            <w:rPr>
              <w:lang w:val="en-GB"/>
            </w:rPr>
          </w:pPr>
          <w:r w:rsidRPr="002435F6">
            <w:rPr>
              <w:lang w:val="en-GB"/>
            </w:rPr>
            <w:t xml:space="preserve">The thesis has been written for the bachelor studies of International Business at the Amsterdam University of Applied science. The research has been conducted for Agna s.a, an Albanian based company that functions over several countries and specialize in bottling and distributing PepsiCo products in its region. </w:t>
          </w:r>
        </w:p>
        <w:p w14:paraId="3AA910F8" w14:textId="77777777" w:rsidR="001737D3" w:rsidRPr="002435F6" w:rsidRDefault="001737D3" w:rsidP="001737D3">
          <w:pPr>
            <w:rPr>
              <w:lang w:val="en-GB"/>
            </w:rPr>
          </w:pPr>
          <w:r w:rsidRPr="002435F6">
            <w:rPr>
              <w:lang w:val="en-GB"/>
            </w:rPr>
            <w:t xml:space="preserve">The paper focuses on the ways the company can leverage data to increase the efficiency of its operations through the implementation of a full Business Intelligence system, with functional data collection, processing and visualisation. Agna has identified the issue of </w:t>
          </w:r>
          <w:r w:rsidRPr="002435F6">
            <w:rPr>
              <w:i/>
              <w:iCs/>
              <w:lang w:val="en-GB"/>
            </w:rPr>
            <w:t>inventory waste</w:t>
          </w:r>
          <w:r w:rsidRPr="002435F6">
            <w:rPr>
              <w:lang w:val="en-GB"/>
            </w:rPr>
            <w:t xml:space="preserve">, as defined by its internal metrics, as one of its main efficiency optimization targets across its countries of operation. The company would use the BI system to bridge the gap of </w:t>
          </w:r>
          <w:r w:rsidRPr="002435F6">
            <w:rPr>
              <w:i/>
              <w:iCs/>
              <w:lang w:val="en-GB"/>
            </w:rPr>
            <w:t xml:space="preserve">information asymmetry, </w:t>
          </w:r>
          <w:r w:rsidRPr="002435F6">
            <w:rPr>
              <w:lang w:val="en-GB"/>
            </w:rPr>
            <w:t xml:space="preserve">when dealing with flow and storage of goods. </w:t>
          </w:r>
        </w:p>
        <w:p w14:paraId="02FCBF68" w14:textId="77777777" w:rsidR="001737D3" w:rsidRPr="002435F6" w:rsidRDefault="001737D3" w:rsidP="001737D3">
          <w:pPr>
            <w:rPr>
              <w:lang w:val="en-GB"/>
            </w:rPr>
          </w:pPr>
          <w:r w:rsidRPr="002435F6">
            <w:rPr>
              <w:lang w:val="en-GB"/>
            </w:rPr>
            <w:t xml:space="preserve">A number of options are identified for Agna on both the products and potential routes it can take for the implementation of a wide range BI system, considering both pricing, flexibility and strategic goals of the company. </w:t>
          </w:r>
        </w:p>
        <w:p w14:paraId="3547ACEF" w14:textId="77777777" w:rsidR="001737D3" w:rsidRPr="002435F6" w:rsidRDefault="001737D3" w:rsidP="001737D3">
          <w:pPr>
            <w:rPr>
              <w:lang w:val="en-GB"/>
            </w:rPr>
          </w:pPr>
          <w:r w:rsidRPr="002435F6">
            <w:rPr>
              <w:lang w:val="en-GB"/>
            </w:rPr>
            <w:t>To analyse the problem and understand the problem, the main research question of the thesis has been posed as follows:</w:t>
          </w:r>
        </w:p>
        <w:p w14:paraId="19C2107D" w14:textId="77777777" w:rsidR="001737D3" w:rsidRPr="002435F6" w:rsidRDefault="001737D3" w:rsidP="001737D3">
          <w:pPr>
            <w:rPr>
              <w:b/>
              <w:bCs/>
              <w:lang w:val="en-GB"/>
            </w:rPr>
          </w:pPr>
          <w:r w:rsidRPr="002435F6">
            <w:rPr>
              <w:b/>
              <w:bCs/>
              <w:lang w:val="en-GB"/>
            </w:rPr>
            <w:t>How can Agna s.a leverage data collection and processing to optimize its supply chain operations by implementing a BI system?</w:t>
          </w:r>
        </w:p>
        <w:p w14:paraId="44FF56B7" w14:textId="77777777" w:rsidR="001737D3" w:rsidRPr="002435F6" w:rsidRDefault="001737D3" w:rsidP="001737D3">
          <w:pPr>
            <w:rPr>
              <w:lang w:val="en-GB"/>
            </w:rPr>
          </w:pPr>
          <w:r w:rsidRPr="002435F6">
            <w:rPr>
              <w:lang w:val="en-GB"/>
            </w:rPr>
            <w:t xml:space="preserve">To answer the question, three sub questions were put in place based on the three theoretical frameworks, including Supply chain risk management, Analytical hierarchy process, and Multi-layer framework business intelligence. The research has been based on primary data in the form of managerial information, qualitative observations based on interviews, and secondary data in the form of financial information. </w:t>
          </w:r>
        </w:p>
        <w:p w14:paraId="12AE7304" w14:textId="77777777" w:rsidR="001737D3" w:rsidRPr="002435F6" w:rsidRDefault="001737D3" w:rsidP="001737D3">
          <w:pPr>
            <w:rPr>
              <w:lang w:val="en-GB"/>
            </w:rPr>
          </w:pPr>
          <w:r w:rsidRPr="002435F6">
            <w:rPr>
              <w:lang w:val="en-GB"/>
            </w:rPr>
            <w:t xml:space="preserve">Agna main flaws when it comes to operational efficiency, in essence stem from the following: </w:t>
          </w:r>
        </w:p>
        <w:p w14:paraId="497F0D56" w14:textId="77777777" w:rsidR="001737D3" w:rsidRPr="002435F6" w:rsidRDefault="001737D3" w:rsidP="00CB4544">
          <w:pPr>
            <w:widowControl/>
            <w:numPr>
              <w:ilvl w:val="0"/>
              <w:numId w:val="22"/>
            </w:numPr>
            <w:spacing w:after="160" w:line="259" w:lineRule="auto"/>
            <w:rPr>
              <w:lang w:val="en-GB"/>
            </w:rPr>
          </w:pPr>
          <w:r w:rsidRPr="002435F6">
            <w:rPr>
              <w:lang w:val="en-GB"/>
            </w:rPr>
            <w:t>Inefficient organizational communication;</w:t>
          </w:r>
        </w:p>
        <w:p w14:paraId="2A2F6E84" w14:textId="77777777" w:rsidR="001737D3" w:rsidRPr="002435F6" w:rsidRDefault="001737D3" w:rsidP="00CB4544">
          <w:pPr>
            <w:widowControl/>
            <w:numPr>
              <w:ilvl w:val="0"/>
              <w:numId w:val="22"/>
            </w:numPr>
            <w:spacing w:after="160" w:line="259" w:lineRule="auto"/>
            <w:rPr>
              <w:lang w:val="en-GB"/>
            </w:rPr>
          </w:pPr>
          <w:r w:rsidRPr="002435F6">
            <w:rPr>
              <w:lang w:val="en-GB"/>
            </w:rPr>
            <w:t>Inefficient data logging for the production of reliable information and forecast;</w:t>
          </w:r>
        </w:p>
        <w:p w14:paraId="78AF825C" w14:textId="77777777" w:rsidR="001737D3" w:rsidRPr="002435F6" w:rsidRDefault="001737D3" w:rsidP="00CB4544">
          <w:pPr>
            <w:widowControl/>
            <w:numPr>
              <w:ilvl w:val="0"/>
              <w:numId w:val="22"/>
            </w:numPr>
            <w:spacing w:after="160" w:line="259" w:lineRule="auto"/>
            <w:rPr>
              <w:lang w:val="en-GB"/>
            </w:rPr>
          </w:pPr>
          <w:r w:rsidRPr="002435F6">
            <w:rPr>
              <w:lang w:val="en-GB"/>
            </w:rPr>
            <w:t>Lack of an automatic method of merging financial data in the same denominational formula;</w:t>
          </w:r>
        </w:p>
        <w:p w14:paraId="0028FD69" w14:textId="77777777" w:rsidR="001737D3" w:rsidRPr="002435F6" w:rsidRDefault="001737D3" w:rsidP="00CB4544">
          <w:pPr>
            <w:widowControl/>
            <w:numPr>
              <w:ilvl w:val="0"/>
              <w:numId w:val="22"/>
            </w:numPr>
            <w:spacing w:after="160" w:line="259" w:lineRule="auto"/>
            <w:rPr>
              <w:lang w:val="en-GB"/>
            </w:rPr>
          </w:pPr>
          <w:r w:rsidRPr="002435F6">
            <w:rPr>
              <w:lang w:val="en-GB"/>
            </w:rPr>
            <w:t>Lack of live panel data on operations to leverage decision-making;</w:t>
          </w:r>
        </w:p>
        <w:p w14:paraId="3F8E4D88" w14:textId="77777777" w:rsidR="001737D3" w:rsidRPr="002435F6" w:rsidRDefault="001737D3" w:rsidP="00CB4544">
          <w:pPr>
            <w:widowControl/>
            <w:numPr>
              <w:ilvl w:val="0"/>
              <w:numId w:val="22"/>
            </w:numPr>
            <w:spacing w:after="160" w:line="259" w:lineRule="auto"/>
            <w:rPr>
              <w:lang w:val="en-GB"/>
            </w:rPr>
          </w:pPr>
          <w:r w:rsidRPr="002435F6">
            <w:rPr>
              <w:lang w:val="en-GB"/>
            </w:rPr>
            <w:t>Unnecessary staff and departments.</w:t>
          </w:r>
        </w:p>
        <w:p w14:paraId="51413093" w14:textId="77777777" w:rsidR="001737D3" w:rsidRPr="002435F6" w:rsidRDefault="001737D3" w:rsidP="001737D3">
          <w:pPr>
            <w:rPr>
              <w:lang w:val="en-GB"/>
            </w:rPr>
          </w:pPr>
          <w:r w:rsidRPr="002435F6">
            <w:rPr>
              <w:lang w:val="en-GB"/>
            </w:rPr>
            <w:t xml:space="preserve">Derivatively, Agna needs to have its own ERP system within the company to organize its purchasing and production orders, allow direct communication, limit inventory waste, and end the periodical material purchasing. Such software can be SAP or Oracle ERP, along with a visualization software like Tableu or PowerBI. This combination of these two types software will provide a solution for: </w:t>
          </w:r>
        </w:p>
        <w:p w14:paraId="4CF15B48" w14:textId="77777777" w:rsidR="001737D3" w:rsidRPr="002435F6" w:rsidRDefault="001737D3" w:rsidP="00CB4544">
          <w:pPr>
            <w:widowControl/>
            <w:numPr>
              <w:ilvl w:val="0"/>
              <w:numId w:val="23"/>
            </w:numPr>
            <w:spacing w:after="160" w:line="259" w:lineRule="auto"/>
            <w:rPr>
              <w:lang w:val="en-GB"/>
            </w:rPr>
          </w:pPr>
          <w:r w:rsidRPr="002435F6">
            <w:rPr>
              <w:lang w:val="en-GB"/>
            </w:rPr>
            <w:t>Data generation and Information symmetry – by providing a platform which creates data recursively and automatically as actions happen;</w:t>
          </w:r>
        </w:p>
        <w:p w14:paraId="6247B7DD" w14:textId="77777777" w:rsidR="001737D3" w:rsidRPr="002435F6" w:rsidRDefault="001737D3" w:rsidP="00CB4544">
          <w:pPr>
            <w:widowControl/>
            <w:numPr>
              <w:ilvl w:val="0"/>
              <w:numId w:val="23"/>
            </w:numPr>
            <w:spacing w:after="160" w:line="259" w:lineRule="auto"/>
            <w:rPr>
              <w:lang w:val="en-GB"/>
            </w:rPr>
          </w:pPr>
          <w:r w:rsidRPr="002435F6">
            <w:rPr>
              <w:lang w:val="en-GB"/>
            </w:rPr>
            <w:t>Accounting Automatization – data is converted from all territories and operations automatically and condensed in one version for further calculations;</w:t>
          </w:r>
        </w:p>
        <w:p w14:paraId="746589E6" w14:textId="77777777" w:rsidR="001737D3" w:rsidRPr="002435F6" w:rsidRDefault="001737D3" w:rsidP="00CB4544">
          <w:pPr>
            <w:widowControl/>
            <w:numPr>
              <w:ilvl w:val="0"/>
              <w:numId w:val="23"/>
            </w:numPr>
            <w:spacing w:after="160" w:line="259" w:lineRule="auto"/>
            <w:rPr>
              <w:lang w:val="en-GB"/>
            </w:rPr>
          </w:pPr>
          <w:r w:rsidRPr="002435F6">
            <w:rPr>
              <w:lang w:val="en-GB"/>
            </w:rPr>
            <w:t>Data visualisation – to provide pregenerated reports, that update live, to enhance the decision making processes.</w:t>
          </w:r>
        </w:p>
        <w:p w14:paraId="76683CFB" w14:textId="77777777" w:rsidR="001737D3" w:rsidRPr="002435F6" w:rsidRDefault="001737D3" w:rsidP="00CB4544">
          <w:pPr>
            <w:widowControl/>
            <w:numPr>
              <w:ilvl w:val="0"/>
              <w:numId w:val="23"/>
            </w:numPr>
            <w:spacing w:after="160" w:line="259" w:lineRule="auto"/>
            <w:rPr>
              <w:lang w:val="en-GB"/>
            </w:rPr>
          </w:pPr>
          <w:r w:rsidRPr="002435F6">
            <w:rPr>
              <w:lang w:val="en-GB"/>
            </w:rPr>
            <w:t>Increase channels of non-verbal and organic communication among the entities.</w:t>
          </w:r>
        </w:p>
        <w:p w14:paraId="17F84FEA" w14:textId="77777777" w:rsidR="001737D3" w:rsidRPr="002435F6" w:rsidRDefault="001737D3" w:rsidP="001737D3">
          <w:pPr>
            <w:rPr>
              <w:lang w:val="en-GB"/>
            </w:rPr>
          </w:pPr>
          <w:r w:rsidRPr="002435F6">
            <w:rPr>
              <w:lang w:val="en-GB"/>
            </w:rPr>
            <w:t xml:space="preserve">Lasty, Agna, for acquiring and implementing a full BI system, would be better off following a flexible strategy rather than a cost-based strategy, due to the support provided for the proper implementation by companies like SAP, which would allow for a system that generates high quality data. </w:t>
          </w:r>
        </w:p>
        <w:p w14:paraId="2C1E78AF" w14:textId="77777777" w:rsidR="001737D3" w:rsidRPr="002435F6" w:rsidRDefault="001737D3" w:rsidP="001737D3">
          <w:pPr>
            <w:rPr>
              <w:lang w:val="en-GB"/>
            </w:rPr>
          </w:pPr>
        </w:p>
        <w:p w14:paraId="28089FA7" w14:textId="77777777" w:rsidR="001737D3" w:rsidRPr="002435F6" w:rsidRDefault="001737D3" w:rsidP="001737D3">
          <w:pPr>
            <w:rPr>
              <w:lang w:val="en-GB"/>
            </w:rPr>
          </w:pPr>
        </w:p>
        <w:p w14:paraId="6DE1877B" w14:textId="77777777" w:rsidR="001737D3" w:rsidRPr="002435F6" w:rsidRDefault="001737D3" w:rsidP="001737D3">
          <w:pPr>
            <w:rPr>
              <w:lang w:val="en-GB"/>
            </w:rPr>
          </w:pPr>
        </w:p>
      </w:sdtContent>
    </w:sdt>
    <w:sdt>
      <w:sdtPr>
        <w:rPr>
          <w:lang w:val="en-GB"/>
        </w:rPr>
        <w:id w:val="-373384589"/>
        <w:docPartObj>
          <w:docPartGallery w:val="Table of Contents"/>
          <w:docPartUnique/>
        </w:docPartObj>
      </w:sdtPr>
      <w:sdtEndPr>
        <w:rPr>
          <w:b/>
          <w:bCs/>
        </w:rPr>
      </w:sdtEndPr>
      <w:sdtContent>
        <w:p w14:paraId="00177445" w14:textId="77777777" w:rsidR="001737D3" w:rsidRPr="002435F6" w:rsidRDefault="001737D3" w:rsidP="001737D3">
          <w:r w:rsidRPr="002435F6">
            <w:t>Contents</w:t>
          </w:r>
        </w:p>
        <w:p w14:paraId="1ED434D7" w14:textId="4F383E17" w:rsidR="001737D3" w:rsidRPr="002435F6" w:rsidRDefault="001737D3" w:rsidP="001737D3">
          <w:pPr>
            <w:rPr>
              <w:noProof/>
            </w:rPr>
          </w:pPr>
          <w:r w:rsidRPr="002435F6">
            <w:rPr>
              <w:lang w:val="en-GB"/>
            </w:rPr>
            <w:fldChar w:fldCharType="begin"/>
          </w:r>
          <w:r w:rsidRPr="002435F6">
            <w:rPr>
              <w:lang w:val="en-GB"/>
            </w:rPr>
            <w:instrText xml:space="preserve"> TOC \o "1-3" \h \z \u </w:instrText>
          </w:r>
          <w:r w:rsidRPr="002435F6">
            <w:rPr>
              <w:lang w:val="en-GB"/>
            </w:rPr>
            <w:fldChar w:fldCharType="separate"/>
          </w:r>
          <w:hyperlink w:anchor="_Toc44292597" w:history="1">
            <w:r w:rsidRPr="002435F6">
              <w:rPr>
                <w:rStyle w:val="Hyperlink"/>
                <w:rFonts w:eastAsia="Arial"/>
                <w:noProof/>
                <w:lang w:val="en-GB"/>
              </w:rPr>
              <w:t>Executive Summary</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_Toc44292597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w:t>
            </w:r>
            <w:r w:rsidRPr="002435F6">
              <w:rPr>
                <w:rStyle w:val="Hyperlink"/>
                <w:rFonts w:eastAsia="Arial"/>
                <w:noProof/>
                <w:webHidden/>
              </w:rPr>
              <w:fldChar w:fldCharType="end"/>
            </w:r>
          </w:hyperlink>
        </w:p>
        <w:p w14:paraId="4DFBD14E" w14:textId="36D33EF3" w:rsidR="001737D3" w:rsidRPr="002435F6" w:rsidRDefault="001737D3" w:rsidP="001737D3">
          <w:pPr>
            <w:rPr>
              <w:noProof/>
            </w:rPr>
          </w:pPr>
          <w:hyperlink w:anchor="_Toc44292598" w:history="1">
            <w:r w:rsidRPr="002435F6">
              <w:rPr>
                <w:rStyle w:val="Hyperlink"/>
                <w:rFonts w:eastAsia="Arial"/>
                <w:noProof/>
                <w:lang w:val="en-GB"/>
              </w:rPr>
              <w:t>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_Toc44292598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6</w:t>
            </w:r>
            <w:r w:rsidRPr="002435F6">
              <w:rPr>
                <w:rStyle w:val="Hyperlink"/>
                <w:rFonts w:eastAsia="Arial"/>
                <w:noProof/>
                <w:webHidden/>
              </w:rPr>
              <w:fldChar w:fldCharType="end"/>
            </w:r>
          </w:hyperlink>
        </w:p>
        <w:p w14:paraId="50998376" w14:textId="45CF396F" w:rsidR="001737D3" w:rsidRPr="002435F6" w:rsidRDefault="001737D3" w:rsidP="001737D3">
          <w:pPr>
            <w:rPr>
              <w:noProof/>
            </w:rPr>
          </w:pPr>
          <w:hyperlink w:anchor="_Toc44292599" w:history="1">
            <w:r w:rsidRPr="002435F6">
              <w:rPr>
                <w:rStyle w:val="Hyperlink"/>
                <w:rFonts w:eastAsia="Arial"/>
                <w:noProof/>
                <w:lang w:val="en-GB"/>
              </w:rPr>
              <w:t>1.1.</w:t>
            </w:r>
            <w:r w:rsidRPr="002435F6">
              <w:rPr>
                <w:rStyle w:val="Hyperlink"/>
                <w:rFonts w:eastAsia="Arial"/>
                <w:noProof/>
              </w:rPr>
              <w:tab/>
            </w:r>
            <w:r w:rsidRPr="002435F6">
              <w:rPr>
                <w:rStyle w:val="Hyperlink"/>
                <w:rFonts w:eastAsia="Arial"/>
                <w:noProof/>
                <w:lang w:val="en-GB"/>
              </w:rPr>
              <w:t>Background of research</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_Toc44292599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6</w:t>
            </w:r>
            <w:r w:rsidRPr="002435F6">
              <w:rPr>
                <w:rStyle w:val="Hyperlink"/>
                <w:rFonts w:eastAsia="Arial"/>
                <w:noProof/>
                <w:webHidden/>
              </w:rPr>
              <w:fldChar w:fldCharType="end"/>
            </w:r>
          </w:hyperlink>
        </w:p>
        <w:p w14:paraId="2C5535D0" w14:textId="7AB88CE2" w:rsidR="001737D3" w:rsidRPr="002435F6" w:rsidRDefault="001737D3" w:rsidP="001737D3">
          <w:pPr>
            <w:rPr>
              <w:noProof/>
            </w:rPr>
          </w:pPr>
          <w:hyperlink w:anchor="_Toc44292600" w:history="1">
            <w:r w:rsidRPr="002435F6">
              <w:rPr>
                <w:rStyle w:val="Hyperlink"/>
                <w:rFonts w:eastAsia="Arial"/>
                <w:noProof/>
                <w:lang w:val="en-GB"/>
              </w:rPr>
              <w:t>1.2.</w:t>
            </w:r>
            <w:r w:rsidRPr="002435F6">
              <w:rPr>
                <w:rStyle w:val="Hyperlink"/>
                <w:rFonts w:eastAsia="Arial"/>
                <w:noProof/>
              </w:rPr>
              <w:tab/>
            </w:r>
            <w:r w:rsidRPr="002435F6">
              <w:rPr>
                <w:rStyle w:val="Hyperlink"/>
                <w:rFonts w:eastAsia="Arial"/>
                <w:noProof/>
                <w:lang w:val="en-GB"/>
              </w:rPr>
              <w:t>Company background</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_Toc44292600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6</w:t>
            </w:r>
            <w:r w:rsidRPr="002435F6">
              <w:rPr>
                <w:rStyle w:val="Hyperlink"/>
                <w:rFonts w:eastAsia="Arial"/>
                <w:noProof/>
                <w:webHidden/>
              </w:rPr>
              <w:fldChar w:fldCharType="end"/>
            </w:r>
          </w:hyperlink>
        </w:p>
        <w:p w14:paraId="5BFE2E46" w14:textId="444738F8" w:rsidR="001737D3" w:rsidRPr="002435F6" w:rsidRDefault="001737D3" w:rsidP="001737D3">
          <w:pPr>
            <w:rPr>
              <w:noProof/>
            </w:rPr>
          </w:pPr>
          <w:hyperlink w:anchor="_Toc44292601" w:history="1">
            <w:r w:rsidRPr="002435F6">
              <w:rPr>
                <w:rStyle w:val="Hyperlink"/>
                <w:rFonts w:eastAsia="Arial"/>
                <w:noProof/>
                <w:lang w:val="en-GB"/>
              </w:rPr>
              <w:t>1.3.</w:t>
            </w:r>
            <w:r w:rsidRPr="002435F6">
              <w:rPr>
                <w:rStyle w:val="Hyperlink"/>
                <w:rFonts w:eastAsia="Arial"/>
                <w:noProof/>
              </w:rPr>
              <w:tab/>
            </w:r>
            <w:r w:rsidRPr="002435F6">
              <w:rPr>
                <w:rStyle w:val="Hyperlink"/>
                <w:rFonts w:eastAsia="Arial"/>
                <w:noProof/>
                <w:lang w:val="en-GB"/>
              </w:rPr>
              <w:t>Opportunity analysis: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_Toc44292601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10</w:t>
            </w:r>
            <w:r w:rsidRPr="002435F6">
              <w:rPr>
                <w:rStyle w:val="Hyperlink"/>
                <w:rFonts w:eastAsia="Arial"/>
                <w:noProof/>
                <w:webHidden/>
              </w:rPr>
              <w:fldChar w:fldCharType="end"/>
            </w:r>
          </w:hyperlink>
        </w:p>
        <w:p w14:paraId="414218BC" w14:textId="3EC3B0FE" w:rsidR="001737D3" w:rsidRPr="002435F6" w:rsidRDefault="001737D3" w:rsidP="001737D3">
          <w:pPr>
            <w:rPr>
              <w:noProof/>
            </w:rPr>
          </w:pPr>
          <w:hyperlink w:anchor="_Toc44292606" w:history="1">
            <w:r w:rsidRPr="002435F6">
              <w:rPr>
                <w:rStyle w:val="Hyperlink"/>
                <w:rFonts w:eastAsia="Arial"/>
                <w:noProof/>
                <w:lang w:val="en-GB"/>
              </w:rPr>
              <w:t>1.4.</w:t>
            </w:r>
            <w:r w:rsidRPr="002435F6">
              <w:rPr>
                <w:rStyle w:val="Hyperlink"/>
                <w:rFonts w:eastAsia="Arial"/>
                <w:noProof/>
              </w:rPr>
              <w:tab/>
            </w:r>
            <w:r w:rsidRPr="002435F6">
              <w:rPr>
                <w:rStyle w:val="Hyperlink"/>
                <w:rFonts w:eastAsia="Arial"/>
                <w:noProof/>
                <w:lang w:val="en-GB"/>
              </w:rPr>
              <w:t>Main research question (MRQ)</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_Toc44292606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12</w:t>
            </w:r>
            <w:r w:rsidRPr="002435F6">
              <w:rPr>
                <w:rStyle w:val="Hyperlink"/>
                <w:rFonts w:eastAsia="Arial"/>
                <w:noProof/>
                <w:webHidden/>
              </w:rPr>
              <w:fldChar w:fldCharType="end"/>
            </w:r>
          </w:hyperlink>
        </w:p>
        <w:p w14:paraId="1FBBADF4" w14:textId="7CD1CCE1" w:rsidR="001737D3" w:rsidRPr="002435F6" w:rsidRDefault="001737D3" w:rsidP="001737D3">
          <w:pPr>
            <w:rPr>
              <w:noProof/>
            </w:rPr>
          </w:pPr>
          <w:hyperlink w:anchor="_Toc44292607" w:history="1">
            <w:r w:rsidRPr="002435F6">
              <w:rPr>
                <w:rStyle w:val="Hyperlink"/>
                <w:rFonts w:eastAsia="Arial"/>
                <w:noProof/>
                <w:lang w:val="en-GB"/>
              </w:rPr>
              <w:t>1.5.</w:t>
            </w:r>
            <w:r w:rsidRPr="002435F6">
              <w:rPr>
                <w:rStyle w:val="Hyperlink"/>
                <w:rFonts w:eastAsia="Arial"/>
                <w:noProof/>
              </w:rPr>
              <w:tab/>
            </w:r>
            <w:r w:rsidRPr="002435F6">
              <w:rPr>
                <w:rStyle w:val="Hyperlink"/>
                <w:rFonts w:eastAsia="Arial"/>
                <w:noProof/>
                <w:lang w:val="en-GB"/>
              </w:rPr>
              <w:t>Organization of the report</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_Toc44292607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13</w:t>
            </w:r>
            <w:r w:rsidRPr="002435F6">
              <w:rPr>
                <w:rStyle w:val="Hyperlink"/>
                <w:rFonts w:eastAsia="Arial"/>
                <w:noProof/>
                <w:webHidden/>
              </w:rPr>
              <w:fldChar w:fldCharType="end"/>
            </w:r>
          </w:hyperlink>
        </w:p>
        <w:p w14:paraId="7E0D3251" w14:textId="7F42BBBA" w:rsidR="001737D3" w:rsidRPr="002435F6" w:rsidRDefault="001737D3" w:rsidP="001737D3">
          <w:pPr>
            <w:rPr>
              <w:noProof/>
            </w:rPr>
          </w:pPr>
          <w:hyperlink w:anchor="_Toc44292608" w:history="1">
            <w:r w:rsidRPr="002435F6">
              <w:rPr>
                <w:rStyle w:val="Hyperlink"/>
                <w:rFonts w:eastAsia="Arial"/>
                <w:noProof/>
                <w:lang w:val="en-GB"/>
              </w:rPr>
              <w:t>2.</w:t>
            </w:r>
            <w:r w:rsidRPr="002435F6">
              <w:rPr>
                <w:rStyle w:val="Hyperlink"/>
                <w:rFonts w:eastAsia="Arial"/>
                <w:noProof/>
              </w:rPr>
              <w:tab/>
            </w:r>
            <w:r w:rsidRPr="002435F6">
              <w:rPr>
                <w:rStyle w:val="Hyperlink"/>
                <w:rFonts w:eastAsia="Arial"/>
                <w:noProof/>
                <w:lang w:val="en-GB"/>
              </w:rPr>
              <w:t>Theoretical Framework</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_Toc44292608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13</w:t>
            </w:r>
            <w:r w:rsidRPr="002435F6">
              <w:rPr>
                <w:rStyle w:val="Hyperlink"/>
                <w:rFonts w:eastAsia="Arial"/>
                <w:noProof/>
                <w:webHidden/>
              </w:rPr>
              <w:fldChar w:fldCharType="end"/>
            </w:r>
          </w:hyperlink>
        </w:p>
        <w:p w14:paraId="5B5054F8" w14:textId="405A5374" w:rsidR="001737D3" w:rsidRPr="002435F6" w:rsidRDefault="001737D3" w:rsidP="001737D3">
          <w:pPr>
            <w:rPr>
              <w:noProof/>
            </w:rPr>
          </w:pPr>
          <w:hyperlink w:anchor="_Toc44292613" w:history="1">
            <w:r w:rsidRPr="002435F6">
              <w:rPr>
                <w:rStyle w:val="Hyperlink"/>
                <w:rFonts w:eastAsia="Arial"/>
                <w:noProof/>
                <w:lang w:val="en-GB"/>
              </w:rPr>
              <w:t>2.1.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_Toc44292613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13</w:t>
            </w:r>
            <w:r w:rsidRPr="002435F6">
              <w:rPr>
                <w:rStyle w:val="Hyperlink"/>
                <w:rFonts w:eastAsia="Arial"/>
                <w:noProof/>
                <w:webHidden/>
              </w:rPr>
              <w:fldChar w:fldCharType="end"/>
            </w:r>
          </w:hyperlink>
        </w:p>
        <w:p w14:paraId="33D89E90" w14:textId="42777018" w:rsidR="001737D3" w:rsidRPr="002435F6" w:rsidRDefault="001737D3" w:rsidP="001737D3">
          <w:pPr>
            <w:rPr>
              <w:noProof/>
            </w:rPr>
          </w:pPr>
          <w:hyperlink w:anchor="_Toc44292614" w:history="1">
            <w:r w:rsidRPr="002435F6">
              <w:rPr>
                <w:rStyle w:val="Hyperlink"/>
                <w:rFonts w:eastAsia="Arial"/>
                <w:noProof/>
                <w:lang w:val="en-GB"/>
              </w:rPr>
              <w:t>2.2.</w:t>
            </w:r>
            <w:r w:rsidRPr="002435F6">
              <w:rPr>
                <w:rStyle w:val="Hyperlink"/>
                <w:rFonts w:eastAsia="Arial"/>
                <w:noProof/>
              </w:rPr>
              <w:tab/>
            </w:r>
            <w:r w:rsidRPr="002435F6">
              <w:rPr>
                <w:rStyle w:val="Hyperlink"/>
                <w:rFonts w:eastAsia="Arial"/>
                <w:noProof/>
                <w:lang w:val="en-GB"/>
              </w:rPr>
              <w:t>Applicable theories: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_Toc44292614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13</w:t>
            </w:r>
            <w:r w:rsidRPr="002435F6">
              <w:rPr>
                <w:rStyle w:val="Hyperlink"/>
                <w:rFonts w:eastAsia="Arial"/>
                <w:noProof/>
                <w:webHidden/>
              </w:rPr>
              <w:fldChar w:fldCharType="end"/>
            </w:r>
          </w:hyperlink>
        </w:p>
        <w:p w14:paraId="1847C671" w14:textId="6B61CEF8" w:rsidR="001737D3" w:rsidRPr="002435F6" w:rsidRDefault="001737D3" w:rsidP="001737D3">
          <w:pPr>
            <w:rPr>
              <w:noProof/>
            </w:rPr>
          </w:pPr>
          <w:hyperlink w:anchor="_Toc44292615" w:history="1">
            <w:r w:rsidRPr="002435F6">
              <w:rPr>
                <w:rStyle w:val="Hyperlink"/>
                <w:rFonts w:eastAsia="Arial"/>
                <w:noProof/>
                <w:lang w:val="en-GB"/>
              </w:rPr>
              <w:t>2.1.1.</w:t>
            </w:r>
            <w:r w:rsidRPr="002435F6">
              <w:rPr>
                <w:rStyle w:val="Hyperlink"/>
                <w:rFonts w:eastAsia="Arial"/>
                <w:noProof/>
              </w:rPr>
              <w:tab/>
            </w:r>
            <w:r w:rsidRPr="002435F6">
              <w:rPr>
                <w:rStyle w:val="Hyperlink"/>
                <w:rFonts w:eastAsia="Arial"/>
                <w:noProof/>
                <w:lang w:val="en-GB"/>
              </w:rPr>
              <w:t>Supply chain risk management - SCRM</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_Toc44292615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14</w:t>
            </w:r>
            <w:r w:rsidRPr="002435F6">
              <w:rPr>
                <w:rStyle w:val="Hyperlink"/>
                <w:rFonts w:eastAsia="Arial"/>
                <w:noProof/>
                <w:webHidden/>
              </w:rPr>
              <w:fldChar w:fldCharType="end"/>
            </w:r>
          </w:hyperlink>
        </w:p>
        <w:p w14:paraId="1494A582" w14:textId="3C25A6FC" w:rsidR="001737D3" w:rsidRPr="002435F6" w:rsidRDefault="001737D3" w:rsidP="001737D3">
          <w:pPr>
            <w:rPr>
              <w:noProof/>
            </w:rPr>
          </w:pPr>
          <w:hyperlink w:anchor="_Toc44292616" w:history="1">
            <w:r w:rsidRPr="002435F6">
              <w:rPr>
                <w:rStyle w:val="Hyperlink"/>
                <w:rFonts w:eastAsia="Arial"/>
                <w:noProof/>
                <w:lang w:val="en-GB"/>
              </w:rPr>
              <w:t>2.1.2.</w:t>
            </w:r>
            <w:r w:rsidRPr="002435F6">
              <w:rPr>
                <w:rStyle w:val="Hyperlink"/>
                <w:rFonts w:eastAsia="Arial"/>
                <w:noProof/>
              </w:rPr>
              <w:tab/>
            </w:r>
            <w:r w:rsidRPr="002435F6">
              <w:rPr>
                <w:rStyle w:val="Hyperlink"/>
                <w:rFonts w:eastAsia="Arial"/>
                <w:noProof/>
                <w:lang w:val="en-GB"/>
              </w:rPr>
              <w:t>Multi-layer framework for business intelligence</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_Toc44292616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15</w:t>
            </w:r>
            <w:r w:rsidRPr="002435F6">
              <w:rPr>
                <w:rStyle w:val="Hyperlink"/>
                <w:rFonts w:eastAsia="Arial"/>
                <w:noProof/>
                <w:webHidden/>
              </w:rPr>
              <w:fldChar w:fldCharType="end"/>
            </w:r>
          </w:hyperlink>
        </w:p>
        <w:p w14:paraId="259E3881" w14:textId="1E7C43D0" w:rsidR="001737D3" w:rsidRPr="002435F6" w:rsidRDefault="001737D3" w:rsidP="001737D3">
          <w:pPr>
            <w:rPr>
              <w:noProof/>
            </w:rPr>
          </w:pPr>
          <w:hyperlink w:anchor="_Toc44292617" w:history="1">
            <w:r w:rsidRPr="002435F6">
              <w:rPr>
                <w:rStyle w:val="Hyperlink"/>
                <w:rFonts w:eastAsia="Arial"/>
                <w:noProof/>
                <w:lang w:val="en-GB"/>
              </w:rPr>
              <w:t>2.1.3.</w:t>
            </w:r>
            <w:r w:rsidRPr="002435F6">
              <w:rPr>
                <w:rStyle w:val="Hyperlink"/>
                <w:rFonts w:eastAsia="Arial"/>
                <w:noProof/>
              </w:rPr>
              <w:tab/>
            </w:r>
            <w:r w:rsidRPr="002435F6">
              <w:rPr>
                <w:rStyle w:val="Hyperlink"/>
                <w:rFonts w:eastAsia="Arial"/>
                <w:noProof/>
                <w:lang w:val="en-GB"/>
              </w:rPr>
              <w:t>Analytic hierarchy process (AHP)</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16</w:t>
            </w:r>
            <w:r w:rsidRPr="002435F6">
              <w:rPr>
                <w:rStyle w:val="Hyperlink"/>
                <w:rFonts w:eastAsia="Arial"/>
                <w:noProof/>
                <w:webHidden/>
              </w:rPr>
              <w:fldChar w:fldCharType="end"/>
            </w:r>
          </w:hyperlink>
        </w:p>
        <w:p w14:paraId="41EA8341" w14:textId="77036BC8" w:rsidR="001737D3" w:rsidRPr="002435F6" w:rsidRDefault="001737D3" w:rsidP="001737D3">
          <w:pPr>
            <w:rPr>
              <w:noProof/>
            </w:rPr>
          </w:pPr>
          <w:hyperlink w:anchor="_Toc44292618" w:history="1">
            <w:r w:rsidRPr="002435F6">
              <w:rPr>
                <w:rStyle w:val="Hyperlink"/>
                <w:rFonts w:eastAsia="Arial"/>
                <w:noProof/>
                <w:lang w:val="en-GB"/>
              </w:rPr>
              <w:t>2.2.</w:t>
            </w:r>
            <w:r w:rsidRPr="002435F6">
              <w:rPr>
                <w:rStyle w:val="Hyperlink"/>
                <w:rFonts w:eastAsia="Arial"/>
                <w:noProof/>
              </w:rPr>
              <w:tab/>
            </w:r>
            <w:r w:rsidRPr="002435F6">
              <w:rPr>
                <w:rStyle w:val="Hyperlink"/>
                <w:rFonts w:eastAsia="Arial"/>
                <w:noProof/>
                <w:lang w:val="en-GB"/>
              </w:rPr>
              <w:t>Selection and Justification of the Theory to be applied:</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17</w:t>
            </w:r>
            <w:r w:rsidRPr="002435F6">
              <w:rPr>
                <w:rStyle w:val="Hyperlink"/>
                <w:rFonts w:eastAsia="Arial"/>
                <w:noProof/>
                <w:webHidden/>
              </w:rPr>
              <w:fldChar w:fldCharType="end"/>
            </w:r>
          </w:hyperlink>
        </w:p>
        <w:p w14:paraId="5CBA3F03" w14:textId="28322AA8" w:rsidR="001737D3" w:rsidRPr="002435F6" w:rsidRDefault="001737D3" w:rsidP="001737D3">
          <w:pPr>
            <w:rPr>
              <w:noProof/>
            </w:rPr>
          </w:pPr>
          <w:hyperlink w:anchor="_Toc44292619" w:history="1">
            <w:r w:rsidRPr="002435F6">
              <w:rPr>
                <w:rStyle w:val="Hyperlink"/>
                <w:rFonts w:eastAsia="Arial"/>
                <w:noProof/>
                <w:lang w:val="en-GB"/>
              </w:rPr>
              <w:t>2.3.</w:t>
            </w:r>
            <w:r w:rsidRPr="002435F6">
              <w:rPr>
                <w:rStyle w:val="Hyperlink"/>
                <w:rFonts w:eastAsia="Arial"/>
                <w:noProof/>
              </w:rPr>
              <w:tab/>
            </w:r>
            <w:r w:rsidRPr="002435F6">
              <w:rPr>
                <w:rStyle w:val="Hyperlink"/>
                <w:rFonts w:eastAsia="Arial"/>
                <w:noProof/>
                <w:lang w:val="en-GB"/>
              </w:rPr>
              <w:t>Sub-Questions: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_Toc44292619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18</w:t>
            </w:r>
            <w:r w:rsidRPr="002435F6">
              <w:rPr>
                <w:rStyle w:val="Hyperlink"/>
                <w:rFonts w:eastAsia="Arial"/>
                <w:noProof/>
                <w:webHidden/>
              </w:rPr>
              <w:fldChar w:fldCharType="end"/>
            </w:r>
          </w:hyperlink>
        </w:p>
        <w:p w14:paraId="70102D3B" w14:textId="0A1410DF" w:rsidR="001737D3" w:rsidRPr="002435F6" w:rsidRDefault="001737D3" w:rsidP="001737D3">
          <w:pPr>
            <w:rPr>
              <w:noProof/>
            </w:rPr>
          </w:pPr>
          <w:hyperlink w:anchor="_Toc44292620" w:history="1">
            <w:r w:rsidRPr="002435F6">
              <w:rPr>
                <w:rStyle w:val="Hyperlink"/>
                <w:rFonts w:eastAsia="Arial"/>
                <w:noProof/>
                <w:lang w:val="en-GB"/>
              </w:rPr>
              <w:t>3.</w:t>
            </w:r>
            <w:r w:rsidRPr="002435F6">
              <w:rPr>
                <w:rStyle w:val="Hyperlink"/>
                <w:rFonts w:eastAsia="Arial"/>
                <w:noProof/>
              </w:rPr>
              <w:tab/>
            </w:r>
            <w:r w:rsidRPr="002435F6">
              <w:rPr>
                <w:rStyle w:val="Hyperlink"/>
                <w:rFonts w:eastAsia="Arial"/>
                <w:noProof/>
                <w:lang w:val="en-GB"/>
              </w:rPr>
              <w:t>Methodology</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_Toc44292620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18</w:t>
            </w:r>
            <w:r w:rsidRPr="002435F6">
              <w:rPr>
                <w:rStyle w:val="Hyperlink"/>
                <w:rFonts w:eastAsia="Arial"/>
                <w:noProof/>
                <w:webHidden/>
              </w:rPr>
              <w:fldChar w:fldCharType="end"/>
            </w:r>
          </w:hyperlink>
        </w:p>
        <w:p w14:paraId="37A413CA" w14:textId="72A21281" w:rsidR="001737D3" w:rsidRPr="002435F6" w:rsidRDefault="001737D3" w:rsidP="001737D3">
          <w:pPr>
            <w:rPr>
              <w:noProof/>
            </w:rPr>
          </w:pPr>
          <w:hyperlink w:anchor="_Toc44292621" w:history="1">
            <w:r w:rsidRPr="002435F6">
              <w:rPr>
                <w:rStyle w:val="Hyperlink"/>
                <w:rFonts w:eastAsia="Arial"/>
                <w:noProof/>
                <w:lang w:val="en-GB"/>
              </w:rPr>
              <w:t>3.1.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_Toc44292621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18</w:t>
            </w:r>
            <w:r w:rsidRPr="002435F6">
              <w:rPr>
                <w:rStyle w:val="Hyperlink"/>
                <w:rFonts w:eastAsia="Arial"/>
                <w:noProof/>
                <w:webHidden/>
              </w:rPr>
              <w:fldChar w:fldCharType="end"/>
            </w:r>
          </w:hyperlink>
        </w:p>
        <w:p w14:paraId="2C9800D4" w14:textId="0F212776" w:rsidR="001737D3" w:rsidRPr="002435F6" w:rsidRDefault="001737D3" w:rsidP="001737D3">
          <w:pPr>
            <w:rPr>
              <w:noProof/>
            </w:rPr>
          </w:pPr>
          <w:hyperlink w:anchor="_Toc44292622" w:history="1">
            <w:r w:rsidRPr="002435F6">
              <w:rPr>
                <w:rStyle w:val="Hyperlink"/>
                <w:rFonts w:eastAsia="Arial"/>
                <w:noProof/>
                <w:lang w:val="en-GB"/>
              </w:rPr>
              <w:t>3.2.</w:t>
            </w:r>
            <w:r w:rsidRPr="002435F6">
              <w:rPr>
                <w:rStyle w:val="Hyperlink"/>
                <w:rFonts w:eastAsia="Arial"/>
                <w:noProof/>
              </w:rPr>
              <w:tab/>
            </w:r>
            <w:r w:rsidRPr="002435F6">
              <w:rPr>
                <w:rStyle w:val="Hyperlink"/>
                <w:rFonts w:eastAsia="Arial"/>
                <w:noProof/>
                <w:lang w:val="en-GB"/>
              </w:rPr>
              <w:t>Supply chain risk management – SCRM</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_Toc44292622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18</w:t>
            </w:r>
            <w:r w:rsidRPr="002435F6">
              <w:rPr>
                <w:rStyle w:val="Hyperlink"/>
                <w:rFonts w:eastAsia="Arial"/>
                <w:noProof/>
                <w:webHidden/>
              </w:rPr>
              <w:fldChar w:fldCharType="end"/>
            </w:r>
          </w:hyperlink>
        </w:p>
        <w:p w14:paraId="5E6493B0" w14:textId="7FB928D0" w:rsidR="001737D3" w:rsidRPr="002435F6" w:rsidRDefault="001737D3" w:rsidP="001737D3">
          <w:pPr>
            <w:rPr>
              <w:noProof/>
            </w:rPr>
          </w:pPr>
          <w:hyperlink w:anchor="_Toc44292623" w:history="1">
            <w:r w:rsidRPr="002435F6">
              <w:rPr>
                <w:rStyle w:val="Hyperlink"/>
                <w:rFonts w:eastAsia="Arial"/>
                <w:noProof/>
                <w:lang w:val="en-GB"/>
              </w:rPr>
              <w:t>3.3.</w:t>
            </w:r>
            <w:r w:rsidRPr="002435F6">
              <w:rPr>
                <w:rStyle w:val="Hyperlink"/>
                <w:rFonts w:eastAsia="Arial"/>
                <w:noProof/>
              </w:rPr>
              <w:tab/>
            </w:r>
            <w:r w:rsidRPr="002435F6">
              <w:rPr>
                <w:rStyle w:val="Hyperlink"/>
                <w:rFonts w:eastAsia="Arial"/>
                <w:noProof/>
                <w:lang w:val="en-GB"/>
              </w:rPr>
              <w:t>Multi-layer framework for business intelligence</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_Toc44292623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19</w:t>
            </w:r>
            <w:r w:rsidRPr="002435F6">
              <w:rPr>
                <w:rStyle w:val="Hyperlink"/>
                <w:rFonts w:eastAsia="Arial"/>
                <w:noProof/>
                <w:webHidden/>
              </w:rPr>
              <w:fldChar w:fldCharType="end"/>
            </w:r>
          </w:hyperlink>
        </w:p>
        <w:p w14:paraId="5382BC80" w14:textId="060B1BC8" w:rsidR="001737D3" w:rsidRPr="002435F6" w:rsidRDefault="001737D3" w:rsidP="001737D3">
          <w:pPr>
            <w:rPr>
              <w:noProof/>
            </w:rPr>
          </w:pPr>
          <w:hyperlink w:anchor="_Toc44292624" w:history="1">
            <w:r w:rsidRPr="002435F6">
              <w:rPr>
                <w:rStyle w:val="Hyperlink"/>
                <w:rFonts w:eastAsia="Arial"/>
                <w:noProof/>
                <w:lang w:val="en-GB"/>
              </w:rPr>
              <w:t>3.4.</w:t>
            </w:r>
            <w:r w:rsidRPr="002435F6">
              <w:rPr>
                <w:rStyle w:val="Hyperlink"/>
                <w:rFonts w:eastAsia="Arial"/>
                <w:noProof/>
              </w:rPr>
              <w:tab/>
            </w:r>
            <w:r w:rsidRPr="002435F6">
              <w:rPr>
                <w:rStyle w:val="Hyperlink"/>
                <w:rFonts w:eastAsia="Arial"/>
                <w:noProof/>
                <w:lang w:val="en-GB"/>
              </w:rPr>
              <w:t>Analytic hierarchy process (AHP)</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_Toc44292624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20</w:t>
            </w:r>
            <w:r w:rsidRPr="002435F6">
              <w:rPr>
                <w:rStyle w:val="Hyperlink"/>
                <w:rFonts w:eastAsia="Arial"/>
                <w:noProof/>
                <w:webHidden/>
              </w:rPr>
              <w:fldChar w:fldCharType="end"/>
            </w:r>
          </w:hyperlink>
        </w:p>
        <w:p w14:paraId="5986541D" w14:textId="15A155C3" w:rsidR="001737D3" w:rsidRPr="002435F6" w:rsidRDefault="001737D3" w:rsidP="001737D3">
          <w:pPr>
            <w:rPr>
              <w:noProof/>
            </w:rPr>
          </w:pPr>
          <w:hyperlink w:anchor="_Toc44292625" w:history="1">
            <w:r w:rsidRPr="002435F6">
              <w:rPr>
                <w:rStyle w:val="Hyperlink"/>
                <w:rFonts w:eastAsia="Arial"/>
                <w:noProof/>
                <w:lang w:val="en-GB"/>
              </w:rPr>
              <w:t>4.</w:t>
            </w:r>
            <w:r w:rsidRPr="002435F6">
              <w:rPr>
                <w:rStyle w:val="Hyperlink"/>
                <w:rFonts w:eastAsia="Arial"/>
                <w:noProof/>
              </w:rPr>
              <w:tab/>
            </w:r>
            <w:r w:rsidRPr="002435F6">
              <w:rPr>
                <w:rStyle w:val="Hyperlink"/>
                <w:rFonts w:eastAsia="Arial"/>
                <w:noProof/>
                <w:lang w:val="en-GB"/>
              </w:rPr>
              <w:t>Supply Chain Risk Management (SCRM)</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_Toc44292625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20</w:t>
            </w:r>
            <w:r w:rsidRPr="002435F6">
              <w:rPr>
                <w:rStyle w:val="Hyperlink"/>
                <w:rFonts w:eastAsia="Arial"/>
                <w:noProof/>
                <w:webHidden/>
              </w:rPr>
              <w:fldChar w:fldCharType="end"/>
            </w:r>
          </w:hyperlink>
        </w:p>
        <w:p w14:paraId="1155BFAB" w14:textId="270026D1" w:rsidR="001737D3" w:rsidRPr="002435F6" w:rsidRDefault="001737D3" w:rsidP="001737D3">
          <w:pPr>
            <w:rPr>
              <w:noProof/>
            </w:rPr>
          </w:pPr>
          <w:hyperlink w:anchor="_Toc44292626" w:history="1">
            <w:r w:rsidRPr="002435F6">
              <w:rPr>
                <w:rStyle w:val="Hyperlink"/>
                <w:rFonts w:eastAsia="Arial"/>
                <w:noProof/>
                <w:lang w:val="en-GB"/>
              </w:rPr>
              <w:t>4.1.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_Toc44292626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21</w:t>
            </w:r>
            <w:r w:rsidRPr="002435F6">
              <w:rPr>
                <w:rStyle w:val="Hyperlink"/>
                <w:rFonts w:eastAsia="Arial"/>
                <w:noProof/>
                <w:webHidden/>
              </w:rPr>
              <w:fldChar w:fldCharType="end"/>
            </w:r>
          </w:hyperlink>
        </w:p>
        <w:p w14:paraId="21A6C283" w14:textId="17C8185A" w:rsidR="001737D3" w:rsidRPr="002435F6" w:rsidRDefault="001737D3" w:rsidP="001737D3">
          <w:pPr>
            <w:rPr>
              <w:noProof/>
            </w:rPr>
          </w:pPr>
          <w:hyperlink w:anchor="_Toc44292627" w:history="1">
            <w:r w:rsidRPr="002435F6">
              <w:rPr>
                <w:rStyle w:val="Hyperlink"/>
                <w:rFonts w:eastAsia="Arial"/>
                <w:noProof/>
                <w:lang w:val="en-GB"/>
              </w:rPr>
              <w:t>4.2.</w:t>
            </w:r>
            <w:r w:rsidRPr="002435F6">
              <w:rPr>
                <w:rStyle w:val="Hyperlink"/>
                <w:rFonts w:eastAsia="Arial"/>
                <w:noProof/>
              </w:rPr>
              <w:tab/>
            </w:r>
            <w:r w:rsidRPr="002435F6">
              <w:rPr>
                <w:rStyle w:val="Hyperlink"/>
                <w:rFonts w:eastAsia="Arial"/>
                <w:noProof/>
                <w:lang w:val="en-GB"/>
              </w:rPr>
              <w:t>Data presentation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21</w:t>
            </w:r>
            <w:r w:rsidRPr="002435F6">
              <w:rPr>
                <w:rStyle w:val="Hyperlink"/>
                <w:rFonts w:eastAsia="Arial"/>
                <w:noProof/>
                <w:webHidden/>
              </w:rPr>
              <w:fldChar w:fldCharType="end"/>
            </w:r>
          </w:hyperlink>
        </w:p>
        <w:p w14:paraId="1580E8B2" w14:textId="5D763D69" w:rsidR="001737D3" w:rsidRPr="002435F6" w:rsidRDefault="001737D3" w:rsidP="001737D3">
          <w:pPr>
            <w:rPr>
              <w:noProof/>
            </w:rPr>
          </w:pPr>
          <w:hyperlink w:anchor="_Toc44292628" w:history="1">
            <w:r w:rsidRPr="002435F6">
              <w:rPr>
                <w:rStyle w:val="Hyperlink"/>
                <w:rFonts w:eastAsia="Arial"/>
                <w:noProof/>
                <w:lang w:val="en-GB"/>
              </w:rPr>
              <w:t>4.2.1.</w:t>
            </w:r>
            <w:r w:rsidRPr="002435F6">
              <w:rPr>
                <w:rStyle w:val="Hyperlink"/>
                <w:rFonts w:eastAsia="Arial"/>
                <w:noProof/>
              </w:rPr>
              <w:tab/>
            </w:r>
            <w:r w:rsidRPr="002435F6">
              <w:rPr>
                <w:rStyle w:val="Hyperlink"/>
                <w:rFonts w:eastAsia="Arial"/>
                <w:noProof/>
                <w:lang w:val="en-GB"/>
              </w:rPr>
              <w:t>Material planning:</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22</w:t>
            </w:r>
            <w:r w:rsidRPr="002435F6">
              <w:rPr>
                <w:rStyle w:val="Hyperlink"/>
                <w:rFonts w:eastAsia="Arial"/>
                <w:noProof/>
                <w:webHidden/>
              </w:rPr>
              <w:fldChar w:fldCharType="end"/>
            </w:r>
          </w:hyperlink>
        </w:p>
        <w:p w14:paraId="0D6BA49F" w14:textId="27AF0924" w:rsidR="001737D3" w:rsidRPr="002435F6" w:rsidRDefault="001737D3" w:rsidP="001737D3">
          <w:pPr>
            <w:rPr>
              <w:noProof/>
            </w:rPr>
          </w:pPr>
          <w:hyperlink w:anchor="_Toc44292629" w:history="1">
            <w:r w:rsidRPr="002435F6">
              <w:rPr>
                <w:rStyle w:val="Hyperlink"/>
                <w:rFonts w:eastAsia="Arial"/>
                <w:noProof/>
                <w:lang w:val="en-GB"/>
              </w:rPr>
              <w:t>4.2.2.</w:t>
            </w:r>
            <w:r w:rsidRPr="002435F6">
              <w:rPr>
                <w:rStyle w:val="Hyperlink"/>
                <w:rFonts w:eastAsia="Arial"/>
                <w:noProof/>
              </w:rPr>
              <w:tab/>
            </w:r>
            <w:r w:rsidRPr="002435F6">
              <w:rPr>
                <w:rStyle w:val="Hyperlink"/>
                <w:rFonts w:eastAsia="Arial"/>
                <w:noProof/>
                <w:lang w:val="en-GB"/>
              </w:rPr>
              <w:t>Warehouse and fulfil1ment</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_Toc44292629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22</w:t>
            </w:r>
            <w:r w:rsidRPr="002435F6">
              <w:rPr>
                <w:rStyle w:val="Hyperlink"/>
                <w:rFonts w:eastAsia="Arial"/>
                <w:noProof/>
                <w:webHidden/>
              </w:rPr>
              <w:fldChar w:fldCharType="end"/>
            </w:r>
          </w:hyperlink>
        </w:p>
        <w:p w14:paraId="759724D3" w14:textId="33EED04A" w:rsidR="001737D3" w:rsidRPr="002435F6" w:rsidRDefault="001737D3" w:rsidP="001737D3">
          <w:pPr>
            <w:rPr>
              <w:noProof/>
            </w:rPr>
          </w:pPr>
          <w:hyperlink w:anchor="_Toc44292630" w:history="1">
            <w:r w:rsidRPr="002435F6">
              <w:rPr>
                <w:rStyle w:val="Hyperlink"/>
                <w:rFonts w:eastAsia="Arial"/>
                <w:noProof/>
                <w:lang w:val="en-GB"/>
              </w:rPr>
              <w:t>4.2.3.</w:t>
            </w:r>
            <w:r w:rsidRPr="002435F6">
              <w:rPr>
                <w:rStyle w:val="Hyperlink"/>
                <w:rFonts w:eastAsia="Arial"/>
                <w:noProof/>
              </w:rPr>
              <w:tab/>
            </w:r>
            <w:r w:rsidRPr="002435F6">
              <w:rPr>
                <w:rStyle w:val="Hyperlink"/>
                <w:rFonts w:eastAsia="Arial"/>
                <w:noProof/>
                <w:lang w:val="en-GB"/>
              </w:rPr>
              <w:t>Bottling &amp; Distribution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_Toc44292630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22</w:t>
            </w:r>
            <w:r w:rsidRPr="002435F6">
              <w:rPr>
                <w:rStyle w:val="Hyperlink"/>
                <w:rFonts w:eastAsia="Arial"/>
                <w:noProof/>
                <w:webHidden/>
              </w:rPr>
              <w:fldChar w:fldCharType="end"/>
            </w:r>
          </w:hyperlink>
        </w:p>
        <w:p w14:paraId="426CB447" w14:textId="0F891C07" w:rsidR="001737D3" w:rsidRPr="002435F6" w:rsidRDefault="001737D3" w:rsidP="001737D3">
          <w:pPr>
            <w:rPr>
              <w:noProof/>
            </w:rPr>
          </w:pPr>
          <w:hyperlink w:anchor="_Toc44292631" w:history="1">
            <w:r w:rsidRPr="002435F6">
              <w:rPr>
                <w:rStyle w:val="Hyperlink"/>
                <w:rFonts w:eastAsia="Arial"/>
                <w:noProof/>
                <w:lang w:val="en-GB"/>
              </w:rPr>
              <w:t>4.3.</w:t>
            </w:r>
            <w:r w:rsidRPr="002435F6">
              <w:rPr>
                <w:rStyle w:val="Hyperlink"/>
                <w:rFonts w:eastAsia="Arial"/>
                <w:noProof/>
              </w:rPr>
              <w:tab/>
            </w:r>
            <w:r w:rsidRPr="002435F6">
              <w:rPr>
                <w:rStyle w:val="Hyperlink"/>
                <w:rFonts w:eastAsia="Arial"/>
                <w:noProof/>
                <w:lang w:val="en-GB"/>
              </w:rPr>
              <w:t>Data analysis: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_Toc44292631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23</w:t>
            </w:r>
            <w:r w:rsidRPr="002435F6">
              <w:rPr>
                <w:rStyle w:val="Hyperlink"/>
                <w:rFonts w:eastAsia="Arial"/>
                <w:noProof/>
                <w:webHidden/>
              </w:rPr>
              <w:fldChar w:fldCharType="end"/>
            </w:r>
          </w:hyperlink>
        </w:p>
        <w:p w14:paraId="5F4CEAEC" w14:textId="3001B42A" w:rsidR="001737D3" w:rsidRPr="002435F6" w:rsidRDefault="001737D3" w:rsidP="001737D3">
          <w:pPr>
            <w:rPr>
              <w:noProof/>
            </w:rPr>
          </w:pPr>
          <w:hyperlink w:anchor="_Toc44292632" w:history="1">
            <w:r w:rsidRPr="002435F6">
              <w:rPr>
                <w:rStyle w:val="Hyperlink"/>
                <w:rFonts w:eastAsia="Arial"/>
                <w:noProof/>
                <w:lang w:val="en-GB"/>
              </w:rPr>
              <w:t>4.4.</w:t>
            </w:r>
            <w:r w:rsidRPr="002435F6">
              <w:rPr>
                <w:rStyle w:val="Hyperlink"/>
                <w:rFonts w:eastAsia="Arial"/>
                <w:noProof/>
              </w:rPr>
              <w:tab/>
            </w:r>
            <w:r w:rsidRPr="002435F6">
              <w:rPr>
                <w:rStyle w:val="Hyperlink"/>
                <w:rFonts w:eastAsia="Arial"/>
                <w:noProof/>
                <w:lang w:val="en-GB"/>
              </w:rPr>
              <w:t>Conclusion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_Toc44292632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23</w:t>
            </w:r>
            <w:r w:rsidRPr="002435F6">
              <w:rPr>
                <w:rStyle w:val="Hyperlink"/>
                <w:rFonts w:eastAsia="Arial"/>
                <w:noProof/>
                <w:webHidden/>
              </w:rPr>
              <w:fldChar w:fldCharType="end"/>
            </w:r>
          </w:hyperlink>
        </w:p>
        <w:p w14:paraId="24DD457D" w14:textId="32C38141" w:rsidR="001737D3" w:rsidRPr="002435F6" w:rsidRDefault="001737D3" w:rsidP="001737D3">
          <w:pPr>
            <w:rPr>
              <w:noProof/>
            </w:rPr>
          </w:pPr>
          <w:hyperlink w:anchor="_Toc44292633" w:history="1">
            <w:r w:rsidRPr="002435F6">
              <w:rPr>
                <w:rStyle w:val="Hyperlink"/>
                <w:rFonts w:eastAsia="Arial"/>
                <w:noProof/>
                <w:lang w:val="en-GB"/>
              </w:rPr>
              <w:t>5.</w:t>
            </w:r>
            <w:r w:rsidRPr="002435F6">
              <w:rPr>
                <w:rStyle w:val="Hyperlink"/>
                <w:rFonts w:eastAsia="Arial"/>
                <w:noProof/>
              </w:rPr>
              <w:tab/>
            </w:r>
            <w:r w:rsidRPr="002435F6">
              <w:rPr>
                <w:rStyle w:val="Hyperlink"/>
                <w:rFonts w:eastAsia="Arial"/>
                <w:noProof/>
                <w:lang w:val="en-GB"/>
              </w:rPr>
              <w:t>Multi-layer framework for business intelligence</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_Toc44292633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23</w:t>
            </w:r>
            <w:r w:rsidRPr="002435F6">
              <w:rPr>
                <w:rStyle w:val="Hyperlink"/>
                <w:rFonts w:eastAsia="Arial"/>
                <w:noProof/>
                <w:webHidden/>
              </w:rPr>
              <w:fldChar w:fldCharType="end"/>
            </w:r>
          </w:hyperlink>
        </w:p>
        <w:p w14:paraId="57BF9983" w14:textId="36E8C8A9" w:rsidR="001737D3" w:rsidRPr="002435F6" w:rsidRDefault="001737D3" w:rsidP="001737D3">
          <w:pPr>
            <w:rPr>
              <w:noProof/>
            </w:rPr>
          </w:pPr>
          <w:hyperlink w:anchor="_Toc44292634" w:history="1">
            <w:r w:rsidRPr="002435F6">
              <w:rPr>
                <w:rStyle w:val="Hyperlink"/>
                <w:rFonts w:eastAsia="Arial"/>
                <w:noProof/>
                <w:lang w:val="en-GB"/>
              </w:rPr>
              <w:t>5.1.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_Toc44292634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24</w:t>
            </w:r>
            <w:r w:rsidRPr="002435F6">
              <w:rPr>
                <w:rStyle w:val="Hyperlink"/>
                <w:rFonts w:eastAsia="Arial"/>
                <w:noProof/>
                <w:webHidden/>
              </w:rPr>
              <w:fldChar w:fldCharType="end"/>
            </w:r>
          </w:hyperlink>
        </w:p>
        <w:p w14:paraId="6C710CE8" w14:textId="4A332B71" w:rsidR="001737D3" w:rsidRPr="002435F6" w:rsidRDefault="001737D3" w:rsidP="001737D3">
          <w:pPr>
            <w:rPr>
              <w:noProof/>
            </w:rPr>
          </w:pPr>
          <w:hyperlink w:anchor="_Toc44292635" w:history="1">
            <w:r w:rsidRPr="002435F6">
              <w:rPr>
                <w:rStyle w:val="Hyperlink"/>
                <w:rFonts w:eastAsia="Arial"/>
                <w:noProof/>
                <w:lang w:val="en-GB"/>
              </w:rPr>
              <w:t>5.2.</w:t>
            </w:r>
            <w:r w:rsidRPr="002435F6">
              <w:rPr>
                <w:rStyle w:val="Hyperlink"/>
                <w:rFonts w:eastAsia="Arial"/>
                <w:noProof/>
              </w:rPr>
              <w:tab/>
            </w:r>
            <w:r w:rsidRPr="002435F6">
              <w:rPr>
                <w:rStyle w:val="Hyperlink"/>
                <w:rFonts w:eastAsia="Arial"/>
                <w:noProof/>
                <w:lang w:val="en-GB"/>
              </w:rPr>
              <w:t>The Data Layer</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_Toc44292635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24</w:t>
            </w:r>
            <w:r w:rsidRPr="002435F6">
              <w:rPr>
                <w:rStyle w:val="Hyperlink"/>
                <w:rFonts w:eastAsia="Arial"/>
                <w:noProof/>
                <w:webHidden/>
              </w:rPr>
              <w:fldChar w:fldCharType="end"/>
            </w:r>
          </w:hyperlink>
        </w:p>
        <w:p w14:paraId="480903B6" w14:textId="7A442E31" w:rsidR="001737D3" w:rsidRPr="002435F6" w:rsidRDefault="001737D3" w:rsidP="001737D3">
          <w:pPr>
            <w:rPr>
              <w:noProof/>
            </w:rPr>
          </w:pPr>
          <w:hyperlink w:anchor="_Toc44292636" w:history="1">
            <w:r w:rsidRPr="002435F6">
              <w:rPr>
                <w:rStyle w:val="Hyperlink"/>
                <w:rFonts w:eastAsia="Arial"/>
                <w:noProof/>
                <w:lang w:val="en-GB"/>
              </w:rPr>
              <w:t>5.3.</w:t>
            </w:r>
            <w:r w:rsidRPr="002435F6">
              <w:rPr>
                <w:rStyle w:val="Hyperlink"/>
                <w:rFonts w:eastAsia="Arial"/>
                <w:noProof/>
              </w:rPr>
              <w:tab/>
            </w:r>
            <w:r w:rsidRPr="002435F6">
              <w:rPr>
                <w:rStyle w:val="Hyperlink"/>
                <w:rFonts w:eastAsia="Arial"/>
                <w:noProof/>
                <w:lang w:val="en-GB"/>
              </w:rPr>
              <w:t>The Logic Layer</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_Toc44292636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25</w:t>
            </w:r>
            <w:r w:rsidRPr="002435F6">
              <w:rPr>
                <w:rStyle w:val="Hyperlink"/>
                <w:rFonts w:eastAsia="Arial"/>
                <w:noProof/>
                <w:webHidden/>
              </w:rPr>
              <w:fldChar w:fldCharType="end"/>
            </w:r>
          </w:hyperlink>
        </w:p>
        <w:p w14:paraId="1CE03875" w14:textId="4D69D00A" w:rsidR="001737D3" w:rsidRPr="002435F6" w:rsidRDefault="001737D3" w:rsidP="001737D3">
          <w:pPr>
            <w:rPr>
              <w:noProof/>
            </w:rPr>
          </w:pPr>
          <w:hyperlink w:anchor="_Toc44292637" w:history="1">
            <w:r w:rsidRPr="002435F6">
              <w:rPr>
                <w:rStyle w:val="Hyperlink"/>
                <w:rFonts w:eastAsia="Arial"/>
                <w:noProof/>
                <w:lang w:val="en-GB"/>
              </w:rPr>
              <w:t>5.4.</w:t>
            </w:r>
            <w:r w:rsidRPr="002435F6">
              <w:rPr>
                <w:rStyle w:val="Hyperlink"/>
                <w:rFonts w:eastAsia="Arial"/>
                <w:noProof/>
              </w:rPr>
              <w:tab/>
            </w:r>
            <w:r w:rsidRPr="002435F6">
              <w:rPr>
                <w:rStyle w:val="Hyperlink"/>
                <w:rFonts w:eastAsia="Arial"/>
                <w:noProof/>
                <w:lang w:val="en-GB"/>
              </w:rPr>
              <w:t>The Access Layer</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25</w:t>
            </w:r>
            <w:r w:rsidRPr="002435F6">
              <w:rPr>
                <w:rStyle w:val="Hyperlink"/>
                <w:rFonts w:eastAsia="Arial"/>
                <w:noProof/>
                <w:webHidden/>
              </w:rPr>
              <w:fldChar w:fldCharType="end"/>
            </w:r>
          </w:hyperlink>
        </w:p>
        <w:p w14:paraId="60E2A416" w14:textId="0F7E6097" w:rsidR="001737D3" w:rsidRPr="002435F6" w:rsidRDefault="001737D3" w:rsidP="001737D3">
          <w:pPr>
            <w:rPr>
              <w:noProof/>
            </w:rPr>
          </w:pPr>
          <w:hyperlink w:anchor="_Toc44292638" w:history="1">
            <w:r w:rsidRPr="002435F6">
              <w:rPr>
                <w:rStyle w:val="Hyperlink"/>
                <w:rFonts w:eastAsia="Arial"/>
                <w:noProof/>
                <w:lang w:val="en-GB"/>
              </w:rPr>
              <w:t>5.5.</w:t>
            </w:r>
            <w:r w:rsidRPr="002435F6">
              <w:rPr>
                <w:rStyle w:val="Hyperlink"/>
                <w:rFonts w:eastAsia="Arial"/>
                <w:noProof/>
              </w:rPr>
              <w:tab/>
            </w:r>
            <w:r w:rsidRPr="002435F6">
              <w:rPr>
                <w:rStyle w:val="Hyperlink"/>
                <w:rFonts w:eastAsia="Arial"/>
                <w:noProof/>
                <w:lang w:val="en-GB"/>
              </w:rPr>
              <w:t>Conclusion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25</w:t>
            </w:r>
            <w:r w:rsidRPr="002435F6">
              <w:rPr>
                <w:rStyle w:val="Hyperlink"/>
                <w:rFonts w:eastAsia="Arial"/>
                <w:noProof/>
                <w:webHidden/>
              </w:rPr>
              <w:fldChar w:fldCharType="end"/>
            </w:r>
          </w:hyperlink>
        </w:p>
        <w:p w14:paraId="71BDDA0C" w14:textId="238DE81F" w:rsidR="001737D3" w:rsidRPr="002435F6" w:rsidRDefault="001737D3" w:rsidP="001737D3">
          <w:pPr>
            <w:rPr>
              <w:noProof/>
            </w:rPr>
          </w:pPr>
          <w:hyperlink w:anchor="_Toc44292639" w:history="1">
            <w:r w:rsidRPr="002435F6">
              <w:rPr>
                <w:rStyle w:val="Hyperlink"/>
                <w:rFonts w:eastAsia="Arial"/>
                <w:noProof/>
                <w:lang w:val="en-GB"/>
              </w:rPr>
              <w:t>6.</w:t>
            </w:r>
            <w:r w:rsidRPr="002435F6">
              <w:rPr>
                <w:rStyle w:val="Hyperlink"/>
                <w:rFonts w:eastAsia="Arial"/>
                <w:noProof/>
              </w:rPr>
              <w:tab/>
            </w:r>
            <w:r w:rsidRPr="002435F6">
              <w:rPr>
                <w:rStyle w:val="Hyperlink"/>
                <w:rFonts w:eastAsia="Arial"/>
                <w:noProof/>
                <w:lang w:val="en-GB"/>
              </w:rPr>
              <w:t>Analytic hierarchy process (AHP)</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_Toc44292639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26</w:t>
            </w:r>
            <w:r w:rsidRPr="002435F6">
              <w:rPr>
                <w:rStyle w:val="Hyperlink"/>
                <w:rFonts w:eastAsia="Arial"/>
                <w:noProof/>
                <w:webHidden/>
              </w:rPr>
              <w:fldChar w:fldCharType="end"/>
            </w:r>
          </w:hyperlink>
        </w:p>
        <w:p w14:paraId="1B62FA71" w14:textId="237AA62A" w:rsidR="001737D3" w:rsidRPr="002435F6" w:rsidRDefault="001737D3" w:rsidP="001737D3">
          <w:pPr>
            <w:rPr>
              <w:noProof/>
            </w:rPr>
          </w:pPr>
          <w:hyperlink w:anchor="_Toc44292640" w:history="1">
            <w:r w:rsidRPr="002435F6">
              <w:rPr>
                <w:rStyle w:val="Hyperlink"/>
                <w:rFonts w:eastAsia="Arial"/>
                <w:noProof/>
                <w:lang w:val="en-GB"/>
              </w:rPr>
              <w:t>6.1.</w:t>
            </w:r>
            <w:r w:rsidRPr="002435F6">
              <w:rPr>
                <w:rStyle w:val="Hyperlink"/>
                <w:rFonts w:eastAsia="Arial"/>
                <w:noProof/>
              </w:rPr>
              <w:tab/>
            </w:r>
            <w:r w:rsidRPr="002435F6">
              <w:rPr>
                <w:rStyle w:val="Hyperlink"/>
                <w:rFonts w:eastAsia="Arial"/>
                <w:noProof/>
                <w:lang w:val="en-GB"/>
              </w:rPr>
              <w:t>Possible scenarios: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_Toc44292640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26</w:t>
            </w:r>
            <w:r w:rsidRPr="002435F6">
              <w:rPr>
                <w:rStyle w:val="Hyperlink"/>
                <w:rFonts w:eastAsia="Arial"/>
                <w:noProof/>
                <w:webHidden/>
              </w:rPr>
              <w:fldChar w:fldCharType="end"/>
            </w:r>
          </w:hyperlink>
        </w:p>
        <w:p w14:paraId="3F2E9319" w14:textId="3FEF46E9" w:rsidR="001737D3" w:rsidRPr="002435F6" w:rsidRDefault="001737D3" w:rsidP="001737D3">
          <w:pPr>
            <w:rPr>
              <w:noProof/>
            </w:rPr>
          </w:pPr>
          <w:hyperlink w:anchor="_Toc44292641" w:history="1">
            <w:r w:rsidRPr="002435F6">
              <w:rPr>
                <w:rStyle w:val="Hyperlink"/>
                <w:rFonts w:eastAsia="Arial"/>
                <w:noProof/>
                <w:lang w:val="en-GB"/>
              </w:rPr>
              <w:t>6.2.</w:t>
            </w:r>
            <w:r w:rsidRPr="002435F6">
              <w:rPr>
                <w:rStyle w:val="Hyperlink"/>
                <w:rFonts w:eastAsia="Arial"/>
                <w:noProof/>
              </w:rPr>
              <w:tab/>
            </w:r>
            <w:r w:rsidRPr="002435F6">
              <w:rPr>
                <w:rStyle w:val="Hyperlink"/>
                <w:rFonts w:eastAsia="Arial"/>
                <w:noProof/>
                <w:lang w:val="en-GB"/>
              </w:rPr>
              <w:t>Conclusion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_Toc44292641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27</w:t>
            </w:r>
            <w:r w:rsidRPr="002435F6">
              <w:rPr>
                <w:rStyle w:val="Hyperlink"/>
                <w:rFonts w:eastAsia="Arial"/>
                <w:noProof/>
                <w:webHidden/>
              </w:rPr>
              <w:fldChar w:fldCharType="end"/>
            </w:r>
          </w:hyperlink>
        </w:p>
        <w:p w14:paraId="78CDFBF2" w14:textId="30621F35" w:rsidR="001737D3" w:rsidRPr="002435F6" w:rsidRDefault="001737D3" w:rsidP="001737D3">
          <w:pPr>
            <w:rPr>
              <w:noProof/>
            </w:rPr>
          </w:pPr>
          <w:hyperlink w:anchor="_Toc44292642" w:history="1">
            <w:r w:rsidRPr="002435F6">
              <w:rPr>
                <w:rStyle w:val="Hyperlink"/>
                <w:rFonts w:eastAsia="Arial"/>
                <w:noProof/>
                <w:lang w:val="en-GB"/>
              </w:rPr>
              <w:t>7.</w:t>
            </w:r>
            <w:r w:rsidRPr="002435F6">
              <w:rPr>
                <w:rStyle w:val="Hyperlink"/>
                <w:rFonts w:eastAsia="Arial"/>
                <w:noProof/>
              </w:rPr>
              <w:tab/>
            </w:r>
            <w:r w:rsidRPr="002435F6">
              <w:rPr>
                <w:rStyle w:val="Hyperlink"/>
                <w:rFonts w:eastAsia="Arial"/>
                <w:noProof/>
                <w:lang w:val="en-GB"/>
              </w:rPr>
              <w:t>Conclusions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_Toc44292642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28</w:t>
            </w:r>
            <w:r w:rsidRPr="002435F6">
              <w:rPr>
                <w:rStyle w:val="Hyperlink"/>
                <w:rFonts w:eastAsia="Arial"/>
                <w:noProof/>
                <w:webHidden/>
              </w:rPr>
              <w:fldChar w:fldCharType="end"/>
            </w:r>
          </w:hyperlink>
        </w:p>
        <w:p w14:paraId="11477943" w14:textId="388A7F98" w:rsidR="001737D3" w:rsidRPr="002435F6" w:rsidRDefault="001737D3" w:rsidP="001737D3">
          <w:pPr>
            <w:rPr>
              <w:noProof/>
            </w:rPr>
          </w:pPr>
          <w:hyperlink w:anchor="_Toc44292643" w:history="1">
            <w:r w:rsidRPr="002435F6">
              <w:rPr>
                <w:rStyle w:val="Hyperlink"/>
                <w:rFonts w:eastAsia="Arial"/>
                <w:noProof/>
                <w:lang w:val="en-GB"/>
              </w:rPr>
              <w:t>8.</w:t>
            </w:r>
            <w:r w:rsidRPr="002435F6">
              <w:rPr>
                <w:rStyle w:val="Hyperlink"/>
                <w:rFonts w:eastAsia="Arial"/>
                <w:noProof/>
              </w:rPr>
              <w:tab/>
            </w:r>
            <w:r w:rsidRPr="002435F6">
              <w:rPr>
                <w:rStyle w:val="Hyperlink"/>
                <w:rFonts w:eastAsia="Arial"/>
                <w:noProof/>
                <w:lang w:val="en-GB"/>
              </w:rPr>
              <w:t>Recommendations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_Toc44292643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29</w:t>
            </w:r>
            <w:r w:rsidRPr="002435F6">
              <w:rPr>
                <w:rStyle w:val="Hyperlink"/>
                <w:rFonts w:eastAsia="Arial"/>
                <w:noProof/>
                <w:webHidden/>
              </w:rPr>
              <w:fldChar w:fldCharType="end"/>
            </w:r>
          </w:hyperlink>
        </w:p>
        <w:p w14:paraId="7E03CD09" w14:textId="3B3543FC" w:rsidR="001737D3" w:rsidRPr="002435F6" w:rsidRDefault="001737D3" w:rsidP="001737D3">
          <w:pPr>
            <w:rPr>
              <w:noProof/>
            </w:rPr>
          </w:pPr>
          <w:hyperlink w:anchor="_Toc44292644" w:history="1">
            <w:r w:rsidRPr="002435F6">
              <w:rPr>
                <w:rStyle w:val="Hyperlink"/>
                <w:rFonts w:eastAsia="Arial"/>
                <w:noProof/>
                <w:lang w:val="en-GB"/>
              </w:rPr>
              <w:t>8.1.</w:t>
            </w:r>
            <w:r w:rsidRPr="002435F6">
              <w:rPr>
                <w:rStyle w:val="Hyperlink"/>
                <w:rFonts w:eastAsia="Arial"/>
                <w:noProof/>
              </w:rPr>
              <w:tab/>
            </w:r>
            <w:r w:rsidRPr="002435F6">
              <w:rPr>
                <w:rStyle w:val="Hyperlink"/>
                <w:rFonts w:eastAsia="Arial"/>
                <w:noProof/>
                <w:lang w:val="en-GB"/>
              </w:rPr>
              <w:t>Introduction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_Toc44292644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29</w:t>
            </w:r>
            <w:r w:rsidRPr="002435F6">
              <w:rPr>
                <w:rStyle w:val="Hyperlink"/>
                <w:rFonts w:eastAsia="Arial"/>
                <w:noProof/>
                <w:webHidden/>
              </w:rPr>
              <w:fldChar w:fldCharType="end"/>
            </w:r>
          </w:hyperlink>
        </w:p>
        <w:p w14:paraId="72DDE055" w14:textId="50762632" w:rsidR="001737D3" w:rsidRPr="002435F6" w:rsidRDefault="001737D3" w:rsidP="001737D3">
          <w:pPr>
            <w:rPr>
              <w:noProof/>
            </w:rPr>
          </w:pPr>
          <w:hyperlink w:anchor="_Toc44292645" w:history="1">
            <w:r w:rsidRPr="002435F6">
              <w:rPr>
                <w:rStyle w:val="Hyperlink"/>
                <w:rFonts w:eastAsia="Arial"/>
                <w:noProof/>
                <w:lang w:val="en-GB"/>
              </w:rPr>
              <w:t>8.2.</w:t>
            </w:r>
            <w:r w:rsidRPr="002435F6">
              <w:rPr>
                <w:rStyle w:val="Hyperlink"/>
                <w:rFonts w:eastAsia="Arial"/>
                <w:noProof/>
              </w:rPr>
              <w:tab/>
            </w:r>
            <w:r w:rsidRPr="002435F6">
              <w:rPr>
                <w:rStyle w:val="Hyperlink"/>
                <w:rFonts w:eastAsia="Arial"/>
                <w:noProof/>
                <w:lang w:val="en-GB"/>
              </w:rPr>
              <w:t>Implementation plan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_Toc44292645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29</w:t>
            </w:r>
            <w:r w:rsidRPr="002435F6">
              <w:rPr>
                <w:rStyle w:val="Hyperlink"/>
                <w:rFonts w:eastAsia="Arial"/>
                <w:noProof/>
                <w:webHidden/>
              </w:rPr>
              <w:fldChar w:fldCharType="end"/>
            </w:r>
          </w:hyperlink>
        </w:p>
        <w:p w14:paraId="44F405B4" w14:textId="4FF2EE96" w:rsidR="001737D3" w:rsidRPr="002435F6" w:rsidRDefault="001737D3" w:rsidP="001737D3">
          <w:pPr>
            <w:rPr>
              <w:noProof/>
            </w:rPr>
          </w:pPr>
          <w:hyperlink w:anchor="_Toc44292646" w:history="1">
            <w:r w:rsidRPr="002435F6">
              <w:rPr>
                <w:rStyle w:val="Hyperlink"/>
                <w:rFonts w:eastAsia="Arial"/>
                <w:noProof/>
                <w:lang w:val="en-GB"/>
              </w:rPr>
              <w:t>Step 1: Purchase a software</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_Toc44292646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30</w:t>
            </w:r>
            <w:r w:rsidRPr="002435F6">
              <w:rPr>
                <w:rStyle w:val="Hyperlink"/>
                <w:rFonts w:eastAsia="Arial"/>
                <w:noProof/>
                <w:webHidden/>
              </w:rPr>
              <w:fldChar w:fldCharType="end"/>
            </w:r>
          </w:hyperlink>
        </w:p>
        <w:p w14:paraId="608BA8B9" w14:textId="1CA24B2E" w:rsidR="001737D3" w:rsidRPr="002435F6" w:rsidRDefault="001737D3" w:rsidP="001737D3">
          <w:pPr>
            <w:rPr>
              <w:noProof/>
            </w:rPr>
          </w:pPr>
          <w:hyperlink w:anchor="_Toc44292647" w:history="1">
            <w:r w:rsidRPr="002435F6">
              <w:rPr>
                <w:rStyle w:val="Hyperlink"/>
                <w:rFonts w:eastAsia="Arial"/>
                <w:noProof/>
                <w:lang w:val="en-GB"/>
              </w:rPr>
              <w:t>Step 2: Organizational change</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_Toc44292647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30</w:t>
            </w:r>
            <w:r w:rsidRPr="002435F6">
              <w:rPr>
                <w:rStyle w:val="Hyperlink"/>
                <w:rFonts w:eastAsia="Arial"/>
                <w:noProof/>
                <w:webHidden/>
              </w:rPr>
              <w:fldChar w:fldCharType="end"/>
            </w:r>
          </w:hyperlink>
        </w:p>
        <w:p w14:paraId="68D4B558" w14:textId="67087755" w:rsidR="001737D3" w:rsidRPr="002435F6" w:rsidRDefault="001737D3" w:rsidP="001737D3">
          <w:pPr>
            <w:rPr>
              <w:noProof/>
            </w:rPr>
          </w:pPr>
          <w:hyperlink w:anchor="_Toc44292648" w:history="1">
            <w:r w:rsidRPr="002435F6">
              <w:rPr>
                <w:rStyle w:val="Hyperlink"/>
                <w:rFonts w:eastAsia="Arial"/>
                <w:noProof/>
                <w:lang w:val="en-GB"/>
              </w:rPr>
              <w:t>Step 3: changing the supply chain</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_Toc44292648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30</w:t>
            </w:r>
            <w:r w:rsidRPr="002435F6">
              <w:rPr>
                <w:rStyle w:val="Hyperlink"/>
                <w:rFonts w:eastAsia="Arial"/>
                <w:noProof/>
                <w:webHidden/>
              </w:rPr>
              <w:fldChar w:fldCharType="end"/>
            </w:r>
          </w:hyperlink>
        </w:p>
        <w:p w14:paraId="433DDFA3" w14:textId="6492C622" w:rsidR="001737D3" w:rsidRPr="002435F6" w:rsidRDefault="001737D3" w:rsidP="001737D3">
          <w:pPr>
            <w:rPr>
              <w:noProof/>
            </w:rPr>
          </w:pPr>
          <w:hyperlink w:anchor="_Toc44292649" w:history="1">
            <w:r w:rsidRPr="002435F6">
              <w:rPr>
                <w:rStyle w:val="Hyperlink"/>
                <w:rFonts w:eastAsia="Arial"/>
                <w:noProof/>
                <w:lang w:val="en-GB"/>
              </w:rPr>
              <w:t>8.3.</w:t>
            </w:r>
            <w:r w:rsidRPr="002435F6">
              <w:rPr>
                <w:rStyle w:val="Hyperlink"/>
                <w:rFonts w:eastAsia="Arial"/>
                <w:noProof/>
              </w:rPr>
              <w:tab/>
            </w:r>
            <w:r w:rsidRPr="002435F6">
              <w:rPr>
                <w:rStyle w:val="Hyperlink"/>
                <w:rFonts w:eastAsia="Arial"/>
                <w:noProof/>
                <w:lang w:val="en-GB"/>
              </w:rPr>
              <w:t>Cost-benefit analysis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_Toc44292649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30</w:t>
            </w:r>
            <w:r w:rsidRPr="002435F6">
              <w:rPr>
                <w:rStyle w:val="Hyperlink"/>
                <w:rFonts w:eastAsia="Arial"/>
                <w:noProof/>
                <w:webHidden/>
              </w:rPr>
              <w:fldChar w:fldCharType="end"/>
            </w:r>
          </w:hyperlink>
        </w:p>
        <w:p w14:paraId="37B954EB" w14:textId="225EAA4A" w:rsidR="001737D3" w:rsidRPr="002435F6" w:rsidRDefault="001737D3" w:rsidP="001737D3">
          <w:pPr>
            <w:rPr>
              <w:noProof/>
            </w:rPr>
          </w:pPr>
          <w:hyperlink w:anchor="_Toc44292650" w:history="1">
            <w:r w:rsidRPr="002435F6">
              <w:rPr>
                <w:rStyle w:val="Hyperlink"/>
                <w:rFonts w:eastAsia="Arial"/>
                <w:noProof/>
                <w:lang w:val="en-GB"/>
              </w:rPr>
              <w:t>8.4.</w:t>
            </w:r>
            <w:r w:rsidRPr="002435F6">
              <w:rPr>
                <w:rStyle w:val="Hyperlink"/>
                <w:rFonts w:eastAsia="Arial"/>
                <w:noProof/>
              </w:rPr>
              <w:tab/>
            </w:r>
            <w:r w:rsidRPr="002435F6">
              <w:rPr>
                <w:rStyle w:val="Hyperlink"/>
                <w:rFonts w:eastAsia="Arial"/>
                <w:noProof/>
                <w:lang w:val="en-GB"/>
              </w:rPr>
              <w:t>Limitations of the research:</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_Toc44292650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32</w:t>
            </w:r>
            <w:r w:rsidRPr="002435F6">
              <w:rPr>
                <w:rStyle w:val="Hyperlink"/>
                <w:rFonts w:eastAsia="Arial"/>
                <w:noProof/>
                <w:webHidden/>
              </w:rPr>
              <w:fldChar w:fldCharType="end"/>
            </w:r>
          </w:hyperlink>
        </w:p>
        <w:p w14:paraId="5BFB9A01" w14:textId="01FBD131" w:rsidR="001737D3" w:rsidRPr="002435F6" w:rsidRDefault="001737D3" w:rsidP="001737D3">
          <w:pPr>
            <w:rPr>
              <w:noProof/>
            </w:rPr>
          </w:pPr>
          <w:hyperlink w:anchor="_Toc44292651" w:history="1">
            <w:r w:rsidRPr="002435F6">
              <w:rPr>
                <w:rStyle w:val="Hyperlink"/>
                <w:rFonts w:eastAsia="Arial"/>
                <w:noProof/>
                <w:lang w:val="en-GB"/>
              </w:rPr>
              <w:t>8.4.1.</w:t>
            </w:r>
            <w:r w:rsidRPr="002435F6">
              <w:rPr>
                <w:rStyle w:val="Hyperlink"/>
                <w:rFonts w:eastAsia="Arial"/>
                <w:noProof/>
              </w:rPr>
              <w:tab/>
            </w:r>
            <w:r w:rsidRPr="002435F6">
              <w:rPr>
                <w:rStyle w:val="Hyperlink"/>
                <w:rFonts w:eastAsia="Arial"/>
                <w:noProof/>
                <w:lang w:val="en-GB"/>
              </w:rPr>
              <w:t>Improvements for current research</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_Toc44292651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32</w:t>
            </w:r>
            <w:r w:rsidRPr="002435F6">
              <w:rPr>
                <w:rStyle w:val="Hyperlink"/>
                <w:rFonts w:eastAsia="Arial"/>
                <w:noProof/>
                <w:webHidden/>
              </w:rPr>
              <w:fldChar w:fldCharType="end"/>
            </w:r>
          </w:hyperlink>
        </w:p>
        <w:p w14:paraId="5E500203" w14:textId="094D95F6" w:rsidR="001737D3" w:rsidRPr="002435F6" w:rsidRDefault="001737D3" w:rsidP="001737D3">
          <w:pPr>
            <w:rPr>
              <w:noProof/>
            </w:rPr>
          </w:pPr>
          <w:hyperlink w:anchor="_Toc44292652" w:history="1">
            <w:r w:rsidRPr="002435F6">
              <w:rPr>
                <w:rStyle w:val="Hyperlink"/>
                <w:rFonts w:eastAsia="Arial"/>
                <w:noProof/>
                <w:lang w:val="en-GB"/>
              </w:rPr>
              <w:t>8.4.2.</w:t>
            </w:r>
            <w:r w:rsidRPr="002435F6">
              <w:rPr>
                <w:rStyle w:val="Hyperlink"/>
                <w:rFonts w:eastAsia="Arial"/>
                <w:noProof/>
              </w:rPr>
              <w:tab/>
            </w:r>
            <w:r w:rsidRPr="002435F6">
              <w:rPr>
                <w:rStyle w:val="Hyperlink"/>
                <w:rFonts w:eastAsia="Arial"/>
                <w:noProof/>
                <w:lang w:val="en-GB"/>
              </w:rPr>
              <w:t>Additional future research</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_Toc44292652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33</w:t>
            </w:r>
            <w:r w:rsidRPr="002435F6">
              <w:rPr>
                <w:rStyle w:val="Hyperlink"/>
                <w:rFonts w:eastAsia="Arial"/>
                <w:noProof/>
                <w:webHidden/>
              </w:rPr>
              <w:fldChar w:fldCharType="end"/>
            </w:r>
          </w:hyperlink>
        </w:p>
        <w:p w14:paraId="3E6A0B46" w14:textId="7982CA5F" w:rsidR="001737D3" w:rsidRPr="002435F6" w:rsidRDefault="001737D3" w:rsidP="001737D3">
          <w:pPr>
            <w:rPr>
              <w:noProof/>
              <w:u w:val="single"/>
              <w:lang w:val="en-GB"/>
            </w:rPr>
          </w:pPr>
          <w:hyperlink w:anchor="_Toc44292653" w:history="1">
            <w:r w:rsidRPr="002435F6">
              <w:rPr>
                <w:rStyle w:val="Hyperlink"/>
                <w:rFonts w:eastAsia="Arial"/>
                <w:noProof/>
                <w:lang w:val="en-GB"/>
              </w:rPr>
              <w:t>References:</w:t>
            </w:r>
            <w:r w:rsidRPr="002435F6">
              <w:rPr>
                <w:rStyle w:val="Hyperlink"/>
                <w:rFonts w:eastAsia="Arial"/>
                <w:noProof/>
                <w:webHidden/>
                <w:lang w:val="en-GB"/>
              </w:rPr>
              <w:tab/>
            </w:r>
            <w:r w:rsidRPr="002435F6">
              <w:rPr>
                <w:rStyle w:val="Hyperlink"/>
                <w:rFonts w:eastAsia="Arial"/>
                <w:noProof/>
                <w:webHidden/>
                <w:lang w:val="en-GB"/>
              </w:rPr>
              <w:fldChar w:fldCharType="begin"/>
            </w:r>
            <w:r w:rsidRPr="002435F6">
              <w:rPr>
                <w:rStyle w:val="Hyperlink"/>
                <w:rFonts w:eastAsia="Arial"/>
                <w:noProof/>
                <w:webHidden/>
                <w:lang w:val="en-GB"/>
              </w:rPr>
              <w:instrText xml:space="preserve"> PAGEREF _Toc44292653 \h </w:instrText>
            </w:r>
            <w:r w:rsidRPr="002435F6">
              <w:rPr>
                <w:rStyle w:val="Hyperlink"/>
                <w:rFonts w:eastAsia="Arial"/>
                <w:noProof/>
                <w:webHidden/>
                <w:lang w:val="en-GB"/>
              </w:rPr>
            </w:r>
            <w:r w:rsidRPr="002435F6">
              <w:rPr>
                <w:rStyle w:val="Hyperlink"/>
                <w:rFonts w:eastAsia="Arial"/>
                <w:noProof/>
                <w:webHidden/>
                <w:lang w:val="en-GB"/>
              </w:rPr>
              <w:fldChar w:fldCharType="separate"/>
            </w:r>
            <w:r w:rsidR="000A4E3A">
              <w:rPr>
                <w:rStyle w:val="Hyperlink"/>
                <w:rFonts w:eastAsia="Arial"/>
                <w:noProof/>
                <w:webHidden/>
                <w:lang w:val="en-GB"/>
              </w:rPr>
              <w:t>33</w:t>
            </w:r>
            <w:r w:rsidRPr="002435F6">
              <w:rPr>
                <w:rStyle w:val="Hyperlink"/>
                <w:rFonts w:eastAsia="Arial"/>
                <w:noProof/>
                <w:webHidden/>
              </w:rPr>
              <w:fldChar w:fldCharType="end"/>
            </w:r>
          </w:hyperlink>
        </w:p>
        <w:p w14:paraId="053F62A3" w14:textId="77777777" w:rsidR="001737D3" w:rsidRPr="002435F6" w:rsidRDefault="001737D3" w:rsidP="001737D3">
          <w:pPr>
            <w:rPr>
              <w:noProof/>
              <w:lang w:val="en-GB"/>
            </w:rPr>
          </w:pPr>
          <w:r w:rsidRPr="002435F6">
            <w:rPr>
              <w:noProof/>
              <w:lang w:val="en-GB"/>
            </w:rPr>
            <w:t>Appendix…………………………………………………………………………………………………………………………….48</w:t>
          </w:r>
        </w:p>
        <w:p w14:paraId="6BB7B166" w14:textId="08B5841D" w:rsidR="001737D3" w:rsidRPr="002435F6" w:rsidRDefault="001737D3" w:rsidP="001737D3">
          <w:pPr>
            <w:rPr>
              <w:lang w:val="en-GB"/>
            </w:rPr>
          </w:pPr>
          <w:r w:rsidRPr="002435F6">
            <w:fldChar w:fldCharType="end"/>
          </w:r>
        </w:p>
      </w:sdtContent>
    </w:sdt>
    <w:p w14:paraId="011D7A03" w14:textId="77777777" w:rsidR="001737D3" w:rsidRPr="002435F6" w:rsidRDefault="001737D3" w:rsidP="001737D3">
      <w:pPr>
        <w:rPr>
          <w:lang w:val="en-GB"/>
        </w:rPr>
      </w:pPr>
    </w:p>
    <w:p w14:paraId="62DE848D" w14:textId="77777777" w:rsidR="001737D3" w:rsidRPr="002435F6" w:rsidRDefault="001737D3" w:rsidP="001737D3">
      <w:pPr>
        <w:rPr>
          <w:lang w:val="en-GB"/>
        </w:rPr>
      </w:pPr>
      <w:r w:rsidRPr="002435F6">
        <w:rPr>
          <w:lang w:val="en-GB"/>
        </w:rPr>
        <w:br w:type="page"/>
      </w:r>
    </w:p>
    <w:p w14:paraId="0D900FA9" w14:textId="77777777" w:rsidR="001737D3" w:rsidRPr="002435F6" w:rsidRDefault="001737D3" w:rsidP="00CB4544">
      <w:pPr>
        <w:widowControl/>
        <w:numPr>
          <w:ilvl w:val="0"/>
          <w:numId w:val="1"/>
        </w:numPr>
        <w:spacing w:after="160" w:line="259" w:lineRule="auto"/>
        <w:rPr>
          <w:lang w:val="en-GB"/>
        </w:rPr>
      </w:pPr>
      <w:bookmarkStart w:id="11" w:name="_Toc44292598"/>
      <w:r w:rsidRPr="002435F6">
        <w:rPr>
          <w:lang w:val="en-GB"/>
        </w:rPr>
        <w:lastRenderedPageBreak/>
        <w:t>Introduction</w:t>
      </w:r>
      <w:bookmarkEnd w:id="11"/>
    </w:p>
    <w:p w14:paraId="6AB57DB0" w14:textId="77777777" w:rsidR="001737D3" w:rsidRPr="002435F6" w:rsidRDefault="001737D3" w:rsidP="001737D3">
      <w:pPr>
        <w:rPr>
          <w:lang w:val="en-GB"/>
        </w:rPr>
      </w:pPr>
    </w:p>
    <w:p w14:paraId="4FA3CB16" w14:textId="77777777" w:rsidR="001737D3" w:rsidRPr="002435F6" w:rsidRDefault="001737D3" w:rsidP="00CB4544">
      <w:pPr>
        <w:widowControl/>
        <w:numPr>
          <w:ilvl w:val="1"/>
          <w:numId w:val="1"/>
        </w:numPr>
        <w:spacing w:after="160" w:line="259" w:lineRule="auto"/>
        <w:rPr>
          <w:lang w:val="en-GB"/>
        </w:rPr>
      </w:pPr>
      <w:bookmarkStart w:id="12" w:name="_Toc35201405"/>
      <w:bookmarkStart w:id="13" w:name="_Toc44292599"/>
      <w:r w:rsidRPr="002435F6">
        <w:rPr>
          <w:lang w:val="en-GB"/>
        </w:rPr>
        <w:t>Background of research</w:t>
      </w:r>
      <w:bookmarkEnd w:id="12"/>
      <w:bookmarkEnd w:id="13"/>
    </w:p>
    <w:p w14:paraId="59B2F863" w14:textId="77777777" w:rsidR="001737D3" w:rsidRPr="002435F6" w:rsidRDefault="001737D3" w:rsidP="001737D3">
      <w:pPr>
        <w:rPr>
          <w:lang w:val="en-GB"/>
        </w:rPr>
      </w:pPr>
    </w:p>
    <w:p w14:paraId="41EFCF4C" w14:textId="77777777" w:rsidR="001737D3" w:rsidRPr="002435F6" w:rsidRDefault="001737D3" w:rsidP="001737D3">
      <w:pPr>
        <w:rPr>
          <w:lang w:val="en-GB"/>
        </w:rPr>
      </w:pPr>
      <w:r w:rsidRPr="002435F6">
        <w:rPr>
          <w:lang w:val="en-GB"/>
        </w:rPr>
        <w:t xml:space="preserve">The research objective of this thesis is to deconstruct the concepts of Business Intelligence (BI) and Data Analytics (DA) and understand them in the framework of international businesses by using Agna Group, an Albanian based company as a case study.  Therefore, the purpose of the thesis will be to understand the process of prioritization in applying business intelligence and data analytics in an international environment. To do that the concepts of BI and DA will be explored, the role they play in developing a business, their importance in today’s local, national, and international business environments. This research will examine Agna sea’s supply chain and its potential bottlenecks. </w:t>
      </w:r>
    </w:p>
    <w:p w14:paraId="27F06E94" w14:textId="77777777" w:rsidR="001737D3" w:rsidRPr="002435F6" w:rsidRDefault="001737D3" w:rsidP="001737D3">
      <w:pPr>
        <w:rPr>
          <w:lang w:val="en-GB"/>
        </w:rPr>
      </w:pPr>
      <w:r w:rsidRPr="002435F6">
        <w:rPr>
          <w:lang w:val="en-GB"/>
        </w:rPr>
        <w:t xml:space="preserve">Data regarding the financial flows was extracted from Agna’s financial declarations to the Albanian Center for Business; the financial reports have been analysed in aggregate, meaning that all the inflows and out flows, including inefficiencies are calculated for all the companies comprising Agna Group. This is done due to the structure of the group, whereas the main entity controls all actions of all related entities, and finally amasses most profits onto the main entity. This ultimately means that Agna strives for an efficient and effective way to transfer goods within the Balkan countries, especially in the ones neighbouring Albania. </w:t>
      </w:r>
    </w:p>
    <w:p w14:paraId="4DCEE0AF" w14:textId="5E99CDAF" w:rsidR="001737D3" w:rsidRDefault="001737D3" w:rsidP="001737D3">
      <w:pPr>
        <w:rPr>
          <w:lang w:val="en-GB"/>
        </w:rPr>
      </w:pPr>
      <w:r w:rsidRPr="002435F6">
        <w:rPr>
          <w:lang w:val="en-GB"/>
        </w:rPr>
        <w:br/>
        <w:t>Managers at Agna understand that three things have become a necessity, which were unforeseeable until recently for a company operating in countries which had little technological integration; these being Optimizing their business structure by creating concise financial and operational channels,  generating and collecting a large amount of data, and finally processing this data efficiently so that enhances decision making as well identifies bottlenecks in the business</w:t>
      </w:r>
      <w:sdt>
        <w:sdtPr>
          <w:rPr>
            <w:lang w:val="en-GB"/>
          </w:rPr>
          <w:id w:val="-1520000560"/>
          <w:citation/>
        </w:sdtPr>
        <w:sdtContent>
          <w:r w:rsidR="000A4E3A">
            <w:rPr>
              <w:lang w:val="en-GB"/>
            </w:rPr>
            <w:fldChar w:fldCharType="begin"/>
          </w:r>
          <w:r w:rsidR="000A4E3A">
            <w:instrText xml:space="preserve"> CITATION Koh02 \l 1033 </w:instrText>
          </w:r>
          <w:r w:rsidR="000A4E3A">
            <w:rPr>
              <w:lang w:val="en-GB"/>
            </w:rPr>
            <w:fldChar w:fldCharType="separate"/>
          </w:r>
          <w:r w:rsidR="001B0744">
            <w:rPr>
              <w:noProof/>
            </w:rPr>
            <w:t xml:space="preserve"> (Kohavi, Rothleder, &amp; Simoudis, 2002)</w:t>
          </w:r>
          <w:r w:rsidR="000A4E3A">
            <w:rPr>
              <w:lang w:val="en-GB"/>
            </w:rPr>
            <w:fldChar w:fldCharType="end"/>
          </w:r>
        </w:sdtContent>
      </w:sdt>
      <w:r w:rsidRPr="002435F6">
        <w:rPr>
          <w:lang w:val="en-GB"/>
        </w:rPr>
        <w:t xml:space="preserve">. </w:t>
      </w:r>
    </w:p>
    <w:p w14:paraId="4E908A51" w14:textId="77777777" w:rsidR="000A4E3A" w:rsidRPr="002435F6" w:rsidRDefault="000A4E3A" w:rsidP="001737D3">
      <w:pPr>
        <w:rPr>
          <w:lang w:val="en-GB"/>
        </w:rPr>
      </w:pPr>
    </w:p>
    <w:p w14:paraId="148E66E7" w14:textId="07BD5005" w:rsidR="001737D3" w:rsidRPr="002435F6" w:rsidRDefault="001737D3" w:rsidP="001737D3">
      <w:pPr>
        <w:rPr>
          <w:lang w:val="en-GB"/>
        </w:rPr>
      </w:pPr>
      <w:r w:rsidRPr="002435F6">
        <w:rPr>
          <w:lang w:val="en-GB"/>
        </w:rPr>
        <w:t xml:space="preserve">Additionally, by analysing the tangible and potential impediments to the technological upscaling process we identify ways which the social, technical and organizational problems can be mediated. These problems arise not only from the gathering and processing of data, but also relate to the way people from different backgrounds working for different sub-entities of Agna, can adapt to change and work in harmony within the ecosystem. </w:t>
      </w:r>
      <w:r w:rsidRPr="002435F6">
        <w:rPr>
          <w:lang w:val="en-GB"/>
        </w:rPr>
        <w:br/>
      </w:r>
    </w:p>
    <w:p w14:paraId="360E70C7" w14:textId="77777777" w:rsidR="001737D3" w:rsidRPr="002435F6" w:rsidRDefault="001737D3" w:rsidP="00CB4544">
      <w:pPr>
        <w:widowControl/>
        <w:numPr>
          <w:ilvl w:val="1"/>
          <w:numId w:val="1"/>
        </w:numPr>
        <w:spacing w:after="160" w:line="259" w:lineRule="auto"/>
        <w:rPr>
          <w:lang w:val="en-GB"/>
        </w:rPr>
      </w:pPr>
      <w:bookmarkStart w:id="14" w:name="_Toc35201406"/>
      <w:bookmarkStart w:id="15" w:name="_Toc44292600"/>
      <w:r w:rsidRPr="002435F6">
        <w:rPr>
          <w:lang w:val="en-GB"/>
        </w:rPr>
        <w:t>Company background</w:t>
      </w:r>
      <w:bookmarkEnd w:id="14"/>
      <w:bookmarkEnd w:id="15"/>
    </w:p>
    <w:p w14:paraId="6309595C" w14:textId="77777777" w:rsidR="001737D3" w:rsidRPr="002435F6" w:rsidRDefault="001737D3" w:rsidP="001737D3">
      <w:pPr>
        <w:rPr>
          <w:lang w:val="en-GB"/>
        </w:rPr>
      </w:pPr>
    </w:p>
    <w:p w14:paraId="78B5FACE" w14:textId="6CA8E2A5" w:rsidR="001737D3" w:rsidRPr="002435F6" w:rsidRDefault="001737D3" w:rsidP="001737D3">
      <w:pPr>
        <w:rPr>
          <w:lang w:val="en-GB"/>
        </w:rPr>
      </w:pPr>
      <w:r w:rsidRPr="002435F6">
        <w:rPr>
          <w:lang w:val="en-GB"/>
        </w:rPr>
        <w:t>The focus of this research will be the Agna group, an Albanian/Greek company that functions in the Balkans. Agna group specializes in beverage production, import, and export of food products and marketing. The company was founded in Albania in 1992 as Alfa S.A, and was the official distributor of Amstel and Pepsi Co. Alfa built its first modern factory in an Albanian village of Gline and started producing its beverages, it later became the official bottler and distributor for Pepsi on the territory of Albania. It later entered the advertising sector in 2001 by purchasing Albartex LLC, owning 65% of the market share, and later established On Time Concept, a marketing company specialized in events, market studies, and media relations, mainly used to self-operated in Albania without the need for 3</w:t>
      </w:r>
      <w:r w:rsidRPr="002435F6">
        <w:rPr>
          <w:vertAlign w:val="superscript"/>
          <w:lang w:val="en-GB"/>
        </w:rPr>
        <w:t>rd</w:t>
      </w:r>
      <w:r w:rsidRPr="002435F6">
        <w:rPr>
          <w:lang w:val="en-GB"/>
        </w:rPr>
        <w:t xml:space="preserve"> parties. They later entered the real estate market, and merged its sub-company, Agna Investitor, with Anonime Kakavi S.A. They used this merger to further penetrate the international market, by consolidating the economic profile of Albania, easing foreign investments into the country. The company does not include BI or DA in its daily operations as they heavily depend on the classic methods of processing data information, (e.i. Excel sheets, manual input, data operators), and it employs more than 2500 people. Being one of the first companies established in Albania after the fall of the communist dictatorship. Since then, the com</w:t>
      </w:r>
      <w:r w:rsidRPr="002435F6">
        <w:rPr>
          <w:lang w:val="en-GB"/>
        </w:rPr>
        <w:lastRenderedPageBreak/>
        <w:t>pany has managed to grow to a multi-million dollars organization and was able to win various international awards, such as the “22</w:t>
      </w:r>
      <w:r w:rsidRPr="002435F6">
        <w:rPr>
          <w:vertAlign w:val="superscript"/>
          <w:lang w:val="en-GB"/>
        </w:rPr>
        <w:t>nd</w:t>
      </w:r>
      <w:r w:rsidRPr="002435F6">
        <w:rPr>
          <w:lang w:val="en-GB"/>
        </w:rPr>
        <w:t xml:space="preserve"> European award for Quality” awarded by the Editorial Office and the Trade Leaders Club in Spain, and was able to implement its quality standards in business development in more than 122 countries worldwide.</w:t>
      </w:r>
      <w:sdt>
        <w:sdtPr>
          <w:rPr>
            <w:lang w:val="en-GB"/>
          </w:rPr>
          <w:id w:val="-146514197"/>
          <w:citation/>
        </w:sdtPr>
        <w:sdtContent>
          <w:r w:rsidRPr="002435F6">
            <w:rPr>
              <w:lang w:val="en-GB"/>
            </w:rPr>
            <w:fldChar w:fldCharType="begin"/>
          </w:r>
          <w:r w:rsidRPr="002435F6">
            <w:instrText xml:space="preserve"> CITATION Sup \l 1033 </w:instrText>
          </w:r>
          <w:r w:rsidRPr="002435F6">
            <w:rPr>
              <w:lang w:val="en-GB"/>
            </w:rPr>
            <w:fldChar w:fldCharType="separate"/>
          </w:r>
          <w:r w:rsidR="001B0744">
            <w:rPr>
              <w:noProof/>
            </w:rPr>
            <w:t xml:space="preserve"> (Superbrands)</w:t>
          </w:r>
          <w:r w:rsidRPr="002435F6">
            <w:fldChar w:fldCharType="end"/>
          </w:r>
        </w:sdtContent>
      </w:sdt>
    </w:p>
    <w:p w14:paraId="7863AF9D" w14:textId="77777777" w:rsidR="001737D3" w:rsidRPr="002435F6" w:rsidRDefault="001737D3" w:rsidP="001737D3">
      <w:pPr>
        <w:rPr>
          <w:lang w:val="en-GB"/>
        </w:rPr>
      </w:pPr>
    </w:p>
    <w:p w14:paraId="235500C4" w14:textId="557E6927" w:rsidR="001737D3" w:rsidRPr="002435F6" w:rsidRDefault="001737D3" w:rsidP="001737D3">
      <w:pPr>
        <w:rPr>
          <w:lang w:val="en-GB"/>
        </w:rPr>
      </w:pPr>
      <w:r w:rsidRPr="002435F6">
        <w:rPr>
          <w:lang w:val="en-GB"/>
        </w:rPr>
        <w:t xml:space="preserve">Agna Group operates in multiple markets in the Balkans region, including Albania, Kosovo, Serbia, Montenegro, and Greece.  The large scale of its operations, and the fact that the region is currently just developing its data structures, create an especially delicate situation for Agna in implementing these systems. Nonetheless, their implementation would provide tremendous benefits to Agna’s management dynamic. Furthermore, in 2019 Agna Group made revenues of 0.93% of the total Albanian gross domestic product and was ranked number 14 on the list of the top 200 largest businesses in Albania. </w:t>
      </w:r>
      <w:sdt>
        <w:sdtPr>
          <w:rPr>
            <w:lang w:val="en-GB"/>
          </w:rPr>
          <w:id w:val="1809974196"/>
          <w:citation/>
        </w:sdtPr>
        <w:sdtContent>
          <w:r w:rsidRPr="002435F6">
            <w:rPr>
              <w:lang w:val="en-GB"/>
            </w:rPr>
            <w:fldChar w:fldCharType="begin"/>
          </w:r>
          <w:r w:rsidRPr="002435F6">
            <w:instrText xml:space="preserve"> CITATION Agn1 \l 1033 </w:instrText>
          </w:r>
          <w:r w:rsidRPr="002435F6">
            <w:rPr>
              <w:lang w:val="en-GB"/>
            </w:rPr>
            <w:fldChar w:fldCharType="separate"/>
          </w:r>
          <w:r w:rsidR="001B0744">
            <w:rPr>
              <w:noProof/>
            </w:rPr>
            <w:t>(Agna Group - States where we operate)</w:t>
          </w:r>
          <w:r w:rsidRPr="002435F6">
            <w:fldChar w:fldCharType="end"/>
          </w:r>
        </w:sdtContent>
      </w:sdt>
      <w:r w:rsidRPr="002435F6">
        <w:rPr>
          <w:lang w:val="en-GB"/>
        </w:rPr>
        <w:t>.</w:t>
      </w:r>
    </w:p>
    <w:p w14:paraId="0F0B13E2" w14:textId="77777777" w:rsidR="001737D3" w:rsidRPr="002435F6" w:rsidRDefault="001737D3" w:rsidP="001737D3">
      <w:pPr>
        <w:rPr>
          <w:lang w:val="en-GB"/>
        </w:rPr>
      </w:pPr>
    </w:p>
    <w:p w14:paraId="37066CD0" w14:textId="77777777" w:rsidR="001737D3" w:rsidRPr="002435F6" w:rsidRDefault="001737D3" w:rsidP="001737D3">
      <w:pPr>
        <w:rPr>
          <w:lang w:val="en-GB"/>
        </w:rPr>
      </w:pPr>
      <w:r w:rsidRPr="002435F6">
        <w:rPr>
          <w:lang w:val="en-GB"/>
        </w:rPr>
        <w:t>Agna Group operates in what is considered a conservative method of management where most power is held by the cofounders**. They are the main decision-makers for all the sub-companies, while each smaller department in each company has its head of department. Figure 1.1 explains that further.</w:t>
      </w:r>
    </w:p>
    <w:p w14:paraId="0C894BBF" w14:textId="77777777" w:rsidR="001737D3" w:rsidRPr="002435F6" w:rsidRDefault="001737D3" w:rsidP="001737D3">
      <w:pPr>
        <w:rPr>
          <w:lang w:val="en-GB"/>
        </w:rPr>
      </w:pPr>
      <w:r w:rsidRPr="002435F6">
        <w:rPr>
          <w:noProof/>
        </w:rPr>
        <w:drawing>
          <wp:inline distT="0" distB="0" distL="0" distR="0" wp14:anchorId="6FFFB44D" wp14:editId="3FB4EDBA">
            <wp:extent cx="5486400" cy="3200400"/>
            <wp:effectExtent l="38100" t="0" r="381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2B8C3F" w14:textId="77777777" w:rsidR="001737D3" w:rsidRPr="002435F6" w:rsidRDefault="001737D3" w:rsidP="001737D3">
      <w:pPr>
        <w:rPr>
          <w:i/>
          <w:iCs/>
          <w:lang w:val="en-GB"/>
        </w:rPr>
      </w:pPr>
      <w:r w:rsidRPr="002435F6">
        <w:rPr>
          <w:i/>
          <w:iCs/>
          <w:lang w:val="en-GB"/>
        </w:rPr>
        <w:t xml:space="preserve">Figure </w:t>
      </w:r>
      <w:r w:rsidRPr="002435F6">
        <w:rPr>
          <w:i/>
          <w:iCs/>
          <w:lang w:val="en-GB"/>
        </w:rPr>
        <w:fldChar w:fldCharType="begin"/>
      </w:r>
      <w:r w:rsidRPr="002435F6">
        <w:rPr>
          <w:i/>
          <w:iCs/>
          <w:lang w:val="en-GB"/>
        </w:rPr>
        <w:instrText xml:space="preserve"> SEQ Figure \* ARABIC </w:instrText>
      </w:r>
      <w:r w:rsidRPr="002435F6">
        <w:rPr>
          <w:i/>
          <w:iCs/>
          <w:lang w:val="en-GB"/>
        </w:rPr>
        <w:fldChar w:fldCharType="separate"/>
      </w:r>
      <w:r w:rsidRPr="002435F6">
        <w:rPr>
          <w:i/>
          <w:iCs/>
          <w:lang w:val="en-GB"/>
        </w:rPr>
        <w:t>1</w:t>
      </w:r>
      <w:r w:rsidRPr="002435F6">
        <w:fldChar w:fldCharType="end"/>
      </w:r>
      <w:r w:rsidRPr="002435F6">
        <w:rPr>
          <w:i/>
          <w:iCs/>
        </w:rPr>
        <w:t>.1</w:t>
      </w:r>
    </w:p>
    <w:p w14:paraId="43B006A8" w14:textId="77777777" w:rsidR="001737D3" w:rsidRPr="002435F6" w:rsidRDefault="001737D3" w:rsidP="001737D3">
      <w:pPr>
        <w:rPr>
          <w:lang w:val="en-GB"/>
        </w:rPr>
      </w:pPr>
      <w:r w:rsidRPr="002435F6">
        <w:rPr>
          <w:lang w:val="en-GB"/>
        </w:rPr>
        <w:t xml:space="preserve">Furthermore, the implementation of DA &amp; BI systems in a company’s ecosystem is an internationally relevant topic that requires the tight cooperation of local entities, the providers of the systems, and the data </w:t>
      </w:r>
      <w:r w:rsidRPr="002435F6">
        <w:t>centers</w:t>
      </w:r>
      <w:r w:rsidRPr="002435F6">
        <w:rPr>
          <w:lang w:val="en-GB"/>
        </w:rPr>
        <w:t xml:space="preserve">, all operations being conducted in a free and cross-border fashion. </w:t>
      </w:r>
    </w:p>
    <w:p w14:paraId="52FC3698" w14:textId="09D79FCE" w:rsidR="001737D3" w:rsidRPr="002435F6" w:rsidRDefault="001737D3" w:rsidP="001737D3">
      <w:pPr>
        <w:rPr>
          <w:lang w:val="en-GB"/>
        </w:rPr>
      </w:pPr>
      <w:r w:rsidRPr="002435F6">
        <w:rPr>
          <w:lang w:val="en-GB"/>
        </w:rPr>
        <w:t>The research uses data from all the operation regions of Agna to compare where the implementation of BI systems was smoother, and then analyse both quantitative information and the qualitative data to provide a layout of a successful pipeline of BI implementation. Parallels can be drawn between the organizational culture differences between these countries within the same Organization, and the speed and efficiency of implementing technological systems</w:t>
      </w:r>
      <w:sdt>
        <w:sdtPr>
          <w:rPr>
            <w:lang w:val="en-GB"/>
          </w:rPr>
          <w:id w:val="624738504"/>
          <w:citation/>
        </w:sdtPr>
        <w:sdtContent>
          <w:r w:rsidR="001B0744">
            <w:rPr>
              <w:lang w:val="en-GB"/>
            </w:rPr>
            <w:fldChar w:fldCharType="begin"/>
          </w:r>
          <w:r w:rsidR="001B0744">
            <w:instrText xml:space="preserve"> CITATION Ded16 \l 1033 </w:instrText>
          </w:r>
          <w:r w:rsidR="001B0744">
            <w:rPr>
              <w:lang w:val="en-GB"/>
            </w:rPr>
            <w:fldChar w:fldCharType="separate"/>
          </w:r>
          <w:r w:rsidR="001B0744">
            <w:rPr>
              <w:noProof/>
            </w:rPr>
            <w:t xml:space="preserve"> (Dedic &amp; Stanier, 2016)</w:t>
          </w:r>
          <w:r w:rsidR="001B0744">
            <w:rPr>
              <w:lang w:val="en-GB"/>
            </w:rPr>
            <w:fldChar w:fldCharType="end"/>
          </w:r>
        </w:sdtContent>
      </w:sdt>
      <w:r w:rsidRPr="002435F6">
        <w:rPr>
          <w:lang w:val="en-GB"/>
        </w:rPr>
        <w:t>.</w:t>
      </w:r>
    </w:p>
    <w:p w14:paraId="30C73DB6" w14:textId="77777777" w:rsidR="001737D3" w:rsidRPr="002435F6" w:rsidRDefault="001737D3" w:rsidP="001737D3">
      <w:pPr>
        <w:rPr>
          <w:lang w:val="en-GB"/>
        </w:rPr>
      </w:pPr>
      <w:r w:rsidRPr="002435F6">
        <w:rPr>
          <w:lang w:val="en-GB"/>
        </w:rPr>
        <w:t xml:space="preserve">Furthermore, graph 1.2 provides the company’s income from operating activities. </w:t>
      </w:r>
    </w:p>
    <w:p w14:paraId="66973672" w14:textId="3277BE32" w:rsidR="001737D3" w:rsidRPr="002435F6" w:rsidRDefault="001737D3" w:rsidP="001737D3">
      <w:pPr>
        <w:rPr>
          <w:lang w:val="en-GB"/>
        </w:rPr>
      </w:pPr>
      <w:r w:rsidRPr="002435F6">
        <w:rPr>
          <w:lang w:val="en-GB"/>
        </w:rPr>
        <w:t xml:space="preserve">It shows that in 2016, the Agna group total revenue from operating activities was 110,501,494 USD, operational expenses of </w:t>
      </w:r>
      <w:r w:rsidRPr="002435F6">
        <w:t>102,747,325 USD, a total profit of 7,754,169 USD</w:t>
      </w:r>
      <w:r w:rsidRPr="002435F6">
        <w:rPr>
          <w:lang w:val="en-GB"/>
        </w:rPr>
        <w:t xml:space="preserve">. In 2017, Agna Group's total revenue from operating activities was 121,751,896 USD, operational expenses </w:t>
      </w:r>
      <w:r w:rsidRPr="002435F6">
        <w:t>112,792,223 USD, a total profit of 8,959,673. USD</w:t>
      </w:r>
      <w:r w:rsidRPr="002435F6">
        <w:rPr>
          <w:lang w:val="en-GB"/>
        </w:rPr>
        <w:t xml:space="preserve">. Lastly, in 2018, Agna Group declared a total revenue from operating activities of 125,354,448 USD operational expenses </w:t>
      </w:r>
      <w:r w:rsidRPr="002435F6">
        <w:t>112,792,223.21 USD, a total 9,589,015 USD</w:t>
      </w:r>
      <w:r w:rsidRPr="002435F6">
        <w:rPr>
          <w:lang w:val="en-GB"/>
        </w:rPr>
        <w:t xml:space="preserve">. </w:t>
      </w:r>
      <w:sdt>
        <w:sdtPr>
          <w:rPr>
            <w:lang w:val="en-GB"/>
          </w:rPr>
          <w:id w:val="-1219436241"/>
          <w:citation/>
        </w:sdtPr>
        <w:sdtContent>
          <w:r w:rsidRPr="002435F6">
            <w:rPr>
              <w:lang w:val="en-GB"/>
            </w:rPr>
            <w:fldChar w:fldCharType="begin"/>
          </w:r>
          <w:r w:rsidRPr="002435F6">
            <w:instrText xml:space="preserve"> CITATION Aud19 \l 1033 </w:instrText>
          </w:r>
          <w:r w:rsidRPr="002435F6">
            <w:rPr>
              <w:lang w:val="en-GB"/>
            </w:rPr>
            <w:fldChar w:fldCharType="separate"/>
          </w:r>
          <w:r w:rsidR="001B0744">
            <w:rPr>
              <w:noProof/>
            </w:rPr>
            <w:t>(Audit report of Agna S.A, 2019)</w:t>
          </w:r>
          <w:r w:rsidRPr="002435F6">
            <w:fldChar w:fldCharType="end"/>
          </w:r>
        </w:sdtContent>
      </w:sdt>
      <w:r w:rsidRPr="002435F6">
        <w:rPr>
          <w:lang w:val="en-GB"/>
        </w:rPr>
        <w:t xml:space="preserve">. </w:t>
      </w:r>
    </w:p>
    <w:p w14:paraId="5210B09E" w14:textId="77777777" w:rsidR="001737D3" w:rsidRPr="002435F6" w:rsidRDefault="001737D3" w:rsidP="001737D3">
      <w:pPr>
        <w:rPr>
          <w:lang w:val="en-GB"/>
        </w:rPr>
      </w:pPr>
      <w:r w:rsidRPr="002435F6">
        <w:rPr>
          <w:noProof/>
        </w:rPr>
        <w:lastRenderedPageBreak/>
        <w:drawing>
          <wp:inline distT="0" distB="0" distL="0" distR="0" wp14:anchorId="1B10C6DF" wp14:editId="6DAA2BBB">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548B3E" w14:textId="241B3957" w:rsidR="001737D3" w:rsidRPr="002435F6" w:rsidRDefault="000A4E3A" w:rsidP="001737D3">
      <w:pPr>
        <w:rPr>
          <w:i/>
          <w:iCs/>
          <w:lang w:val="en-GB"/>
        </w:rPr>
      </w:pPr>
      <w:r>
        <w:rPr>
          <w:i/>
          <w:iCs/>
          <w:lang w:val="en-GB"/>
        </w:rPr>
        <w:t>figure</w:t>
      </w:r>
      <w:r w:rsidR="001737D3" w:rsidRPr="002435F6">
        <w:rPr>
          <w:i/>
          <w:iCs/>
          <w:lang w:val="en-GB"/>
        </w:rPr>
        <w:t xml:space="preserve"> 1</w:t>
      </w:r>
      <w:r w:rsidR="001737D3" w:rsidRPr="002435F6">
        <w:rPr>
          <w:i/>
          <w:iCs/>
        </w:rPr>
        <w:t>.2</w:t>
      </w:r>
    </w:p>
    <w:p w14:paraId="776EAE4D" w14:textId="77777777" w:rsidR="001737D3" w:rsidRPr="002435F6" w:rsidRDefault="001737D3" w:rsidP="001737D3">
      <w:pPr>
        <w:rPr>
          <w:lang w:val="en-GB"/>
        </w:rPr>
      </w:pPr>
      <w:bookmarkStart w:id="16" w:name="_Toc35201407"/>
      <w:r w:rsidRPr="002435F6">
        <w:rPr>
          <w:lang w:val="en-GB"/>
        </w:rPr>
        <w:t xml:space="preserve">By Agna’s own definition </w:t>
      </w:r>
      <w:r w:rsidRPr="002435F6">
        <w:rPr>
          <w:i/>
          <w:iCs/>
          <w:lang w:val="en-GB"/>
        </w:rPr>
        <w:t>inventory waste</w:t>
      </w:r>
      <w:r w:rsidRPr="002435F6">
        <w:rPr>
          <w:lang w:val="en-GB"/>
        </w:rPr>
        <w:t xml:space="preserve">, can be defined as the amount of inventory not allocated efficiently, either due to unreliable predictions, or due to unforeseen market behaviour. This means, that this part of their inventory is: </w:t>
      </w:r>
    </w:p>
    <w:p w14:paraId="6C21A593" w14:textId="77777777" w:rsidR="001737D3" w:rsidRPr="002435F6" w:rsidRDefault="001737D3" w:rsidP="00CB4544">
      <w:pPr>
        <w:widowControl/>
        <w:numPr>
          <w:ilvl w:val="0"/>
          <w:numId w:val="20"/>
        </w:numPr>
        <w:spacing w:after="160" w:line="259" w:lineRule="auto"/>
        <w:rPr>
          <w:lang w:val="en-GB"/>
        </w:rPr>
      </w:pPr>
      <w:r w:rsidRPr="002435F6">
        <w:rPr>
          <w:lang w:val="en-GB"/>
        </w:rPr>
        <w:t>either returned by its sub entities for all regions, if not sold by a certain date, and by company policy destroyed; or,</w:t>
      </w:r>
    </w:p>
    <w:p w14:paraId="61D9DDEE" w14:textId="77777777" w:rsidR="001737D3" w:rsidRPr="002435F6" w:rsidRDefault="001737D3" w:rsidP="00CB4544">
      <w:pPr>
        <w:widowControl/>
        <w:numPr>
          <w:ilvl w:val="0"/>
          <w:numId w:val="20"/>
        </w:numPr>
        <w:spacing w:after="160" w:line="259" w:lineRule="auto"/>
        <w:rPr>
          <w:lang w:val="en-GB"/>
        </w:rPr>
      </w:pPr>
      <w:r w:rsidRPr="002435F6">
        <w:rPr>
          <w:lang w:val="en-GB"/>
        </w:rPr>
        <w:t>is misallocated and is not delivered within the required timeframe to the ordering sub entity, and left in storage, while new product moves – leaving it in administrative limbo. **</w:t>
      </w:r>
    </w:p>
    <w:p w14:paraId="7E23D218" w14:textId="77777777" w:rsidR="001737D3" w:rsidRPr="002435F6" w:rsidRDefault="001737D3" w:rsidP="001737D3">
      <w:pPr>
        <w:rPr>
          <w:lang w:val="en-GB"/>
        </w:rPr>
      </w:pPr>
      <w:r w:rsidRPr="002435F6">
        <w:rPr>
          <w:lang w:val="en-GB"/>
        </w:rPr>
        <w:t>Agna calculates this metric as following: A+B=IW **</w:t>
      </w:r>
    </w:p>
    <w:p w14:paraId="3F3FCC5E" w14:textId="77777777" w:rsidR="001737D3" w:rsidRPr="002435F6" w:rsidRDefault="001737D3" w:rsidP="001737D3">
      <w:pPr>
        <w:rPr>
          <w:lang w:val="en-GB"/>
        </w:rPr>
      </w:pPr>
      <w:r w:rsidRPr="002435F6">
        <w:rPr>
          <w:lang w:val="en-GB"/>
        </w:rPr>
        <w:t>Agna also internally measures the progression of this metric, by expressing it as a percentage of the total profit as a Key Performance Indicator.</w:t>
      </w:r>
    </w:p>
    <w:p w14:paraId="0D90107D" w14:textId="77777777" w:rsidR="001737D3" w:rsidRPr="002435F6" w:rsidRDefault="001737D3" w:rsidP="001737D3">
      <w:pPr>
        <w:rPr>
          <w:lang w:val="en-GB"/>
        </w:rPr>
      </w:pPr>
      <w:r w:rsidRPr="002435F6">
        <w:rPr>
          <w:lang w:val="en-GB"/>
        </w:rPr>
        <w:t xml:space="preserve">This has become an obstacle in the way of the profit expansion, as recent trends ** have shown that the increase in inventory waste has risen faster in percentage points than expected, making up a larger </w:t>
      </w:r>
      <w:r w:rsidRPr="002435F6">
        <w:rPr>
          <w:i/>
          <w:iCs/>
          <w:lang w:val="en-GB"/>
        </w:rPr>
        <w:t>amount comparatively to the operating profit.</w:t>
      </w:r>
      <w:r w:rsidRPr="002435F6">
        <w:rPr>
          <w:lang w:val="en-GB"/>
        </w:rPr>
        <w:t xml:space="preserve"> </w:t>
      </w:r>
    </w:p>
    <w:p w14:paraId="6AD532D2" w14:textId="77777777" w:rsidR="001737D3" w:rsidRPr="002435F6" w:rsidRDefault="001737D3" w:rsidP="001737D3">
      <w:pPr>
        <w:rPr>
          <w:lang w:val="en-GB"/>
        </w:rPr>
      </w:pPr>
      <w:r w:rsidRPr="002435F6">
        <w:rPr>
          <w:lang w:val="en-GB"/>
        </w:rPr>
        <w:t xml:space="preserve">The trends are evident, when taking into account that for the years 2016, 2017, and 2018, there has been a total </w:t>
      </w:r>
      <w:r w:rsidRPr="002435F6">
        <w:rPr>
          <w:i/>
          <w:iCs/>
          <w:lang w:val="en-GB"/>
        </w:rPr>
        <w:t>product waste</w:t>
      </w:r>
      <w:r w:rsidRPr="002435F6">
        <w:rPr>
          <w:lang w:val="en-GB"/>
        </w:rPr>
        <w:t xml:space="preserve"> of </w:t>
      </w:r>
      <w:r w:rsidRPr="002435F6">
        <w:rPr>
          <w:i/>
          <w:iCs/>
          <w:lang w:val="en-GB"/>
        </w:rPr>
        <w:t>310,571</w:t>
      </w:r>
      <w:r w:rsidRPr="002435F6">
        <w:rPr>
          <w:lang w:val="en-GB"/>
        </w:rPr>
        <w:t xml:space="preserve"> USD, </w:t>
      </w:r>
      <w:r w:rsidRPr="002435F6">
        <w:rPr>
          <w:i/>
          <w:iCs/>
          <w:lang w:val="en-GB"/>
        </w:rPr>
        <w:t>420,736</w:t>
      </w:r>
      <w:r w:rsidRPr="002435F6">
        <w:rPr>
          <w:lang w:val="en-GB"/>
        </w:rPr>
        <w:t xml:space="preserve"> USD, </w:t>
      </w:r>
      <w:r w:rsidRPr="002435F6">
        <w:rPr>
          <w:i/>
          <w:iCs/>
          <w:lang w:val="en-GB"/>
        </w:rPr>
        <w:t xml:space="preserve">525,311 </w:t>
      </w:r>
      <w:r w:rsidRPr="002435F6">
        <w:rPr>
          <w:lang w:val="en-GB"/>
        </w:rPr>
        <w:t xml:space="preserve">USD accordingly. </w:t>
      </w:r>
    </w:p>
    <w:p w14:paraId="100B90F6" w14:textId="77777777" w:rsidR="001737D3" w:rsidRPr="002435F6" w:rsidRDefault="001737D3" w:rsidP="001737D3">
      <w:pPr>
        <w:rPr>
          <w:lang w:val="en-GB"/>
        </w:rPr>
      </w:pPr>
      <w:r w:rsidRPr="002435F6">
        <w:rPr>
          <w:lang w:val="en-GB"/>
        </w:rPr>
        <w:t xml:space="preserve">This an increase of 35% from 2016 to 2017, and 25% from 2017 to 2018. Furthermore, looking deeper into these numbers using Agna’s own KPI metric, compared to its operating profit in 2016 the company’s inventory waste was equal to 2.9% of the profit, jumping to 4.7% in 2017, and 5.5% in 2018. </w:t>
      </w:r>
    </w:p>
    <w:p w14:paraId="26C4EBC9" w14:textId="2E94B466" w:rsidR="001737D3" w:rsidRDefault="001737D3" w:rsidP="001737D3">
      <w:pPr>
        <w:rPr>
          <w:lang w:val="en-GB"/>
        </w:rPr>
      </w:pPr>
      <w:r w:rsidRPr="002435F6">
        <w:rPr>
          <w:lang w:val="en-GB"/>
        </w:rPr>
        <w:t>These metrics show that there’s a growing issue with the inventory waste that accompanied the company’s big jump in profit between 2016 and 2017, and is still growing in 2017-2018, noting that 2018 is the latest audit report given by the company.</w:t>
      </w:r>
    </w:p>
    <w:p w14:paraId="19D974FD" w14:textId="77777777" w:rsidR="00B24433" w:rsidRPr="002435F6" w:rsidRDefault="00B24433" w:rsidP="001737D3">
      <w:pPr>
        <w:rPr>
          <w:lang w:val="en-GB"/>
        </w:rPr>
      </w:pPr>
    </w:p>
    <w:p w14:paraId="6B963D42" w14:textId="6362E1B2" w:rsidR="001737D3" w:rsidRPr="002435F6" w:rsidRDefault="001737D3" w:rsidP="001737D3">
      <w:pPr>
        <w:rPr>
          <w:lang w:val="en-GB"/>
        </w:rPr>
      </w:pPr>
      <w:r w:rsidRPr="002435F6">
        <w:rPr>
          <w:lang w:val="en-GB"/>
        </w:rPr>
        <w:t>It also has to be noted that these inefficiencies are not fiscal in nature, mostly due to the low taxation levels present in all countries in the region, and the relatively free flow of goods between them</w:t>
      </w:r>
      <w:sdt>
        <w:sdtPr>
          <w:rPr>
            <w:lang w:val="en-GB"/>
          </w:rPr>
          <w:id w:val="-1370451978"/>
          <w:citation/>
        </w:sdtPr>
        <w:sdtContent>
          <w:r w:rsidR="00B24433">
            <w:rPr>
              <w:lang w:val="en-GB"/>
            </w:rPr>
            <w:fldChar w:fldCharType="begin"/>
          </w:r>
          <w:r w:rsidR="00B24433">
            <w:instrText xml:space="preserve">CITATION Gjo20 \l 1033 </w:instrText>
          </w:r>
          <w:r w:rsidR="00B24433">
            <w:rPr>
              <w:lang w:val="en-GB"/>
            </w:rPr>
            <w:fldChar w:fldCharType="separate"/>
          </w:r>
          <w:r w:rsidR="001B0744">
            <w:rPr>
              <w:noProof/>
            </w:rPr>
            <w:t xml:space="preserve"> (Agna, 2020)</w:t>
          </w:r>
          <w:r w:rsidR="00B24433">
            <w:rPr>
              <w:lang w:val="en-GB"/>
            </w:rPr>
            <w:fldChar w:fldCharType="end"/>
          </w:r>
        </w:sdtContent>
      </w:sdt>
      <w:r w:rsidRPr="002435F6">
        <w:rPr>
          <w:lang w:val="en-GB"/>
        </w:rPr>
        <w:t xml:space="preserve">. </w:t>
      </w:r>
    </w:p>
    <w:p w14:paraId="7DB8F280" w14:textId="43737AD9" w:rsidR="001737D3" w:rsidRDefault="001737D3" w:rsidP="001737D3">
      <w:pPr>
        <w:rPr>
          <w:lang w:val="en-GB"/>
        </w:rPr>
      </w:pPr>
      <w:r w:rsidRPr="002435F6">
        <w:rPr>
          <w:noProof/>
          <w:lang w:val="en-GB"/>
        </w:rPr>
        <w:lastRenderedPageBreak/>
        <w:drawing>
          <wp:anchor distT="0" distB="0" distL="114300" distR="114300" simplePos="0" relativeHeight="251660800" behindDoc="0" locked="0" layoutInCell="1" allowOverlap="1" wp14:anchorId="345C9327" wp14:editId="5E862080">
            <wp:simplePos x="0" y="0"/>
            <wp:positionH relativeFrom="margin">
              <wp:align>center</wp:align>
            </wp:positionH>
            <wp:positionV relativeFrom="paragraph">
              <wp:posOffset>534670</wp:posOffset>
            </wp:positionV>
            <wp:extent cx="5200650" cy="3656013"/>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3656013"/>
                    </a:xfrm>
                    <a:prstGeom prst="rect">
                      <a:avLst/>
                    </a:prstGeom>
                    <a:noFill/>
                    <a:ln>
                      <a:noFill/>
                    </a:ln>
                  </pic:spPr>
                </pic:pic>
              </a:graphicData>
            </a:graphic>
          </wp:anchor>
        </w:drawing>
      </w:r>
      <w:r w:rsidRPr="002435F6">
        <w:rPr>
          <w:lang w:val="en-GB"/>
        </w:rPr>
        <w:t xml:space="preserve">Agna’s supply chain can be represented as in the pic. 1, where the orange arrows represent a flow of goods, and the green arrow represents a flow of cash. The supply chain comprises the following main activities: </w:t>
      </w:r>
    </w:p>
    <w:p w14:paraId="403CB22C" w14:textId="3A7EFD51" w:rsidR="000A4E3A" w:rsidRPr="002435F6" w:rsidRDefault="000A4E3A" w:rsidP="001737D3">
      <w:pPr>
        <w:rPr>
          <w:lang w:val="en-GB"/>
        </w:rPr>
      </w:pPr>
      <w:r>
        <w:rPr>
          <w:lang w:val="en-GB"/>
        </w:rPr>
        <w:t xml:space="preserve">                   Fig.1.3</w:t>
      </w:r>
    </w:p>
    <w:p w14:paraId="3B3C1D80" w14:textId="77777777" w:rsidR="001737D3" w:rsidRPr="002435F6" w:rsidRDefault="001737D3" w:rsidP="00CB4544">
      <w:pPr>
        <w:widowControl/>
        <w:numPr>
          <w:ilvl w:val="0"/>
          <w:numId w:val="21"/>
        </w:numPr>
        <w:spacing w:after="160" w:line="259" w:lineRule="auto"/>
        <w:rPr>
          <w:lang w:val="en-GB"/>
        </w:rPr>
      </w:pPr>
      <w:r w:rsidRPr="002435F6">
        <w:rPr>
          <w:lang w:val="en-GB"/>
        </w:rPr>
        <w:t>Agna Kosovo receives Goods from Agna Group (Albania).  Profits from sales in the local market are sent back to Albania.</w:t>
      </w:r>
    </w:p>
    <w:p w14:paraId="0C447ADD" w14:textId="77777777" w:rsidR="001737D3" w:rsidRPr="002435F6" w:rsidRDefault="001737D3" w:rsidP="00CB4544">
      <w:pPr>
        <w:widowControl/>
        <w:numPr>
          <w:ilvl w:val="0"/>
          <w:numId w:val="21"/>
        </w:numPr>
        <w:spacing w:after="160" w:line="259" w:lineRule="auto"/>
        <w:rPr>
          <w:lang w:val="en-GB"/>
        </w:rPr>
      </w:pPr>
      <w:r w:rsidRPr="002435F6">
        <w:rPr>
          <w:lang w:val="en-GB"/>
        </w:rPr>
        <w:t xml:space="preserve">Agna Macedonia receives goods from Agna Group and Agna Serbia. Profits incurred in the territory are funnelled back to the main entity in Albania. </w:t>
      </w:r>
    </w:p>
    <w:p w14:paraId="3A2A2F13" w14:textId="77777777" w:rsidR="001737D3" w:rsidRPr="002435F6" w:rsidRDefault="001737D3" w:rsidP="00CB4544">
      <w:pPr>
        <w:widowControl/>
        <w:numPr>
          <w:ilvl w:val="0"/>
          <w:numId w:val="21"/>
        </w:numPr>
        <w:spacing w:after="160" w:line="259" w:lineRule="auto"/>
        <w:rPr>
          <w:lang w:val="en-GB"/>
        </w:rPr>
      </w:pPr>
      <w:r w:rsidRPr="002435F6">
        <w:rPr>
          <w:lang w:val="en-GB"/>
        </w:rPr>
        <w:t xml:space="preserve">Agna Serbia receives, and sends goods to Agna Group Albania, arbitraging on prices for different base materials. Any profits generated can sent back to Agna group. </w:t>
      </w:r>
    </w:p>
    <w:p w14:paraId="7F5CCDFB" w14:textId="77777777" w:rsidR="001737D3" w:rsidRPr="002435F6" w:rsidRDefault="001737D3" w:rsidP="00CB4544">
      <w:pPr>
        <w:widowControl/>
        <w:numPr>
          <w:ilvl w:val="0"/>
          <w:numId w:val="21"/>
        </w:numPr>
        <w:spacing w:after="160" w:line="259" w:lineRule="auto"/>
        <w:rPr>
          <w:lang w:val="en-GB"/>
        </w:rPr>
      </w:pPr>
      <w:r w:rsidRPr="002435F6">
        <w:rPr>
          <w:lang w:val="en-GB"/>
        </w:rPr>
        <w:t xml:space="preserve">Agna Greece sends goods to Agna Group. Any profits generated from such sales, within the laws governing transfer pricing practices, are sent back to the main entity in Albania. </w:t>
      </w:r>
    </w:p>
    <w:p w14:paraId="26570D79" w14:textId="77777777" w:rsidR="001737D3" w:rsidRPr="002435F6" w:rsidRDefault="001737D3" w:rsidP="00CB4544">
      <w:pPr>
        <w:widowControl/>
        <w:numPr>
          <w:ilvl w:val="0"/>
          <w:numId w:val="21"/>
        </w:numPr>
        <w:spacing w:after="160" w:line="259" w:lineRule="auto"/>
        <w:rPr>
          <w:lang w:val="en-GB"/>
        </w:rPr>
      </w:pPr>
      <w:r w:rsidRPr="002435F6">
        <w:rPr>
          <w:lang w:val="en-GB"/>
        </w:rPr>
        <w:t xml:space="preserve">Agna Montenegro receives goods from both Agna Group, and from Agna Serbia. Profits are sent back to Agna Group. </w:t>
      </w:r>
    </w:p>
    <w:p w14:paraId="74AC9506" w14:textId="39717D17" w:rsidR="001737D3" w:rsidRPr="002435F6" w:rsidRDefault="001737D3" w:rsidP="001737D3">
      <w:pPr>
        <w:rPr>
          <w:lang w:val="en-GB"/>
        </w:rPr>
      </w:pPr>
      <w:r w:rsidRPr="002435F6">
        <w:rPr>
          <w:lang w:val="en-GB"/>
        </w:rPr>
        <w:t>Table 1, Table 2 and Table 4 lay out the exact ratio of where the inventory waste is generated based on the operations in all the sub entities of Agna. For each sub entity the amount of A - actual market waste and B- inefficiency waste as per the definition above has been laid out</w:t>
      </w:r>
      <w:sdt>
        <w:sdtPr>
          <w:rPr>
            <w:lang w:val="en-GB"/>
          </w:rPr>
          <w:id w:val="-550682907"/>
          <w:citation/>
        </w:sdtPr>
        <w:sdtContent>
          <w:r w:rsidR="00B24433">
            <w:rPr>
              <w:lang w:val="en-GB"/>
            </w:rPr>
            <w:fldChar w:fldCharType="begin"/>
          </w:r>
          <w:r w:rsidR="00B24433">
            <w:instrText xml:space="preserve"> CITATION Aud19 \l 1033 </w:instrText>
          </w:r>
          <w:r w:rsidR="00B24433">
            <w:rPr>
              <w:lang w:val="en-GB"/>
            </w:rPr>
            <w:fldChar w:fldCharType="separate"/>
          </w:r>
          <w:r w:rsidR="001B0744">
            <w:rPr>
              <w:noProof/>
            </w:rPr>
            <w:t xml:space="preserve"> (Audit report of Agna S.A, 2019)</w:t>
          </w:r>
          <w:r w:rsidR="00B24433">
            <w:rPr>
              <w:lang w:val="en-GB"/>
            </w:rPr>
            <w:fldChar w:fldCharType="end"/>
          </w:r>
        </w:sdtContent>
      </w:sdt>
      <w:r w:rsidRPr="002435F6">
        <w:rPr>
          <w:lang w:val="en-GB"/>
        </w:rPr>
        <w:t xml:space="preserve">. </w:t>
      </w:r>
    </w:p>
    <w:tbl>
      <w:tblPr>
        <w:tblW w:w="10255" w:type="dxa"/>
        <w:tblLook w:val="04A0" w:firstRow="1" w:lastRow="0" w:firstColumn="1" w:lastColumn="0" w:noHBand="0" w:noVBand="1"/>
      </w:tblPr>
      <w:tblGrid>
        <w:gridCol w:w="2051"/>
        <w:gridCol w:w="1260"/>
        <w:gridCol w:w="1634"/>
        <w:gridCol w:w="1778"/>
        <w:gridCol w:w="3532"/>
      </w:tblGrid>
      <w:tr w:rsidR="001737D3" w:rsidRPr="002435F6" w14:paraId="1475DD6B" w14:textId="77777777" w:rsidTr="001737D3">
        <w:trPr>
          <w:trHeight w:val="656"/>
        </w:trPr>
        <w:tc>
          <w:tcPr>
            <w:tcW w:w="2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DFE9E" w14:textId="58124512" w:rsidR="001737D3" w:rsidRPr="002435F6" w:rsidRDefault="000A4E3A" w:rsidP="001737D3">
            <w:r>
              <w:rPr>
                <w:lang w:val="en-GB"/>
              </w:rPr>
              <w:t>Table 1: FY 2</w:t>
            </w:r>
            <w:r w:rsidR="001737D3" w:rsidRPr="002435F6">
              <w:rPr>
                <w:lang w:val="en-GB"/>
              </w:rPr>
              <w:t>016</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E7DBB8E" w14:textId="77777777" w:rsidR="001737D3" w:rsidRPr="002435F6" w:rsidRDefault="001737D3" w:rsidP="001737D3">
            <w:r w:rsidRPr="002435F6">
              <w:rPr>
                <w:lang w:val="en-GB"/>
              </w:rPr>
              <w:t>A</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14:paraId="28910D5B" w14:textId="77777777" w:rsidR="001737D3" w:rsidRPr="002435F6" w:rsidRDefault="001737D3" w:rsidP="001737D3">
            <w:r w:rsidRPr="002435F6">
              <w:rPr>
                <w:lang w:val="en-GB"/>
              </w:rPr>
              <w:t>B</w:t>
            </w:r>
          </w:p>
        </w:tc>
        <w:tc>
          <w:tcPr>
            <w:tcW w:w="1778" w:type="dxa"/>
            <w:tcBorders>
              <w:top w:val="single" w:sz="4" w:space="0" w:color="auto"/>
              <w:left w:val="nil"/>
              <w:bottom w:val="single" w:sz="4" w:space="0" w:color="auto"/>
              <w:right w:val="single" w:sz="4" w:space="0" w:color="auto"/>
            </w:tcBorders>
            <w:shd w:val="clear" w:color="auto" w:fill="auto"/>
            <w:vAlign w:val="center"/>
            <w:hideMark/>
          </w:tcPr>
          <w:p w14:paraId="5FBA1C92" w14:textId="77777777" w:rsidR="001737D3" w:rsidRPr="002435F6" w:rsidRDefault="001737D3" w:rsidP="001737D3">
            <w:r w:rsidRPr="002435F6">
              <w:rPr>
                <w:lang w:val="en-GB"/>
              </w:rPr>
              <w:t>A+B=Inventory Waste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01E6F5F1" w14:textId="77777777" w:rsidR="001737D3" w:rsidRPr="002435F6" w:rsidRDefault="001737D3" w:rsidP="001737D3">
            <w:r w:rsidRPr="002435F6">
              <w:rPr>
                <w:lang w:val="en-GB"/>
              </w:rPr>
              <w:t>As a percentage of total waste of USD 310,571</w:t>
            </w:r>
          </w:p>
        </w:tc>
      </w:tr>
      <w:tr w:rsidR="001737D3" w:rsidRPr="002435F6" w14:paraId="1ED198B1" w14:textId="77777777" w:rsidTr="001737D3">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08BC1490" w14:textId="77777777" w:rsidR="001737D3" w:rsidRPr="002435F6" w:rsidRDefault="001737D3" w:rsidP="001737D3">
            <w:r w:rsidRPr="002435F6">
              <w:rPr>
                <w:lang w:val="en-GB"/>
              </w:rPr>
              <w:t>Agna Group Albania</w:t>
            </w:r>
          </w:p>
        </w:tc>
        <w:tc>
          <w:tcPr>
            <w:tcW w:w="1260" w:type="dxa"/>
            <w:tcBorders>
              <w:top w:val="nil"/>
              <w:left w:val="nil"/>
              <w:bottom w:val="single" w:sz="4" w:space="0" w:color="auto"/>
              <w:right w:val="single" w:sz="4" w:space="0" w:color="auto"/>
            </w:tcBorders>
            <w:shd w:val="clear" w:color="auto" w:fill="auto"/>
            <w:vAlign w:val="center"/>
            <w:hideMark/>
          </w:tcPr>
          <w:p w14:paraId="326D95C1" w14:textId="77777777" w:rsidR="001737D3" w:rsidRPr="002435F6" w:rsidRDefault="001737D3" w:rsidP="001737D3">
            <w:r w:rsidRPr="002435F6">
              <w:rPr>
                <w:lang w:val="en-GB"/>
              </w:rPr>
              <w:t xml:space="preserve"> $     31,740 </w:t>
            </w:r>
          </w:p>
        </w:tc>
        <w:tc>
          <w:tcPr>
            <w:tcW w:w="1634" w:type="dxa"/>
            <w:tcBorders>
              <w:top w:val="nil"/>
              <w:left w:val="nil"/>
              <w:bottom w:val="single" w:sz="4" w:space="0" w:color="auto"/>
              <w:right w:val="single" w:sz="4" w:space="0" w:color="auto"/>
            </w:tcBorders>
            <w:shd w:val="clear" w:color="auto" w:fill="auto"/>
            <w:vAlign w:val="center"/>
            <w:hideMark/>
          </w:tcPr>
          <w:p w14:paraId="3116E4DB" w14:textId="77777777" w:rsidR="001737D3" w:rsidRPr="002435F6" w:rsidRDefault="001737D3" w:rsidP="001737D3">
            <w:r w:rsidRPr="002435F6">
              <w:rPr>
                <w:lang w:val="en-GB"/>
              </w:rPr>
              <w:t xml:space="preserve"> $          11,740 </w:t>
            </w:r>
          </w:p>
        </w:tc>
        <w:tc>
          <w:tcPr>
            <w:tcW w:w="1778" w:type="dxa"/>
            <w:tcBorders>
              <w:top w:val="nil"/>
              <w:left w:val="nil"/>
              <w:bottom w:val="single" w:sz="4" w:space="0" w:color="auto"/>
              <w:right w:val="single" w:sz="4" w:space="0" w:color="auto"/>
            </w:tcBorders>
            <w:shd w:val="clear" w:color="auto" w:fill="auto"/>
            <w:noWrap/>
            <w:vAlign w:val="center"/>
            <w:hideMark/>
          </w:tcPr>
          <w:p w14:paraId="565673EF" w14:textId="77777777" w:rsidR="001737D3" w:rsidRPr="002435F6" w:rsidRDefault="001737D3" w:rsidP="001737D3">
            <w:r w:rsidRPr="002435F6">
              <w:t xml:space="preserve"> $           43,480 </w:t>
            </w:r>
          </w:p>
        </w:tc>
        <w:tc>
          <w:tcPr>
            <w:tcW w:w="3532" w:type="dxa"/>
            <w:tcBorders>
              <w:top w:val="nil"/>
              <w:left w:val="nil"/>
              <w:bottom w:val="single" w:sz="4" w:space="0" w:color="auto"/>
              <w:right w:val="single" w:sz="4" w:space="0" w:color="auto"/>
            </w:tcBorders>
            <w:shd w:val="clear" w:color="auto" w:fill="auto"/>
            <w:vAlign w:val="center"/>
            <w:hideMark/>
          </w:tcPr>
          <w:p w14:paraId="4DAA7183" w14:textId="77777777" w:rsidR="001737D3" w:rsidRPr="002435F6" w:rsidRDefault="001737D3" w:rsidP="001737D3">
            <w:r w:rsidRPr="002435F6">
              <w:rPr>
                <w:lang w:val="en-GB"/>
              </w:rPr>
              <w:t>14%</w:t>
            </w:r>
          </w:p>
        </w:tc>
      </w:tr>
      <w:tr w:rsidR="001737D3" w:rsidRPr="002435F6" w14:paraId="4ADF9C81" w14:textId="77777777" w:rsidTr="001737D3">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69DB7991" w14:textId="77777777" w:rsidR="001737D3" w:rsidRPr="002435F6" w:rsidRDefault="001737D3" w:rsidP="001737D3">
            <w:r w:rsidRPr="002435F6">
              <w:rPr>
                <w:lang w:val="en-GB"/>
              </w:rPr>
              <w:t>Agna Serbia</w:t>
            </w:r>
          </w:p>
        </w:tc>
        <w:tc>
          <w:tcPr>
            <w:tcW w:w="1260" w:type="dxa"/>
            <w:tcBorders>
              <w:top w:val="nil"/>
              <w:left w:val="nil"/>
              <w:bottom w:val="single" w:sz="4" w:space="0" w:color="auto"/>
              <w:right w:val="single" w:sz="4" w:space="0" w:color="auto"/>
            </w:tcBorders>
            <w:shd w:val="clear" w:color="auto" w:fill="auto"/>
            <w:vAlign w:val="center"/>
            <w:hideMark/>
          </w:tcPr>
          <w:p w14:paraId="23D3A384" w14:textId="77777777" w:rsidR="001737D3" w:rsidRPr="002435F6" w:rsidRDefault="001737D3" w:rsidP="001737D3">
            <w:r w:rsidRPr="002435F6">
              <w:rPr>
                <w:lang w:val="en-GB"/>
              </w:rPr>
              <w:t xml:space="preserve"> $     24,784 </w:t>
            </w:r>
          </w:p>
        </w:tc>
        <w:tc>
          <w:tcPr>
            <w:tcW w:w="1634" w:type="dxa"/>
            <w:tcBorders>
              <w:top w:val="nil"/>
              <w:left w:val="nil"/>
              <w:bottom w:val="single" w:sz="4" w:space="0" w:color="auto"/>
              <w:right w:val="single" w:sz="4" w:space="0" w:color="auto"/>
            </w:tcBorders>
            <w:shd w:val="clear" w:color="auto" w:fill="auto"/>
            <w:vAlign w:val="center"/>
            <w:hideMark/>
          </w:tcPr>
          <w:p w14:paraId="0934D1C1" w14:textId="77777777" w:rsidR="001737D3" w:rsidRPr="002435F6" w:rsidRDefault="001737D3" w:rsidP="001737D3">
            <w:r w:rsidRPr="002435F6">
              <w:rPr>
                <w:lang w:val="en-GB"/>
              </w:rPr>
              <w:t xml:space="preserve"> $          40,436 </w:t>
            </w:r>
          </w:p>
        </w:tc>
        <w:tc>
          <w:tcPr>
            <w:tcW w:w="1778" w:type="dxa"/>
            <w:tcBorders>
              <w:top w:val="nil"/>
              <w:left w:val="nil"/>
              <w:bottom w:val="single" w:sz="4" w:space="0" w:color="auto"/>
              <w:right w:val="single" w:sz="4" w:space="0" w:color="auto"/>
            </w:tcBorders>
            <w:shd w:val="clear" w:color="auto" w:fill="auto"/>
            <w:vAlign w:val="center"/>
            <w:hideMark/>
          </w:tcPr>
          <w:p w14:paraId="4A5F8193" w14:textId="77777777" w:rsidR="001737D3" w:rsidRPr="002435F6" w:rsidRDefault="001737D3" w:rsidP="001737D3">
            <w:r w:rsidRPr="002435F6">
              <w:t xml:space="preserve"> $           65,220 </w:t>
            </w:r>
          </w:p>
        </w:tc>
        <w:tc>
          <w:tcPr>
            <w:tcW w:w="3532" w:type="dxa"/>
            <w:tcBorders>
              <w:top w:val="nil"/>
              <w:left w:val="nil"/>
              <w:bottom w:val="single" w:sz="4" w:space="0" w:color="auto"/>
              <w:right w:val="single" w:sz="4" w:space="0" w:color="auto"/>
            </w:tcBorders>
            <w:shd w:val="clear" w:color="auto" w:fill="auto"/>
            <w:vAlign w:val="center"/>
            <w:hideMark/>
          </w:tcPr>
          <w:p w14:paraId="4CFAC18A" w14:textId="77777777" w:rsidR="001737D3" w:rsidRPr="002435F6" w:rsidRDefault="001737D3" w:rsidP="001737D3">
            <w:r w:rsidRPr="002435F6">
              <w:rPr>
                <w:lang w:val="en-GB"/>
              </w:rPr>
              <w:t>21%</w:t>
            </w:r>
          </w:p>
        </w:tc>
      </w:tr>
      <w:tr w:rsidR="001737D3" w:rsidRPr="002435F6" w14:paraId="025B1B69" w14:textId="77777777" w:rsidTr="001737D3">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7F83E4BD" w14:textId="77777777" w:rsidR="001737D3" w:rsidRPr="002435F6" w:rsidRDefault="001737D3" w:rsidP="001737D3">
            <w:r w:rsidRPr="002435F6">
              <w:rPr>
                <w:lang w:val="en-GB"/>
              </w:rPr>
              <w:t>Agna Greece</w:t>
            </w:r>
          </w:p>
        </w:tc>
        <w:tc>
          <w:tcPr>
            <w:tcW w:w="1260" w:type="dxa"/>
            <w:tcBorders>
              <w:top w:val="nil"/>
              <w:left w:val="nil"/>
              <w:bottom w:val="single" w:sz="4" w:space="0" w:color="auto"/>
              <w:right w:val="single" w:sz="4" w:space="0" w:color="auto"/>
            </w:tcBorders>
            <w:shd w:val="clear" w:color="auto" w:fill="auto"/>
            <w:vAlign w:val="center"/>
            <w:hideMark/>
          </w:tcPr>
          <w:p w14:paraId="01EB2BBD" w14:textId="77777777" w:rsidR="001737D3" w:rsidRPr="002435F6" w:rsidRDefault="001737D3" w:rsidP="001737D3">
            <w:r w:rsidRPr="002435F6">
              <w:rPr>
                <w:lang w:val="en-GB"/>
              </w:rPr>
              <w:t xml:space="preserve"> $              -   </w:t>
            </w:r>
          </w:p>
        </w:tc>
        <w:tc>
          <w:tcPr>
            <w:tcW w:w="1634" w:type="dxa"/>
            <w:tcBorders>
              <w:top w:val="nil"/>
              <w:left w:val="nil"/>
              <w:bottom w:val="single" w:sz="4" w:space="0" w:color="auto"/>
              <w:right w:val="single" w:sz="4" w:space="0" w:color="auto"/>
            </w:tcBorders>
            <w:shd w:val="clear" w:color="auto" w:fill="auto"/>
            <w:vAlign w:val="center"/>
            <w:hideMark/>
          </w:tcPr>
          <w:p w14:paraId="35F9958D" w14:textId="77777777" w:rsidR="001737D3" w:rsidRPr="002435F6" w:rsidRDefault="001737D3" w:rsidP="001737D3">
            <w:r w:rsidRPr="002435F6">
              <w:rPr>
                <w:lang w:val="en-GB"/>
              </w:rPr>
              <w:t xml:space="preserve"> $                   -   </w:t>
            </w:r>
          </w:p>
        </w:tc>
        <w:tc>
          <w:tcPr>
            <w:tcW w:w="1778" w:type="dxa"/>
            <w:tcBorders>
              <w:top w:val="nil"/>
              <w:left w:val="nil"/>
              <w:bottom w:val="single" w:sz="4" w:space="0" w:color="auto"/>
              <w:right w:val="single" w:sz="4" w:space="0" w:color="auto"/>
            </w:tcBorders>
            <w:shd w:val="clear" w:color="auto" w:fill="auto"/>
            <w:vAlign w:val="center"/>
            <w:hideMark/>
          </w:tcPr>
          <w:p w14:paraId="42EB1C4A" w14:textId="77777777" w:rsidR="001737D3" w:rsidRPr="002435F6" w:rsidRDefault="001737D3" w:rsidP="001737D3">
            <w:r w:rsidRPr="002435F6">
              <w:t xml:space="preserve"> $                    -   </w:t>
            </w:r>
          </w:p>
        </w:tc>
        <w:tc>
          <w:tcPr>
            <w:tcW w:w="3532" w:type="dxa"/>
            <w:tcBorders>
              <w:top w:val="nil"/>
              <w:left w:val="nil"/>
              <w:bottom w:val="single" w:sz="4" w:space="0" w:color="auto"/>
              <w:right w:val="single" w:sz="4" w:space="0" w:color="auto"/>
            </w:tcBorders>
            <w:shd w:val="clear" w:color="auto" w:fill="auto"/>
            <w:vAlign w:val="center"/>
            <w:hideMark/>
          </w:tcPr>
          <w:p w14:paraId="50A91A19" w14:textId="77777777" w:rsidR="001737D3" w:rsidRPr="002435F6" w:rsidRDefault="001737D3" w:rsidP="001737D3">
            <w:r w:rsidRPr="002435F6">
              <w:rPr>
                <w:lang w:val="en-GB"/>
              </w:rPr>
              <w:t>0%</w:t>
            </w:r>
          </w:p>
        </w:tc>
      </w:tr>
      <w:tr w:rsidR="001737D3" w:rsidRPr="002435F6" w14:paraId="44D2936A" w14:textId="77777777" w:rsidTr="001737D3">
        <w:trPr>
          <w:trHeight w:val="29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7C3734F4" w14:textId="77777777" w:rsidR="001737D3" w:rsidRPr="002435F6" w:rsidRDefault="001737D3" w:rsidP="001737D3">
            <w:r w:rsidRPr="002435F6">
              <w:rPr>
                <w:lang w:val="en-GB"/>
              </w:rPr>
              <w:lastRenderedPageBreak/>
              <w:t>Agna Kosovo</w:t>
            </w:r>
          </w:p>
        </w:tc>
        <w:tc>
          <w:tcPr>
            <w:tcW w:w="1260" w:type="dxa"/>
            <w:tcBorders>
              <w:top w:val="nil"/>
              <w:left w:val="nil"/>
              <w:bottom w:val="single" w:sz="4" w:space="0" w:color="auto"/>
              <w:right w:val="single" w:sz="4" w:space="0" w:color="auto"/>
            </w:tcBorders>
            <w:shd w:val="clear" w:color="auto" w:fill="auto"/>
            <w:vAlign w:val="center"/>
            <w:hideMark/>
          </w:tcPr>
          <w:p w14:paraId="6CF75C1E" w14:textId="77777777" w:rsidR="001737D3" w:rsidRPr="002435F6" w:rsidRDefault="001737D3" w:rsidP="001737D3">
            <w:r w:rsidRPr="002435F6">
              <w:rPr>
                <w:lang w:val="en-GB"/>
              </w:rPr>
              <w:t xml:space="preserve"> $     41,741 </w:t>
            </w:r>
          </w:p>
        </w:tc>
        <w:tc>
          <w:tcPr>
            <w:tcW w:w="1634" w:type="dxa"/>
            <w:tcBorders>
              <w:top w:val="nil"/>
              <w:left w:val="nil"/>
              <w:bottom w:val="single" w:sz="4" w:space="0" w:color="auto"/>
              <w:right w:val="single" w:sz="4" w:space="0" w:color="auto"/>
            </w:tcBorders>
            <w:shd w:val="clear" w:color="auto" w:fill="auto"/>
            <w:vAlign w:val="center"/>
            <w:hideMark/>
          </w:tcPr>
          <w:p w14:paraId="6895D5D2" w14:textId="77777777" w:rsidR="001737D3" w:rsidRPr="002435F6" w:rsidRDefault="001737D3" w:rsidP="001737D3">
            <w:r w:rsidRPr="002435F6">
              <w:rPr>
                <w:lang w:val="en-GB"/>
              </w:rPr>
              <w:t xml:space="preserve"> $          57,642 </w:t>
            </w:r>
          </w:p>
        </w:tc>
        <w:tc>
          <w:tcPr>
            <w:tcW w:w="1778" w:type="dxa"/>
            <w:tcBorders>
              <w:top w:val="nil"/>
              <w:left w:val="nil"/>
              <w:bottom w:val="single" w:sz="4" w:space="0" w:color="auto"/>
              <w:right w:val="single" w:sz="4" w:space="0" w:color="auto"/>
            </w:tcBorders>
            <w:shd w:val="clear" w:color="auto" w:fill="auto"/>
            <w:vAlign w:val="center"/>
            <w:hideMark/>
          </w:tcPr>
          <w:p w14:paraId="5738BAEB" w14:textId="77777777" w:rsidR="001737D3" w:rsidRPr="002435F6" w:rsidRDefault="001737D3" w:rsidP="001737D3">
            <w:r w:rsidRPr="002435F6">
              <w:t xml:space="preserve"> $           99,383 </w:t>
            </w:r>
          </w:p>
        </w:tc>
        <w:tc>
          <w:tcPr>
            <w:tcW w:w="3532" w:type="dxa"/>
            <w:tcBorders>
              <w:top w:val="nil"/>
              <w:left w:val="nil"/>
              <w:bottom w:val="single" w:sz="4" w:space="0" w:color="auto"/>
              <w:right w:val="single" w:sz="4" w:space="0" w:color="auto"/>
            </w:tcBorders>
            <w:shd w:val="clear" w:color="auto" w:fill="auto"/>
            <w:vAlign w:val="center"/>
            <w:hideMark/>
          </w:tcPr>
          <w:p w14:paraId="3667BD36" w14:textId="77777777" w:rsidR="001737D3" w:rsidRPr="002435F6" w:rsidRDefault="001737D3" w:rsidP="001737D3">
            <w:r w:rsidRPr="002435F6">
              <w:rPr>
                <w:lang w:val="en-GB"/>
              </w:rPr>
              <w:t>32%</w:t>
            </w:r>
          </w:p>
        </w:tc>
      </w:tr>
      <w:tr w:rsidR="001737D3" w:rsidRPr="002435F6" w14:paraId="4B0D9F27" w14:textId="77777777" w:rsidTr="001737D3">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5D6E1855" w14:textId="77777777" w:rsidR="001737D3" w:rsidRPr="002435F6" w:rsidRDefault="001737D3" w:rsidP="001737D3">
            <w:r w:rsidRPr="002435F6">
              <w:rPr>
                <w:lang w:val="en-GB"/>
              </w:rPr>
              <w:t>Agna Macedonia</w:t>
            </w:r>
          </w:p>
        </w:tc>
        <w:tc>
          <w:tcPr>
            <w:tcW w:w="1260" w:type="dxa"/>
            <w:tcBorders>
              <w:top w:val="nil"/>
              <w:left w:val="nil"/>
              <w:bottom w:val="single" w:sz="4" w:space="0" w:color="auto"/>
              <w:right w:val="single" w:sz="4" w:space="0" w:color="auto"/>
            </w:tcBorders>
            <w:shd w:val="clear" w:color="auto" w:fill="auto"/>
            <w:vAlign w:val="center"/>
            <w:hideMark/>
          </w:tcPr>
          <w:p w14:paraId="63A85203" w14:textId="77777777" w:rsidR="001737D3" w:rsidRPr="002435F6" w:rsidRDefault="001737D3" w:rsidP="001737D3">
            <w:r w:rsidRPr="002435F6">
              <w:rPr>
                <w:lang w:val="en-GB"/>
              </w:rPr>
              <w:t xml:space="preserve"> $     31,958 </w:t>
            </w:r>
          </w:p>
        </w:tc>
        <w:tc>
          <w:tcPr>
            <w:tcW w:w="1634" w:type="dxa"/>
            <w:tcBorders>
              <w:top w:val="nil"/>
              <w:left w:val="nil"/>
              <w:bottom w:val="single" w:sz="4" w:space="0" w:color="auto"/>
              <w:right w:val="single" w:sz="4" w:space="0" w:color="auto"/>
            </w:tcBorders>
            <w:shd w:val="clear" w:color="auto" w:fill="auto"/>
            <w:vAlign w:val="center"/>
            <w:hideMark/>
          </w:tcPr>
          <w:p w14:paraId="4B5F34D3" w14:textId="77777777" w:rsidR="001737D3" w:rsidRPr="002435F6" w:rsidRDefault="001737D3" w:rsidP="001737D3">
            <w:r w:rsidRPr="002435F6">
              <w:rPr>
                <w:lang w:val="en-GB"/>
              </w:rPr>
              <w:t xml:space="preserve"> $          33,262 </w:t>
            </w:r>
          </w:p>
        </w:tc>
        <w:tc>
          <w:tcPr>
            <w:tcW w:w="1778" w:type="dxa"/>
            <w:tcBorders>
              <w:top w:val="nil"/>
              <w:left w:val="nil"/>
              <w:bottom w:val="single" w:sz="4" w:space="0" w:color="auto"/>
              <w:right w:val="single" w:sz="4" w:space="0" w:color="auto"/>
            </w:tcBorders>
            <w:shd w:val="clear" w:color="auto" w:fill="auto"/>
            <w:vAlign w:val="center"/>
            <w:hideMark/>
          </w:tcPr>
          <w:p w14:paraId="1E7A6689" w14:textId="77777777" w:rsidR="001737D3" w:rsidRPr="002435F6" w:rsidRDefault="001737D3" w:rsidP="001737D3">
            <w:r w:rsidRPr="002435F6">
              <w:t xml:space="preserve"> $           65,220 </w:t>
            </w:r>
          </w:p>
        </w:tc>
        <w:tc>
          <w:tcPr>
            <w:tcW w:w="3532" w:type="dxa"/>
            <w:tcBorders>
              <w:top w:val="nil"/>
              <w:left w:val="nil"/>
              <w:bottom w:val="single" w:sz="4" w:space="0" w:color="auto"/>
              <w:right w:val="single" w:sz="4" w:space="0" w:color="auto"/>
            </w:tcBorders>
            <w:shd w:val="clear" w:color="auto" w:fill="auto"/>
            <w:vAlign w:val="center"/>
            <w:hideMark/>
          </w:tcPr>
          <w:p w14:paraId="58BC4E1D" w14:textId="77777777" w:rsidR="001737D3" w:rsidRPr="002435F6" w:rsidRDefault="001737D3" w:rsidP="001737D3">
            <w:r w:rsidRPr="002435F6">
              <w:rPr>
                <w:lang w:val="en-GB"/>
              </w:rPr>
              <w:t>21%</w:t>
            </w:r>
          </w:p>
        </w:tc>
      </w:tr>
      <w:tr w:rsidR="001737D3" w:rsidRPr="002435F6" w14:paraId="017788BB" w14:textId="77777777" w:rsidTr="001737D3">
        <w:trPr>
          <w:trHeight w:val="580"/>
        </w:trPr>
        <w:tc>
          <w:tcPr>
            <w:tcW w:w="2051" w:type="dxa"/>
            <w:tcBorders>
              <w:top w:val="nil"/>
              <w:left w:val="single" w:sz="4" w:space="0" w:color="auto"/>
              <w:bottom w:val="single" w:sz="4" w:space="0" w:color="auto"/>
              <w:right w:val="single" w:sz="4" w:space="0" w:color="auto"/>
            </w:tcBorders>
            <w:shd w:val="clear" w:color="auto" w:fill="auto"/>
            <w:vAlign w:val="center"/>
            <w:hideMark/>
          </w:tcPr>
          <w:p w14:paraId="649F753B" w14:textId="77777777" w:rsidR="001737D3" w:rsidRPr="002435F6" w:rsidRDefault="001737D3" w:rsidP="001737D3">
            <w:r w:rsidRPr="002435F6">
              <w:t>Agna Montenegro</w:t>
            </w:r>
          </w:p>
        </w:tc>
        <w:tc>
          <w:tcPr>
            <w:tcW w:w="1260" w:type="dxa"/>
            <w:tcBorders>
              <w:top w:val="nil"/>
              <w:left w:val="nil"/>
              <w:bottom w:val="single" w:sz="4" w:space="0" w:color="auto"/>
              <w:right w:val="single" w:sz="4" w:space="0" w:color="auto"/>
            </w:tcBorders>
            <w:shd w:val="clear" w:color="auto" w:fill="auto"/>
            <w:vAlign w:val="center"/>
            <w:hideMark/>
          </w:tcPr>
          <w:p w14:paraId="54613F02" w14:textId="77777777" w:rsidR="001737D3" w:rsidRPr="002435F6" w:rsidRDefault="001737D3" w:rsidP="001737D3">
            <w:r w:rsidRPr="002435F6">
              <w:t xml:space="preserve"> $     11,553 </w:t>
            </w:r>
          </w:p>
        </w:tc>
        <w:tc>
          <w:tcPr>
            <w:tcW w:w="1634" w:type="dxa"/>
            <w:tcBorders>
              <w:top w:val="nil"/>
              <w:left w:val="nil"/>
              <w:bottom w:val="single" w:sz="4" w:space="0" w:color="auto"/>
              <w:right w:val="single" w:sz="4" w:space="0" w:color="auto"/>
            </w:tcBorders>
            <w:shd w:val="clear" w:color="auto" w:fill="auto"/>
            <w:vAlign w:val="center"/>
            <w:hideMark/>
          </w:tcPr>
          <w:p w14:paraId="31BB231E" w14:textId="77777777" w:rsidR="001737D3" w:rsidRPr="002435F6" w:rsidRDefault="001737D3" w:rsidP="001737D3">
            <w:r w:rsidRPr="002435F6">
              <w:t xml:space="preserve"> $          25,715 </w:t>
            </w:r>
          </w:p>
        </w:tc>
        <w:tc>
          <w:tcPr>
            <w:tcW w:w="1778" w:type="dxa"/>
            <w:tcBorders>
              <w:top w:val="nil"/>
              <w:left w:val="nil"/>
              <w:bottom w:val="single" w:sz="4" w:space="0" w:color="auto"/>
              <w:right w:val="single" w:sz="4" w:space="0" w:color="auto"/>
            </w:tcBorders>
            <w:shd w:val="clear" w:color="auto" w:fill="auto"/>
            <w:vAlign w:val="center"/>
            <w:hideMark/>
          </w:tcPr>
          <w:p w14:paraId="733F053F" w14:textId="77777777" w:rsidR="001737D3" w:rsidRPr="002435F6" w:rsidRDefault="001737D3" w:rsidP="001737D3">
            <w:r w:rsidRPr="002435F6">
              <w:t xml:space="preserve"> $           37,269 </w:t>
            </w:r>
          </w:p>
        </w:tc>
        <w:tc>
          <w:tcPr>
            <w:tcW w:w="3532" w:type="dxa"/>
            <w:tcBorders>
              <w:top w:val="nil"/>
              <w:left w:val="nil"/>
              <w:bottom w:val="single" w:sz="4" w:space="0" w:color="auto"/>
              <w:right w:val="single" w:sz="4" w:space="0" w:color="auto"/>
            </w:tcBorders>
            <w:shd w:val="clear" w:color="auto" w:fill="auto"/>
            <w:vAlign w:val="center"/>
            <w:hideMark/>
          </w:tcPr>
          <w:p w14:paraId="53B92970" w14:textId="77777777" w:rsidR="001737D3" w:rsidRPr="002435F6" w:rsidRDefault="001737D3" w:rsidP="001737D3">
            <w:r w:rsidRPr="002435F6">
              <w:t>12%</w:t>
            </w:r>
          </w:p>
        </w:tc>
      </w:tr>
    </w:tbl>
    <w:p w14:paraId="61C515A5" w14:textId="77777777" w:rsidR="001737D3" w:rsidRPr="002435F6" w:rsidRDefault="001737D3" w:rsidP="001737D3">
      <w:pPr>
        <w:rPr>
          <w:lang w:val="en-GB"/>
        </w:rPr>
      </w:pPr>
    </w:p>
    <w:tbl>
      <w:tblPr>
        <w:tblW w:w="10255" w:type="dxa"/>
        <w:tblLook w:val="04A0" w:firstRow="1" w:lastRow="0" w:firstColumn="1" w:lastColumn="0" w:noHBand="0" w:noVBand="1"/>
      </w:tblPr>
      <w:tblGrid>
        <w:gridCol w:w="2065"/>
        <w:gridCol w:w="1440"/>
        <w:gridCol w:w="1440"/>
        <w:gridCol w:w="1800"/>
        <w:gridCol w:w="3510"/>
      </w:tblGrid>
      <w:tr w:rsidR="001737D3" w:rsidRPr="002435F6" w14:paraId="652C7AB4" w14:textId="77777777" w:rsidTr="003F173A">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C3F1F" w14:textId="10739A8C" w:rsidR="001737D3" w:rsidRPr="002435F6" w:rsidRDefault="000A4E3A" w:rsidP="001737D3">
            <w:r>
              <w:rPr>
                <w:lang w:val="en-GB"/>
              </w:rPr>
              <w:t xml:space="preserve">Table 2: FY </w:t>
            </w:r>
            <w:r w:rsidR="001737D3" w:rsidRPr="002435F6">
              <w:rPr>
                <w:lang w:val="en-GB"/>
              </w:rPr>
              <w:t>2017</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C6E67F1" w14:textId="77777777" w:rsidR="001737D3" w:rsidRPr="002435F6" w:rsidRDefault="001737D3" w:rsidP="001737D3">
            <w:r w:rsidRPr="002435F6">
              <w:rPr>
                <w:lang w:val="en-GB"/>
              </w:rPr>
              <w:t>A</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2968708" w14:textId="77777777" w:rsidR="001737D3" w:rsidRPr="002435F6" w:rsidRDefault="001737D3" w:rsidP="001737D3">
            <w:r w:rsidRPr="002435F6">
              <w:rPr>
                <w:lang w:val="en-GB"/>
              </w:rPr>
              <w:t>B</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53C708C2" w14:textId="77777777" w:rsidR="001737D3" w:rsidRPr="002435F6" w:rsidRDefault="001737D3" w:rsidP="001737D3">
            <w:r w:rsidRPr="002435F6">
              <w:rPr>
                <w:lang w:val="en-GB"/>
              </w:rPr>
              <w:t>A+B=Inventory W</w:t>
            </w:r>
            <w:bookmarkStart w:id="17" w:name="_GoBack"/>
            <w:bookmarkEnd w:id="17"/>
            <w:r w:rsidRPr="002435F6">
              <w:rPr>
                <w:lang w:val="en-GB"/>
              </w:rPr>
              <w:t>aste</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14:paraId="15A7E5ED" w14:textId="77777777" w:rsidR="001737D3" w:rsidRPr="002435F6" w:rsidRDefault="001737D3" w:rsidP="001737D3">
            <w:r w:rsidRPr="002435F6">
              <w:rPr>
                <w:lang w:val="en-GB"/>
              </w:rPr>
              <w:t>As a percentage of total waste of USD 420,736</w:t>
            </w:r>
          </w:p>
        </w:tc>
      </w:tr>
      <w:tr w:rsidR="001737D3" w:rsidRPr="002435F6" w14:paraId="7769A441" w14:textId="77777777" w:rsidTr="003F173A">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66C41C6" w14:textId="77777777" w:rsidR="001737D3" w:rsidRPr="002435F6" w:rsidRDefault="001737D3" w:rsidP="001737D3">
            <w:r w:rsidRPr="002435F6">
              <w:rPr>
                <w:lang w:val="en-GB"/>
              </w:rPr>
              <w:t>Agna Group Albania</w:t>
            </w:r>
          </w:p>
        </w:tc>
        <w:tc>
          <w:tcPr>
            <w:tcW w:w="1440" w:type="dxa"/>
            <w:tcBorders>
              <w:top w:val="nil"/>
              <w:left w:val="nil"/>
              <w:bottom w:val="single" w:sz="4" w:space="0" w:color="auto"/>
              <w:right w:val="single" w:sz="4" w:space="0" w:color="auto"/>
            </w:tcBorders>
            <w:shd w:val="clear" w:color="auto" w:fill="auto"/>
            <w:vAlign w:val="center"/>
            <w:hideMark/>
          </w:tcPr>
          <w:p w14:paraId="322448D5" w14:textId="77777777" w:rsidR="001737D3" w:rsidRPr="002435F6" w:rsidRDefault="001737D3" w:rsidP="001737D3">
            <w:r w:rsidRPr="002435F6">
              <w:rPr>
                <w:lang w:val="en-GB"/>
              </w:rPr>
              <w:t xml:space="preserve"> $     28,694 </w:t>
            </w:r>
          </w:p>
        </w:tc>
        <w:tc>
          <w:tcPr>
            <w:tcW w:w="1440" w:type="dxa"/>
            <w:tcBorders>
              <w:top w:val="nil"/>
              <w:left w:val="nil"/>
              <w:bottom w:val="single" w:sz="4" w:space="0" w:color="auto"/>
              <w:right w:val="single" w:sz="4" w:space="0" w:color="auto"/>
            </w:tcBorders>
            <w:shd w:val="clear" w:color="auto" w:fill="auto"/>
            <w:vAlign w:val="center"/>
            <w:hideMark/>
          </w:tcPr>
          <w:p w14:paraId="350AEF9E" w14:textId="77777777" w:rsidR="001737D3" w:rsidRPr="002435F6" w:rsidRDefault="001737D3" w:rsidP="001737D3">
            <w:r w:rsidRPr="002435F6">
              <w:rPr>
                <w:lang w:val="en-GB"/>
              </w:rPr>
              <w:t xml:space="preserve"> $          17,587 </w:t>
            </w:r>
          </w:p>
        </w:tc>
        <w:tc>
          <w:tcPr>
            <w:tcW w:w="1800" w:type="dxa"/>
            <w:tcBorders>
              <w:top w:val="nil"/>
              <w:left w:val="nil"/>
              <w:bottom w:val="single" w:sz="4" w:space="0" w:color="auto"/>
              <w:right w:val="single" w:sz="4" w:space="0" w:color="auto"/>
            </w:tcBorders>
            <w:shd w:val="clear" w:color="auto" w:fill="auto"/>
            <w:noWrap/>
            <w:vAlign w:val="center"/>
            <w:hideMark/>
          </w:tcPr>
          <w:p w14:paraId="7F974AE0" w14:textId="77777777" w:rsidR="001737D3" w:rsidRPr="002435F6" w:rsidRDefault="001737D3" w:rsidP="001737D3">
            <w:r w:rsidRPr="002435F6">
              <w:t xml:space="preserve"> $           46,281 </w:t>
            </w:r>
          </w:p>
        </w:tc>
        <w:tc>
          <w:tcPr>
            <w:tcW w:w="3510" w:type="dxa"/>
            <w:tcBorders>
              <w:top w:val="nil"/>
              <w:left w:val="nil"/>
              <w:bottom w:val="single" w:sz="4" w:space="0" w:color="auto"/>
              <w:right w:val="single" w:sz="4" w:space="0" w:color="auto"/>
            </w:tcBorders>
            <w:shd w:val="clear" w:color="auto" w:fill="auto"/>
            <w:vAlign w:val="center"/>
            <w:hideMark/>
          </w:tcPr>
          <w:p w14:paraId="6A206257" w14:textId="77777777" w:rsidR="001737D3" w:rsidRPr="002435F6" w:rsidRDefault="001737D3" w:rsidP="001737D3">
            <w:r w:rsidRPr="002435F6">
              <w:rPr>
                <w:lang w:val="en-GB"/>
              </w:rPr>
              <w:t>11%</w:t>
            </w:r>
          </w:p>
        </w:tc>
      </w:tr>
      <w:tr w:rsidR="001737D3" w:rsidRPr="002435F6" w14:paraId="77D36C09" w14:textId="77777777" w:rsidTr="003F173A">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ACF4D19" w14:textId="77777777" w:rsidR="001737D3" w:rsidRPr="002435F6" w:rsidRDefault="001737D3" w:rsidP="001737D3">
            <w:r w:rsidRPr="002435F6">
              <w:rPr>
                <w:lang w:val="en-GB"/>
              </w:rPr>
              <w:t>Agna Serbia</w:t>
            </w:r>
          </w:p>
        </w:tc>
        <w:tc>
          <w:tcPr>
            <w:tcW w:w="1440" w:type="dxa"/>
            <w:tcBorders>
              <w:top w:val="nil"/>
              <w:left w:val="nil"/>
              <w:bottom w:val="single" w:sz="4" w:space="0" w:color="auto"/>
              <w:right w:val="single" w:sz="4" w:space="0" w:color="auto"/>
            </w:tcBorders>
            <w:shd w:val="clear" w:color="auto" w:fill="auto"/>
            <w:vAlign w:val="center"/>
            <w:hideMark/>
          </w:tcPr>
          <w:p w14:paraId="6DCD78BE" w14:textId="77777777" w:rsidR="001737D3" w:rsidRPr="002435F6" w:rsidRDefault="001737D3" w:rsidP="001737D3">
            <w:r w:rsidRPr="002435F6">
              <w:rPr>
                <w:lang w:val="en-GB"/>
              </w:rPr>
              <w:t xml:space="preserve"> $     24,992 </w:t>
            </w:r>
          </w:p>
        </w:tc>
        <w:tc>
          <w:tcPr>
            <w:tcW w:w="1440" w:type="dxa"/>
            <w:tcBorders>
              <w:top w:val="nil"/>
              <w:left w:val="nil"/>
              <w:bottom w:val="single" w:sz="4" w:space="0" w:color="auto"/>
              <w:right w:val="single" w:sz="4" w:space="0" w:color="auto"/>
            </w:tcBorders>
            <w:shd w:val="clear" w:color="auto" w:fill="auto"/>
            <w:vAlign w:val="center"/>
            <w:hideMark/>
          </w:tcPr>
          <w:p w14:paraId="7E9E07DB" w14:textId="77777777" w:rsidR="001737D3" w:rsidRPr="002435F6" w:rsidRDefault="001737D3" w:rsidP="001737D3">
            <w:r w:rsidRPr="002435F6">
              <w:rPr>
                <w:lang w:val="en-GB"/>
              </w:rPr>
              <w:t xml:space="preserve"> $          88,607 </w:t>
            </w:r>
          </w:p>
        </w:tc>
        <w:tc>
          <w:tcPr>
            <w:tcW w:w="1800" w:type="dxa"/>
            <w:tcBorders>
              <w:top w:val="nil"/>
              <w:left w:val="nil"/>
              <w:bottom w:val="single" w:sz="4" w:space="0" w:color="auto"/>
              <w:right w:val="single" w:sz="4" w:space="0" w:color="auto"/>
            </w:tcBorders>
            <w:shd w:val="clear" w:color="auto" w:fill="auto"/>
            <w:noWrap/>
            <w:vAlign w:val="center"/>
            <w:hideMark/>
          </w:tcPr>
          <w:p w14:paraId="0FA06010" w14:textId="77777777" w:rsidR="001737D3" w:rsidRPr="002435F6" w:rsidRDefault="001737D3" w:rsidP="001737D3">
            <w:r w:rsidRPr="002435F6">
              <w:t xml:space="preserve"> $         113,599 </w:t>
            </w:r>
          </w:p>
        </w:tc>
        <w:tc>
          <w:tcPr>
            <w:tcW w:w="3510" w:type="dxa"/>
            <w:tcBorders>
              <w:top w:val="nil"/>
              <w:left w:val="nil"/>
              <w:bottom w:val="single" w:sz="4" w:space="0" w:color="auto"/>
              <w:right w:val="single" w:sz="4" w:space="0" w:color="auto"/>
            </w:tcBorders>
            <w:shd w:val="clear" w:color="auto" w:fill="auto"/>
            <w:vAlign w:val="center"/>
            <w:hideMark/>
          </w:tcPr>
          <w:p w14:paraId="1691F0E6" w14:textId="77777777" w:rsidR="001737D3" w:rsidRPr="002435F6" w:rsidRDefault="001737D3" w:rsidP="001737D3">
            <w:r w:rsidRPr="002435F6">
              <w:rPr>
                <w:lang w:val="en-GB"/>
              </w:rPr>
              <w:t>27%</w:t>
            </w:r>
          </w:p>
        </w:tc>
      </w:tr>
      <w:tr w:rsidR="001737D3" w:rsidRPr="002435F6" w14:paraId="6E9CA69B" w14:textId="77777777" w:rsidTr="003F173A">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4E4963A" w14:textId="77777777" w:rsidR="001737D3" w:rsidRPr="002435F6" w:rsidRDefault="001737D3" w:rsidP="001737D3">
            <w:r w:rsidRPr="002435F6">
              <w:rPr>
                <w:lang w:val="en-GB"/>
              </w:rPr>
              <w:t>Agna Greece</w:t>
            </w:r>
          </w:p>
        </w:tc>
        <w:tc>
          <w:tcPr>
            <w:tcW w:w="1440" w:type="dxa"/>
            <w:tcBorders>
              <w:top w:val="nil"/>
              <w:left w:val="nil"/>
              <w:bottom w:val="single" w:sz="4" w:space="0" w:color="auto"/>
              <w:right w:val="single" w:sz="4" w:space="0" w:color="auto"/>
            </w:tcBorders>
            <w:shd w:val="clear" w:color="auto" w:fill="auto"/>
            <w:vAlign w:val="center"/>
            <w:hideMark/>
          </w:tcPr>
          <w:p w14:paraId="5063D369" w14:textId="77777777" w:rsidR="001737D3" w:rsidRPr="002435F6" w:rsidRDefault="001737D3" w:rsidP="001737D3">
            <w:r w:rsidRPr="002435F6">
              <w:rPr>
                <w:lang w:val="en-GB"/>
              </w:rPr>
              <w:t xml:space="preserve"> $              -   </w:t>
            </w:r>
          </w:p>
        </w:tc>
        <w:tc>
          <w:tcPr>
            <w:tcW w:w="1440" w:type="dxa"/>
            <w:tcBorders>
              <w:top w:val="nil"/>
              <w:left w:val="nil"/>
              <w:bottom w:val="single" w:sz="4" w:space="0" w:color="auto"/>
              <w:right w:val="single" w:sz="4" w:space="0" w:color="auto"/>
            </w:tcBorders>
            <w:shd w:val="clear" w:color="auto" w:fill="auto"/>
            <w:vAlign w:val="center"/>
            <w:hideMark/>
          </w:tcPr>
          <w:p w14:paraId="20B240A8" w14:textId="77777777" w:rsidR="001737D3" w:rsidRPr="002435F6" w:rsidRDefault="001737D3" w:rsidP="001737D3">
            <w:r w:rsidRPr="002435F6">
              <w:rPr>
                <w:lang w:val="en-GB"/>
              </w:rPr>
              <w:t xml:space="preserve"> $                   -   </w:t>
            </w:r>
          </w:p>
        </w:tc>
        <w:tc>
          <w:tcPr>
            <w:tcW w:w="1800" w:type="dxa"/>
            <w:tcBorders>
              <w:top w:val="nil"/>
              <w:left w:val="nil"/>
              <w:bottom w:val="single" w:sz="4" w:space="0" w:color="auto"/>
              <w:right w:val="single" w:sz="4" w:space="0" w:color="auto"/>
            </w:tcBorders>
            <w:shd w:val="clear" w:color="auto" w:fill="auto"/>
            <w:noWrap/>
            <w:vAlign w:val="center"/>
            <w:hideMark/>
          </w:tcPr>
          <w:p w14:paraId="71673AE1" w14:textId="77777777" w:rsidR="001737D3" w:rsidRPr="002435F6" w:rsidRDefault="001737D3" w:rsidP="001737D3">
            <w:r w:rsidRPr="002435F6">
              <w:t xml:space="preserve"> $                    -   </w:t>
            </w:r>
          </w:p>
        </w:tc>
        <w:tc>
          <w:tcPr>
            <w:tcW w:w="3510" w:type="dxa"/>
            <w:tcBorders>
              <w:top w:val="nil"/>
              <w:left w:val="nil"/>
              <w:bottom w:val="single" w:sz="4" w:space="0" w:color="auto"/>
              <w:right w:val="single" w:sz="4" w:space="0" w:color="auto"/>
            </w:tcBorders>
            <w:shd w:val="clear" w:color="auto" w:fill="auto"/>
            <w:vAlign w:val="center"/>
            <w:hideMark/>
          </w:tcPr>
          <w:p w14:paraId="204ABF61" w14:textId="77777777" w:rsidR="001737D3" w:rsidRPr="002435F6" w:rsidRDefault="001737D3" w:rsidP="001737D3">
            <w:r w:rsidRPr="002435F6">
              <w:rPr>
                <w:lang w:val="en-GB"/>
              </w:rPr>
              <w:t>0%</w:t>
            </w:r>
          </w:p>
        </w:tc>
      </w:tr>
      <w:tr w:rsidR="001737D3" w:rsidRPr="002435F6" w14:paraId="51AD0E10" w14:textId="77777777" w:rsidTr="003F173A">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AB07542" w14:textId="77777777" w:rsidR="001737D3" w:rsidRPr="002435F6" w:rsidRDefault="001737D3" w:rsidP="001737D3">
            <w:r w:rsidRPr="002435F6">
              <w:rPr>
                <w:lang w:val="en-GB"/>
              </w:rPr>
              <w:t>Agna Kosovo</w:t>
            </w:r>
          </w:p>
        </w:tc>
        <w:tc>
          <w:tcPr>
            <w:tcW w:w="1440" w:type="dxa"/>
            <w:tcBorders>
              <w:top w:val="nil"/>
              <w:left w:val="nil"/>
              <w:bottom w:val="single" w:sz="4" w:space="0" w:color="auto"/>
              <w:right w:val="single" w:sz="4" w:space="0" w:color="auto"/>
            </w:tcBorders>
            <w:shd w:val="clear" w:color="auto" w:fill="auto"/>
            <w:vAlign w:val="center"/>
            <w:hideMark/>
          </w:tcPr>
          <w:p w14:paraId="2E8F1CA6" w14:textId="77777777" w:rsidR="001737D3" w:rsidRPr="002435F6" w:rsidRDefault="001737D3" w:rsidP="001737D3">
            <w:r w:rsidRPr="002435F6">
              <w:rPr>
                <w:lang w:val="en-GB"/>
              </w:rPr>
              <w:t xml:space="preserve"> $     51,498 </w:t>
            </w:r>
          </w:p>
        </w:tc>
        <w:tc>
          <w:tcPr>
            <w:tcW w:w="1440" w:type="dxa"/>
            <w:tcBorders>
              <w:top w:val="nil"/>
              <w:left w:val="nil"/>
              <w:bottom w:val="single" w:sz="4" w:space="0" w:color="auto"/>
              <w:right w:val="single" w:sz="4" w:space="0" w:color="auto"/>
            </w:tcBorders>
            <w:shd w:val="clear" w:color="auto" w:fill="auto"/>
            <w:vAlign w:val="center"/>
            <w:hideMark/>
          </w:tcPr>
          <w:p w14:paraId="434AE492" w14:textId="77777777" w:rsidR="001737D3" w:rsidRPr="002435F6" w:rsidRDefault="001737D3" w:rsidP="001737D3">
            <w:r w:rsidRPr="002435F6">
              <w:rPr>
                <w:lang w:val="en-GB"/>
              </w:rPr>
              <w:t xml:space="preserve"> $          99,967 </w:t>
            </w:r>
          </w:p>
        </w:tc>
        <w:tc>
          <w:tcPr>
            <w:tcW w:w="1800" w:type="dxa"/>
            <w:tcBorders>
              <w:top w:val="nil"/>
              <w:left w:val="nil"/>
              <w:bottom w:val="single" w:sz="4" w:space="0" w:color="auto"/>
              <w:right w:val="single" w:sz="4" w:space="0" w:color="auto"/>
            </w:tcBorders>
            <w:shd w:val="clear" w:color="auto" w:fill="auto"/>
            <w:noWrap/>
            <w:vAlign w:val="center"/>
            <w:hideMark/>
          </w:tcPr>
          <w:p w14:paraId="2B2F8DD5" w14:textId="77777777" w:rsidR="001737D3" w:rsidRPr="002435F6" w:rsidRDefault="001737D3" w:rsidP="001737D3">
            <w:r w:rsidRPr="002435F6">
              <w:t xml:space="preserve"> $         151,465 </w:t>
            </w:r>
          </w:p>
        </w:tc>
        <w:tc>
          <w:tcPr>
            <w:tcW w:w="3510" w:type="dxa"/>
            <w:tcBorders>
              <w:top w:val="nil"/>
              <w:left w:val="nil"/>
              <w:bottom w:val="single" w:sz="4" w:space="0" w:color="auto"/>
              <w:right w:val="single" w:sz="4" w:space="0" w:color="auto"/>
            </w:tcBorders>
            <w:shd w:val="clear" w:color="auto" w:fill="auto"/>
            <w:vAlign w:val="center"/>
            <w:hideMark/>
          </w:tcPr>
          <w:p w14:paraId="5A60E138" w14:textId="77777777" w:rsidR="001737D3" w:rsidRPr="002435F6" w:rsidRDefault="001737D3" w:rsidP="001737D3">
            <w:r w:rsidRPr="002435F6">
              <w:rPr>
                <w:lang w:val="en-GB"/>
              </w:rPr>
              <w:t>36%</w:t>
            </w:r>
          </w:p>
        </w:tc>
      </w:tr>
      <w:tr w:rsidR="001737D3" w:rsidRPr="002435F6" w14:paraId="50F236F6" w14:textId="77777777" w:rsidTr="003F173A">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7016B27" w14:textId="77777777" w:rsidR="001737D3" w:rsidRPr="002435F6" w:rsidRDefault="001737D3" w:rsidP="001737D3">
            <w:r w:rsidRPr="002435F6">
              <w:rPr>
                <w:lang w:val="en-GB"/>
              </w:rPr>
              <w:t>Agna Macedonia</w:t>
            </w:r>
          </w:p>
        </w:tc>
        <w:tc>
          <w:tcPr>
            <w:tcW w:w="1440" w:type="dxa"/>
            <w:tcBorders>
              <w:top w:val="nil"/>
              <w:left w:val="nil"/>
              <w:bottom w:val="single" w:sz="4" w:space="0" w:color="auto"/>
              <w:right w:val="single" w:sz="4" w:space="0" w:color="auto"/>
            </w:tcBorders>
            <w:shd w:val="clear" w:color="auto" w:fill="auto"/>
            <w:vAlign w:val="center"/>
            <w:hideMark/>
          </w:tcPr>
          <w:p w14:paraId="0C78B43A" w14:textId="77777777" w:rsidR="001737D3" w:rsidRPr="002435F6" w:rsidRDefault="001737D3" w:rsidP="001737D3">
            <w:r w:rsidRPr="002435F6">
              <w:rPr>
                <w:lang w:val="en-GB"/>
              </w:rPr>
              <w:t xml:space="preserve"> $     39,128 </w:t>
            </w:r>
          </w:p>
        </w:tc>
        <w:tc>
          <w:tcPr>
            <w:tcW w:w="1440" w:type="dxa"/>
            <w:tcBorders>
              <w:top w:val="nil"/>
              <w:left w:val="nil"/>
              <w:bottom w:val="single" w:sz="4" w:space="0" w:color="auto"/>
              <w:right w:val="single" w:sz="4" w:space="0" w:color="auto"/>
            </w:tcBorders>
            <w:shd w:val="clear" w:color="auto" w:fill="auto"/>
            <w:vAlign w:val="center"/>
            <w:hideMark/>
          </w:tcPr>
          <w:p w14:paraId="0DA6CEB2" w14:textId="77777777" w:rsidR="001737D3" w:rsidRPr="002435F6" w:rsidRDefault="001737D3" w:rsidP="001737D3">
            <w:r w:rsidRPr="002435F6">
              <w:rPr>
                <w:lang w:val="en-GB"/>
              </w:rPr>
              <w:t xml:space="preserve"> $          23,982 </w:t>
            </w:r>
          </w:p>
        </w:tc>
        <w:tc>
          <w:tcPr>
            <w:tcW w:w="1800" w:type="dxa"/>
            <w:tcBorders>
              <w:top w:val="nil"/>
              <w:left w:val="nil"/>
              <w:bottom w:val="single" w:sz="4" w:space="0" w:color="auto"/>
              <w:right w:val="single" w:sz="4" w:space="0" w:color="auto"/>
            </w:tcBorders>
            <w:shd w:val="clear" w:color="auto" w:fill="auto"/>
            <w:noWrap/>
            <w:vAlign w:val="center"/>
            <w:hideMark/>
          </w:tcPr>
          <w:p w14:paraId="535429ED" w14:textId="77777777" w:rsidR="001737D3" w:rsidRPr="002435F6" w:rsidRDefault="001737D3" w:rsidP="001737D3">
            <w:r w:rsidRPr="002435F6">
              <w:t xml:space="preserve"> $           63,110 </w:t>
            </w:r>
          </w:p>
        </w:tc>
        <w:tc>
          <w:tcPr>
            <w:tcW w:w="3510" w:type="dxa"/>
            <w:tcBorders>
              <w:top w:val="nil"/>
              <w:left w:val="nil"/>
              <w:bottom w:val="single" w:sz="4" w:space="0" w:color="auto"/>
              <w:right w:val="single" w:sz="4" w:space="0" w:color="auto"/>
            </w:tcBorders>
            <w:shd w:val="clear" w:color="auto" w:fill="auto"/>
            <w:vAlign w:val="center"/>
            <w:hideMark/>
          </w:tcPr>
          <w:p w14:paraId="5ED949D4" w14:textId="77777777" w:rsidR="001737D3" w:rsidRPr="002435F6" w:rsidRDefault="001737D3" w:rsidP="001737D3">
            <w:r w:rsidRPr="002435F6">
              <w:rPr>
                <w:lang w:val="en-GB"/>
              </w:rPr>
              <w:t>15%</w:t>
            </w:r>
          </w:p>
        </w:tc>
      </w:tr>
      <w:tr w:rsidR="001737D3" w:rsidRPr="002435F6" w14:paraId="0F0CE006" w14:textId="77777777" w:rsidTr="003F173A">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7335940" w14:textId="77777777" w:rsidR="001737D3" w:rsidRPr="002435F6" w:rsidRDefault="001737D3" w:rsidP="001737D3">
            <w:r w:rsidRPr="002435F6">
              <w:t>Agna Montenegro</w:t>
            </w:r>
          </w:p>
        </w:tc>
        <w:tc>
          <w:tcPr>
            <w:tcW w:w="1440" w:type="dxa"/>
            <w:tcBorders>
              <w:top w:val="nil"/>
              <w:left w:val="nil"/>
              <w:bottom w:val="single" w:sz="4" w:space="0" w:color="auto"/>
              <w:right w:val="single" w:sz="4" w:space="0" w:color="auto"/>
            </w:tcBorders>
            <w:shd w:val="clear" w:color="auto" w:fill="auto"/>
            <w:vAlign w:val="center"/>
            <w:hideMark/>
          </w:tcPr>
          <w:p w14:paraId="07F3DCF2" w14:textId="77777777" w:rsidR="001737D3" w:rsidRPr="002435F6" w:rsidRDefault="001737D3" w:rsidP="001737D3">
            <w:r w:rsidRPr="002435F6">
              <w:t xml:space="preserve"> $     20,826 </w:t>
            </w:r>
          </w:p>
        </w:tc>
        <w:tc>
          <w:tcPr>
            <w:tcW w:w="1440" w:type="dxa"/>
            <w:tcBorders>
              <w:top w:val="nil"/>
              <w:left w:val="nil"/>
              <w:bottom w:val="single" w:sz="4" w:space="0" w:color="auto"/>
              <w:right w:val="single" w:sz="4" w:space="0" w:color="auto"/>
            </w:tcBorders>
            <w:shd w:val="clear" w:color="auto" w:fill="auto"/>
            <w:vAlign w:val="center"/>
            <w:hideMark/>
          </w:tcPr>
          <w:p w14:paraId="316FEA96" w14:textId="77777777" w:rsidR="001737D3" w:rsidRPr="002435F6" w:rsidRDefault="001737D3" w:rsidP="001737D3">
            <w:r w:rsidRPr="002435F6">
              <w:t xml:space="preserve"> $          25,455 </w:t>
            </w:r>
          </w:p>
        </w:tc>
        <w:tc>
          <w:tcPr>
            <w:tcW w:w="1800" w:type="dxa"/>
            <w:tcBorders>
              <w:top w:val="nil"/>
              <w:left w:val="nil"/>
              <w:bottom w:val="single" w:sz="4" w:space="0" w:color="auto"/>
              <w:right w:val="single" w:sz="4" w:space="0" w:color="auto"/>
            </w:tcBorders>
            <w:shd w:val="clear" w:color="auto" w:fill="auto"/>
            <w:noWrap/>
            <w:vAlign w:val="center"/>
            <w:hideMark/>
          </w:tcPr>
          <w:p w14:paraId="2D873896" w14:textId="77777777" w:rsidR="001737D3" w:rsidRPr="002435F6" w:rsidRDefault="001737D3" w:rsidP="001737D3">
            <w:r w:rsidRPr="002435F6">
              <w:t xml:space="preserve"> $           46,281 </w:t>
            </w:r>
          </w:p>
        </w:tc>
        <w:tc>
          <w:tcPr>
            <w:tcW w:w="3510" w:type="dxa"/>
            <w:tcBorders>
              <w:top w:val="nil"/>
              <w:left w:val="nil"/>
              <w:bottom w:val="single" w:sz="4" w:space="0" w:color="auto"/>
              <w:right w:val="single" w:sz="4" w:space="0" w:color="auto"/>
            </w:tcBorders>
            <w:shd w:val="clear" w:color="auto" w:fill="auto"/>
            <w:vAlign w:val="center"/>
            <w:hideMark/>
          </w:tcPr>
          <w:p w14:paraId="37929FE5" w14:textId="77777777" w:rsidR="001737D3" w:rsidRPr="002435F6" w:rsidRDefault="001737D3" w:rsidP="001737D3">
            <w:r w:rsidRPr="002435F6">
              <w:t>11%</w:t>
            </w:r>
          </w:p>
        </w:tc>
      </w:tr>
    </w:tbl>
    <w:p w14:paraId="7BFAF2C2" w14:textId="77777777" w:rsidR="001737D3" w:rsidRPr="002435F6" w:rsidRDefault="001737D3" w:rsidP="001737D3">
      <w:pPr>
        <w:rPr>
          <w:lang w:val="en-GB"/>
        </w:rPr>
      </w:pPr>
    </w:p>
    <w:tbl>
      <w:tblPr>
        <w:tblW w:w="10255" w:type="dxa"/>
        <w:tblLook w:val="04A0" w:firstRow="1" w:lastRow="0" w:firstColumn="1" w:lastColumn="0" w:noHBand="0" w:noVBand="1"/>
      </w:tblPr>
      <w:tblGrid>
        <w:gridCol w:w="2065"/>
        <w:gridCol w:w="1260"/>
        <w:gridCol w:w="1620"/>
        <w:gridCol w:w="1800"/>
        <w:gridCol w:w="3510"/>
      </w:tblGrid>
      <w:tr w:rsidR="001737D3" w:rsidRPr="002435F6" w14:paraId="18428A2F" w14:textId="77777777" w:rsidTr="001737D3">
        <w:trPr>
          <w:trHeight w:val="620"/>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FF99" w14:textId="1EA20105" w:rsidR="001737D3" w:rsidRPr="002435F6" w:rsidRDefault="000A4E3A" w:rsidP="001737D3">
            <w:r>
              <w:rPr>
                <w:lang w:val="en-GB"/>
              </w:rPr>
              <w:t>Table 3: FY 2</w:t>
            </w:r>
            <w:r w:rsidR="001737D3" w:rsidRPr="002435F6">
              <w:rPr>
                <w:lang w:val="en-GB"/>
              </w:rPr>
              <w:t>018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33D8BFD" w14:textId="77777777" w:rsidR="001737D3" w:rsidRPr="002435F6" w:rsidRDefault="001737D3" w:rsidP="001737D3">
            <w:r w:rsidRPr="002435F6">
              <w:rPr>
                <w:lang w:val="en-GB"/>
              </w:rPr>
              <w:t>A</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B3048F8" w14:textId="77777777" w:rsidR="001737D3" w:rsidRPr="002435F6" w:rsidRDefault="001737D3" w:rsidP="001737D3">
            <w:r w:rsidRPr="002435F6">
              <w:rPr>
                <w:lang w:val="en-GB"/>
              </w:rPr>
              <w:t>B</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66C26B1" w14:textId="77777777" w:rsidR="001737D3" w:rsidRPr="002435F6" w:rsidRDefault="001737D3" w:rsidP="001737D3">
            <w:r w:rsidRPr="002435F6">
              <w:rPr>
                <w:lang w:val="en-GB"/>
              </w:rPr>
              <w:t>A+B=Inventory Waste</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14:paraId="4E150A8C" w14:textId="77777777" w:rsidR="001737D3" w:rsidRPr="002435F6" w:rsidRDefault="001737D3" w:rsidP="001737D3">
            <w:r w:rsidRPr="002435F6">
              <w:rPr>
                <w:lang w:val="en-GB"/>
              </w:rPr>
              <w:t>As a percentage of total waste of USD 525,311</w:t>
            </w:r>
          </w:p>
        </w:tc>
      </w:tr>
      <w:tr w:rsidR="001737D3" w:rsidRPr="002435F6" w14:paraId="5E46B02E" w14:textId="77777777" w:rsidTr="001737D3">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4BBBE113" w14:textId="77777777" w:rsidR="001737D3" w:rsidRPr="002435F6" w:rsidRDefault="001737D3" w:rsidP="001737D3">
            <w:r w:rsidRPr="002435F6">
              <w:rPr>
                <w:lang w:val="en-GB"/>
              </w:rPr>
              <w:t>Agna Group Albania</w:t>
            </w:r>
          </w:p>
        </w:tc>
        <w:tc>
          <w:tcPr>
            <w:tcW w:w="1260" w:type="dxa"/>
            <w:tcBorders>
              <w:top w:val="nil"/>
              <w:left w:val="nil"/>
              <w:bottom w:val="single" w:sz="4" w:space="0" w:color="auto"/>
              <w:right w:val="single" w:sz="4" w:space="0" w:color="auto"/>
            </w:tcBorders>
            <w:shd w:val="clear" w:color="auto" w:fill="auto"/>
            <w:vAlign w:val="center"/>
            <w:hideMark/>
          </w:tcPr>
          <w:p w14:paraId="01B671FE" w14:textId="77777777" w:rsidR="001737D3" w:rsidRPr="002435F6" w:rsidRDefault="001737D3" w:rsidP="001737D3">
            <w:r w:rsidRPr="002435F6">
              <w:rPr>
                <w:lang w:val="en-GB"/>
              </w:rPr>
              <w:t xml:space="preserve"> $     52,111 </w:t>
            </w:r>
          </w:p>
        </w:tc>
        <w:tc>
          <w:tcPr>
            <w:tcW w:w="1620" w:type="dxa"/>
            <w:tcBorders>
              <w:top w:val="nil"/>
              <w:left w:val="nil"/>
              <w:bottom w:val="single" w:sz="4" w:space="0" w:color="auto"/>
              <w:right w:val="single" w:sz="4" w:space="0" w:color="auto"/>
            </w:tcBorders>
            <w:shd w:val="clear" w:color="auto" w:fill="auto"/>
            <w:vAlign w:val="center"/>
            <w:hideMark/>
          </w:tcPr>
          <w:p w14:paraId="4F3FD9D1" w14:textId="77777777" w:rsidR="001737D3" w:rsidRPr="002435F6" w:rsidRDefault="001737D3" w:rsidP="001737D3">
            <w:r w:rsidRPr="002435F6">
              <w:rPr>
                <w:lang w:val="en-GB"/>
              </w:rPr>
              <w:t xml:space="preserve"> $          31,939 </w:t>
            </w:r>
          </w:p>
        </w:tc>
        <w:tc>
          <w:tcPr>
            <w:tcW w:w="1800" w:type="dxa"/>
            <w:tcBorders>
              <w:top w:val="nil"/>
              <w:left w:val="nil"/>
              <w:bottom w:val="single" w:sz="4" w:space="0" w:color="auto"/>
              <w:right w:val="single" w:sz="4" w:space="0" w:color="auto"/>
            </w:tcBorders>
            <w:shd w:val="clear" w:color="auto" w:fill="auto"/>
            <w:noWrap/>
            <w:vAlign w:val="center"/>
            <w:hideMark/>
          </w:tcPr>
          <w:p w14:paraId="5F93F7C6" w14:textId="77777777" w:rsidR="001737D3" w:rsidRPr="002435F6" w:rsidRDefault="001737D3" w:rsidP="001737D3">
            <w:r w:rsidRPr="002435F6">
              <w:t xml:space="preserve"> $           84,050 </w:t>
            </w:r>
          </w:p>
        </w:tc>
        <w:tc>
          <w:tcPr>
            <w:tcW w:w="3510" w:type="dxa"/>
            <w:tcBorders>
              <w:top w:val="nil"/>
              <w:left w:val="nil"/>
              <w:bottom w:val="single" w:sz="4" w:space="0" w:color="auto"/>
              <w:right w:val="single" w:sz="4" w:space="0" w:color="auto"/>
            </w:tcBorders>
            <w:shd w:val="clear" w:color="auto" w:fill="auto"/>
            <w:vAlign w:val="center"/>
            <w:hideMark/>
          </w:tcPr>
          <w:p w14:paraId="4A955766" w14:textId="77777777" w:rsidR="001737D3" w:rsidRPr="002435F6" w:rsidRDefault="001737D3" w:rsidP="001737D3">
            <w:r w:rsidRPr="002435F6">
              <w:rPr>
                <w:lang w:val="en-GB"/>
              </w:rPr>
              <w:t>16%</w:t>
            </w:r>
          </w:p>
        </w:tc>
      </w:tr>
      <w:tr w:rsidR="001737D3" w:rsidRPr="002435F6" w14:paraId="0329476C" w14:textId="77777777" w:rsidTr="001737D3">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8E1C387" w14:textId="77777777" w:rsidR="001737D3" w:rsidRPr="002435F6" w:rsidRDefault="001737D3" w:rsidP="001737D3">
            <w:r w:rsidRPr="002435F6">
              <w:rPr>
                <w:lang w:val="en-GB"/>
              </w:rPr>
              <w:t>Agna Serbia</w:t>
            </w:r>
          </w:p>
        </w:tc>
        <w:tc>
          <w:tcPr>
            <w:tcW w:w="1260" w:type="dxa"/>
            <w:tcBorders>
              <w:top w:val="nil"/>
              <w:left w:val="nil"/>
              <w:bottom w:val="single" w:sz="4" w:space="0" w:color="auto"/>
              <w:right w:val="single" w:sz="4" w:space="0" w:color="auto"/>
            </w:tcBorders>
            <w:shd w:val="clear" w:color="auto" w:fill="auto"/>
            <w:vAlign w:val="center"/>
            <w:hideMark/>
          </w:tcPr>
          <w:p w14:paraId="681704AE" w14:textId="77777777" w:rsidR="001737D3" w:rsidRPr="002435F6" w:rsidRDefault="001737D3" w:rsidP="001737D3">
            <w:r w:rsidRPr="002435F6">
              <w:rPr>
                <w:lang w:val="en-GB"/>
              </w:rPr>
              <w:t xml:space="preserve"> $     25,425 </w:t>
            </w:r>
          </w:p>
        </w:tc>
        <w:tc>
          <w:tcPr>
            <w:tcW w:w="1620" w:type="dxa"/>
            <w:tcBorders>
              <w:top w:val="nil"/>
              <w:left w:val="nil"/>
              <w:bottom w:val="single" w:sz="4" w:space="0" w:color="auto"/>
              <w:right w:val="single" w:sz="4" w:space="0" w:color="auto"/>
            </w:tcBorders>
            <w:shd w:val="clear" w:color="auto" w:fill="auto"/>
            <w:vAlign w:val="center"/>
            <w:hideMark/>
          </w:tcPr>
          <w:p w14:paraId="561B83F7" w14:textId="77777777" w:rsidR="001737D3" w:rsidRPr="002435F6" w:rsidRDefault="001737D3" w:rsidP="001737D3">
            <w:r w:rsidRPr="002435F6">
              <w:rPr>
                <w:lang w:val="en-GB"/>
              </w:rPr>
              <w:t xml:space="preserve"> $          90,143 </w:t>
            </w:r>
          </w:p>
        </w:tc>
        <w:tc>
          <w:tcPr>
            <w:tcW w:w="1800" w:type="dxa"/>
            <w:tcBorders>
              <w:top w:val="nil"/>
              <w:left w:val="nil"/>
              <w:bottom w:val="single" w:sz="4" w:space="0" w:color="auto"/>
              <w:right w:val="single" w:sz="4" w:space="0" w:color="auto"/>
            </w:tcBorders>
            <w:shd w:val="clear" w:color="auto" w:fill="auto"/>
            <w:noWrap/>
            <w:vAlign w:val="center"/>
            <w:hideMark/>
          </w:tcPr>
          <w:p w14:paraId="78A28520" w14:textId="77777777" w:rsidR="001737D3" w:rsidRPr="002435F6" w:rsidRDefault="001737D3" w:rsidP="001737D3">
            <w:r w:rsidRPr="002435F6">
              <w:t xml:space="preserve"> $         115,568 </w:t>
            </w:r>
          </w:p>
        </w:tc>
        <w:tc>
          <w:tcPr>
            <w:tcW w:w="3510" w:type="dxa"/>
            <w:tcBorders>
              <w:top w:val="nil"/>
              <w:left w:val="nil"/>
              <w:bottom w:val="single" w:sz="4" w:space="0" w:color="auto"/>
              <w:right w:val="single" w:sz="4" w:space="0" w:color="auto"/>
            </w:tcBorders>
            <w:shd w:val="clear" w:color="auto" w:fill="auto"/>
            <w:vAlign w:val="center"/>
            <w:hideMark/>
          </w:tcPr>
          <w:p w14:paraId="0DDA1A22" w14:textId="77777777" w:rsidR="001737D3" w:rsidRPr="002435F6" w:rsidRDefault="001737D3" w:rsidP="001737D3">
            <w:r w:rsidRPr="002435F6">
              <w:rPr>
                <w:lang w:val="en-GB"/>
              </w:rPr>
              <w:t>22%</w:t>
            </w:r>
          </w:p>
        </w:tc>
      </w:tr>
      <w:tr w:rsidR="001737D3" w:rsidRPr="002435F6" w14:paraId="0B1E93F9" w14:textId="77777777" w:rsidTr="001737D3">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61A5AF22" w14:textId="77777777" w:rsidR="001737D3" w:rsidRPr="002435F6" w:rsidRDefault="001737D3" w:rsidP="001737D3">
            <w:r w:rsidRPr="002435F6">
              <w:rPr>
                <w:lang w:val="en-GB"/>
              </w:rPr>
              <w:t>Agna Greece</w:t>
            </w:r>
          </w:p>
        </w:tc>
        <w:tc>
          <w:tcPr>
            <w:tcW w:w="1260" w:type="dxa"/>
            <w:tcBorders>
              <w:top w:val="nil"/>
              <w:left w:val="nil"/>
              <w:bottom w:val="single" w:sz="4" w:space="0" w:color="auto"/>
              <w:right w:val="single" w:sz="4" w:space="0" w:color="auto"/>
            </w:tcBorders>
            <w:shd w:val="clear" w:color="auto" w:fill="auto"/>
            <w:vAlign w:val="center"/>
            <w:hideMark/>
          </w:tcPr>
          <w:p w14:paraId="2C3C8E56" w14:textId="77777777" w:rsidR="001737D3" w:rsidRPr="002435F6" w:rsidRDefault="001737D3" w:rsidP="001737D3">
            <w:r w:rsidRPr="002435F6">
              <w:rPr>
                <w:lang w:val="en-GB"/>
              </w:rPr>
              <w:t xml:space="preserve"> $              -   </w:t>
            </w:r>
          </w:p>
        </w:tc>
        <w:tc>
          <w:tcPr>
            <w:tcW w:w="1620" w:type="dxa"/>
            <w:tcBorders>
              <w:top w:val="nil"/>
              <w:left w:val="nil"/>
              <w:bottom w:val="single" w:sz="4" w:space="0" w:color="auto"/>
              <w:right w:val="single" w:sz="4" w:space="0" w:color="auto"/>
            </w:tcBorders>
            <w:shd w:val="clear" w:color="auto" w:fill="auto"/>
            <w:vAlign w:val="center"/>
            <w:hideMark/>
          </w:tcPr>
          <w:p w14:paraId="2A2D41B3" w14:textId="77777777" w:rsidR="001737D3" w:rsidRPr="002435F6" w:rsidRDefault="001737D3" w:rsidP="001737D3">
            <w:r w:rsidRPr="002435F6">
              <w:rPr>
                <w:lang w:val="en-GB"/>
              </w:rPr>
              <w:t xml:space="preserve"> $                   -   </w:t>
            </w:r>
          </w:p>
        </w:tc>
        <w:tc>
          <w:tcPr>
            <w:tcW w:w="1800" w:type="dxa"/>
            <w:tcBorders>
              <w:top w:val="nil"/>
              <w:left w:val="nil"/>
              <w:bottom w:val="single" w:sz="4" w:space="0" w:color="auto"/>
              <w:right w:val="single" w:sz="4" w:space="0" w:color="auto"/>
            </w:tcBorders>
            <w:shd w:val="clear" w:color="auto" w:fill="auto"/>
            <w:noWrap/>
            <w:vAlign w:val="center"/>
            <w:hideMark/>
          </w:tcPr>
          <w:p w14:paraId="253E3C4E" w14:textId="77777777" w:rsidR="001737D3" w:rsidRPr="002435F6" w:rsidRDefault="001737D3" w:rsidP="001737D3">
            <w:r w:rsidRPr="002435F6">
              <w:t xml:space="preserve"> $                    -   </w:t>
            </w:r>
          </w:p>
        </w:tc>
        <w:tc>
          <w:tcPr>
            <w:tcW w:w="3510" w:type="dxa"/>
            <w:tcBorders>
              <w:top w:val="nil"/>
              <w:left w:val="nil"/>
              <w:bottom w:val="single" w:sz="4" w:space="0" w:color="auto"/>
              <w:right w:val="single" w:sz="4" w:space="0" w:color="auto"/>
            </w:tcBorders>
            <w:shd w:val="clear" w:color="auto" w:fill="auto"/>
            <w:vAlign w:val="center"/>
            <w:hideMark/>
          </w:tcPr>
          <w:p w14:paraId="5F9C52BA" w14:textId="77777777" w:rsidR="001737D3" w:rsidRPr="002435F6" w:rsidRDefault="001737D3" w:rsidP="001737D3">
            <w:r w:rsidRPr="002435F6">
              <w:rPr>
                <w:lang w:val="en-GB"/>
              </w:rPr>
              <w:t>0%</w:t>
            </w:r>
          </w:p>
        </w:tc>
      </w:tr>
      <w:tr w:rsidR="001737D3" w:rsidRPr="002435F6" w14:paraId="3F0A0FA3" w14:textId="77777777" w:rsidTr="001737D3">
        <w:trPr>
          <w:trHeight w:val="29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F1F683D" w14:textId="77777777" w:rsidR="001737D3" w:rsidRPr="002435F6" w:rsidRDefault="001737D3" w:rsidP="001737D3">
            <w:r w:rsidRPr="002435F6">
              <w:rPr>
                <w:lang w:val="en-GB"/>
              </w:rPr>
              <w:t>Agna Kosovo</w:t>
            </w:r>
          </w:p>
        </w:tc>
        <w:tc>
          <w:tcPr>
            <w:tcW w:w="1260" w:type="dxa"/>
            <w:tcBorders>
              <w:top w:val="nil"/>
              <w:left w:val="nil"/>
              <w:bottom w:val="single" w:sz="4" w:space="0" w:color="auto"/>
              <w:right w:val="single" w:sz="4" w:space="0" w:color="auto"/>
            </w:tcBorders>
            <w:shd w:val="clear" w:color="auto" w:fill="auto"/>
            <w:vAlign w:val="center"/>
            <w:hideMark/>
          </w:tcPr>
          <w:p w14:paraId="62EEA926" w14:textId="77777777" w:rsidR="001737D3" w:rsidRPr="002435F6" w:rsidRDefault="001737D3" w:rsidP="001737D3">
            <w:r w:rsidRPr="002435F6">
              <w:rPr>
                <w:lang w:val="en-GB"/>
              </w:rPr>
              <w:t xml:space="preserve"> $     62,512 </w:t>
            </w:r>
          </w:p>
        </w:tc>
        <w:tc>
          <w:tcPr>
            <w:tcW w:w="1620" w:type="dxa"/>
            <w:tcBorders>
              <w:top w:val="nil"/>
              <w:left w:val="nil"/>
              <w:bottom w:val="single" w:sz="4" w:space="0" w:color="auto"/>
              <w:right w:val="single" w:sz="4" w:space="0" w:color="auto"/>
            </w:tcBorders>
            <w:shd w:val="clear" w:color="auto" w:fill="auto"/>
            <w:vAlign w:val="center"/>
            <w:hideMark/>
          </w:tcPr>
          <w:p w14:paraId="78DC1176" w14:textId="77777777" w:rsidR="001737D3" w:rsidRPr="002435F6" w:rsidRDefault="001737D3" w:rsidP="001737D3">
            <w:r w:rsidRPr="002435F6">
              <w:rPr>
                <w:lang w:val="en-GB"/>
              </w:rPr>
              <w:t xml:space="preserve"> $        121,347 </w:t>
            </w:r>
          </w:p>
        </w:tc>
        <w:tc>
          <w:tcPr>
            <w:tcW w:w="1800" w:type="dxa"/>
            <w:tcBorders>
              <w:top w:val="nil"/>
              <w:left w:val="nil"/>
              <w:bottom w:val="single" w:sz="4" w:space="0" w:color="auto"/>
              <w:right w:val="single" w:sz="4" w:space="0" w:color="auto"/>
            </w:tcBorders>
            <w:shd w:val="clear" w:color="auto" w:fill="auto"/>
            <w:noWrap/>
            <w:vAlign w:val="center"/>
            <w:hideMark/>
          </w:tcPr>
          <w:p w14:paraId="2D96C2F8" w14:textId="77777777" w:rsidR="001737D3" w:rsidRPr="002435F6" w:rsidRDefault="001737D3" w:rsidP="001737D3">
            <w:r w:rsidRPr="002435F6">
              <w:t xml:space="preserve"> $         183,859 </w:t>
            </w:r>
          </w:p>
        </w:tc>
        <w:tc>
          <w:tcPr>
            <w:tcW w:w="3510" w:type="dxa"/>
            <w:tcBorders>
              <w:top w:val="nil"/>
              <w:left w:val="nil"/>
              <w:bottom w:val="single" w:sz="4" w:space="0" w:color="auto"/>
              <w:right w:val="single" w:sz="4" w:space="0" w:color="auto"/>
            </w:tcBorders>
            <w:shd w:val="clear" w:color="auto" w:fill="auto"/>
            <w:vAlign w:val="center"/>
            <w:hideMark/>
          </w:tcPr>
          <w:p w14:paraId="0BC27B8A" w14:textId="77777777" w:rsidR="001737D3" w:rsidRPr="002435F6" w:rsidRDefault="001737D3" w:rsidP="001737D3">
            <w:r w:rsidRPr="002435F6">
              <w:rPr>
                <w:lang w:val="en-GB"/>
              </w:rPr>
              <w:t>35%</w:t>
            </w:r>
          </w:p>
        </w:tc>
      </w:tr>
      <w:tr w:rsidR="001737D3" w:rsidRPr="002435F6" w14:paraId="33EBD014" w14:textId="77777777" w:rsidTr="001737D3">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006A407" w14:textId="77777777" w:rsidR="001737D3" w:rsidRPr="002435F6" w:rsidRDefault="001737D3" w:rsidP="001737D3">
            <w:r w:rsidRPr="002435F6">
              <w:rPr>
                <w:lang w:val="en-GB"/>
              </w:rPr>
              <w:t>Agna Macedonia</w:t>
            </w:r>
          </w:p>
        </w:tc>
        <w:tc>
          <w:tcPr>
            <w:tcW w:w="1260" w:type="dxa"/>
            <w:tcBorders>
              <w:top w:val="nil"/>
              <w:left w:val="nil"/>
              <w:bottom w:val="single" w:sz="4" w:space="0" w:color="auto"/>
              <w:right w:val="single" w:sz="4" w:space="0" w:color="auto"/>
            </w:tcBorders>
            <w:shd w:val="clear" w:color="auto" w:fill="auto"/>
            <w:vAlign w:val="center"/>
            <w:hideMark/>
          </w:tcPr>
          <w:p w14:paraId="19CF62C8" w14:textId="77777777" w:rsidR="001737D3" w:rsidRPr="002435F6" w:rsidRDefault="001737D3" w:rsidP="001737D3">
            <w:r w:rsidRPr="002435F6">
              <w:rPr>
                <w:lang w:val="en-GB"/>
              </w:rPr>
              <w:t xml:space="preserve"> $     48,854 </w:t>
            </w:r>
          </w:p>
        </w:tc>
        <w:tc>
          <w:tcPr>
            <w:tcW w:w="1620" w:type="dxa"/>
            <w:tcBorders>
              <w:top w:val="nil"/>
              <w:left w:val="nil"/>
              <w:bottom w:val="single" w:sz="4" w:space="0" w:color="auto"/>
              <w:right w:val="single" w:sz="4" w:space="0" w:color="auto"/>
            </w:tcBorders>
            <w:shd w:val="clear" w:color="auto" w:fill="auto"/>
            <w:vAlign w:val="center"/>
            <w:hideMark/>
          </w:tcPr>
          <w:p w14:paraId="440D5C03" w14:textId="77777777" w:rsidR="001737D3" w:rsidRPr="002435F6" w:rsidRDefault="001737D3" w:rsidP="001737D3">
            <w:r w:rsidRPr="002435F6">
              <w:rPr>
                <w:lang w:val="en-GB"/>
              </w:rPr>
              <w:t xml:space="preserve"> $          29,943 </w:t>
            </w:r>
          </w:p>
        </w:tc>
        <w:tc>
          <w:tcPr>
            <w:tcW w:w="1800" w:type="dxa"/>
            <w:tcBorders>
              <w:top w:val="nil"/>
              <w:left w:val="nil"/>
              <w:bottom w:val="single" w:sz="4" w:space="0" w:color="auto"/>
              <w:right w:val="single" w:sz="4" w:space="0" w:color="auto"/>
            </w:tcBorders>
            <w:shd w:val="clear" w:color="auto" w:fill="auto"/>
            <w:noWrap/>
            <w:vAlign w:val="center"/>
            <w:hideMark/>
          </w:tcPr>
          <w:p w14:paraId="4F8FBFEA" w14:textId="77777777" w:rsidR="001737D3" w:rsidRPr="002435F6" w:rsidRDefault="001737D3" w:rsidP="001737D3">
            <w:r w:rsidRPr="002435F6">
              <w:t xml:space="preserve"> $           78,797 </w:t>
            </w:r>
          </w:p>
        </w:tc>
        <w:tc>
          <w:tcPr>
            <w:tcW w:w="3510" w:type="dxa"/>
            <w:tcBorders>
              <w:top w:val="nil"/>
              <w:left w:val="nil"/>
              <w:bottom w:val="single" w:sz="4" w:space="0" w:color="auto"/>
              <w:right w:val="single" w:sz="4" w:space="0" w:color="auto"/>
            </w:tcBorders>
            <w:shd w:val="clear" w:color="auto" w:fill="auto"/>
            <w:vAlign w:val="center"/>
            <w:hideMark/>
          </w:tcPr>
          <w:p w14:paraId="58C2600E" w14:textId="77777777" w:rsidR="001737D3" w:rsidRPr="002435F6" w:rsidRDefault="001737D3" w:rsidP="001737D3">
            <w:r w:rsidRPr="002435F6">
              <w:rPr>
                <w:lang w:val="en-GB"/>
              </w:rPr>
              <w:t>15%</w:t>
            </w:r>
          </w:p>
        </w:tc>
      </w:tr>
      <w:tr w:rsidR="001737D3" w:rsidRPr="002435F6" w14:paraId="0893FBCD" w14:textId="77777777" w:rsidTr="001737D3">
        <w:trPr>
          <w:trHeight w:val="58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89A64AE" w14:textId="77777777" w:rsidR="001737D3" w:rsidRPr="002435F6" w:rsidRDefault="001737D3" w:rsidP="001737D3">
            <w:r w:rsidRPr="002435F6">
              <w:t>Agna Montenegro</w:t>
            </w:r>
          </w:p>
        </w:tc>
        <w:tc>
          <w:tcPr>
            <w:tcW w:w="1260" w:type="dxa"/>
            <w:tcBorders>
              <w:top w:val="nil"/>
              <w:left w:val="nil"/>
              <w:bottom w:val="single" w:sz="4" w:space="0" w:color="auto"/>
              <w:right w:val="single" w:sz="4" w:space="0" w:color="auto"/>
            </w:tcBorders>
            <w:shd w:val="clear" w:color="auto" w:fill="auto"/>
            <w:vAlign w:val="center"/>
            <w:hideMark/>
          </w:tcPr>
          <w:p w14:paraId="56156A1C" w14:textId="77777777" w:rsidR="001737D3" w:rsidRPr="002435F6" w:rsidRDefault="001737D3" w:rsidP="001737D3">
            <w:r w:rsidRPr="002435F6">
              <w:t xml:space="preserve"> $     28,367 </w:t>
            </w:r>
          </w:p>
        </w:tc>
        <w:tc>
          <w:tcPr>
            <w:tcW w:w="1620" w:type="dxa"/>
            <w:tcBorders>
              <w:top w:val="nil"/>
              <w:left w:val="nil"/>
              <w:bottom w:val="single" w:sz="4" w:space="0" w:color="auto"/>
              <w:right w:val="single" w:sz="4" w:space="0" w:color="auto"/>
            </w:tcBorders>
            <w:shd w:val="clear" w:color="auto" w:fill="auto"/>
            <w:vAlign w:val="center"/>
            <w:hideMark/>
          </w:tcPr>
          <w:p w14:paraId="0E949A9A" w14:textId="77777777" w:rsidR="001737D3" w:rsidRPr="002435F6" w:rsidRDefault="001737D3" w:rsidP="001737D3">
            <w:r w:rsidRPr="002435F6">
              <w:t xml:space="preserve"> $          34,671 </w:t>
            </w:r>
          </w:p>
        </w:tc>
        <w:tc>
          <w:tcPr>
            <w:tcW w:w="1800" w:type="dxa"/>
            <w:tcBorders>
              <w:top w:val="nil"/>
              <w:left w:val="nil"/>
              <w:bottom w:val="single" w:sz="4" w:space="0" w:color="auto"/>
              <w:right w:val="single" w:sz="4" w:space="0" w:color="auto"/>
            </w:tcBorders>
            <w:shd w:val="clear" w:color="auto" w:fill="auto"/>
            <w:noWrap/>
            <w:vAlign w:val="center"/>
            <w:hideMark/>
          </w:tcPr>
          <w:p w14:paraId="75FBC508" w14:textId="77777777" w:rsidR="001737D3" w:rsidRPr="002435F6" w:rsidRDefault="001737D3" w:rsidP="001737D3">
            <w:r w:rsidRPr="002435F6">
              <w:t xml:space="preserve"> $           63,037 </w:t>
            </w:r>
          </w:p>
        </w:tc>
        <w:tc>
          <w:tcPr>
            <w:tcW w:w="3510" w:type="dxa"/>
            <w:tcBorders>
              <w:top w:val="nil"/>
              <w:left w:val="nil"/>
              <w:bottom w:val="single" w:sz="4" w:space="0" w:color="auto"/>
              <w:right w:val="single" w:sz="4" w:space="0" w:color="auto"/>
            </w:tcBorders>
            <w:shd w:val="clear" w:color="auto" w:fill="auto"/>
            <w:vAlign w:val="center"/>
            <w:hideMark/>
          </w:tcPr>
          <w:p w14:paraId="56C2C1DC" w14:textId="77777777" w:rsidR="001737D3" w:rsidRPr="002435F6" w:rsidRDefault="001737D3" w:rsidP="001737D3">
            <w:r w:rsidRPr="002435F6">
              <w:t>12%</w:t>
            </w:r>
          </w:p>
        </w:tc>
      </w:tr>
    </w:tbl>
    <w:p w14:paraId="302FAA03" w14:textId="77777777" w:rsidR="001737D3" w:rsidRPr="002435F6" w:rsidRDefault="001737D3" w:rsidP="001737D3">
      <w:pPr>
        <w:rPr>
          <w:lang w:val="en-GB"/>
        </w:rPr>
      </w:pPr>
    </w:p>
    <w:p w14:paraId="2F99F3F5" w14:textId="77777777" w:rsidR="001737D3" w:rsidRPr="002435F6" w:rsidRDefault="001737D3" w:rsidP="00CB4544">
      <w:pPr>
        <w:widowControl/>
        <w:numPr>
          <w:ilvl w:val="1"/>
          <w:numId w:val="1"/>
        </w:numPr>
        <w:spacing w:after="160" w:line="259" w:lineRule="auto"/>
        <w:rPr>
          <w:lang w:val="en-GB"/>
        </w:rPr>
      </w:pPr>
      <w:bookmarkStart w:id="18" w:name="_Toc44292601"/>
      <w:r w:rsidRPr="002435F6">
        <w:rPr>
          <w:lang w:val="en-GB"/>
        </w:rPr>
        <w:t>Opportunity analysis:</w:t>
      </w:r>
      <w:bookmarkEnd w:id="16"/>
      <w:bookmarkEnd w:id="18"/>
    </w:p>
    <w:p w14:paraId="4030C0B1" w14:textId="77777777" w:rsidR="001737D3" w:rsidRPr="002435F6" w:rsidRDefault="001737D3" w:rsidP="001737D3">
      <w:pPr>
        <w:rPr>
          <w:lang w:val="en-GB"/>
        </w:rPr>
      </w:pPr>
      <w:r w:rsidRPr="002435F6">
        <w:rPr>
          <w:lang w:val="en-GB"/>
        </w:rPr>
        <w:t xml:space="preserve">The figures provided in the tables 1, 2, and 3 only provide part of the story on Agna’s inefficiencies, as they are derived ex post, based on calculations and on physical inspection. Thus Agna, can essentially observe the phenomenon after it has happened, and has little insight on the underlying reasons and mechanisms which make these inefficiencies arise. </w:t>
      </w:r>
    </w:p>
    <w:p w14:paraId="295D131B" w14:textId="77777777" w:rsidR="001737D3" w:rsidRPr="002435F6" w:rsidRDefault="001737D3" w:rsidP="001737D3">
      <w:pPr>
        <w:rPr>
          <w:lang w:val="en-GB"/>
        </w:rPr>
      </w:pPr>
      <w:r w:rsidRPr="002435F6">
        <w:rPr>
          <w:lang w:val="en-GB"/>
        </w:rPr>
        <w:t>Specifica</w:t>
      </w:r>
      <w:r>
        <w:rPr>
          <w:lang w:val="en-GB"/>
        </w:rPr>
        <w:t xml:space="preserve">lly, </w:t>
      </w:r>
      <w:r w:rsidRPr="002435F6">
        <w:rPr>
          <w:lang w:val="en-GB"/>
        </w:rPr>
        <w:t xml:space="preserve">Agna relies in an outdated local ERP solution, which only functions as a management tool for excel files, which is where all the calculations are made. This severely impacts the speed which Agna can transmit information through the decision making chain.  </w:t>
      </w:r>
    </w:p>
    <w:p w14:paraId="72B2AD40" w14:textId="7C7EB190" w:rsidR="001737D3" w:rsidRDefault="001737D3" w:rsidP="001737D3">
      <w:pPr>
        <w:rPr>
          <w:lang w:val="en-GB"/>
        </w:rPr>
      </w:pPr>
      <w:r w:rsidRPr="002435F6">
        <w:rPr>
          <w:lang w:val="en-GB"/>
        </w:rPr>
        <w:t xml:space="preserve">The generation of big data started has played a continuously bigger role in businesses functions, for this data to be understood and turned into results, the data needs to be collected, analysed, studied, and acted </w:t>
      </w:r>
      <w:r w:rsidRPr="002435F6">
        <w:rPr>
          <w:lang w:val="en-GB"/>
        </w:rPr>
        <w:lastRenderedPageBreak/>
        <w:t>upon. Moreover, if such data is used correctly, enterprises will be able to have a very big competitive advantage over its market, develop at a fast pace, and leave less space for human errors. According to a survey done by Bloomberg Businessweek, around 97% of companies with revenues that exceed one hundred million USD were using some form of business analytics</w:t>
      </w:r>
      <w:sdt>
        <w:sdtPr>
          <w:rPr>
            <w:lang w:val="en-GB"/>
          </w:rPr>
          <w:id w:val="-32494136"/>
          <w:citation/>
        </w:sdtPr>
        <w:sdtContent>
          <w:r w:rsidRPr="002435F6">
            <w:rPr>
              <w:lang w:val="en-GB"/>
            </w:rPr>
            <w:fldChar w:fldCharType="begin"/>
          </w:r>
          <w:r w:rsidRPr="002435F6">
            <w:instrText xml:space="preserve"> CITATION Cla19 \l 1033 </w:instrText>
          </w:r>
          <w:r w:rsidRPr="002435F6">
            <w:rPr>
              <w:lang w:val="en-GB"/>
            </w:rPr>
            <w:fldChar w:fldCharType="separate"/>
          </w:r>
          <w:r w:rsidR="001B0744">
            <w:rPr>
              <w:noProof/>
            </w:rPr>
            <w:t xml:space="preserve"> (Cahill, 2019)</w:t>
          </w:r>
          <w:r w:rsidRPr="002435F6">
            <w:fldChar w:fldCharType="end"/>
          </w:r>
        </w:sdtContent>
      </w:sdt>
      <w:r w:rsidRPr="002435F6">
        <w:rPr>
          <w:lang w:val="en-GB"/>
        </w:rPr>
        <w:t xml:space="preserve">. </w:t>
      </w:r>
    </w:p>
    <w:p w14:paraId="5153D5AC" w14:textId="77777777" w:rsidR="00B24433" w:rsidRPr="002435F6" w:rsidRDefault="00B24433" w:rsidP="001737D3">
      <w:pPr>
        <w:rPr>
          <w:lang w:val="en-GB"/>
        </w:rPr>
      </w:pPr>
    </w:p>
    <w:p w14:paraId="4BAD642A" w14:textId="5AE2AC0F" w:rsidR="001737D3" w:rsidRPr="002435F6" w:rsidRDefault="001737D3" w:rsidP="001737D3">
      <w:pPr>
        <w:rPr>
          <w:lang w:val="en-GB"/>
        </w:rPr>
      </w:pPr>
      <w:r w:rsidRPr="002435F6">
        <w:rPr>
          <w:lang w:val="en-GB"/>
        </w:rPr>
        <w:t xml:space="preserve">In this sense, it is important to set a clear definition of the concept of Business Intelligence. This research will define BI as a compassed umbrella for all concepts of collection, analysis, and sharing of external and internal business information </w:t>
      </w:r>
      <w:sdt>
        <w:sdtPr>
          <w:rPr>
            <w:lang w:val="en-GB"/>
          </w:rPr>
          <w:id w:val="-406153608"/>
          <w:citation/>
        </w:sdtPr>
        <w:sdtContent>
          <w:r w:rsidRPr="002435F6">
            <w:rPr>
              <w:lang w:val="en-GB"/>
            </w:rPr>
            <w:fldChar w:fldCharType="begin"/>
          </w:r>
          <w:r w:rsidRPr="002435F6">
            <w:instrText xml:space="preserve"> CITATION Vir07 \l 1033 </w:instrText>
          </w:r>
          <w:r w:rsidRPr="002435F6">
            <w:rPr>
              <w:lang w:val="en-GB"/>
            </w:rPr>
            <w:fldChar w:fldCharType="separate"/>
          </w:r>
          <w:r w:rsidR="001B0744">
            <w:rPr>
              <w:noProof/>
            </w:rPr>
            <w:t>(Pirttimäki, 2007)</w:t>
          </w:r>
          <w:r w:rsidRPr="002435F6">
            <w:fldChar w:fldCharType="end"/>
          </w:r>
        </w:sdtContent>
      </w:sdt>
      <w:r w:rsidRPr="002435F6">
        <w:rPr>
          <w:lang w:val="en-GB"/>
        </w:rPr>
        <w:t>. Both internal and external factors will be considered, taking further results of trials of BI.</w:t>
      </w:r>
    </w:p>
    <w:p w14:paraId="55E87919" w14:textId="77777777" w:rsidR="001737D3" w:rsidRPr="002435F6" w:rsidRDefault="001737D3" w:rsidP="001737D3">
      <w:pPr>
        <w:rPr>
          <w:lang w:val="en-GB"/>
        </w:rPr>
      </w:pPr>
    </w:p>
    <w:p w14:paraId="527A85C1" w14:textId="77777777" w:rsidR="001737D3" w:rsidRPr="002435F6" w:rsidRDefault="001737D3" w:rsidP="001737D3">
      <w:pPr>
        <w:rPr>
          <w:lang w:val="en-GB"/>
        </w:rPr>
      </w:pPr>
      <w:r w:rsidRPr="002435F6">
        <w:rPr>
          <w:lang w:val="en-GB"/>
        </w:rPr>
        <w:t>Specifically the opportunities and approaches studied in this paper can be aggregated as follows:</w:t>
      </w:r>
    </w:p>
    <w:tbl>
      <w:tblPr>
        <w:tblW w:w="0" w:type="auto"/>
        <w:jc w:val="center"/>
        <w:tblLook w:val="04A0" w:firstRow="1" w:lastRow="0" w:firstColumn="1" w:lastColumn="0" w:noHBand="0" w:noVBand="1"/>
      </w:tblPr>
      <w:tblGrid>
        <w:gridCol w:w="336"/>
        <w:gridCol w:w="4189"/>
        <w:gridCol w:w="2658"/>
        <w:gridCol w:w="2238"/>
      </w:tblGrid>
      <w:tr w:rsidR="001737D3" w:rsidRPr="002435F6" w14:paraId="47E82BB0" w14:textId="77777777" w:rsidTr="001737D3">
        <w:trPr>
          <w:jc w:val="center"/>
        </w:trPr>
        <w:tc>
          <w:tcPr>
            <w:tcW w:w="265" w:type="dxa"/>
          </w:tcPr>
          <w:p w14:paraId="416A1681" w14:textId="77777777" w:rsidR="001737D3" w:rsidRPr="002435F6" w:rsidRDefault="001737D3" w:rsidP="001737D3">
            <w:pPr>
              <w:spacing w:after="160" w:line="259" w:lineRule="auto"/>
              <w:rPr>
                <w:lang w:val="en-GB"/>
              </w:rPr>
            </w:pPr>
          </w:p>
        </w:tc>
        <w:tc>
          <w:tcPr>
            <w:tcW w:w="4189" w:type="dxa"/>
          </w:tcPr>
          <w:p w14:paraId="1DEE2117" w14:textId="77777777" w:rsidR="001737D3" w:rsidRPr="002435F6" w:rsidRDefault="001737D3" w:rsidP="001737D3">
            <w:pPr>
              <w:spacing w:after="160" w:line="259" w:lineRule="auto"/>
              <w:rPr>
                <w:lang w:val="en-GB"/>
              </w:rPr>
            </w:pPr>
            <w:r w:rsidRPr="002435F6">
              <w:rPr>
                <w:lang w:val="en-GB"/>
              </w:rPr>
              <w:t>Problem</w:t>
            </w:r>
          </w:p>
        </w:tc>
        <w:tc>
          <w:tcPr>
            <w:tcW w:w="2658" w:type="dxa"/>
          </w:tcPr>
          <w:p w14:paraId="53783B1B" w14:textId="77777777" w:rsidR="001737D3" w:rsidRPr="002435F6" w:rsidRDefault="001737D3" w:rsidP="001737D3">
            <w:pPr>
              <w:spacing w:after="160" w:line="259" w:lineRule="auto"/>
              <w:rPr>
                <w:lang w:val="en-GB"/>
              </w:rPr>
            </w:pPr>
            <w:r w:rsidRPr="002435F6">
              <w:rPr>
                <w:lang w:val="en-GB"/>
              </w:rPr>
              <w:t>Opportunity</w:t>
            </w:r>
          </w:p>
        </w:tc>
        <w:tc>
          <w:tcPr>
            <w:tcW w:w="2238" w:type="dxa"/>
          </w:tcPr>
          <w:p w14:paraId="46806D26" w14:textId="77777777" w:rsidR="001737D3" w:rsidRPr="002435F6" w:rsidRDefault="001737D3" w:rsidP="001737D3">
            <w:pPr>
              <w:spacing w:after="160" w:line="259" w:lineRule="auto"/>
              <w:rPr>
                <w:lang w:val="en-GB"/>
              </w:rPr>
            </w:pPr>
            <w:r w:rsidRPr="002435F6">
              <w:rPr>
                <w:lang w:val="en-GB"/>
              </w:rPr>
              <w:t>Proposed Solution</w:t>
            </w:r>
          </w:p>
        </w:tc>
      </w:tr>
      <w:tr w:rsidR="001737D3" w:rsidRPr="002435F6" w14:paraId="4CE19EF7" w14:textId="77777777" w:rsidTr="001737D3">
        <w:trPr>
          <w:jc w:val="center"/>
        </w:trPr>
        <w:tc>
          <w:tcPr>
            <w:tcW w:w="265" w:type="dxa"/>
          </w:tcPr>
          <w:p w14:paraId="30E0D375" w14:textId="77777777" w:rsidR="001737D3" w:rsidRPr="002435F6" w:rsidRDefault="001737D3" w:rsidP="001737D3">
            <w:pPr>
              <w:spacing w:after="160" w:line="259" w:lineRule="auto"/>
              <w:rPr>
                <w:lang w:val="en-GB"/>
              </w:rPr>
            </w:pPr>
            <w:r w:rsidRPr="002435F6">
              <w:rPr>
                <w:lang w:val="en-GB"/>
              </w:rPr>
              <w:t>1</w:t>
            </w:r>
          </w:p>
        </w:tc>
        <w:tc>
          <w:tcPr>
            <w:tcW w:w="4189" w:type="dxa"/>
          </w:tcPr>
          <w:p w14:paraId="3C1D0526" w14:textId="77777777" w:rsidR="001737D3" w:rsidRPr="002435F6" w:rsidRDefault="001737D3" w:rsidP="001737D3">
            <w:pPr>
              <w:spacing w:after="160" w:line="259" w:lineRule="auto"/>
              <w:rPr>
                <w:lang w:val="en-GB"/>
              </w:rPr>
            </w:pPr>
            <w:r w:rsidRPr="002435F6">
              <w:rPr>
                <w:lang w:val="en-GB"/>
              </w:rPr>
              <w:t>Lack of Quality Data</w:t>
            </w:r>
          </w:p>
        </w:tc>
        <w:tc>
          <w:tcPr>
            <w:tcW w:w="2658" w:type="dxa"/>
          </w:tcPr>
          <w:p w14:paraId="405B4DE2" w14:textId="77777777" w:rsidR="001737D3" w:rsidRPr="002435F6" w:rsidRDefault="001737D3" w:rsidP="001737D3">
            <w:pPr>
              <w:spacing w:after="160" w:line="259" w:lineRule="auto"/>
              <w:rPr>
                <w:lang w:val="en-GB"/>
              </w:rPr>
            </w:pPr>
            <w:r w:rsidRPr="002435F6">
              <w:rPr>
                <w:lang w:val="en-GB"/>
              </w:rPr>
              <w:t xml:space="preserve">There is a </w:t>
            </w:r>
            <w:r w:rsidRPr="002435F6">
              <w:rPr>
                <w:i/>
                <w:iCs/>
                <w:lang w:val="en-GB"/>
              </w:rPr>
              <w:t xml:space="preserve">gap </w:t>
            </w:r>
            <w:r w:rsidRPr="002435F6">
              <w:rPr>
                <w:lang w:val="en-GB"/>
              </w:rPr>
              <w:t xml:space="preserve">between what goes on the company and what needs to be transferred as information to decision-makers. </w:t>
            </w:r>
          </w:p>
        </w:tc>
        <w:tc>
          <w:tcPr>
            <w:tcW w:w="2238" w:type="dxa"/>
          </w:tcPr>
          <w:p w14:paraId="09C7B118" w14:textId="77777777" w:rsidR="001737D3" w:rsidRPr="002435F6" w:rsidRDefault="001737D3" w:rsidP="001737D3">
            <w:pPr>
              <w:spacing w:after="160" w:line="259" w:lineRule="auto"/>
              <w:rPr>
                <w:lang w:val="en-GB"/>
              </w:rPr>
            </w:pPr>
            <w:r w:rsidRPr="002435F6">
              <w:rPr>
                <w:lang w:val="en-GB"/>
              </w:rPr>
              <w:t>Implement an ERP and BI system that collects, categorizes and visualizes the information.</w:t>
            </w:r>
          </w:p>
        </w:tc>
      </w:tr>
      <w:tr w:rsidR="001737D3" w:rsidRPr="002435F6" w14:paraId="4F75A017" w14:textId="77777777" w:rsidTr="001737D3">
        <w:trPr>
          <w:jc w:val="center"/>
        </w:trPr>
        <w:tc>
          <w:tcPr>
            <w:tcW w:w="265" w:type="dxa"/>
          </w:tcPr>
          <w:p w14:paraId="069C3AE2" w14:textId="77777777" w:rsidR="001737D3" w:rsidRPr="002435F6" w:rsidRDefault="001737D3" w:rsidP="001737D3">
            <w:pPr>
              <w:spacing w:after="160" w:line="259" w:lineRule="auto"/>
              <w:rPr>
                <w:lang w:val="en-GB"/>
              </w:rPr>
            </w:pPr>
            <w:r w:rsidRPr="002435F6">
              <w:rPr>
                <w:lang w:val="en-GB"/>
              </w:rPr>
              <w:t>2</w:t>
            </w:r>
          </w:p>
        </w:tc>
        <w:tc>
          <w:tcPr>
            <w:tcW w:w="4189" w:type="dxa"/>
          </w:tcPr>
          <w:p w14:paraId="328B98B7" w14:textId="77777777" w:rsidR="001737D3" w:rsidRPr="002435F6" w:rsidRDefault="001737D3" w:rsidP="001737D3">
            <w:pPr>
              <w:spacing w:after="160" w:line="259" w:lineRule="auto"/>
              <w:rPr>
                <w:lang w:val="en-GB"/>
              </w:rPr>
            </w:pPr>
            <w:r w:rsidRPr="002435F6">
              <w:rPr>
                <w:lang w:val="en-GB"/>
              </w:rPr>
              <w:t>Product Waste Bottleneck</w:t>
            </w:r>
          </w:p>
        </w:tc>
        <w:tc>
          <w:tcPr>
            <w:tcW w:w="2658" w:type="dxa"/>
          </w:tcPr>
          <w:p w14:paraId="306E6931" w14:textId="77777777" w:rsidR="001737D3" w:rsidRPr="002435F6" w:rsidRDefault="001737D3" w:rsidP="001737D3">
            <w:pPr>
              <w:spacing w:after="160" w:line="259" w:lineRule="auto"/>
              <w:rPr>
                <w:lang w:val="en-GB"/>
              </w:rPr>
            </w:pPr>
            <w:r w:rsidRPr="002435F6">
              <w:rPr>
                <w:lang w:val="en-GB"/>
              </w:rPr>
              <w:t>There is a tangible amount of product that does not get appropriately allocated once it moves through the subsidiary firms located in the region.</w:t>
            </w:r>
          </w:p>
        </w:tc>
        <w:tc>
          <w:tcPr>
            <w:tcW w:w="2238" w:type="dxa"/>
          </w:tcPr>
          <w:p w14:paraId="16C645EF" w14:textId="77777777" w:rsidR="001737D3" w:rsidRPr="002435F6" w:rsidRDefault="001737D3" w:rsidP="001737D3">
            <w:pPr>
              <w:spacing w:after="160" w:line="259" w:lineRule="auto"/>
              <w:rPr>
                <w:lang w:val="en-GB"/>
              </w:rPr>
            </w:pPr>
            <w:r w:rsidRPr="002435F6">
              <w:rPr>
                <w:lang w:val="en-GB"/>
              </w:rPr>
              <w:t>By coordinating ERP modules among the countries, can both provide information to make timely decisions, while allowing key stakeholders to identify the process slowdowns.</w:t>
            </w:r>
          </w:p>
        </w:tc>
      </w:tr>
      <w:tr w:rsidR="001737D3" w:rsidRPr="002435F6" w14:paraId="7600A593" w14:textId="77777777" w:rsidTr="001737D3">
        <w:trPr>
          <w:jc w:val="center"/>
        </w:trPr>
        <w:tc>
          <w:tcPr>
            <w:tcW w:w="265" w:type="dxa"/>
          </w:tcPr>
          <w:p w14:paraId="6E8B6A05" w14:textId="77777777" w:rsidR="001737D3" w:rsidRPr="002435F6" w:rsidRDefault="001737D3" w:rsidP="001737D3">
            <w:pPr>
              <w:spacing w:after="160" w:line="259" w:lineRule="auto"/>
              <w:rPr>
                <w:lang w:val="en-GB"/>
              </w:rPr>
            </w:pPr>
            <w:r w:rsidRPr="002435F6">
              <w:rPr>
                <w:lang w:val="en-GB"/>
              </w:rPr>
              <w:t>3</w:t>
            </w:r>
          </w:p>
        </w:tc>
        <w:tc>
          <w:tcPr>
            <w:tcW w:w="4189" w:type="dxa"/>
          </w:tcPr>
          <w:p w14:paraId="756F2F95" w14:textId="77777777" w:rsidR="001737D3" w:rsidRPr="002435F6" w:rsidRDefault="001737D3" w:rsidP="001737D3">
            <w:pPr>
              <w:spacing w:after="160" w:line="259" w:lineRule="auto"/>
              <w:rPr>
                <w:lang w:val="en-GB"/>
              </w:rPr>
            </w:pPr>
            <w:r w:rsidRPr="002435F6">
              <w:rPr>
                <w:lang w:val="en-GB"/>
              </w:rPr>
              <w:t>Lack of Automation for simple processes</w:t>
            </w:r>
          </w:p>
        </w:tc>
        <w:tc>
          <w:tcPr>
            <w:tcW w:w="2658" w:type="dxa"/>
          </w:tcPr>
          <w:p w14:paraId="45816B61" w14:textId="77777777" w:rsidR="001737D3" w:rsidRPr="002435F6" w:rsidRDefault="001737D3" w:rsidP="001737D3">
            <w:pPr>
              <w:spacing w:after="160" w:line="259" w:lineRule="auto"/>
              <w:rPr>
                <w:lang w:val="en-GB"/>
              </w:rPr>
            </w:pPr>
            <w:r w:rsidRPr="002435F6">
              <w:rPr>
                <w:lang w:val="en-GB"/>
              </w:rPr>
              <w:t xml:space="preserve">There’s a time gap in the data coming from different countries, and the way it aggregates into Albania. This gap frequently allows for the creation of inefficiencies. </w:t>
            </w:r>
          </w:p>
        </w:tc>
        <w:tc>
          <w:tcPr>
            <w:tcW w:w="2238" w:type="dxa"/>
          </w:tcPr>
          <w:p w14:paraId="110132A5" w14:textId="77777777" w:rsidR="001737D3" w:rsidRPr="002435F6" w:rsidRDefault="001737D3" w:rsidP="001737D3">
            <w:pPr>
              <w:spacing w:after="160" w:line="259" w:lineRule="auto"/>
              <w:rPr>
                <w:lang w:val="en-GB"/>
              </w:rPr>
            </w:pPr>
            <w:r w:rsidRPr="002435F6">
              <w:rPr>
                <w:lang w:val="en-GB"/>
              </w:rPr>
              <w:t>Automating the conversion and coordination of this data and information, and its visual representation in an appropriate software package.</w:t>
            </w:r>
          </w:p>
        </w:tc>
      </w:tr>
      <w:tr w:rsidR="001737D3" w:rsidRPr="002435F6" w14:paraId="17A06C96" w14:textId="77777777" w:rsidTr="001737D3">
        <w:trPr>
          <w:jc w:val="center"/>
        </w:trPr>
        <w:tc>
          <w:tcPr>
            <w:tcW w:w="265" w:type="dxa"/>
          </w:tcPr>
          <w:p w14:paraId="11DCFD1A" w14:textId="77777777" w:rsidR="001737D3" w:rsidRPr="002435F6" w:rsidRDefault="001737D3" w:rsidP="001737D3">
            <w:pPr>
              <w:spacing w:after="160" w:line="259" w:lineRule="auto"/>
              <w:rPr>
                <w:lang w:val="en-GB"/>
              </w:rPr>
            </w:pPr>
            <w:r w:rsidRPr="002435F6">
              <w:rPr>
                <w:lang w:val="en-GB"/>
              </w:rPr>
              <w:t>4</w:t>
            </w:r>
          </w:p>
        </w:tc>
        <w:tc>
          <w:tcPr>
            <w:tcW w:w="4189" w:type="dxa"/>
          </w:tcPr>
          <w:p w14:paraId="65E69C4B" w14:textId="77777777" w:rsidR="001737D3" w:rsidRPr="002435F6" w:rsidRDefault="001737D3" w:rsidP="001737D3">
            <w:pPr>
              <w:spacing w:after="160" w:line="259" w:lineRule="auto"/>
              <w:rPr>
                <w:lang w:val="en-GB"/>
              </w:rPr>
            </w:pPr>
            <w:r w:rsidRPr="002435F6">
              <w:rPr>
                <w:lang w:val="en-GB"/>
              </w:rPr>
              <w:t>Lack of insight into the real nexus of the problem</w:t>
            </w:r>
          </w:p>
        </w:tc>
        <w:tc>
          <w:tcPr>
            <w:tcW w:w="2658" w:type="dxa"/>
          </w:tcPr>
          <w:p w14:paraId="5B06DEE2" w14:textId="77777777" w:rsidR="001737D3" w:rsidRPr="002435F6" w:rsidRDefault="001737D3" w:rsidP="001737D3">
            <w:pPr>
              <w:spacing w:after="160" w:line="259" w:lineRule="auto"/>
              <w:rPr>
                <w:lang w:val="en-GB"/>
              </w:rPr>
            </w:pPr>
            <w:r w:rsidRPr="002435F6">
              <w:rPr>
                <w:lang w:val="en-GB"/>
              </w:rPr>
              <w:t>By not having deep insights into the data of the operations, at least not in real time – a gap is created between the need for continuous improvement of the company and the ability for managers to understand the root-</w:t>
            </w:r>
            <w:r w:rsidRPr="002435F6">
              <w:rPr>
                <w:lang w:val="en-GB"/>
              </w:rPr>
              <w:lastRenderedPageBreak/>
              <w:t xml:space="preserve">cause of problems, much less anticipate them. </w:t>
            </w:r>
          </w:p>
        </w:tc>
        <w:tc>
          <w:tcPr>
            <w:tcW w:w="2238" w:type="dxa"/>
          </w:tcPr>
          <w:p w14:paraId="31A164AF" w14:textId="77777777" w:rsidR="001737D3" w:rsidRPr="002435F6" w:rsidRDefault="001737D3" w:rsidP="001737D3">
            <w:pPr>
              <w:spacing w:after="160" w:line="259" w:lineRule="auto"/>
              <w:rPr>
                <w:lang w:val="en-GB"/>
              </w:rPr>
            </w:pPr>
            <w:r w:rsidRPr="002435F6">
              <w:rPr>
                <w:lang w:val="en-GB"/>
              </w:rPr>
              <w:lastRenderedPageBreak/>
              <w:t>By creating very granular, data in a large amount, the company can use it to deduce what operational and financial routes may be further optimized.</w:t>
            </w:r>
          </w:p>
        </w:tc>
      </w:tr>
    </w:tbl>
    <w:p w14:paraId="00727643" w14:textId="77777777" w:rsidR="001737D3" w:rsidRPr="002435F6" w:rsidRDefault="001737D3" w:rsidP="001737D3">
      <w:pPr>
        <w:rPr>
          <w:lang w:val="en-GB"/>
        </w:rPr>
      </w:pPr>
    </w:p>
    <w:p w14:paraId="422F8B8E" w14:textId="6EB65D67" w:rsidR="001737D3" w:rsidRPr="002435F6" w:rsidRDefault="001737D3" w:rsidP="001737D3">
      <w:pPr>
        <w:rPr>
          <w:lang w:val="en-GB"/>
        </w:rPr>
      </w:pPr>
      <w:r w:rsidRPr="002435F6">
        <w:rPr>
          <w:lang w:val="en-GB"/>
        </w:rPr>
        <w:t>Agna s.</w:t>
      </w:r>
      <w:proofErr w:type="spellStart"/>
      <w:r w:rsidRPr="002435F6">
        <w:rPr>
          <w:lang w:val="en-GB"/>
        </w:rPr>
        <w:t>a</w:t>
      </w:r>
      <w:proofErr w:type="spellEnd"/>
      <w:r w:rsidRPr="002435F6">
        <w:rPr>
          <w:lang w:val="en-GB"/>
        </w:rPr>
        <w:t xml:space="preserve"> being the biggest Agna group contributor will be the focus of our study. Agna s.a is the sub-company for the beverages and Pepsi products. Currently, Agna s.a depends on people to conduct most if supply chain operations, leaving many bottlenecks unsolved</w:t>
      </w:r>
      <w:sdt>
        <w:sdtPr>
          <w:rPr>
            <w:lang w:val="en-GB"/>
          </w:rPr>
          <w:id w:val="-198478341"/>
          <w:citation/>
        </w:sdtPr>
        <w:sdtContent>
          <w:r w:rsidR="00B24433">
            <w:rPr>
              <w:lang w:val="en-GB"/>
            </w:rPr>
            <w:fldChar w:fldCharType="begin"/>
          </w:r>
          <w:r w:rsidR="00B24433">
            <w:instrText xml:space="preserve"> CITATION Gjo20 \l 1033 </w:instrText>
          </w:r>
          <w:r w:rsidR="00B24433">
            <w:rPr>
              <w:lang w:val="en-GB"/>
            </w:rPr>
            <w:fldChar w:fldCharType="separate"/>
          </w:r>
          <w:r w:rsidR="001B0744">
            <w:rPr>
              <w:noProof/>
            </w:rPr>
            <w:t xml:space="preserve"> (Agna, 2020)</w:t>
          </w:r>
          <w:r w:rsidR="00B24433">
            <w:rPr>
              <w:lang w:val="en-GB"/>
            </w:rPr>
            <w:fldChar w:fldCharType="end"/>
          </w:r>
        </w:sdtContent>
      </w:sdt>
      <w:r w:rsidRPr="002435F6">
        <w:rPr>
          <w:lang w:val="en-GB"/>
        </w:rPr>
        <w:t xml:space="preserve">. </w:t>
      </w:r>
    </w:p>
    <w:p w14:paraId="3509AEAA" w14:textId="08F3AB63" w:rsidR="001737D3" w:rsidRPr="002435F6" w:rsidRDefault="001737D3" w:rsidP="001737D3">
      <w:pPr>
        <w:rPr>
          <w:lang w:val="en-GB"/>
        </w:rPr>
      </w:pPr>
      <w:r w:rsidRPr="002435F6">
        <w:rPr>
          <w:lang w:val="en-GB"/>
        </w:rPr>
        <w:t>Bottlenecks in the supply chain can include various factors, this research mainly focuses on Agna s.a’s wasted inventory due to improper allocation, delays, and lack of proper forecasting and how can we resolve them through data analytics and business intelligence. Nonetheless, derivatively, the other opportunities will also be resolved, due to their interconnectedness</w:t>
      </w:r>
      <w:sdt>
        <w:sdtPr>
          <w:rPr>
            <w:lang w:val="en-GB"/>
          </w:rPr>
          <w:id w:val="1421213091"/>
          <w:citation/>
        </w:sdtPr>
        <w:sdtContent>
          <w:r w:rsidR="001B0744">
            <w:rPr>
              <w:lang w:val="en-GB"/>
            </w:rPr>
            <w:fldChar w:fldCharType="begin"/>
          </w:r>
          <w:r w:rsidR="001B0744">
            <w:instrText xml:space="preserve"> CITATION Gjo20 \l 1033 </w:instrText>
          </w:r>
          <w:r w:rsidR="001B0744">
            <w:rPr>
              <w:lang w:val="en-GB"/>
            </w:rPr>
            <w:fldChar w:fldCharType="separate"/>
          </w:r>
          <w:r w:rsidR="001B0744">
            <w:rPr>
              <w:noProof/>
            </w:rPr>
            <w:t xml:space="preserve"> (Agna, 2020)</w:t>
          </w:r>
          <w:r w:rsidR="001B0744">
            <w:rPr>
              <w:lang w:val="en-GB"/>
            </w:rPr>
            <w:fldChar w:fldCharType="end"/>
          </w:r>
        </w:sdtContent>
      </w:sdt>
      <w:r w:rsidRPr="002435F6">
        <w:rPr>
          <w:lang w:val="en-GB"/>
        </w:rPr>
        <w:t xml:space="preserve">. </w:t>
      </w:r>
    </w:p>
    <w:p w14:paraId="4F7E7A29" w14:textId="77777777" w:rsidR="001737D3" w:rsidRPr="002435F6" w:rsidRDefault="001737D3" w:rsidP="001737D3">
      <w:pPr>
        <w:rPr>
          <w:lang w:val="en-GB"/>
        </w:rPr>
      </w:pPr>
      <w:r w:rsidRPr="002435F6">
        <w:rPr>
          <w:lang w:val="en-GB"/>
        </w:rPr>
        <w:t>From just the correction of inefficiencies associated with the Agna’s own metric as defined, by product that is not properly allocated within its sub entities, Agna would effectively save the equivalent of 3-7% of its operational profit per financial year – which in its own a great achievement in terms of securing Agna’s long term success.</w:t>
      </w:r>
    </w:p>
    <w:p w14:paraId="42215EE5" w14:textId="77777777" w:rsidR="001737D3" w:rsidRPr="002435F6" w:rsidRDefault="001737D3" w:rsidP="001737D3"/>
    <w:p w14:paraId="15425587" w14:textId="77777777" w:rsidR="001737D3" w:rsidRPr="002435F6" w:rsidRDefault="001737D3" w:rsidP="00CB4544">
      <w:pPr>
        <w:widowControl/>
        <w:numPr>
          <w:ilvl w:val="0"/>
          <w:numId w:val="3"/>
        </w:numPr>
        <w:spacing w:after="160" w:line="259" w:lineRule="auto"/>
        <w:rPr>
          <w:vanish/>
          <w:lang w:val="en-GB"/>
        </w:rPr>
      </w:pPr>
      <w:bookmarkStart w:id="19" w:name="_Toc37268923"/>
      <w:bookmarkStart w:id="20" w:name="_Toc37270114"/>
      <w:bookmarkStart w:id="21" w:name="_Toc37270369"/>
      <w:bookmarkStart w:id="22" w:name="_Toc37270712"/>
      <w:bookmarkStart w:id="23" w:name="_Toc38922824"/>
      <w:bookmarkStart w:id="24" w:name="_Toc38922946"/>
      <w:bookmarkStart w:id="25" w:name="_Toc38924595"/>
      <w:bookmarkStart w:id="26" w:name="_Toc38924921"/>
      <w:bookmarkStart w:id="27" w:name="_Toc39035135"/>
      <w:bookmarkStart w:id="28" w:name="_Toc39035309"/>
      <w:bookmarkStart w:id="29" w:name="_Toc39490677"/>
      <w:bookmarkStart w:id="30" w:name="_Toc39491430"/>
      <w:bookmarkStart w:id="31" w:name="_Toc40618689"/>
      <w:bookmarkStart w:id="32" w:name="_Toc40625244"/>
      <w:bookmarkStart w:id="33" w:name="_Toc44151440"/>
      <w:bookmarkStart w:id="34" w:name="_Toc44151471"/>
      <w:bookmarkStart w:id="35" w:name="_Toc44156783"/>
      <w:bookmarkStart w:id="36" w:name="_Toc44172946"/>
      <w:bookmarkStart w:id="37" w:name="_Toc44185344"/>
      <w:bookmarkStart w:id="38" w:name="_Toc44185381"/>
      <w:bookmarkStart w:id="39" w:name="_Toc44240100"/>
      <w:bookmarkStart w:id="40" w:name="_Toc44292321"/>
      <w:bookmarkStart w:id="41" w:name="_Toc44292378"/>
      <w:bookmarkStart w:id="42" w:name="_Toc44292545"/>
      <w:bookmarkStart w:id="43" w:name="_Toc4429260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2CD7E9D2" w14:textId="77777777" w:rsidR="001737D3" w:rsidRPr="002435F6" w:rsidRDefault="001737D3" w:rsidP="00CB4544">
      <w:pPr>
        <w:widowControl/>
        <w:numPr>
          <w:ilvl w:val="1"/>
          <w:numId w:val="3"/>
        </w:numPr>
        <w:spacing w:after="160" w:line="259" w:lineRule="auto"/>
        <w:rPr>
          <w:vanish/>
          <w:lang w:val="en-GB"/>
        </w:rPr>
      </w:pPr>
      <w:bookmarkStart w:id="44" w:name="_Toc37268924"/>
      <w:bookmarkStart w:id="45" w:name="_Toc37270115"/>
      <w:bookmarkStart w:id="46" w:name="_Toc37270370"/>
      <w:bookmarkStart w:id="47" w:name="_Toc37270713"/>
      <w:bookmarkStart w:id="48" w:name="_Toc38922825"/>
      <w:bookmarkStart w:id="49" w:name="_Toc38922947"/>
      <w:bookmarkStart w:id="50" w:name="_Toc38924596"/>
      <w:bookmarkStart w:id="51" w:name="_Toc38924922"/>
      <w:bookmarkStart w:id="52" w:name="_Toc39035136"/>
      <w:bookmarkStart w:id="53" w:name="_Toc39035310"/>
      <w:bookmarkStart w:id="54" w:name="_Toc39490678"/>
      <w:bookmarkStart w:id="55" w:name="_Toc39491431"/>
      <w:bookmarkStart w:id="56" w:name="_Toc40618690"/>
      <w:bookmarkStart w:id="57" w:name="_Toc40625245"/>
      <w:bookmarkStart w:id="58" w:name="_Toc44151441"/>
      <w:bookmarkStart w:id="59" w:name="_Toc44151472"/>
      <w:bookmarkStart w:id="60" w:name="_Toc44156784"/>
      <w:bookmarkStart w:id="61" w:name="_Toc44172947"/>
      <w:bookmarkStart w:id="62" w:name="_Toc44185345"/>
      <w:bookmarkStart w:id="63" w:name="_Toc44185382"/>
      <w:bookmarkStart w:id="64" w:name="_Toc44240101"/>
      <w:bookmarkStart w:id="65" w:name="_Toc44292322"/>
      <w:bookmarkStart w:id="66" w:name="_Toc44292379"/>
      <w:bookmarkStart w:id="67" w:name="_Toc44292546"/>
      <w:bookmarkStart w:id="68" w:name="_Toc4429260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231E598" w14:textId="77777777" w:rsidR="001737D3" w:rsidRPr="002435F6" w:rsidRDefault="001737D3" w:rsidP="00CB4544">
      <w:pPr>
        <w:widowControl/>
        <w:numPr>
          <w:ilvl w:val="1"/>
          <w:numId w:val="3"/>
        </w:numPr>
        <w:spacing w:after="160" w:line="259" w:lineRule="auto"/>
        <w:rPr>
          <w:vanish/>
          <w:lang w:val="en-GB"/>
        </w:rPr>
      </w:pPr>
      <w:bookmarkStart w:id="69" w:name="_Toc37268925"/>
      <w:bookmarkStart w:id="70" w:name="_Toc37270116"/>
      <w:bookmarkStart w:id="71" w:name="_Toc37270371"/>
      <w:bookmarkStart w:id="72" w:name="_Toc37270714"/>
      <w:bookmarkStart w:id="73" w:name="_Toc38922826"/>
      <w:bookmarkStart w:id="74" w:name="_Toc38922948"/>
      <w:bookmarkStart w:id="75" w:name="_Toc38924597"/>
      <w:bookmarkStart w:id="76" w:name="_Toc38924923"/>
      <w:bookmarkStart w:id="77" w:name="_Toc39035137"/>
      <w:bookmarkStart w:id="78" w:name="_Toc39035311"/>
      <w:bookmarkStart w:id="79" w:name="_Toc39490679"/>
      <w:bookmarkStart w:id="80" w:name="_Toc39491432"/>
      <w:bookmarkStart w:id="81" w:name="_Toc40618691"/>
      <w:bookmarkStart w:id="82" w:name="_Toc40625246"/>
      <w:bookmarkStart w:id="83" w:name="_Toc44151442"/>
      <w:bookmarkStart w:id="84" w:name="_Toc44151473"/>
      <w:bookmarkStart w:id="85" w:name="_Toc44156785"/>
      <w:bookmarkStart w:id="86" w:name="_Toc44172948"/>
      <w:bookmarkStart w:id="87" w:name="_Toc44185346"/>
      <w:bookmarkStart w:id="88" w:name="_Toc44185383"/>
      <w:bookmarkStart w:id="89" w:name="_Toc44240102"/>
      <w:bookmarkStart w:id="90" w:name="_Toc44292323"/>
      <w:bookmarkStart w:id="91" w:name="_Toc44292380"/>
      <w:bookmarkStart w:id="92" w:name="_Toc44292547"/>
      <w:bookmarkStart w:id="93" w:name="_Toc4429260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F41DCEB" w14:textId="77777777" w:rsidR="001737D3" w:rsidRPr="002435F6" w:rsidRDefault="001737D3" w:rsidP="00CB4544">
      <w:pPr>
        <w:widowControl/>
        <w:numPr>
          <w:ilvl w:val="1"/>
          <w:numId w:val="3"/>
        </w:numPr>
        <w:spacing w:after="160" w:line="259" w:lineRule="auto"/>
        <w:rPr>
          <w:vanish/>
          <w:lang w:val="en-GB"/>
        </w:rPr>
      </w:pPr>
      <w:bookmarkStart w:id="94" w:name="_Toc37268926"/>
      <w:bookmarkStart w:id="95" w:name="_Toc37270117"/>
      <w:bookmarkStart w:id="96" w:name="_Toc37270372"/>
      <w:bookmarkStart w:id="97" w:name="_Toc37270715"/>
      <w:bookmarkStart w:id="98" w:name="_Toc38922827"/>
      <w:bookmarkStart w:id="99" w:name="_Toc38922949"/>
      <w:bookmarkStart w:id="100" w:name="_Toc38924598"/>
      <w:bookmarkStart w:id="101" w:name="_Toc38924924"/>
      <w:bookmarkStart w:id="102" w:name="_Toc39035138"/>
      <w:bookmarkStart w:id="103" w:name="_Toc39035312"/>
      <w:bookmarkStart w:id="104" w:name="_Toc39490680"/>
      <w:bookmarkStart w:id="105" w:name="_Toc39491433"/>
      <w:bookmarkStart w:id="106" w:name="_Toc40618692"/>
      <w:bookmarkStart w:id="107" w:name="_Toc40625247"/>
      <w:bookmarkStart w:id="108" w:name="_Toc44151443"/>
      <w:bookmarkStart w:id="109" w:name="_Toc44151474"/>
      <w:bookmarkStart w:id="110" w:name="_Toc44156786"/>
      <w:bookmarkStart w:id="111" w:name="_Toc44172949"/>
      <w:bookmarkStart w:id="112" w:name="_Toc44185347"/>
      <w:bookmarkStart w:id="113" w:name="_Toc44185384"/>
      <w:bookmarkStart w:id="114" w:name="_Toc44240103"/>
      <w:bookmarkStart w:id="115" w:name="_Toc44292324"/>
      <w:bookmarkStart w:id="116" w:name="_Toc44292381"/>
      <w:bookmarkStart w:id="117" w:name="_Toc44292548"/>
      <w:bookmarkStart w:id="118" w:name="_Toc4429260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CC5285F" w14:textId="77777777" w:rsidR="001737D3" w:rsidRPr="002435F6" w:rsidRDefault="001737D3" w:rsidP="00CB4544">
      <w:pPr>
        <w:widowControl/>
        <w:numPr>
          <w:ilvl w:val="1"/>
          <w:numId w:val="3"/>
        </w:numPr>
        <w:spacing w:after="160" w:line="259" w:lineRule="auto"/>
        <w:rPr>
          <w:lang w:val="en-GB"/>
        </w:rPr>
      </w:pPr>
      <w:bookmarkStart w:id="119" w:name="_Toc44292606"/>
      <w:r w:rsidRPr="002435F6">
        <w:rPr>
          <w:lang w:val="en-GB"/>
        </w:rPr>
        <w:t>Main research question (MRQ)</w:t>
      </w:r>
      <w:bookmarkEnd w:id="119"/>
    </w:p>
    <w:p w14:paraId="52AA87DF" w14:textId="1199E303" w:rsidR="001737D3" w:rsidRPr="002435F6" w:rsidRDefault="001737D3" w:rsidP="001737D3">
      <w:pPr>
        <w:rPr>
          <w:lang w:val="en-GB"/>
        </w:rPr>
      </w:pPr>
      <w:r w:rsidRPr="002435F6">
        <w:rPr>
          <w:lang w:val="en-GB"/>
        </w:rPr>
        <w:t>Data, once it’s transformed to information and then knowledge, has become in many aspects a new commodity, apart financial capital and physical resources</w:t>
      </w:r>
      <w:sdt>
        <w:sdtPr>
          <w:rPr>
            <w:lang w:val="en-GB"/>
          </w:rPr>
          <w:id w:val="1437871248"/>
          <w:citation/>
        </w:sdtPr>
        <w:sdtContent>
          <w:r w:rsidRPr="002435F6">
            <w:rPr>
              <w:lang w:val="en-GB"/>
            </w:rPr>
            <w:fldChar w:fldCharType="begin"/>
          </w:r>
          <w:r w:rsidRPr="002435F6">
            <w:rPr>
              <w:lang w:val="en-GB"/>
            </w:rPr>
            <w:instrText xml:space="preserve"> CITATION Vir07 \l 1033 </w:instrText>
          </w:r>
          <w:r w:rsidRPr="002435F6">
            <w:rPr>
              <w:lang w:val="en-GB"/>
            </w:rPr>
            <w:fldChar w:fldCharType="separate"/>
          </w:r>
          <w:r w:rsidR="001B0744">
            <w:rPr>
              <w:noProof/>
              <w:lang w:val="en-GB"/>
            </w:rPr>
            <w:t xml:space="preserve"> </w:t>
          </w:r>
          <w:r w:rsidR="001B0744" w:rsidRPr="001B0744">
            <w:rPr>
              <w:noProof/>
              <w:lang w:val="en-GB"/>
            </w:rPr>
            <w:t>(Pirttimäki, 2007)</w:t>
          </w:r>
          <w:r w:rsidRPr="002435F6">
            <w:fldChar w:fldCharType="end"/>
          </w:r>
        </w:sdtContent>
      </w:sdt>
      <w:r w:rsidRPr="002435F6">
        <w:rPr>
          <w:lang w:val="en-GB"/>
        </w:rPr>
        <w:t xml:space="preserve">. </w:t>
      </w:r>
    </w:p>
    <w:p w14:paraId="732B5B2A" w14:textId="62699D90" w:rsidR="001737D3" w:rsidRPr="002435F6" w:rsidRDefault="001737D3" w:rsidP="001737D3">
      <w:pPr>
        <w:rPr>
          <w:lang w:val="en-GB"/>
        </w:rPr>
      </w:pPr>
      <w:r w:rsidRPr="002435F6">
        <w:rPr>
          <w:lang w:val="en-GB"/>
        </w:rPr>
        <w:t>In the case of Agna, this means that the implementation of a data collection, manipulation, and further processing, can become a very valuable tool in reducing inefficiencies for the company. Implementation and maintenance costs of such business move would be easily off put by the general increase in productivity for the company. Nonetheless, by focusing on a problem, its’ managers explicitly were most concerned about – the use case can be then extrapolated for other processes as well</w:t>
      </w:r>
      <w:sdt>
        <w:sdtPr>
          <w:rPr>
            <w:lang w:val="en-GB"/>
          </w:rPr>
          <w:id w:val="1693496869"/>
          <w:citation/>
        </w:sdtPr>
        <w:sdtContent>
          <w:r w:rsidR="001B0744">
            <w:rPr>
              <w:lang w:val="en-GB"/>
            </w:rPr>
            <w:fldChar w:fldCharType="begin"/>
          </w:r>
          <w:r w:rsidR="001B0744">
            <w:instrText xml:space="preserve"> CITATION MrK20 \l 1033 </w:instrText>
          </w:r>
          <w:r w:rsidR="001B0744">
            <w:rPr>
              <w:lang w:val="en-GB"/>
            </w:rPr>
            <w:fldChar w:fldCharType="separate"/>
          </w:r>
          <w:r w:rsidR="001B0744">
            <w:rPr>
              <w:noProof/>
            </w:rPr>
            <w:t xml:space="preserve"> (Koxhuku, 2020)</w:t>
          </w:r>
          <w:r w:rsidR="001B0744">
            <w:rPr>
              <w:lang w:val="en-GB"/>
            </w:rPr>
            <w:fldChar w:fldCharType="end"/>
          </w:r>
        </w:sdtContent>
      </w:sdt>
      <w:r w:rsidRPr="002435F6">
        <w:rPr>
          <w:lang w:val="en-GB"/>
        </w:rPr>
        <w:t xml:space="preserve">. </w:t>
      </w:r>
      <w:r w:rsidRPr="002435F6">
        <w:rPr>
          <w:lang w:val="en-GB"/>
        </w:rPr>
        <w:br/>
      </w:r>
      <w:r w:rsidRPr="002435F6">
        <w:rPr>
          <w:i/>
          <w:iCs/>
          <w:lang w:val="en-GB"/>
        </w:rPr>
        <w:t>Once Agna starts generating data, many KPI’s can be implemented to monitor different levels of the activities the company engages in.</w:t>
      </w:r>
      <w:r w:rsidRPr="002435F6">
        <w:rPr>
          <w:lang w:val="en-GB"/>
        </w:rPr>
        <w:t xml:space="preserve"> </w:t>
      </w:r>
    </w:p>
    <w:p w14:paraId="61553C56" w14:textId="77777777" w:rsidR="001737D3" w:rsidRPr="002435F6" w:rsidRDefault="001737D3" w:rsidP="001737D3">
      <w:pPr>
        <w:rPr>
          <w:lang w:val="en-GB"/>
        </w:rPr>
      </w:pPr>
      <w:r w:rsidRPr="002435F6">
        <w:rPr>
          <w:lang w:val="en-GB"/>
        </w:rPr>
        <w:t>The Companies of Ag</w:t>
      </w:r>
      <w:r>
        <w:rPr>
          <w:lang w:val="en-GB"/>
        </w:rPr>
        <w:t>na</w:t>
      </w:r>
      <w:r w:rsidRPr="002435F6">
        <w:rPr>
          <w:lang w:val="en-GB"/>
        </w:rPr>
        <w:t xml:space="preserve"> group, and its sub entities in the Balkans, can effectively create bridge of information through data and analytics and implement it into mechanisms for evaluating performance, understanding customer behaviour and forecasting market trends (Hedgebeth 2007), all to facilitate transaction costs, which are the glue that holds value chains together.</w:t>
      </w:r>
    </w:p>
    <w:p w14:paraId="1DF8A69B" w14:textId="0ADCD4AE" w:rsidR="001737D3" w:rsidRPr="002435F6" w:rsidRDefault="001737D3" w:rsidP="001737D3">
      <w:pPr>
        <w:rPr>
          <w:lang w:val="en-GB"/>
        </w:rPr>
      </w:pPr>
      <w:r w:rsidRPr="002435F6">
        <w:rPr>
          <w:lang w:val="en-GB"/>
        </w:rPr>
        <w:t xml:space="preserve">Enough data interpreted correctly is what separates an unsuccessful business from an intelligent one </w:t>
      </w:r>
      <w:sdt>
        <w:sdtPr>
          <w:rPr>
            <w:lang w:val="en-GB"/>
          </w:rPr>
          <w:id w:val="57519822"/>
          <w:citation/>
        </w:sdtPr>
        <w:sdtContent>
          <w:r w:rsidRPr="002435F6">
            <w:rPr>
              <w:lang w:val="en-GB"/>
            </w:rPr>
            <w:fldChar w:fldCharType="begin"/>
          </w:r>
          <w:r w:rsidRPr="002435F6">
            <w:instrText xml:space="preserve"> CITATION Tho06 \l 1033 </w:instrText>
          </w:r>
          <w:r w:rsidRPr="002435F6">
            <w:rPr>
              <w:lang w:val="en-GB"/>
            </w:rPr>
            <w:fldChar w:fldCharType="separate"/>
          </w:r>
          <w:r w:rsidR="001B0744">
            <w:rPr>
              <w:noProof/>
            </w:rPr>
            <w:t>(Davenport, 2006)</w:t>
          </w:r>
          <w:r w:rsidRPr="002435F6">
            <w:fldChar w:fldCharType="end"/>
          </w:r>
        </w:sdtContent>
      </w:sdt>
      <w:r w:rsidRPr="002435F6">
        <w:rPr>
          <w:lang w:val="en-GB"/>
        </w:rPr>
        <w:t xml:space="preserve">which is capable of adequately adapting and tailoring its business strategy to the characteristics and demands of its customer base. </w:t>
      </w:r>
      <w:r w:rsidRPr="002435F6">
        <w:rPr>
          <w:lang w:val="en-GB"/>
        </w:rPr>
        <w:br/>
        <w:t xml:space="preserve">What this does is allow organizational functions to be improved by using sophisticated quantitative techniques in the form of Business Intelligence (BI) and Data Analytics (DA). </w:t>
      </w:r>
    </w:p>
    <w:p w14:paraId="671C4958" w14:textId="77777777" w:rsidR="001737D3" w:rsidRPr="002435F6" w:rsidRDefault="001737D3" w:rsidP="001737D3">
      <w:pPr>
        <w:rPr>
          <w:lang w:val="en-GB"/>
        </w:rPr>
      </w:pPr>
      <w:r w:rsidRPr="002435F6">
        <w:rPr>
          <w:lang w:val="en-GB"/>
        </w:rPr>
        <w:t xml:space="preserve">Business Intelligence and Data Analytics are in their essence support tools of information technology that are designed to aid decision making in businesses based on logical trends, models, and patterns. </w:t>
      </w:r>
    </w:p>
    <w:p w14:paraId="4336A849" w14:textId="77777777" w:rsidR="001737D3" w:rsidRPr="002435F6" w:rsidRDefault="001737D3" w:rsidP="001737D3">
      <w:pPr>
        <w:rPr>
          <w:lang w:val="en-GB"/>
        </w:rPr>
      </w:pPr>
      <w:r w:rsidRPr="002435F6">
        <w:rPr>
          <w:lang w:val="en-GB"/>
        </w:rPr>
        <w:t xml:space="preserve">It allows organizations to utilize data gathered into their operational systems, convert it into useful information, e.g. identify inefficient business procedures and hidden patterns, find areas of strengths and weaknesses, discover new opportunities, etc. and afterward present it in a way to improve business decisions. </w:t>
      </w:r>
    </w:p>
    <w:p w14:paraId="22E2C0E7" w14:textId="77777777" w:rsidR="001737D3" w:rsidRPr="002435F6" w:rsidRDefault="001737D3" w:rsidP="001737D3">
      <w:pPr>
        <w:rPr>
          <w:lang w:val="en-GB"/>
        </w:rPr>
      </w:pPr>
      <w:r w:rsidRPr="002435F6">
        <w:rPr>
          <w:lang w:val="en-GB"/>
        </w:rPr>
        <w:t xml:space="preserve">By implementing BI, the organization can learn from the data already gathered into their operational systems, turn that information into strategic knowledge and stay ahead of the competition within their industry sector (Ramakrishnan et al. 2012). This gives businesses a necessary competitive advantage in a fast-paced and dynamic world. As technology develops, the ways and opportunities have become more pervasive, costs of acquiring data have gone significantly down making it ubiquitous and easily accessible. Companies realize the potential of data but struggle to find ways to utilize it as an asset (Chaudhuri et al. 2011). </w:t>
      </w:r>
    </w:p>
    <w:p w14:paraId="700F2339" w14:textId="10E51C2F" w:rsidR="001737D3" w:rsidRDefault="001737D3" w:rsidP="001737D3">
      <w:pPr>
        <w:rPr>
          <w:lang w:val="en-GB"/>
        </w:rPr>
      </w:pPr>
      <w:r w:rsidRPr="002435F6">
        <w:rPr>
          <w:lang w:val="en-GB"/>
        </w:rPr>
        <w:t xml:space="preserve">Currently, Agna Group uses data operators, which is a team of 6 employees that their main job is to enter the data provided to them to one unified ERP system. The data takes between 48 to 72 days to be put </w:t>
      </w:r>
      <w:r w:rsidRPr="002435F6">
        <w:rPr>
          <w:lang w:val="en-GB"/>
        </w:rPr>
        <w:lastRenderedPageBreak/>
        <w:t xml:space="preserve">in the system, this workforce would be more beneficial in different departments rather than just data input. </w:t>
      </w:r>
    </w:p>
    <w:p w14:paraId="4076E708" w14:textId="77777777" w:rsidR="001B0744" w:rsidRPr="002435F6" w:rsidRDefault="001B0744" w:rsidP="001737D3">
      <w:pPr>
        <w:rPr>
          <w:lang w:val="en-GB"/>
        </w:rPr>
      </w:pPr>
    </w:p>
    <w:p w14:paraId="0FC74296" w14:textId="77777777" w:rsidR="001737D3" w:rsidRPr="002435F6" w:rsidRDefault="001737D3" w:rsidP="001737D3">
      <w:pPr>
        <w:rPr>
          <w:lang w:val="en-GB"/>
        </w:rPr>
      </w:pPr>
      <w:r w:rsidRPr="002435F6">
        <w:rPr>
          <w:lang w:val="en-GB"/>
        </w:rPr>
        <w:t xml:space="preserve">This thesis is going to delve into some of these challenges, analyse them, and try to find possible solutions to limit inventory waste by implementing BI and DA systems. </w:t>
      </w:r>
    </w:p>
    <w:p w14:paraId="6A523826" w14:textId="77777777" w:rsidR="001737D3" w:rsidRPr="002435F6" w:rsidRDefault="001737D3" w:rsidP="001737D3">
      <w:pPr>
        <w:rPr>
          <w:lang w:val="en-GB"/>
        </w:rPr>
      </w:pPr>
      <w:r w:rsidRPr="002435F6">
        <w:rPr>
          <w:lang w:val="en-GB"/>
        </w:rPr>
        <w:t>This paper focuses on exploring the potential of Agna s.</w:t>
      </w:r>
      <w:proofErr w:type="spellStart"/>
      <w:r w:rsidRPr="002435F6">
        <w:rPr>
          <w:lang w:val="en-GB"/>
        </w:rPr>
        <w:t>a</w:t>
      </w:r>
      <w:proofErr w:type="spellEnd"/>
      <w:r w:rsidRPr="002435F6">
        <w:rPr>
          <w:lang w:val="en-GB"/>
        </w:rPr>
        <w:t xml:space="preserve"> to leverage these systems, as well as the main methods to be implemented into resolving possible operational bottlenecks in its Balkanic operation, specifically </w:t>
      </w:r>
      <w:r w:rsidRPr="002435F6">
        <w:rPr>
          <w:i/>
          <w:iCs/>
          <w:lang w:val="en-GB"/>
        </w:rPr>
        <w:t>inventory waste</w:t>
      </w:r>
      <w:r w:rsidRPr="002435F6">
        <w:rPr>
          <w:lang w:val="en-GB"/>
        </w:rPr>
        <w:t xml:space="preserve"> as a strategy can further improve profit margins through answering the question:</w:t>
      </w:r>
    </w:p>
    <w:p w14:paraId="6F410AD4" w14:textId="13837C16" w:rsidR="001737D3" w:rsidRDefault="001737D3" w:rsidP="001737D3">
      <w:pPr>
        <w:rPr>
          <w:b/>
          <w:bCs/>
          <w:lang w:val="en-GB"/>
        </w:rPr>
      </w:pPr>
      <w:r w:rsidRPr="002435F6">
        <w:rPr>
          <w:b/>
          <w:bCs/>
          <w:lang w:val="en-GB"/>
        </w:rPr>
        <w:t>How can Agna s.a leverage data collection and processing to optimize its supply chain operations by implementing a BI system</w:t>
      </w:r>
      <w:r w:rsidR="000A4E3A">
        <w:rPr>
          <w:b/>
          <w:bCs/>
          <w:lang w:val="en-GB"/>
        </w:rPr>
        <w:t xml:space="preserve"> within </w:t>
      </w:r>
      <w:r w:rsidR="00A17E11">
        <w:rPr>
          <w:b/>
          <w:bCs/>
          <w:lang w:val="en-GB"/>
        </w:rPr>
        <w:t>the next</w:t>
      </w:r>
      <w:r w:rsidR="000A4E3A">
        <w:rPr>
          <w:b/>
          <w:bCs/>
          <w:lang w:val="en-GB"/>
        </w:rPr>
        <w:t xml:space="preserve"> financial year</w:t>
      </w:r>
      <w:r w:rsidRPr="002435F6">
        <w:rPr>
          <w:b/>
          <w:bCs/>
          <w:lang w:val="en-GB"/>
        </w:rPr>
        <w:t>?</w:t>
      </w:r>
    </w:p>
    <w:p w14:paraId="363C1D60" w14:textId="3B3FCD5B" w:rsidR="00361A60" w:rsidRDefault="00361A60" w:rsidP="001737D3">
      <w:pPr>
        <w:rPr>
          <w:b/>
          <w:bCs/>
          <w:lang w:val="en-GB"/>
        </w:rPr>
      </w:pPr>
    </w:p>
    <w:p w14:paraId="76761567" w14:textId="317C6366" w:rsidR="00361A60" w:rsidRDefault="00361A60" w:rsidP="00361A60">
      <w:pPr>
        <w:rPr>
          <w:lang w:val="en-GB"/>
        </w:rPr>
      </w:pPr>
      <w:r>
        <w:rPr>
          <w:lang w:val="en-GB"/>
        </w:rPr>
        <w:t xml:space="preserve">The data </w:t>
      </w:r>
      <w:r>
        <w:rPr>
          <w:lang w:val="en-GB"/>
        </w:rPr>
        <w:t xml:space="preserve">used in this research </w:t>
      </w:r>
      <w:r>
        <w:rPr>
          <w:lang w:val="en-GB"/>
        </w:rPr>
        <w:t xml:space="preserve">is reliable because it has been extracted directly from the internal resources for decision making used by the company at this time. All financial data was used based on the declarations Agna has made to the Albanian Authorities. </w:t>
      </w:r>
    </w:p>
    <w:p w14:paraId="2B2004DC" w14:textId="77777777" w:rsidR="00361A60" w:rsidRDefault="00361A60" w:rsidP="00361A60">
      <w:pPr>
        <w:rPr>
          <w:lang w:val="en-GB"/>
        </w:rPr>
      </w:pPr>
    </w:p>
    <w:p w14:paraId="066729E4" w14:textId="77777777" w:rsidR="00361A60" w:rsidRDefault="00361A60" w:rsidP="00361A60">
      <w:pPr>
        <w:rPr>
          <w:lang w:val="en-GB"/>
        </w:rPr>
      </w:pPr>
      <w:r>
        <w:rPr>
          <w:lang w:val="en-GB"/>
        </w:rPr>
        <w:t xml:space="preserve">The Survey were answered by the key individuals having knowledge on these processes, and the relevant decision makers within the company’s finance department, and some managers. </w:t>
      </w:r>
    </w:p>
    <w:p w14:paraId="3EBECB9F" w14:textId="77777777" w:rsidR="00361A60" w:rsidRDefault="00361A60" w:rsidP="00361A60">
      <w:pPr>
        <w:rPr>
          <w:lang w:val="en-GB"/>
        </w:rPr>
      </w:pPr>
    </w:p>
    <w:p w14:paraId="38966AA7" w14:textId="02FBFBA5" w:rsidR="00361A60" w:rsidRDefault="00361A60" w:rsidP="00361A60">
      <w:pPr>
        <w:rPr>
          <w:lang w:val="en-GB"/>
        </w:rPr>
      </w:pPr>
      <w:r>
        <w:rPr>
          <w:lang w:val="en-GB"/>
        </w:rPr>
        <w:t xml:space="preserve">The interviews provided a high level overview of the main issues that the company is facing as of the current. </w:t>
      </w:r>
    </w:p>
    <w:p w14:paraId="17F1A20A" w14:textId="0E09635B" w:rsidR="00361A60" w:rsidRDefault="00361A60" w:rsidP="00361A60">
      <w:pPr>
        <w:rPr>
          <w:lang w:val="en-GB"/>
        </w:rPr>
      </w:pPr>
      <w:r>
        <w:rPr>
          <w:lang w:val="en-GB"/>
        </w:rPr>
        <w:br/>
        <w:t xml:space="preserve">The data used in the research is valid, and has been audited, both internally by Agna, and externally for declaration purposes. </w:t>
      </w:r>
    </w:p>
    <w:p w14:paraId="7734D310" w14:textId="5A5B7DF5" w:rsidR="00361A60" w:rsidRDefault="00361A60" w:rsidP="00361A60">
      <w:pPr>
        <w:rPr>
          <w:lang w:val="en-GB"/>
        </w:rPr>
      </w:pPr>
      <w:r>
        <w:rPr>
          <w:lang w:val="en-GB"/>
        </w:rPr>
        <w:br/>
        <w:t xml:space="preserve">Due to its international operations and the guidance of the Albanian government, Agna, follows strict policies in sharing information. All data available and used in the research has been provided by Agna through official channels, and with best practice in mind. </w:t>
      </w:r>
    </w:p>
    <w:p w14:paraId="19B601F7" w14:textId="77777777" w:rsidR="00361A60" w:rsidRPr="002435F6" w:rsidRDefault="00361A60" w:rsidP="001737D3">
      <w:pPr>
        <w:rPr>
          <w:b/>
          <w:bCs/>
          <w:lang w:val="en-GB"/>
        </w:rPr>
      </w:pPr>
    </w:p>
    <w:p w14:paraId="2D495EFA" w14:textId="77777777" w:rsidR="001737D3" w:rsidRPr="002435F6" w:rsidRDefault="001737D3" w:rsidP="001737D3">
      <w:pPr>
        <w:rPr>
          <w:b/>
          <w:bCs/>
          <w:lang w:val="en-GB"/>
        </w:rPr>
      </w:pPr>
    </w:p>
    <w:p w14:paraId="72CD6F50" w14:textId="77777777" w:rsidR="001737D3" w:rsidRPr="002435F6" w:rsidRDefault="001737D3" w:rsidP="00CB4544">
      <w:pPr>
        <w:widowControl/>
        <w:numPr>
          <w:ilvl w:val="1"/>
          <w:numId w:val="3"/>
        </w:numPr>
        <w:spacing w:after="160" w:line="259" w:lineRule="auto"/>
        <w:rPr>
          <w:lang w:val="en-GB"/>
        </w:rPr>
      </w:pPr>
      <w:bookmarkStart w:id="120" w:name="_Toc44292607"/>
      <w:r w:rsidRPr="002435F6">
        <w:rPr>
          <w:lang w:val="en-GB"/>
        </w:rPr>
        <w:t>Organization of the report</w:t>
      </w:r>
      <w:bookmarkEnd w:id="120"/>
    </w:p>
    <w:p w14:paraId="4E344FBD" w14:textId="77777777" w:rsidR="001737D3" w:rsidRPr="002435F6" w:rsidRDefault="001737D3" w:rsidP="001737D3">
      <w:pPr>
        <w:rPr>
          <w:lang w:val="en-GB"/>
        </w:rPr>
      </w:pPr>
    </w:p>
    <w:p w14:paraId="47E3F348" w14:textId="76FC9D82" w:rsidR="001737D3" w:rsidRPr="002435F6" w:rsidRDefault="001737D3" w:rsidP="001737D3">
      <w:pPr>
        <w:rPr>
          <w:lang w:val="en-GB"/>
        </w:rPr>
      </w:pPr>
      <w:r w:rsidRPr="002435F6">
        <w:rPr>
          <w:lang w:val="en-GB"/>
        </w:rPr>
        <w:t>This report will start by identifying the main three theoretical frameworks that the research will use to understand the current case of Agna and the causes behind its inventory waste. Starting by explaining the 3 different theoretical frameworks used, the supply chain risk management SCRM, the multi-layer framework for business intelligence, and the analytical hierarchy process. Moving forward to extracting the data and the methods used to achieve this research, which is mainly a primary qualitative and quantitative approach to gather this information. This includes an interview with the CEO and an interview with the COO. Furthermore, the research will dive into each framework, starting by dissecting the supply chain, understanding the flaws in each stage in the supply chain, further identifying the needs of the company when it comes to a BI software, ending with two possible strategies for the company to achieve its goal of limiting the inventory waste. Chapters 7 and 8 lead to the conclusion and recommendation of the report, pointing out that the company should follow a flexible strategy that has proven the best option through limiting the inventory waste, optimizing the supply chain, and is beneficial according to the cost-benefit analysis conducted at the end of the research</w:t>
      </w:r>
      <w:sdt>
        <w:sdtPr>
          <w:rPr>
            <w:lang w:val="en-GB"/>
          </w:rPr>
          <w:id w:val="1167525290"/>
          <w:citation/>
        </w:sdtPr>
        <w:sdtContent>
          <w:r w:rsidR="001B0744">
            <w:rPr>
              <w:lang w:val="en-GB"/>
            </w:rPr>
            <w:fldChar w:fldCharType="begin"/>
          </w:r>
          <w:r w:rsidR="001B0744">
            <w:instrText xml:space="preserve"> CITATION Elb11 \l 1033 </w:instrText>
          </w:r>
          <w:r w:rsidR="001B0744">
            <w:rPr>
              <w:lang w:val="en-GB"/>
            </w:rPr>
            <w:fldChar w:fldCharType="separate"/>
          </w:r>
          <w:r w:rsidR="001B0744">
            <w:rPr>
              <w:noProof/>
            </w:rPr>
            <w:t xml:space="preserve"> (Elbashir, Collier, &amp; Sutton, 2011)</w:t>
          </w:r>
          <w:r w:rsidR="001B0744">
            <w:rPr>
              <w:lang w:val="en-GB"/>
            </w:rPr>
            <w:fldChar w:fldCharType="end"/>
          </w:r>
        </w:sdtContent>
      </w:sdt>
      <w:r w:rsidRPr="002435F6">
        <w:rPr>
          <w:lang w:val="en-GB"/>
        </w:rPr>
        <w:t>.</w:t>
      </w:r>
    </w:p>
    <w:p w14:paraId="0EF8E108" w14:textId="77777777" w:rsidR="001737D3" w:rsidRPr="002435F6" w:rsidRDefault="001737D3" w:rsidP="001737D3">
      <w:pPr>
        <w:rPr>
          <w:lang w:val="en-GB"/>
        </w:rPr>
      </w:pPr>
    </w:p>
    <w:p w14:paraId="7CDDBB81" w14:textId="77777777" w:rsidR="001737D3" w:rsidRPr="002435F6" w:rsidRDefault="001737D3" w:rsidP="00CB4544">
      <w:pPr>
        <w:widowControl/>
        <w:numPr>
          <w:ilvl w:val="0"/>
          <w:numId w:val="2"/>
        </w:numPr>
        <w:spacing w:after="160" w:line="259" w:lineRule="auto"/>
        <w:rPr>
          <w:lang w:val="en-GB"/>
        </w:rPr>
      </w:pPr>
      <w:bookmarkStart w:id="121" w:name="_Toc35201408"/>
      <w:bookmarkStart w:id="122" w:name="_Toc35257222"/>
      <w:bookmarkStart w:id="123" w:name="_Toc35258981"/>
      <w:bookmarkStart w:id="124" w:name="_Toc35957041"/>
      <w:bookmarkStart w:id="125" w:name="_Toc36132692"/>
      <w:bookmarkStart w:id="126" w:name="_Toc36145188"/>
      <w:bookmarkStart w:id="127" w:name="_Toc36145296"/>
      <w:bookmarkStart w:id="128" w:name="_Toc36332610"/>
      <w:bookmarkStart w:id="129" w:name="_Toc36332913"/>
      <w:bookmarkStart w:id="130" w:name="_Toc36390716"/>
      <w:bookmarkStart w:id="131" w:name="_Toc36408958"/>
      <w:bookmarkStart w:id="132" w:name="_Toc37268929"/>
      <w:bookmarkStart w:id="133" w:name="_Toc37270120"/>
      <w:bookmarkStart w:id="134" w:name="_Toc37270375"/>
      <w:bookmarkStart w:id="135" w:name="_Toc37270718"/>
      <w:bookmarkStart w:id="136" w:name="_Toc38922830"/>
      <w:bookmarkStart w:id="137" w:name="_Toc38922952"/>
      <w:bookmarkStart w:id="138" w:name="_Toc38924601"/>
      <w:bookmarkStart w:id="139" w:name="_Toc38924927"/>
      <w:bookmarkStart w:id="140" w:name="_Toc39035141"/>
      <w:bookmarkStart w:id="141" w:name="_Toc39035315"/>
      <w:bookmarkStart w:id="142" w:name="_Toc39490683"/>
      <w:bookmarkStart w:id="143" w:name="_Toc39491436"/>
      <w:bookmarkStart w:id="144" w:name="_Toc44292608"/>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2435F6">
        <w:rPr>
          <w:lang w:val="en-GB"/>
        </w:rPr>
        <w:t>Theoretical Framework</w:t>
      </w:r>
      <w:bookmarkEnd w:id="144"/>
      <w:r w:rsidRPr="002435F6">
        <w:rPr>
          <w:lang w:val="en-GB"/>
        </w:rPr>
        <w:t xml:space="preserve"> </w:t>
      </w:r>
    </w:p>
    <w:p w14:paraId="616F4EA1" w14:textId="77777777" w:rsidR="001737D3" w:rsidRPr="002435F6" w:rsidRDefault="001737D3" w:rsidP="001737D3">
      <w:pPr>
        <w:rPr>
          <w:lang w:val="en-GB"/>
        </w:rPr>
      </w:pPr>
    </w:p>
    <w:p w14:paraId="06285F9E" w14:textId="77777777" w:rsidR="001737D3" w:rsidRPr="002435F6" w:rsidRDefault="001737D3" w:rsidP="00CB4544">
      <w:pPr>
        <w:widowControl/>
        <w:numPr>
          <w:ilvl w:val="0"/>
          <w:numId w:val="1"/>
        </w:numPr>
        <w:spacing w:after="160" w:line="259" w:lineRule="auto"/>
        <w:rPr>
          <w:vanish/>
          <w:lang w:val="en-GB"/>
        </w:rPr>
      </w:pPr>
      <w:bookmarkStart w:id="145" w:name="_Toc35201411"/>
      <w:bookmarkStart w:id="146" w:name="_Toc35201413"/>
      <w:bookmarkStart w:id="147" w:name="_Toc35257225"/>
      <w:bookmarkStart w:id="148" w:name="_Toc35258984"/>
      <w:bookmarkStart w:id="149" w:name="_Toc35957044"/>
      <w:bookmarkStart w:id="150" w:name="_Toc36132695"/>
      <w:bookmarkStart w:id="151" w:name="_Toc36145191"/>
      <w:bookmarkStart w:id="152" w:name="_Toc36145299"/>
      <w:bookmarkStart w:id="153" w:name="_Toc36332613"/>
      <w:bookmarkStart w:id="154" w:name="_Toc36332916"/>
      <w:bookmarkStart w:id="155" w:name="_Toc36390719"/>
      <w:bookmarkStart w:id="156" w:name="_Toc36408961"/>
      <w:bookmarkStart w:id="157" w:name="_Toc37268932"/>
      <w:bookmarkStart w:id="158" w:name="_Toc37270123"/>
      <w:bookmarkStart w:id="159" w:name="_Toc37270378"/>
      <w:bookmarkStart w:id="160" w:name="_Toc37270721"/>
      <w:bookmarkStart w:id="161" w:name="_Toc38922832"/>
      <w:bookmarkStart w:id="162" w:name="_Toc38922954"/>
      <w:bookmarkStart w:id="163" w:name="_Toc38924603"/>
      <w:bookmarkStart w:id="164" w:name="_Toc38924929"/>
      <w:bookmarkStart w:id="165" w:name="_Toc39035143"/>
      <w:bookmarkStart w:id="166" w:name="_Toc39035317"/>
      <w:bookmarkStart w:id="167" w:name="_Toc39490685"/>
      <w:bookmarkStart w:id="168" w:name="_Toc39491438"/>
      <w:bookmarkStart w:id="169" w:name="_Toc40618696"/>
      <w:bookmarkStart w:id="170" w:name="_Toc40625251"/>
      <w:bookmarkStart w:id="171" w:name="_Toc44151447"/>
      <w:bookmarkStart w:id="172" w:name="_Toc44151478"/>
      <w:bookmarkStart w:id="173" w:name="_Toc44156790"/>
      <w:bookmarkStart w:id="174" w:name="_Toc44172953"/>
      <w:bookmarkStart w:id="175" w:name="_Toc44185351"/>
      <w:bookmarkStart w:id="176" w:name="_Toc44185388"/>
      <w:bookmarkStart w:id="177" w:name="_Toc44240107"/>
      <w:bookmarkStart w:id="178" w:name="_Toc44292328"/>
      <w:bookmarkStart w:id="179" w:name="_Toc44292385"/>
      <w:bookmarkStart w:id="180" w:name="_Toc44292552"/>
      <w:bookmarkStart w:id="181" w:name="_Toc4429260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55E8DDCE" w14:textId="77777777" w:rsidR="001737D3" w:rsidRPr="002435F6" w:rsidRDefault="001737D3" w:rsidP="00CB4544">
      <w:pPr>
        <w:widowControl/>
        <w:numPr>
          <w:ilvl w:val="1"/>
          <w:numId w:val="1"/>
        </w:numPr>
        <w:spacing w:after="160" w:line="259" w:lineRule="auto"/>
        <w:rPr>
          <w:vanish/>
          <w:lang w:val="en-GB"/>
        </w:rPr>
      </w:pPr>
      <w:bookmarkStart w:id="182" w:name="_Toc35201412"/>
      <w:bookmarkStart w:id="183" w:name="_Toc35257226"/>
      <w:bookmarkStart w:id="184" w:name="_Toc35258985"/>
      <w:bookmarkStart w:id="185" w:name="_Toc35957045"/>
      <w:bookmarkStart w:id="186" w:name="_Toc36132696"/>
      <w:bookmarkStart w:id="187" w:name="_Toc36145192"/>
      <w:bookmarkStart w:id="188" w:name="_Toc36145300"/>
      <w:bookmarkStart w:id="189" w:name="_Toc36332614"/>
      <w:bookmarkStart w:id="190" w:name="_Toc36332917"/>
      <w:bookmarkStart w:id="191" w:name="_Toc36390720"/>
      <w:bookmarkStart w:id="192" w:name="_Toc36408962"/>
      <w:bookmarkStart w:id="193" w:name="_Toc37268933"/>
      <w:bookmarkStart w:id="194" w:name="_Toc37270124"/>
      <w:bookmarkStart w:id="195" w:name="_Toc37270379"/>
      <w:bookmarkStart w:id="196" w:name="_Toc37270722"/>
      <w:bookmarkStart w:id="197" w:name="_Toc38922833"/>
      <w:bookmarkStart w:id="198" w:name="_Toc38922955"/>
      <w:bookmarkStart w:id="199" w:name="_Toc38924604"/>
      <w:bookmarkStart w:id="200" w:name="_Toc38924930"/>
      <w:bookmarkStart w:id="201" w:name="_Toc39035144"/>
      <w:bookmarkStart w:id="202" w:name="_Toc39035318"/>
      <w:bookmarkStart w:id="203" w:name="_Toc39490686"/>
      <w:bookmarkStart w:id="204" w:name="_Toc39491439"/>
      <w:bookmarkStart w:id="205" w:name="_Toc40618697"/>
      <w:bookmarkStart w:id="206" w:name="_Toc40625252"/>
      <w:bookmarkStart w:id="207" w:name="_Toc44151448"/>
      <w:bookmarkStart w:id="208" w:name="_Toc44151479"/>
      <w:bookmarkStart w:id="209" w:name="_Toc44156791"/>
      <w:bookmarkStart w:id="210" w:name="_Toc44172954"/>
      <w:bookmarkStart w:id="211" w:name="_Toc44185352"/>
      <w:bookmarkStart w:id="212" w:name="_Toc44185389"/>
      <w:bookmarkStart w:id="213" w:name="_Toc44240108"/>
      <w:bookmarkStart w:id="214" w:name="_Toc44292329"/>
      <w:bookmarkStart w:id="215" w:name="_Toc44292386"/>
      <w:bookmarkStart w:id="216" w:name="_Toc44292553"/>
      <w:bookmarkStart w:id="217" w:name="_Toc44292610"/>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61920485" w14:textId="77777777" w:rsidR="001737D3" w:rsidRPr="002435F6" w:rsidRDefault="001737D3" w:rsidP="00CB4544">
      <w:pPr>
        <w:widowControl/>
        <w:numPr>
          <w:ilvl w:val="0"/>
          <w:numId w:val="3"/>
        </w:numPr>
        <w:spacing w:after="160" w:line="259" w:lineRule="auto"/>
        <w:rPr>
          <w:vanish/>
          <w:lang w:val="en-GB"/>
        </w:rPr>
      </w:pPr>
      <w:bookmarkStart w:id="218" w:name="_Toc37270125"/>
      <w:bookmarkStart w:id="219" w:name="_Toc37270380"/>
      <w:bookmarkStart w:id="220" w:name="_Toc37270723"/>
      <w:bookmarkStart w:id="221" w:name="_Toc38922834"/>
      <w:bookmarkStart w:id="222" w:name="_Toc38922956"/>
      <w:bookmarkStart w:id="223" w:name="_Toc38924605"/>
      <w:bookmarkStart w:id="224" w:name="_Toc38924931"/>
      <w:bookmarkStart w:id="225" w:name="_Toc39035145"/>
      <w:bookmarkStart w:id="226" w:name="_Toc39035319"/>
      <w:bookmarkStart w:id="227" w:name="_Toc39490687"/>
      <w:bookmarkStart w:id="228" w:name="_Toc39491440"/>
      <w:bookmarkStart w:id="229" w:name="_Toc40618698"/>
      <w:bookmarkStart w:id="230" w:name="_Toc40625253"/>
      <w:bookmarkStart w:id="231" w:name="_Toc44151449"/>
      <w:bookmarkStart w:id="232" w:name="_Toc44151480"/>
      <w:bookmarkStart w:id="233" w:name="_Toc44156792"/>
      <w:bookmarkStart w:id="234" w:name="_Toc44172955"/>
      <w:bookmarkStart w:id="235" w:name="_Toc44185353"/>
      <w:bookmarkStart w:id="236" w:name="_Toc44185390"/>
      <w:bookmarkStart w:id="237" w:name="_Toc44240109"/>
      <w:bookmarkStart w:id="238" w:name="_Toc44292330"/>
      <w:bookmarkStart w:id="239" w:name="_Toc44292387"/>
      <w:bookmarkStart w:id="240" w:name="_Toc44292554"/>
      <w:bookmarkStart w:id="241" w:name="_Toc44292611"/>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39C4569B" w14:textId="77777777" w:rsidR="001737D3" w:rsidRPr="002435F6" w:rsidRDefault="001737D3" w:rsidP="00CB4544">
      <w:pPr>
        <w:widowControl/>
        <w:numPr>
          <w:ilvl w:val="1"/>
          <w:numId w:val="3"/>
        </w:numPr>
        <w:spacing w:after="160" w:line="259" w:lineRule="auto"/>
        <w:rPr>
          <w:vanish/>
          <w:lang w:val="en-GB"/>
        </w:rPr>
      </w:pPr>
      <w:bookmarkStart w:id="242" w:name="_Toc37270126"/>
      <w:bookmarkStart w:id="243" w:name="_Toc37270381"/>
      <w:bookmarkStart w:id="244" w:name="_Toc37270724"/>
      <w:bookmarkStart w:id="245" w:name="_Toc38922835"/>
      <w:bookmarkStart w:id="246" w:name="_Toc38922957"/>
      <w:bookmarkStart w:id="247" w:name="_Toc38924606"/>
      <w:bookmarkStart w:id="248" w:name="_Toc38924932"/>
      <w:bookmarkStart w:id="249" w:name="_Toc39035146"/>
      <w:bookmarkStart w:id="250" w:name="_Toc39035320"/>
      <w:bookmarkStart w:id="251" w:name="_Toc39490688"/>
      <w:bookmarkStart w:id="252" w:name="_Toc39491441"/>
      <w:bookmarkStart w:id="253" w:name="_Toc40618699"/>
      <w:bookmarkStart w:id="254" w:name="_Toc40625254"/>
      <w:bookmarkStart w:id="255" w:name="_Toc44151450"/>
      <w:bookmarkStart w:id="256" w:name="_Toc44151481"/>
      <w:bookmarkStart w:id="257" w:name="_Toc44156793"/>
      <w:bookmarkStart w:id="258" w:name="_Toc44172956"/>
      <w:bookmarkStart w:id="259" w:name="_Toc44185354"/>
      <w:bookmarkStart w:id="260" w:name="_Toc44185391"/>
      <w:bookmarkStart w:id="261" w:name="_Toc44240110"/>
      <w:bookmarkStart w:id="262" w:name="_Toc44292331"/>
      <w:bookmarkStart w:id="263" w:name="_Toc44292388"/>
      <w:bookmarkStart w:id="264" w:name="_Toc44292555"/>
      <w:bookmarkStart w:id="265" w:name="_Toc44292612"/>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3C3B4E8D" w14:textId="77777777" w:rsidR="001737D3" w:rsidRPr="002435F6" w:rsidRDefault="001737D3" w:rsidP="00CB4544">
      <w:pPr>
        <w:widowControl/>
        <w:numPr>
          <w:ilvl w:val="1"/>
          <w:numId w:val="2"/>
        </w:numPr>
        <w:spacing w:after="160" w:line="259" w:lineRule="auto"/>
        <w:rPr>
          <w:lang w:val="en-GB"/>
        </w:rPr>
      </w:pPr>
      <w:bookmarkStart w:id="266" w:name="_Toc44292613"/>
      <w:r w:rsidRPr="002435F6">
        <w:rPr>
          <w:lang w:val="en-GB"/>
        </w:rPr>
        <w:t>Introduction:</w:t>
      </w:r>
      <w:bookmarkEnd w:id="266"/>
    </w:p>
    <w:p w14:paraId="4A4153AF" w14:textId="77777777" w:rsidR="001737D3" w:rsidRPr="002435F6" w:rsidRDefault="001737D3" w:rsidP="001737D3">
      <w:pPr>
        <w:rPr>
          <w:lang w:val="en-GB"/>
        </w:rPr>
      </w:pPr>
    </w:p>
    <w:p w14:paraId="47343FF5" w14:textId="77777777" w:rsidR="001737D3" w:rsidRPr="002435F6" w:rsidRDefault="001737D3" w:rsidP="001737D3">
      <w:pPr>
        <w:rPr>
          <w:lang w:val="en-GB"/>
        </w:rPr>
      </w:pPr>
      <w:r w:rsidRPr="002435F6">
        <w:rPr>
          <w:lang w:val="en-GB"/>
        </w:rPr>
        <w:t xml:space="preserve">To answer the main research question and the following sub-questions of this thesis there needs to be formulated a theoretical framework based on scientific research. This chapter will build that framework to analyse and explore the different opportunities provided by implementing BI systems into international businesses such as the main case study of this report. </w:t>
      </w:r>
    </w:p>
    <w:p w14:paraId="3A867C9C" w14:textId="77777777" w:rsidR="001737D3" w:rsidRPr="002435F6" w:rsidRDefault="001737D3" w:rsidP="001737D3">
      <w:pPr>
        <w:rPr>
          <w:lang w:val="en-GB"/>
        </w:rPr>
      </w:pPr>
      <w:r w:rsidRPr="002435F6">
        <w:rPr>
          <w:lang w:val="en-GB"/>
        </w:rPr>
        <w:t xml:space="preserve">This chapter of the thesis will consist of four parts: To begin with, several theories will be introduced delving into the umbrella term of Business Analytics and the relationship between information, data, knowledge, and intelligence in connection to international businesses such as Agna Group. Secondly, a selection of relevant and pertinent theories will be made concerning this particular research and each theory’s corresponding advantage will be weighed out. Next, there will be a discussion on the limitations of the selected theories to measure the sustainability of the selected theoretical perspectives. Lastly, several sub-questions will be formed derived from the main research question and based on the chosen theoretical perspectives. </w:t>
      </w:r>
    </w:p>
    <w:p w14:paraId="54674802" w14:textId="77777777" w:rsidR="001737D3" w:rsidRPr="002435F6" w:rsidRDefault="001737D3" w:rsidP="001737D3">
      <w:pPr>
        <w:rPr>
          <w:b/>
          <w:lang w:val="en-GB"/>
        </w:rPr>
      </w:pPr>
    </w:p>
    <w:p w14:paraId="19425EAE" w14:textId="77777777" w:rsidR="001737D3" w:rsidRPr="002435F6" w:rsidRDefault="001737D3" w:rsidP="00CB4544">
      <w:pPr>
        <w:widowControl/>
        <w:numPr>
          <w:ilvl w:val="1"/>
          <w:numId w:val="2"/>
        </w:numPr>
        <w:spacing w:after="160" w:line="259" w:lineRule="auto"/>
        <w:rPr>
          <w:lang w:val="en-GB"/>
        </w:rPr>
      </w:pPr>
      <w:bookmarkStart w:id="267" w:name="_Toc44292614"/>
      <w:r w:rsidRPr="002435F6">
        <w:rPr>
          <w:lang w:val="en-GB"/>
        </w:rPr>
        <w:t>Applicable theories:</w:t>
      </w:r>
      <w:bookmarkEnd w:id="267"/>
    </w:p>
    <w:p w14:paraId="2236E68B" w14:textId="77777777" w:rsidR="001737D3" w:rsidRPr="002435F6" w:rsidRDefault="001737D3" w:rsidP="001737D3">
      <w:pPr>
        <w:rPr>
          <w:lang w:val="en-GB"/>
        </w:rPr>
      </w:pPr>
    </w:p>
    <w:p w14:paraId="2F373837" w14:textId="77777777" w:rsidR="001737D3" w:rsidRPr="002435F6" w:rsidRDefault="001737D3" w:rsidP="001737D3">
      <w:pPr>
        <w:rPr>
          <w:lang w:val="en-GB"/>
        </w:rPr>
      </w:pPr>
      <w:r w:rsidRPr="002435F6">
        <w:rPr>
          <w:lang w:val="en-GB"/>
        </w:rPr>
        <w:t xml:space="preserve">To provide a scientific base for this research, several theoretical perspectives are selected regarding the nature, importance, difficulties, and benefits of using Business Intelligence systems to improve competitive advantage. The following theoretical perspectives will be analysed: </w:t>
      </w:r>
    </w:p>
    <w:p w14:paraId="74746806" w14:textId="77777777" w:rsidR="001737D3" w:rsidRPr="002435F6" w:rsidRDefault="001737D3" w:rsidP="00CB4544">
      <w:pPr>
        <w:widowControl/>
        <w:numPr>
          <w:ilvl w:val="0"/>
          <w:numId w:val="5"/>
        </w:numPr>
        <w:spacing w:after="160" w:line="259" w:lineRule="auto"/>
        <w:rPr>
          <w:lang w:val="en-GB"/>
        </w:rPr>
      </w:pPr>
      <w:r w:rsidRPr="002435F6">
        <w:rPr>
          <w:lang w:val="en-GB"/>
        </w:rPr>
        <w:t>Supply chain risk management - SCRM</w:t>
      </w:r>
    </w:p>
    <w:p w14:paraId="30C7AA69" w14:textId="77777777" w:rsidR="001737D3" w:rsidRPr="002435F6" w:rsidRDefault="001737D3" w:rsidP="00CB4544">
      <w:pPr>
        <w:widowControl/>
        <w:numPr>
          <w:ilvl w:val="0"/>
          <w:numId w:val="5"/>
        </w:numPr>
        <w:spacing w:after="160" w:line="259" w:lineRule="auto"/>
        <w:rPr>
          <w:lang w:val="en-GB"/>
        </w:rPr>
      </w:pPr>
      <w:r w:rsidRPr="002435F6">
        <w:rPr>
          <w:lang w:val="en-GB"/>
        </w:rPr>
        <w:t xml:space="preserve">Multi-layer framework for business intelligence </w:t>
      </w:r>
    </w:p>
    <w:p w14:paraId="76E15E46" w14:textId="77777777" w:rsidR="001737D3" w:rsidRPr="002435F6" w:rsidRDefault="001737D3" w:rsidP="00CB4544">
      <w:pPr>
        <w:widowControl/>
        <w:numPr>
          <w:ilvl w:val="0"/>
          <w:numId w:val="5"/>
        </w:numPr>
        <w:spacing w:after="160" w:line="259" w:lineRule="auto"/>
        <w:rPr>
          <w:lang w:val="en-GB"/>
        </w:rPr>
      </w:pPr>
      <w:r w:rsidRPr="002435F6">
        <w:rPr>
          <w:lang w:val="en-GB"/>
        </w:rPr>
        <w:t>Analytical Hierarchy Process - AHP</w:t>
      </w:r>
    </w:p>
    <w:p w14:paraId="3EEAA55B" w14:textId="77777777" w:rsidR="001737D3" w:rsidRPr="002435F6" w:rsidRDefault="001737D3" w:rsidP="001737D3">
      <w:pPr>
        <w:rPr>
          <w:lang w:val="en-GB"/>
        </w:rPr>
      </w:pPr>
    </w:p>
    <w:p w14:paraId="4AD66CB3" w14:textId="77777777" w:rsidR="001737D3" w:rsidRPr="002435F6" w:rsidRDefault="001737D3" w:rsidP="00CB4544">
      <w:pPr>
        <w:widowControl/>
        <w:numPr>
          <w:ilvl w:val="2"/>
          <w:numId w:val="6"/>
        </w:numPr>
        <w:spacing w:after="160" w:line="259" w:lineRule="auto"/>
        <w:rPr>
          <w:lang w:val="en-GB"/>
        </w:rPr>
      </w:pPr>
      <w:bookmarkStart w:id="268" w:name="_Toc44292615"/>
      <w:r w:rsidRPr="002435F6">
        <w:rPr>
          <w:lang w:val="en-GB"/>
        </w:rPr>
        <w:t>Supply chain risk management - SCRM</w:t>
      </w:r>
      <w:bookmarkEnd w:id="268"/>
    </w:p>
    <w:p w14:paraId="1F14E44C" w14:textId="77777777" w:rsidR="001737D3" w:rsidRPr="002435F6" w:rsidRDefault="001737D3" w:rsidP="001737D3">
      <w:pPr>
        <w:rPr>
          <w:lang w:val="en-GB"/>
        </w:rPr>
      </w:pPr>
    </w:p>
    <w:p w14:paraId="7F870635" w14:textId="77777777" w:rsidR="001737D3" w:rsidRPr="002435F6" w:rsidRDefault="001737D3" w:rsidP="001737D3">
      <w:pPr>
        <w:rPr>
          <w:lang w:val="en-GB"/>
        </w:rPr>
      </w:pPr>
      <w:r w:rsidRPr="002435F6">
        <w:rPr>
          <w:lang w:val="en-GB"/>
        </w:rPr>
        <w:t>Supply Chain Risk Management (SCRM) is one of the fastest-growing research areas in logistics. As its name points, SCRM helps find the risks in the supply chain, and assist in managing it. This works on an everyday basis and exceptional risks. Through the implementation of risk management process tools with the members of the supply chain, SCRM attempts to reduce the supply chain vulnerability through a holistic approach that identifies weak and failures points, or points of high risk within the supply chain itself (Manuj &amp; Mentzer, 2008).</w:t>
      </w:r>
    </w:p>
    <w:p w14:paraId="7A060DD8" w14:textId="77777777" w:rsidR="001737D3" w:rsidRPr="002435F6" w:rsidRDefault="001737D3" w:rsidP="001737D3">
      <w:pPr>
        <w:rPr>
          <w:lang w:val="en-GB"/>
        </w:rPr>
      </w:pPr>
      <w:r w:rsidRPr="002435F6">
        <w:rPr>
          <w:lang w:val="en-GB"/>
        </w:rPr>
        <w:t xml:space="preserve">Supply chain management as an umbrella term is a business philosophy for managing information, materials, and monetary flows among numerous logistics levels such as suppliers, distributors, warehouses, transporters, and end-users. Many qualitative and quantitative factors go into SCM making it a complex and sophisticated tool for planning. </w:t>
      </w:r>
    </w:p>
    <w:p w14:paraId="554E1B91" w14:textId="77777777" w:rsidR="001737D3" w:rsidRPr="002435F6" w:rsidRDefault="001737D3" w:rsidP="001737D3">
      <w:pPr>
        <w:rPr>
          <w:lang w:val="en-GB"/>
        </w:rPr>
      </w:pPr>
      <w:r w:rsidRPr="002435F6">
        <w:rPr>
          <w:lang w:val="en-GB"/>
        </w:rPr>
        <w:t xml:space="preserve">Furthermore, Wieland and Wallenburg (2012) found that SCRM is essential for a company’s agility and robustness as they both show improving performance. Agility creates customer value in the supply chain, and robustness creates a positive effect </w:t>
      </w:r>
      <w:r>
        <w:rPr>
          <w:lang w:val="en-GB"/>
        </w:rPr>
        <w:t>in</w:t>
      </w:r>
      <w:r w:rsidRPr="002435F6">
        <w:rPr>
          <w:lang w:val="en-GB"/>
        </w:rPr>
        <w:t xml:space="preserve"> the supply chain’s customer value and business performance, creating a low-risk value chain as a final product, eventually leading to a less risky distribution and retail chain, leading to less warehouse waste. This theory helps to identify, assess, and prioritize supply chain risks for the specific company. To extract key risk drivers in SCRM primary management processes will be reviewed in order to identify dysfunctional management processes pertinent to supply chain risks; once supply chain risks are identified, assessed and prioritized, risk mitigation strategies will be proposed; Supply chain risk mitigation strategies include cost, quality, delivery and flexibility perspectives.  According to Manuj and Mentzer (2008), the supply chain is a 5-step process:</w:t>
      </w:r>
    </w:p>
    <w:p w14:paraId="30846C82" w14:textId="77777777" w:rsidR="001737D3" w:rsidRPr="002435F6" w:rsidRDefault="001737D3" w:rsidP="00CB4544">
      <w:pPr>
        <w:widowControl/>
        <w:numPr>
          <w:ilvl w:val="0"/>
          <w:numId w:val="9"/>
        </w:numPr>
        <w:spacing w:after="160" w:line="259" w:lineRule="auto"/>
        <w:rPr>
          <w:lang w:val="en-GB"/>
        </w:rPr>
      </w:pPr>
      <w:r w:rsidRPr="002435F6">
        <w:rPr>
          <w:lang w:val="en-GB"/>
        </w:rPr>
        <w:lastRenderedPageBreak/>
        <w:t>Risk Identification, through using multiple sources that clarify risks into supply, operations, demand, and security risks. It aims at generating a comprehensive list of risks and providing an understanding of the risk as to the basis for decision making for the following strategies. This can be carried out on several levels of details depending on the level of the risk, the purpose of analysis, and information are given.</w:t>
      </w:r>
    </w:p>
    <w:p w14:paraId="6343811B" w14:textId="77777777" w:rsidR="001737D3" w:rsidRPr="002435F6" w:rsidRDefault="001737D3" w:rsidP="00CB4544">
      <w:pPr>
        <w:widowControl/>
        <w:numPr>
          <w:ilvl w:val="0"/>
          <w:numId w:val="9"/>
        </w:numPr>
        <w:spacing w:after="160" w:line="259" w:lineRule="auto"/>
        <w:rPr>
          <w:lang w:val="en-GB"/>
        </w:rPr>
      </w:pPr>
      <w:r w:rsidRPr="002435F6">
        <w:rPr>
          <w:lang w:val="en-GB"/>
        </w:rPr>
        <w:t>Risk Assessment and evaluation, through taking the risks from the first step, studying them, and understanding the risk and its possible results.</w:t>
      </w:r>
    </w:p>
    <w:p w14:paraId="2FBCC665" w14:textId="77777777" w:rsidR="001737D3" w:rsidRPr="002435F6" w:rsidRDefault="001737D3" w:rsidP="00CB4544">
      <w:pPr>
        <w:widowControl/>
        <w:numPr>
          <w:ilvl w:val="0"/>
          <w:numId w:val="9"/>
        </w:numPr>
        <w:spacing w:after="160" w:line="259" w:lineRule="auto"/>
        <w:rPr>
          <w:lang w:val="en-GB"/>
        </w:rPr>
      </w:pPr>
      <w:r w:rsidRPr="002435F6">
        <w:rPr>
          <w:lang w:val="en-GB"/>
        </w:rPr>
        <w:t>Selection of an appropriate risk management strategy, various strategies can be applied, some are based on models such as the Analytical Hierarchy Process, and some are based on specific goals such as avoidance, postponement of risk, risk control, transferring or sharing risks.</w:t>
      </w:r>
    </w:p>
    <w:p w14:paraId="7813E582" w14:textId="77777777" w:rsidR="001737D3" w:rsidRPr="002435F6" w:rsidRDefault="001737D3" w:rsidP="00CB4544">
      <w:pPr>
        <w:widowControl/>
        <w:numPr>
          <w:ilvl w:val="0"/>
          <w:numId w:val="9"/>
        </w:numPr>
        <w:spacing w:after="160" w:line="259" w:lineRule="auto"/>
        <w:rPr>
          <w:lang w:val="en-GB"/>
        </w:rPr>
      </w:pPr>
      <w:r w:rsidRPr="002435F6">
        <w:rPr>
          <w:lang w:val="en-GB"/>
        </w:rPr>
        <w:t>Implementation of supply chain risk management strategy, referring to the strategy chosen in point III.</w:t>
      </w:r>
    </w:p>
    <w:p w14:paraId="2E589DBF" w14:textId="77777777" w:rsidR="001737D3" w:rsidRPr="002435F6" w:rsidRDefault="001737D3" w:rsidP="00CB4544">
      <w:pPr>
        <w:widowControl/>
        <w:numPr>
          <w:ilvl w:val="0"/>
          <w:numId w:val="9"/>
        </w:numPr>
        <w:spacing w:after="160" w:line="259" w:lineRule="auto"/>
        <w:rPr>
          <w:lang w:val="en-GB"/>
        </w:rPr>
      </w:pPr>
      <w:r w:rsidRPr="002435F6">
        <w:rPr>
          <w:lang w:val="en-GB"/>
        </w:rPr>
        <w:t>Mitigation of supply chain risks, simply, the last and pre-first step for the whole process, and it focuses on preparing for the upcoming unforeseen risk events.</w:t>
      </w:r>
    </w:p>
    <w:p w14:paraId="18A8630F" w14:textId="77777777" w:rsidR="001737D3" w:rsidRPr="002435F6" w:rsidRDefault="001737D3" w:rsidP="001737D3">
      <w:pPr>
        <w:rPr>
          <w:lang w:val="en-GB"/>
        </w:rPr>
      </w:pPr>
    </w:p>
    <w:p w14:paraId="0EECF28C" w14:textId="77777777" w:rsidR="001737D3" w:rsidRPr="002435F6" w:rsidRDefault="001737D3" w:rsidP="001737D3">
      <w:pPr>
        <w:rPr>
          <w:lang w:val="en-GB"/>
        </w:rPr>
      </w:pPr>
      <w:r w:rsidRPr="002435F6">
        <w:rPr>
          <w:lang w:val="en-GB"/>
        </w:rPr>
        <w:t>There are various advantages for SCRM, such as:</w:t>
      </w:r>
    </w:p>
    <w:p w14:paraId="33218BE6" w14:textId="77777777" w:rsidR="001737D3" w:rsidRPr="002435F6" w:rsidRDefault="001737D3" w:rsidP="00CB4544">
      <w:pPr>
        <w:widowControl/>
        <w:numPr>
          <w:ilvl w:val="0"/>
          <w:numId w:val="7"/>
        </w:numPr>
        <w:spacing w:after="160" w:line="259" w:lineRule="auto"/>
        <w:rPr>
          <w:lang w:val="en-GB"/>
        </w:rPr>
      </w:pPr>
      <w:r w:rsidRPr="002435F6">
        <w:rPr>
          <w:lang w:val="en-GB"/>
        </w:rPr>
        <w:t>Gives a clear overview of the supply chain</w:t>
      </w:r>
    </w:p>
    <w:p w14:paraId="2900C262" w14:textId="77777777" w:rsidR="001737D3" w:rsidRPr="002435F6" w:rsidRDefault="001737D3" w:rsidP="00CB4544">
      <w:pPr>
        <w:widowControl/>
        <w:numPr>
          <w:ilvl w:val="0"/>
          <w:numId w:val="7"/>
        </w:numPr>
        <w:spacing w:after="160" w:line="259" w:lineRule="auto"/>
        <w:rPr>
          <w:lang w:val="en-GB"/>
        </w:rPr>
      </w:pPr>
      <w:r w:rsidRPr="002435F6">
        <w:rPr>
          <w:lang w:val="en-GB"/>
        </w:rPr>
        <w:t>Quantifies risks in the supply chain</w:t>
      </w:r>
    </w:p>
    <w:p w14:paraId="1D2DFC8D" w14:textId="77777777" w:rsidR="001737D3" w:rsidRPr="002435F6" w:rsidRDefault="001737D3" w:rsidP="00CB4544">
      <w:pPr>
        <w:widowControl/>
        <w:numPr>
          <w:ilvl w:val="0"/>
          <w:numId w:val="7"/>
        </w:numPr>
        <w:spacing w:after="160" w:line="259" w:lineRule="auto"/>
        <w:rPr>
          <w:lang w:val="en-GB"/>
        </w:rPr>
      </w:pPr>
      <w:r w:rsidRPr="002435F6">
        <w:rPr>
          <w:lang w:val="en-GB"/>
        </w:rPr>
        <w:t>Allows for different possible strategies to be implemented</w:t>
      </w:r>
    </w:p>
    <w:p w14:paraId="083E63A0" w14:textId="77777777" w:rsidR="001737D3" w:rsidRPr="002435F6" w:rsidRDefault="001737D3" w:rsidP="00CB4544">
      <w:pPr>
        <w:widowControl/>
        <w:numPr>
          <w:ilvl w:val="0"/>
          <w:numId w:val="7"/>
        </w:numPr>
        <w:spacing w:after="160" w:line="259" w:lineRule="auto"/>
        <w:rPr>
          <w:lang w:val="en-GB"/>
        </w:rPr>
      </w:pPr>
      <w:r w:rsidRPr="002435F6">
        <w:rPr>
          <w:lang w:val="en-GB"/>
        </w:rPr>
        <w:t>Increases robustness and agility</w:t>
      </w:r>
    </w:p>
    <w:p w14:paraId="5C809FA7" w14:textId="77777777" w:rsidR="001737D3" w:rsidRPr="002435F6" w:rsidRDefault="001737D3" w:rsidP="00CB4544">
      <w:pPr>
        <w:widowControl/>
        <w:numPr>
          <w:ilvl w:val="0"/>
          <w:numId w:val="7"/>
        </w:numPr>
        <w:spacing w:after="160" w:line="259" w:lineRule="auto"/>
        <w:rPr>
          <w:lang w:val="en-GB"/>
        </w:rPr>
      </w:pPr>
      <w:r w:rsidRPr="002435F6">
        <w:rPr>
          <w:lang w:val="en-GB"/>
        </w:rPr>
        <w:t>Avoid unpredictable risks</w:t>
      </w:r>
    </w:p>
    <w:p w14:paraId="4D79C227" w14:textId="77777777" w:rsidR="001737D3" w:rsidRPr="002435F6" w:rsidRDefault="001737D3" w:rsidP="00CB4544">
      <w:pPr>
        <w:widowControl/>
        <w:numPr>
          <w:ilvl w:val="0"/>
          <w:numId w:val="7"/>
        </w:numPr>
        <w:spacing w:after="160" w:line="259" w:lineRule="auto"/>
        <w:rPr>
          <w:lang w:val="en-GB"/>
        </w:rPr>
      </w:pPr>
      <w:r w:rsidRPr="002435F6">
        <w:rPr>
          <w:lang w:val="en-GB"/>
        </w:rPr>
        <w:t>No accounting ambiguities</w:t>
      </w:r>
    </w:p>
    <w:p w14:paraId="531A2F01" w14:textId="77777777" w:rsidR="001737D3" w:rsidRPr="002435F6" w:rsidRDefault="001737D3" w:rsidP="00CB4544">
      <w:pPr>
        <w:widowControl/>
        <w:numPr>
          <w:ilvl w:val="0"/>
          <w:numId w:val="7"/>
        </w:numPr>
        <w:spacing w:after="160" w:line="259" w:lineRule="auto"/>
        <w:rPr>
          <w:lang w:val="en-GB"/>
        </w:rPr>
      </w:pPr>
      <w:r w:rsidRPr="002435F6">
        <w:rPr>
          <w:lang w:val="en-GB"/>
        </w:rPr>
        <w:t>Agna has the required skills and knowledge to research it and apply it</w:t>
      </w:r>
    </w:p>
    <w:p w14:paraId="2E8A153A" w14:textId="77777777" w:rsidR="001737D3" w:rsidRPr="002435F6" w:rsidRDefault="001737D3" w:rsidP="001737D3">
      <w:pPr>
        <w:rPr>
          <w:lang w:val="en-GB"/>
        </w:rPr>
      </w:pPr>
      <w:r w:rsidRPr="002435F6">
        <w:rPr>
          <w:lang w:val="en-GB"/>
        </w:rPr>
        <w:t>The disadvantages of the SCRM model can be summarized in:</w:t>
      </w:r>
    </w:p>
    <w:p w14:paraId="025D2013" w14:textId="77777777" w:rsidR="001737D3" w:rsidRPr="002435F6" w:rsidRDefault="001737D3" w:rsidP="00CB4544">
      <w:pPr>
        <w:widowControl/>
        <w:numPr>
          <w:ilvl w:val="0"/>
          <w:numId w:val="8"/>
        </w:numPr>
        <w:spacing w:after="160" w:line="259" w:lineRule="auto"/>
        <w:rPr>
          <w:lang w:val="en-GB"/>
        </w:rPr>
      </w:pPr>
      <w:r w:rsidRPr="002435F6">
        <w:rPr>
          <w:lang w:val="en-GB"/>
        </w:rPr>
        <w:t>No particular strategy to follow</w:t>
      </w:r>
    </w:p>
    <w:p w14:paraId="49A42FC0" w14:textId="77777777" w:rsidR="001737D3" w:rsidRPr="002435F6" w:rsidRDefault="001737D3" w:rsidP="00CB4544">
      <w:pPr>
        <w:widowControl/>
        <w:numPr>
          <w:ilvl w:val="0"/>
          <w:numId w:val="8"/>
        </w:numPr>
        <w:spacing w:after="160" w:line="259" w:lineRule="auto"/>
        <w:rPr>
          <w:lang w:val="en-GB"/>
        </w:rPr>
      </w:pPr>
      <w:r w:rsidRPr="002435F6">
        <w:rPr>
          <w:lang w:val="en-GB"/>
        </w:rPr>
        <w:t>Different models can be applied</w:t>
      </w:r>
    </w:p>
    <w:p w14:paraId="3AC8B118" w14:textId="77777777" w:rsidR="001737D3" w:rsidRPr="002435F6" w:rsidRDefault="001737D3" w:rsidP="00CB4544">
      <w:pPr>
        <w:widowControl/>
        <w:numPr>
          <w:ilvl w:val="0"/>
          <w:numId w:val="8"/>
        </w:numPr>
        <w:spacing w:after="160" w:line="259" w:lineRule="auto"/>
        <w:rPr>
          <w:lang w:val="en-GB"/>
        </w:rPr>
      </w:pPr>
      <w:r w:rsidRPr="002435F6">
        <w:rPr>
          <w:lang w:val="en-GB"/>
        </w:rPr>
        <w:t>A continuous process</w:t>
      </w:r>
    </w:p>
    <w:p w14:paraId="403EB61E" w14:textId="77777777" w:rsidR="001737D3" w:rsidRPr="002435F6" w:rsidRDefault="001737D3" w:rsidP="00CB4544">
      <w:pPr>
        <w:widowControl/>
        <w:numPr>
          <w:ilvl w:val="0"/>
          <w:numId w:val="8"/>
        </w:numPr>
        <w:spacing w:after="160" w:line="259" w:lineRule="auto"/>
        <w:rPr>
          <w:lang w:val="en-GB"/>
        </w:rPr>
      </w:pPr>
      <w:r w:rsidRPr="002435F6">
        <w:rPr>
          <w:lang w:val="en-GB"/>
        </w:rPr>
        <w:t>More control of the supply chain might require a higher cost or bigger staff</w:t>
      </w:r>
    </w:p>
    <w:p w14:paraId="40DD72EB" w14:textId="77777777" w:rsidR="001737D3" w:rsidRPr="002435F6" w:rsidRDefault="001737D3" w:rsidP="00CB4544">
      <w:pPr>
        <w:widowControl/>
        <w:numPr>
          <w:ilvl w:val="0"/>
          <w:numId w:val="8"/>
        </w:numPr>
        <w:spacing w:after="160" w:line="259" w:lineRule="auto"/>
        <w:rPr>
          <w:lang w:val="en-GB"/>
        </w:rPr>
      </w:pPr>
      <w:r w:rsidRPr="002435F6">
        <w:rPr>
          <w:lang w:val="en-GB"/>
        </w:rPr>
        <w:t>Requires an up-to-date ERP</w:t>
      </w:r>
    </w:p>
    <w:p w14:paraId="0A8E68EE" w14:textId="77777777" w:rsidR="001737D3" w:rsidRPr="002435F6" w:rsidRDefault="001737D3" w:rsidP="00CB4544">
      <w:pPr>
        <w:widowControl/>
        <w:numPr>
          <w:ilvl w:val="0"/>
          <w:numId w:val="8"/>
        </w:numPr>
        <w:spacing w:after="160" w:line="259" w:lineRule="auto"/>
        <w:rPr>
          <w:lang w:val="en-GB"/>
        </w:rPr>
      </w:pPr>
      <w:r w:rsidRPr="002435F6">
        <w:rPr>
          <w:lang w:val="en-GB"/>
        </w:rPr>
        <w:t>Perception-based</w:t>
      </w:r>
    </w:p>
    <w:p w14:paraId="145C37D9" w14:textId="77777777" w:rsidR="001737D3" w:rsidRPr="002435F6" w:rsidRDefault="001737D3" w:rsidP="001737D3">
      <w:pPr>
        <w:rPr>
          <w:lang w:val="en-GB"/>
        </w:rPr>
      </w:pPr>
    </w:p>
    <w:p w14:paraId="30D73AF4" w14:textId="77777777" w:rsidR="001737D3" w:rsidRPr="002435F6" w:rsidRDefault="001737D3" w:rsidP="00CB4544">
      <w:pPr>
        <w:widowControl/>
        <w:numPr>
          <w:ilvl w:val="2"/>
          <w:numId w:val="6"/>
        </w:numPr>
        <w:spacing w:after="160" w:line="259" w:lineRule="auto"/>
        <w:rPr>
          <w:lang w:val="en-GB"/>
        </w:rPr>
      </w:pPr>
      <w:bookmarkStart w:id="269" w:name="_Toc44292616"/>
      <w:r w:rsidRPr="002435F6">
        <w:rPr>
          <w:lang w:val="en-GB"/>
        </w:rPr>
        <w:t>Multi-layer framework for business intelligence</w:t>
      </w:r>
      <w:bookmarkEnd w:id="269"/>
      <w:r w:rsidRPr="002435F6">
        <w:rPr>
          <w:lang w:val="en-GB"/>
        </w:rPr>
        <w:t xml:space="preserve"> </w:t>
      </w:r>
    </w:p>
    <w:p w14:paraId="4BFD622E" w14:textId="77777777" w:rsidR="001737D3" w:rsidRPr="002435F6" w:rsidRDefault="001737D3" w:rsidP="001737D3">
      <w:pPr>
        <w:rPr>
          <w:lang w:val="en-GB"/>
        </w:rPr>
      </w:pPr>
    </w:p>
    <w:p w14:paraId="52AC59BF" w14:textId="77777777" w:rsidR="001737D3" w:rsidRPr="002435F6" w:rsidRDefault="001737D3" w:rsidP="001737D3">
      <w:pPr>
        <w:rPr>
          <w:lang w:val="en-GB"/>
        </w:rPr>
      </w:pPr>
      <w:bookmarkStart w:id="270" w:name="_Toc35257228"/>
      <w:bookmarkEnd w:id="270"/>
      <w:r w:rsidRPr="002435F6">
        <w:rPr>
          <w:lang w:val="en-GB"/>
        </w:rPr>
        <w:t xml:space="preserve">Collecting unstructured data for management support has been explored from several directions including case-based publications offering pragmatic solutions, ones focusing mainly on techniques for analysing document collections based on the extraction of structured data from unstructured content, and more. </w:t>
      </w:r>
      <w:r w:rsidRPr="002435F6">
        <w:rPr>
          <w:lang w:val="en-GB"/>
        </w:rPr>
        <w:lastRenderedPageBreak/>
        <w:t>One of the approaches which aim to integrate structured and unstructured data for management support is the multi-level framework for business intelligence which can be used as a vendor-neutral conceptual reference for BI solutions. In other words, this particular model contributes towards the standardization and unbiased business practices in the field of BA by collecting data from a variety of sources to build a better competitive intelligence. This applies to the Agna case in the sense that the company frequently uses external information such as financial reports of competitors, patent databases, government and research publications, and more. This is all done in an integrative orientation to understand competitive intelligence as part of wider management support IT infrastructure which subsumes highly different systems.</w:t>
      </w:r>
    </w:p>
    <w:p w14:paraId="38FBE8D3" w14:textId="77777777" w:rsidR="001737D3" w:rsidRPr="002435F6" w:rsidRDefault="001737D3" w:rsidP="001737D3">
      <w:pPr>
        <w:rPr>
          <w:lang w:val="en-GB"/>
        </w:rPr>
      </w:pPr>
      <w:r w:rsidRPr="002435F6">
        <w:rPr>
          <w:lang w:val="en-GB"/>
        </w:rPr>
        <w:t xml:space="preserve">The structure of this framework includes not only components to handle and analyse unstructured data but also a more holistic understanding of management support infrastructures. The presented framework can be used in the Agna case to structure BI initiatives within the company, which themselves are created to integrate unstructured data for competitive intelligence applications. This framework includes three layers: the data layer, the logic layer, and the access layer. </w:t>
      </w:r>
    </w:p>
    <w:p w14:paraId="331FCAD5" w14:textId="77777777" w:rsidR="001737D3" w:rsidRPr="002435F6" w:rsidRDefault="001737D3" w:rsidP="001737D3">
      <w:pPr>
        <w:rPr>
          <w:lang w:val="en-GB"/>
        </w:rPr>
      </w:pPr>
    </w:p>
    <w:p w14:paraId="65B52199" w14:textId="77777777" w:rsidR="001737D3" w:rsidRPr="002435F6" w:rsidRDefault="001737D3" w:rsidP="00CB4544">
      <w:pPr>
        <w:widowControl/>
        <w:numPr>
          <w:ilvl w:val="3"/>
          <w:numId w:val="6"/>
        </w:numPr>
        <w:spacing w:after="160" w:line="259" w:lineRule="auto"/>
        <w:rPr>
          <w:lang w:val="en-GB"/>
        </w:rPr>
      </w:pPr>
      <w:r w:rsidRPr="002435F6">
        <w:rPr>
          <w:lang w:val="en-GB"/>
        </w:rPr>
        <w:t xml:space="preserve">The Data Layer </w:t>
      </w:r>
    </w:p>
    <w:p w14:paraId="70D6CAB6" w14:textId="77777777" w:rsidR="001737D3" w:rsidRPr="002435F6" w:rsidRDefault="001737D3" w:rsidP="001737D3">
      <w:pPr>
        <w:rPr>
          <w:lang w:val="en-GB"/>
        </w:rPr>
      </w:pPr>
    </w:p>
    <w:p w14:paraId="7B2BAA0A" w14:textId="24E245E4" w:rsidR="001737D3" w:rsidRDefault="001737D3" w:rsidP="001737D3">
      <w:pPr>
        <w:rPr>
          <w:lang w:val="en-GB"/>
        </w:rPr>
      </w:pPr>
      <w:r w:rsidRPr="002435F6">
        <w:rPr>
          <w:lang w:val="en-GB"/>
        </w:rPr>
        <w:t xml:space="preserve">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ERP and SCM systems. Once the data is collected, but before it is analysed the data is transformed in several steps. (Kemper 2000). However, when applying this to the Agna Group case, it becomes evident that one of the main challenges during the data layer is the plethora of existing data which on its own creates multiple other issues. Companies such as Agna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Agna Group are still struggling with. </w:t>
      </w:r>
    </w:p>
    <w:p w14:paraId="179FFBBF" w14:textId="77777777" w:rsidR="00361A60" w:rsidRDefault="00361A60" w:rsidP="001737D3">
      <w:pPr>
        <w:rPr>
          <w:lang w:val="en-GB"/>
        </w:rPr>
      </w:pPr>
    </w:p>
    <w:p w14:paraId="0BC77060" w14:textId="77777777" w:rsidR="00361A60" w:rsidRDefault="00361A60" w:rsidP="001737D3">
      <w:pPr>
        <w:rPr>
          <w:lang w:val="en-GB"/>
        </w:rPr>
      </w:pPr>
    </w:p>
    <w:p w14:paraId="08EEB0F8" w14:textId="77777777" w:rsidR="00361A60" w:rsidRDefault="00361A60" w:rsidP="001737D3">
      <w:pPr>
        <w:rPr>
          <w:lang w:val="en-GB"/>
        </w:rPr>
      </w:pPr>
    </w:p>
    <w:p w14:paraId="48209433" w14:textId="77777777" w:rsidR="00361A60" w:rsidRPr="002435F6" w:rsidRDefault="00361A60" w:rsidP="001737D3">
      <w:pPr>
        <w:rPr>
          <w:lang w:val="en-GB"/>
        </w:rPr>
      </w:pPr>
    </w:p>
    <w:p w14:paraId="552740A3" w14:textId="77777777" w:rsidR="001737D3" w:rsidRPr="002435F6" w:rsidRDefault="001737D3" w:rsidP="001737D3">
      <w:pPr>
        <w:rPr>
          <w:lang w:val="en-GB"/>
        </w:rPr>
      </w:pPr>
    </w:p>
    <w:p w14:paraId="5DE7828F" w14:textId="77777777" w:rsidR="001737D3" w:rsidRPr="002435F6" w:rsidRDefault="001737D3" w:rsidP="00CB4544">
      <w:pPr>
        <w:widowControl/>
        <w:numPr>
          <w:ilvl w:val="3"/>
          <w:numId w:val="6"/>
        </w:numPr>
        <w:spacing w:after="160" w:line="259" w:lineRule="auto"/>
        <w:rPr>
          <w:lang w:val="en-GB"/>
        </w:rPr>
      </w:pPr>
      <w:r w:rsidRPr="002435F6">
        <w:rPr>
          <w:lang w:val="en-GB"/>
        </w:rPr>
        <w:t xml:space="preserve">The Logic Layer </w:t>
      </w:r>
    </w:p>
    <w:p w14:paraId="15887D85" w14:textId="77777777" w:rsidR="001737D3" w:rsidRPr="002435F6" w:rsidRDefault="001737D3" w:rsidP="001737D3">
      <w:pPr>
        <w:rPr>
          <w:lang w:val="en-GB"/>
        </w:rPr>
      </w:pPr>
    </w:p>
    <w:p w14:paraId="30441B6D" w14:textId="77777777" w:rsidR="001737D3" w:rsidRPr="002435F6" w:rsidRDefault="001737D3" w:rsidP="001737D3">
      <w:pPr>
        <w:rPr>
          <w:lang w:val="en-GB"/>
        </w:rPr>
      </w:pPr>
      <w:r w:rsidRPr="002435F6">
        <w:rPr>
          <w:lang w:val="en-GB"/>
        </w:rPr>
        <w:t xml:space="preserve">This layer provides analytical functionality to analyse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3FDD02B5" w14:textId="77777777" w:rsidR="001737D3" w:rsidRPr="002435F6" w:rsidRDefault="001737D3" w:rsidP="001737D3">
      <w:pPr>
        <w:rPr>
          <w:lang w:val="en-GB"/>
        </w:rPr>
      </w:pPr>
    </w:p>
    <w:p w14:paraId="1CBDB8FE" w14:textId="77777777" w:rsidR="001737D3" w:rsidRPr="002435F6" w:rsidRDefault="001737D3" w:rsidP="001737D3">
      <w:pPr>
        <w:rPr>
          <w:lang w:val="en-GB"/>
        </w:rPr>
      </w:pPr>
      <w:r w:rsidRPr="002435F6">
        <w:rPr>
          <w:lang w:val="en-GB"/>
        </w:rPr>
        <w:t xml:space="preserve">This section of the research will focus on how the so-called "generic analytical systems” can enable accessing, combining, and analysing data for the Agna group with the organization having a build-in ex-ante condition of business logic, and as a method to analyse and generate knowledge from the aggregate information coming from all Agna entities. </w:t>
      </w:r>
    </w:p>
    <w:p w14:paraId="356E9695" w14:textId="77777777" w:rsidR="001737D3" w:rsidRPr="002435F6" w:rsidRDefault="001737D3" w:rsidP="001737D3">
      <w:pPr>
        <w:rPr>
          <w:lang w:val="en-GB"/>
        </w:rPr>
      </w:pPr>
    </w:p>
    <w:p w14:paraId="6E938F58" w14:textId="77777777" w:rsidR="001737D3" w:rsidRPr="002435F6" w:rsidRDefault="001737D3" w:rsidP="00CB4544">
      <w:pPr>
        <w:widowControl/>
        <w:numPr>
          <w:ilvl w:val="3"/>
          <w:numId w:val="6"/>
        </w:numPr>
        <w:spacing w:after="160" w:line="259" w:lineRule="auto"/>
        <w:rPr>
          <w:lang w:val="en-GB"/>
        </w:rPr>
      </w:pPr>
      <w:r w:rsidRPr="002435F6">
        <w:rPr>
          <w:lang w:val="en-GB"/>
        </w:rPr>
        <w:t xml:space="preserve">The Access Layer </w:t>
      </w:r>
    </w:p>
    <w:p w14:paraId="2DEF0C2B" w14:textId="77777777" w:rsidR="001737D3" w:rsidRPr="002435F6" w:rsidRDefault="001737D3" w:rsidP="001737D3">
      <w:pPr>
        <w:rPr>
          <w:lang w:val="en-GB"/>
        </w:rPr>
      </w:pPr>
      <w:r w:rsidRPr="002435F6">
        <w:rPr>
          <w:lang w:val="en-GB"/>
        </w:rPr>
        <w:lastRenderedPageBreak/>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46B2A85C" w14:textId="77777777" w:rsidR="001737D3" w:rsidRPr="002435F6" w:rsidRDefault="001737D3" w:rsidP="001737D3">
      <w:pPr>
        <w:rPr>
          <w:lang w:val="en-GB"/>
        </w:rPr>
      </w:pPr>
      <w:r w:rsidRPr="002435F6">
        <w:rPr>
          <w:lang w:val="en-GB"/>
        </w:rPr>
        <w:t xml:space="preserve">This part of the thesis discusses the importance and conditions of utilizing such portals, concluding the Agna case. The company does not currently use any software portals or any architecture for this part of the approach. However, it can greatly benefit from one, since a main advantage of the approach is that it does not incur recurring costs.  </w:t>
      </w:r>
      <w:r w:rsidRPr="002435F6">
        <w:rPr>
          <w:lang w:val="en-GB"/>
        </w:rPr>
        <w:br/>
        <w:t xml:space="preserve">  </w:t>
      </w:r>
    </w:p>
    <w:p w14:paraId="4EF1A9FD" w14:textId="77777777" w:rsidR="001737D3" w:rsidRPr="002435F6" w:rsidRDefault="001737D3" w:rsidP="00CB4544">
      <w:pPr>
        <w:widowControl/>
        <w:numPr>
          <w:ilvl w:val="2"/>
          <w:numId w:val="6"/>
        </w:numPr>
        <w:spacing w:after="160" w:line="259" w:lineRule="auto"/>
        <w:rPr>
          <w:lang w:val="en-GB"/>
        </w:rPr>
      </w:pPr>
      <w:bookmarkStart w:id="271" w:name="_Toc44292617"/>
      <w:r w:rsidRPr="002435F6">
        <w:rPr>
          <w:lang w:val="en-GB"/>
        </w:rPr>
        <w:t>Analytic hierarchy process (AHP)</w:t>
      </w:r>
      <w:bookmarkEnd w:id="271"/>
    </w:p>
    <w:p w14:paraId="28131D36" w14:textId="77777777" w:rsidR="001737D3" w:rsidRPr="002435F6" w:rsidRDefault="001737D3" w:rsidP="001737D3">
      <w:pPr>
        <w:rPr>
          <w:lang w:val="en-GB"/>
        </w:rPr>
      </w:pPr>
    </w:p>
    <w:p w14:paraId="00547358" w14:textId="77777777" w:rsidR="001737D3" w:rsidRPr="002435F6" w:rsidRDefault="001737D3" w:rsidP="001737D3">
      <w:pPr>
        <w:rPr>
          <w:lang w:val="en-GB"/>
        </w:rPr>
      </w:pPr>
      <w:r w:rsidRPr="002435F6">
        <w:rPr>
          <w:lang w:val="en-GB"/>
        </w:rPr>
        <w:t>The analytic hierarchy process (AHP) is a structured technique that organizes and analyse decisions based on mathematics and psychology, it is particularly used in group decision making and can be found in different fields. AHP aims at generating a decision that fits the decision-makers' end goal and their problem by providing a comprehensive and rational framework (Chang, Ellinger &amp; Blackhurst, 2015).</w:t>
      </w:r>
    </w:p>
    <w:p w14:paraId="42D99876" w14:textId="77777777" w:rsidR="001737D3" w:rsidRPr="002435F6" w:rsidRDefault="001737D3" w:rsidP="001737D3">
      <w:pPr>
        <w:rPr>
          <w:lang w:val="en-GB"/>
        </w:rPr>
      </w:pPr>
      <w:r w:rsidRPr="002435F6">
        <w:rPr>
          <w:lang w:val="en-GB"/>
        </w:rPr>
        <w:t xml:space="preserve">This tool can be used for risk decomposition and prioritization based on Agna’s case as AHP allows us to quantify the issue, creating a mathematical decision-making graph. It starts by building a hierarchy, where decision-makers evaluate the elements of the hierarchy through the usage of concrete data, comparing every two elements and their effects on the above elements, using the data and personal judgments, the decision-maker can come to move to the next element, and so on. </w:t>
      </w:r>
    </w:p>
    <w:p w14:paraId="30BAC820" w14:textId="77777777" w:rsidR="001737D3" w:rsidRPr="002435F6" w:rsidRDefault="001737D3" w:rsidP="001737D3">
      <w:pPr>
        <w:rPr>
          <w:lang w:val="en-GB"/>
        </w:rPr>
      </w:pPr>
      <w:r w:rsidRPr="002435F6">
        <w:rPr>
          <w:lang w:val="en-GB"/>
        </w:rPr>
        <w:t xml:space="preserve">This method is can be done through simple mathematic equations that can be done by  Excel, as currently done by Agna. However, many computer software is available for specific cases and companies (Chang, Ellinger &amp; Blackhurst, 2015). </w:t>
      </w:r>
    </w:p>
    <w:p w14:paraId="089C5303" w14:textId="77777777" w:rsidR="001737D3" w:rsidRPr="002435F6" w:rsidRDefault="001737D3" w:rsidP="001737D3">
      <w:pPr>
        <w:rPr>
          <w:lang w:val="en-GB"/>
        </w:rPr>
      </w:pPr>
      <w:r w:rsidRPr="002435F6">
        <w:rPr>
          <w:lang w:val="en-GB"/>
        </w:rPr>
        <w:t>Furthermore, AHP’s hierarchy should involve an overall goal, different options and alternatives used to reach the goal, different components and constituents, and in some cases, alternative goals. Furthermore, the alternatives can be broken down to different criteria, and usually include diagrams and graphs to describe the hierarchies. Figure 2.2 gives a sample of an AHP hierarchy diagram.</w:t>
      </w:r>
    </w:p>
    <w:p w14:paraId="70295654" w14:textId="77777777" w:rsidR="001737D3" w:rsidRPr="002435F6" w:rsidRDefault="001737D3" w:rsidP="001737D3">
      <w:pPr>
        <w:rPr>
          <w:lang w:val="en-GB"/>
        </w:rPr>
      </w:pPr>
      <w:r w:rsidRPr="002435F6">
        <w:rPr>
          <w:noProof/>
        </w:rPr>
        <w:drawing>
          <wp:inline distT="0" distB="0" distL="0" distR="0" wp14:anchorId="5A99A677" wp14:editId="53940682">
            <wp:extent cx="5486400" cy="320040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E1D637" w14:textId="5877B6D3" w:rsidR="001737D3" w:rsidRPr="002435F6" w:rsidRDefault="001737D3" w:rsidP="001737D3">
      <w:pPr>
        <w:rPr>
          <w:i/>
          <w:iCs/>
          <w:lang w:val="en-GB"/>
        </w:rPr>
      </w:pPr>
      <w:r w:rsidRPr="002435F6">
        <w:rPr>
          <w:i/>
          <w:iCs/>
          <w:lang w:val="en-GB"/>
        </w:rPr>
        <w:t xml:space="preserve">Figure </w:t>
      </w:r>
      <w:r w:rsidRPr="002435F6">
        <w:rPr>
          <w:i/>
          <w:iCs/>
          <w:lang w:val="en-GB"/>
        </w:rPr>
        <w:fldChar w:fldCharType="begin"/>
      </w:r>
      <w:r w:rsidRPr="002435F6">
        <w:rPr>
          <w:i/>
          <w:iCs/>
          <w:lang w:val="en-GB"/>
        </w:rPr>
        <w:instrText xml:space="preserve"> SEQ Figure \* ARABIC </w:instrText>
      </w:r>
      <w:r w:rsidRPr="002435F6">
        <w:rPr>
          <w:i/>
          <w:iCs/>
          <w:lang w:val="en-GB"/>
        </w:rPr>
        <w:fldChar w:fldCharType="separate"/>
      </w:r>
      <w:r w:rsidRPr="002435F6">
        <w:rPr>
          <w:i/>
          <w:iCs/>
          <w:lang w:val="en-GB"/>
        </w:rPr>
        <w:t>2</w:t>
      </w:r>
      <w:r w:rsidRPr="002435F6">
        <w:fldChar w:fldCharType="end"/>
      </w:r>
      <w:r w:rsidRPr="002435F6">
        <w:rPr>
          <w:i/>
          <w:iCs/>
        </w:rPr>
        <w:t>.</w:t>
      </w:r>
      <w:r w:rsidR="000A4E3A">
        <w:rPr>
          <w:i/>
          <w:iCs/>
        </w:rPr>
        <w:t>1</w:t>
      </w:r>
    </w:p>
    <w:p w14:paraId="7EE3E600" w14:textId="77777777" w:rsidR="001737D3" w:rsidRPr="002435F6" w:rsidRDefault="001737D3" w:rsidP="001737D3">
      <w:pPr>
        <w:rPr>
          <w:lang w:val="en-GB"/>
        </w:rPr>
      </w:pPr>
    </w:p>
    <w:p w14:paraId="07FB8F1B" w14:textId="77777777" w:rsidR="001737D3" w:rsidRPr="002435F6" w:rsidRDefault="001737D3" w:rsidP="001737D3">
      <w:pPr>
        <w:rPr>
          <w:lang w:val="en-GB"/>
        </w:rPr>
      </w:pPr>
      <w:r w:rsidRPr="002435F6">
        <w:rPr>
          <w:lang w:val="en-GB"/>
        </w:rPr>
        <w:t>Advantages of AHP include:</w:t>
      </w:r>
    </w:p>
    <w:p w14:paraId="58ADB116" w14:textId="77777777" w:rsidR="001737D3" w:rsidRPr="002435F6" w:rsidRDefault="001737D3" w:rsidP="00CB4544">
      <w:pPr>
        <w:widowControl/>
        <w:numPr>
          <w:ilvl w:val="0"/>
          <w:numId w:val="10"/>
        </w:numPr>
        <w:spacing w:after="160" w:line="259" w:lineRule="auto"/>
        <w:rPr>
          <w:lang w:val="en-GB"/>
        </w:rPr>
      </w:pPr>
      <w:r w:rsidRPr="002435F6">
        <w:rPr>
          <w:lang w:val="en-GB"/>
        </w:rPr>
        <w:t>Adaptivity to SCRM</w:t>
      </w:r>
    </w:p>
    <w:p w14:paraId="1A6F6E43" w14:textId="77777777" w:rsidR="001737D3" w:rsidRPr="002435F6" w:rsidRDefault="001737D3" w:rsidP="00CB4544">
      <w:pPr>
        <w:widowControl/>
        <w:numPr>
          <w:ilvl w:val="0"/>
          <w:numId w:val="10"/>
        </w:numPr>
        <w:spacing w:after="160" w:line="259" w:lineRule="auto"/>
        <w:rPr>
          <w:lang w:val="en-GB"/>
        </w:rPr>
      </w:pPr>
      <w:r w:rsidRPr="002435F6">
        <w:rPr>
          <w:lang w:val="en-GB"/>
        </w:rPr>
        <w:lastRenderedPageBreak/>
        <w:t>Quantifiable measures</w:t>
      </w:r>
    </w:p>
    <w:p w14:paraId="3FE5CEF1" w14:textId="77777777" w:rsidR="001737D3" w:rsidRPr="002435F6" w:rsidRDefault="001737D3" w:rsidP="00CB4544">
      <w:pPr>
        <w:widowControl/>
        <w:numPr>
          <w:ilvl w:val="0"/>
          <w:numId w:val="10"/>
        </w:numPr>
        <w:spacing w:after="160" w:line="259" w:lineRule="auto"/>
        <w:rPr>
          <w:lang w:val="en-GB"/>
        </w:rPr>
      </w:pPr>
      <w:r w:rsidRPr="002435F6">
        <w:rPr>
          <w:lang w:val="en-GB"/>
        </w:rPr>
        <w:t>Takes mathematical and psychological into perspective</w:t>
      </w:r>
    </w:p>
    <w:p w14:paraId="6E40BBC7" w14:textId="77777777" w:rsidR="001737D3" w:rsidRPr="002435F6" w:rsidRDefault="001737D3" w:rsidP="00CB4544">
      <w:pPr>
        <w:widowControl/>
        <w:numPr>
          <w:ilvl w:val="0"/>
          <w:numId w:val="10"/>
        </w:numPr>
        <w:spacing w:after="160" w:line="259" w:lineRule="auto"/>
        <w:rPr>
          <w:lang w:val="en-GB"/>
        </w:rPr>
      </w:pPr>
      <w:r w:rsidRPr="002435F6">
        <w:rPr>
          <w:lang w:val="en-GB"/>
        </w:rPr>
        <w:t>Assist in complex decision making</w:t>
      </w:r>
    </w:p>
    <w:p w14:paraId="4470C564" w14:textId="77777777" w:rsidR="001737D3" w:rsidRPr="002435F6" w:rsidRDefault="001737D3" w:rsidP="00CB4544">
      <w:pPr>
        <w:widowControl/>
        <w:numPr>
          <w:ilvl w:val="0"/>
          <w:numId w:val="10"/>
        </w:numPr>
        <w:spacing w:after="160" w:line="259" w:lineRule="auto"/>
        <w:rPr>
          <w:lang w:val="en-GB"/>
        </w:rPr>
      </w:pPr>
      <w:r w:rsidRPr="002435F6">
        <w:rPr>
          <w:lang w:val="en-GB"/>
        </w:rPr>
        <w:t>Cost-effective</w:t>
      </w:r>
    </w:p>
    <w:p w14:paraId="35517029" w14:textId="77777777" w:rsidR="001737D3" w:rsidRPr="002435F6" w:rsidRDefault="001737D3" w:rsidP="00CB4544">
      <w:pPr>
        <w:widowControl/>
        <w:numPr>
          <w:ilvl w:val="0"/>
          <w:numId w:val="10"/>
        </w:numPr>
        <w:spacing w:after="160" w:line="259" w:lineRule="auto"/>
        <w:rPr>
          <w:lang w:val="en-GB"/>
        </w:rPr>
      </w:pPr>
      <w:r w:rsidRPr="002435F6">
        <w:rPr>
          <w:lang w:val="en-GB"/>
        </w:rPr>
        <w:t>Can be done manually and through software</w:t>
      </w:r>
    </w:p>
    <w:p w14:paraId="10489EC7" w14:textId="77777777" w:rsidR="001737D3" w:rsidRPr="002435F6" w:rsidRDefault="001737D3" w:rsidP="001737D3">
      <w:pPr>
        <w:rPr>
          <w:lang w:val="en-GB"/>
        </w:rPr>
      </w:pPr>
      <w:r w:rsidRPr="002435F6">
        <w:rPr>
          <w:lang w:val="en-GB"/>
        </w:rPr>
        <w:t>Disadvantages of AHP include:</w:t>
      </w:r>
    </w:p>
    <w:p w14:paraId="4CFFEF84" w14:textId="77777777" w:rsidR="001737D3" w:rsidRPr="002435F6" w:rsidRDefault="001737D3" w:rsidP="00CB4544">
      <w:pPr>
        <w:widowControl/>
        <w:numPr>
          <w:ilvl w:val="0"/>
          <w:numId w:val="11"/>
        </w:numPr>
        <w:spacing w:after="160" w:line="259" w:lineRule="auto"/>
        <w:rPr>
          <w:lang w:val="en-GB"/>
        </w:rPr>
      </w:pPr>
      <w:r w:rsidRPr="002435F6">
        <w:rPr>
          <w:lang w:val="en-GB"/>
        </w:rPr>
        <w:t>Even though numerical values are based on data, much of it is based on personal perception</w:t>
      </w:r>
    </w:p>
    <w:p w14:paraId="11946FC6" w14:textId="77777777" w:rsidR="001737D3" w:rsidRPr="002435F6" w:rsidRDefault="001737D3" w:rsidP="00CB4544">
      <w:pPr>
        <w:widowControl/>
        <w:numPr>
          <w:ilvl w:val="0"/>
          <w:numId w:val="11"/>
        </w:numPr>
        <w:spacing w:after="160" w:line="259" w:lineRule="auto"/>
        <w:rPr>
          <w:lang w:val="en-GB"/>
        </w:rPr>
      </w:pPr>
      <w:r w:rsidRPr="002435F6">
        <w:rPr>
          <w:lang w:val="en-GB"/>
        </w:rPr>
        <w:t>Time-consuming</w:t>
      </w:r>
    </w:p>
    <w:p w14:paraId="0690CA16" w14:textId="77777777" w:rsidR="001737D3" w:rsidRPr="002435F6" w:rsidRDefault="001737D3" w:rsidP="00CB4544">
      <w:pPr>
        <w:widowControl/>
        <w:numPr>
          <w:ilvl w:val="0"/>
          <w:numId w:val="11"/>
        </w:numPr>
        <w:spacing w:after="160" w:line="259" w:lineRule="auto"/>
        <w:rPr>
          <w:lang w:val="en-GB"/>
        </w:rPr>
      </w:pPr>
      <w:r w:rsidRPr="002435F6">
        <w:rPr>
          <w:lang w:val="en-GB"/>
        </w:rPr>
        <w:t>Alternative and priorities can differ between departments and might not work on an organizational level</w:t>
      </w:r>
    </w:p>
    <w:p w14:paraId="7BA56895" w14:textId="77777777" w:rsidR="001737D3" w:rsidRPr="002435F6" w:rsidRDefault="001737D3" w:rsidP="00CB4544">
      <w:pPr>
        <w:widowControl/>
        <w:numPr>
          <w:ilvl w:val="0"/>
          <w:numId w:val="11"/>
        </w:numPr>
        <w:spacing w:after="160" w:line="259" w:lineRule="auto"/>
        <w:rPr>
          <w:lang w:val="en-GB"/>
        </w:rPr>
      </w:pPr>
      <w:r w:rsidRPr="002435F6">
        <w:rPr>
          <w:lang w:val="en-GB"/>
        </w:rPr>
        <w:t>No set rules, open to personal use</w:t>
      </w:r>
    </w:p>
    <w:p w14:paraId="13AA1DFC" w14:textId="77777777" w:rsidR="001737D3" w:rsidRPr="002435F6" w:rsidRDefault="001737D3" w:rsidP="00CB4544">
      <w:pPr>
        <w:widowControl/>
        <w:numPr>
          <w:ilvl w:val="0"/>
          <w:numId w:val="11"/>
        </w:numPr>
        <w:spacing w:after="160" w:line="259" w:lineRule="auto"/>
        <w:rPr>
          <w:lang w:val="en-GB"/>
        </w:rPr>
      </w:pPr>
      <w:r w:rsidRPr="002435F6">
        <w:rPr>
          <w:lang w:val="en-GB"/>
        </w:rPr>
        <w:t>Once new alternatives are added, old alternatives cannot change as it will shift the whole hierarchal model.</w:t>
      </w:r>
    </w:p>
    <w:p w14:paraId="004CF7C9" w14:textId="77777777" w:rsidR="001737D3" w:rsidRPr="002435F6" w:rsidRDefault="001737D3" w:rsidP="00CB4544">
      <w:pPr>
        <w:widowControl/>
        <w:numPr>
          <w:ilvl w:val="1"/>
          <w:numId w:val="6"/>
        </w:numPr>
        <w:spacing w:after="160" w:line="259" w:lineRule="auto"/>
        <w:rPr>
          <w:lang w:val="en-GB"/>
        </w:rPr>
      </w:pPr>
      <w:bookmarkStart w:id="272" w:name="_Toc44292618"/>
      <w:r w:rsidRPr="002435F6">
        <w:rPr>
          <w:lang w:val="en-GB"/>
        </w:rPr>
        <w:t>Selection and Justification of the Theory to be applied:</w:t>
      </w:r>
      <w:bookmarkEnd w:id="272"/>
    </w:p>
    <w:p w14:paraId="23CA8614" w14:textId="77777777" w:rsidR="001737D3" w:rsidRPr="002435F6" w:rsidRDefault="001737D3" w:rsidP="001737D3">
      <w:pPr>
        <w:rPr>
          <w:lang w:val="en-GB"/>
        </w:rPr>
      </w:pPr>
    </w:p>
    <w:p w14:paraId="2B867F9D" w14:textId="77777777" w:rsidR="001737D3" w:rsidRPr="002435F6" w:rsidRDefault="001737D3" w:rsidP="001737D3">
      <w:pPr>
        <w:rPr>
          <w:lang w:val="en-GB"/>
        </w:rPr>
      </w:pPr>
      <w:r w:rsidRPr="002435F6">
        <w:rPr>
          <w:lang w:val="en-GB"/>
        </w:rPr>
        <w:t xml:space="preserve">This research points out how Agna can improve all of the previously mentioned and even more if it switched to a modern BA and DA systems, build projections, and aimed at improving its business as a whole. </w:t>
      </w:r>
    </w:p>
    <w:p w14:paraId="61DA83CC" w14:textId="1B84B9C1" w:rsidR="001737D3" w:rsidRPr="002435F6" w:rsidRDefault="001737D3" w:rsidP="001737D3">
      <w:pPr>
        <w:rPr>
          <w:lang w:val="en-GB"/>
        </w:rPr>
      </w:pPr>
      <w:r w:rsidRPr="002435F6">
        <w:rPr>
          <w:lang w:val="en-GB"/>
        </w:rPr>
        <w:t>However, this does not come without disadvantages. Intelligence has been a part of different areas in life, for a while, and businesses have been collecting data for a long period. What is different nowadays is the amount of data available, thanks to the Internet of Things, fast pace globalization, fewer trade barriers, and technologies, the amount of data available every day is greater than the day before. Therefore, it is important to make use of this data, but what is more important is making use of the correct data. It is also important to note that our theory has limitations and it differs between different cultures and organizations, hence, the use of sociological literature to better understand the culture which applies to the current case. Through using the proposed theoretical framework and method, the company will be able to quantify this data, creating a possible list of solution that will assist Agna in removing some of its supply chain bottlenecks, specifically its inventory waste, as it puts priorities in order, deconstruct the issue, and allow the company to choose the correct software.</w:t>
      </w:r>
    </w:p>
    <w:p w14:paraId="16FF1A2E" w14:textId="77777777" w:rsidR="001737D3" w:rsidRPr="002435F6" w:rsidRDefault="001737D3" w:rsidP="001737D3">
      <w:pPr>
        <w:rPr>
          <w:lang w:val="en-GB"/>
        </w:rPr>
      </w:pPr>
    </w:p>
    <w:p w14:paraId="539C0DDB" w14:textId="77777777" w:rsidR="001737D3" w:rsidRPr="002435F6" w:rsidRDefault="001737D3" w:rsidP="00CB4544">
      <w:pPr>
        <w:widowControl/>
        <w:numPr>
          <w:ilvl w:val="1"/>
          <w:numId w:val="6"/>
        </w:numPr>
        <w:spacing w:after="160" w:line="259" w:lineRule="auto"/>
        <w:rPr>
          <w:lang w:val="en-GB"/>
        </w:rPr>
      </w:pPr>
      <w:bookmarkStart w:id="273" w:name="_Toc44292619"/>
      <w:r w:rsidRPr="002435F6">
        <w:rPr>
          <w:lang w:val="en-GB"/>
        </w:rPr>
        <w:t>Sub-Questions:</w:t>
      </w:r>
      <w:bookmarkEnd w:id="273"/>
      <w:r w:rsidRPr="002435F6">
        <w:rPr>
          <w:lang w:val="en-GB"/>
        </w:rPr>
        <w:t xml:space="preserve"> </w:t>
      </w:r>
    </w:p>
    <w:p w14:paraId="24CC7EC6" w14:textId="77777777" w:rsidR="001737D3" w:rsidRPr="002435F6" w:rsidRDefault="001737D3" w:rsidP="001737D3">
      <w:pPr>
        <w:rPr>
          <w:lang w:val="en-GB"/>
        </w:rPr>
      </w:pPr>
    </w:p>
    <w:p w14:paraId="54284134" w14:textId="77777777" w:rsidR="001737D3" w:rsidRPr="002435F6" w:rsidRDefault="001737D3" w:rsidP="001737D3">
      <w:pPr>
        <w:rPr>
          <w:lang w:val="en-GB"/>
        </w:rPr>
      </w:pPr>
      <w:r w:rsidRPr="002435F6">
        <w:rPr>
          <w:lang w:val="en-GB"/>
        </w:rPr>
        <w:t xml:space="preserve">In this sense, what companies struggle with can be broken down into </w:t>
      </w:r>
      <w:r w:rsidRPr="002435F6">
        <w:rPr>
          <w:b/>
          <w:lang w:val="en-GB"/>
        </w:rPr>
        <w:t>three</w:t>
      </w:r>
      <w:r w:rsidRPr="002435F6">
        <w:rPr>
          <w:lang w:val="en-GB"/>
        </w:rPr>
        <w:t xml:space="preserve"> sub-issues that will be closely examined by using Agna Group., an Albanian company, as a case study and exploring the results and findings which come up within an international framework. The </w:t>
      </w:r>
      <w:r w:rsidRPr="002435F6">
        <w:rPr>
          <w:b/>
          <w:lang w:val="en-GB"/>
        </w:rPr>
        <w:t>three</w:t>
      </w:r>
      <w:r w:rsidRPr="002435F6">
        <w:rPr>
          <w:lang w:val="en-GB"/>
        </w:rPr>
        <w:t xml:space="preserve"> main issues are: </w:t>
      </w:r>
    </w:p>
    <w:p w14:paraId="275A487A" w14:textId="77777777" w:rsidR="001737D3" w:rsidRPr="002435F6" w:rsidRDefault="001737D3" w:rsidP="00CB4544">
      <w:pPr>
        <w:widowControl/>
        <w:numPr>
          <w:ilvl w:val="0"/>
          <w:numId w:val="4"/>
        </w:numPr>
        <w:spacing w:after="160" w:line="259" w:lineRule="auto"/>
        <w:rPr>
          <w:lang w:val="en-GB"/>
        </w:rPr>
      </w:pPr>
      <w:r w:rsidRPr="002435F6">
        <w:rPr>
          <w:lang w:val="en-GB"/>
        </w:rPr>
        <w:t>What is the origin of the biggest risks in terms of the supply chain that the company faces?</w:t>
      </w:r>
    </w:p>
    <w:p w14:paraId="4D9B28F7" w14:textId="77777777" w:rsidR="001737D3" w:rsidRPr="002435F6" w:rsidRDefault="001737D3" w:rsidP="00CB4544">
      <w:pPr>
        <w:widowControl/>
        <w:numPr>
          <w:ilvl w:val="0"/>
          <w:numId w:val="4"/>
        </w:numPr>
        <w:spacing w:after="160" w:line="259" w:lineRule="auto"/>
        <w:rPr>
          <w:lang w:val="en-GB"/>
        </w:rPr>
      </w:pPr>
      <w:r w:rsidRPr="002435F6">
        <w:rPr>
          <w:lang w:val="en-GB"/>
        </w:rPr>
        <w:t>What type of solution can Agna Implement to achieve its goals in terms of efficiency?</w:t>
      </w:r>
    </w:p>
    <w:p w14:paraId="547F71DB" w14:textId="77777777" w:rsidR="001737D3" w:rsidRPr="002435F6" w:rsidRDefault="001737D3" w:rsidP="00CB4544">
      <w:pPr>
        <w:widowControl/>
        <w:numPr>
          <w:ilvl w:val="0"/>
          <w:numId w:val="4"/>
        </w:numPr>
        <w:spacing w:after="160" w:line="259" w:lineRule="auto"/>
        <w:rPr>
          <w:lang w:val="en-GB"/>
        </w:rPr>
      </w:pPr>
      <w:r w:rsidRPr="002435F6">
        <w:rPr>
          <w:lang w:val="en-GB"/>
        </w:rPr>
        <w:t xml:space="preserve">How can the cost and benefits Agna is set to face from the implementation of an efficiency system be measured through a use-case of a current bottleneck in terms of international efficiency? </w:t>
      </w:r>
    </w:p>
    <w:p w14:paraId="383FCE81" w14:textId="77777777" w:rsidR="001737D3" w:rsidRPr="002435F6" w:rsidRDefault="001737D3" w:rsidP="001737D3">
      <w:pPr>
        <w:rPr>
          <w:lang w:val="en-GB"/>
        </w:rPr>
      </w:pPr>
    </w:p>
    <w:p w14:paraId="02E1EC94" w14:textId="77777777" w:rsidR="001737D3" w:rsidRPr="002435F6" w:rsidRDefault="001737D3" w:rsidP="00CB4544">
      <w:pPr>
        <w:widowControl/>
        <w:numPr>
          <w:ilvl w:val="0"/>
          <w:numId w:val="1"/>
        </w:numPr>
        <w:spacing w:after="160" w:line="259" w:lineRule="auto"/>
        <w:rPr>
          <w:lang w:val="en-GB"/>
        </w:rPr>
      </w:pPr>
      <w:bookmarkStart w:id="274" w:name="_Toc44292620"/>
      <w:r w:rsidRPr="002435F6">
        <w:rPr>
          <w:lang w:val="en-GB"/>
        </w:rPr>
        <w:t>Methodology</w:t>
      </w:r>
      <w:bookmarkEnd w:id="274"/>
    </w:p>
    <w:p w14:paraId="303DA8B5" w14:textId="77777777" w:rsidR="001737D3" w:rsidRPr="002435F6" w:rsidRDefault="001737D3" w:rsidP="001737D3">
      <w:pPr>
        <w:rPr>
          <w:lang w:val="en-GB"/>
        </w:rPr>
      </w:pPr>
    </w:p>
    <w:p w14:paraId="487DF169" w14:textId="77777777" w:rsidR="001737D3" w:rsidRPr="002435F6" w:rsidRDefault="001737D3" w:rsidP="00CB4544">
      <w:pPr>
        <w:widowControl/>
        <w:numPr>
          <w:ilvl w:val="1"/>
          <w:numId w:val="1"/>
        </w:numPr>
        <w:spacing w:after="160" w:line="259" w:lineRule="auto"/>
        <w:rPr>
          <w:lang w:val="en-GB"/>
        </w:rPr>
      </w:pPr>
      <w:bookmarkStart w:id="275" w:name="_Toc44292621"/>
      <w:r w:rsidRPr="002435F6">
        <w:rPr>
          <w:lang w:val="en-GB"/>
        </w:rPr>
        <w:t>Introduction</w:t>
      </w:r>
      <w:bookmarkEnd w:id="275"/>
    </w:p>
    <w:p w14:paraId="22A328D4" w14:textId="77777777" w:rsidR="001737D3" w:rsidRPr="002435F6" w:rsidRDefault="001737D3" w:rsidP="001737D3">
      <w:pPr>
        <w:rPr>
          <w:lang w:val="en-GB"/>
        </w:rPr>
      </w:pPr>
    </w:p>
    <w:p w14:paraId="68622521" w14:textId="77777777" w:rsidR="001737D3" w:rsidRPr="002435F6" w:rsidRDefault="001737D3" w:rsidP="001737D3">
      <w:pPr>
        <w:rPr>
          <w:lang w:val="en-GB"/>
        </w:rPr>
      </w:pPr>
      <w:r w:rsidRPr="002435F6">
        <w:rPr>
          <w:lang w:val="en-GB"/>
        </w:rPr>
        <w:t xml:space="preserve">This chapter is dedicated to discussing the development of the framework established in Chapter 2. The research methods used are directly connected to the framework and founding academic theories. Hence, the theory-building and practical problem solving are both interconnected in our research, and focus is put on both of them simultaneously. Furthermore, business research is often divided between three separate approaches including quantitative and qualitative. Consequently, to provide answers to the research questions put forward in this research would consist of words and numbers almost equally and require a further explorative method. Therefore, this thesis uses a mixed approach. </w:t>
      </w:r>
    </w:p>
    <w:p w14:paraId="18375435" w14:textId="77777777" w:rsidR="001737D3" w:rsidRPr="002435F6" w:rsidRDefault="001737D3" w:rsidP="00CB4544">
      <w:pPr>
        <w:widowControl/>
        <w:numPr>
          <w:ilvl w:val="1"/>
          <w:numId w:val="1"/>
        </w:numPr>
        <w:spacing w:after="160" w:line="259" w:lineRule="auto"/>
        <w:rPr>
          <w:lang w:val="en-GB"/>
        </w:rPr>
      </w:pPr>
      <w:bookmarkStart w:id="276" w:name="_Toc44292622"/>
      <w:r w:rsidRPr="002435F6">
        <w:rPr>
          <w:lang w:val="en-GB"/>
        </w:rPr>
        <w:t>Supply chain risk management – SCRM</w:t>
      </w:r>
      <w:bookmarkEnd w:id="276"/>
    </w:p>
    <w:p w14:paraId="1DA63A57" w14:textId="77777777" w:rsidR="001737D3" w:rsidRPr="002435F6" w:rsidRDefault="001737D3" w:rsidP="001737D3">
      <w:pPr>
        <w:rPr>
          <w:lang w:val="en-GB"/>
        </w:rPr>
      </w:pPr>
    </w:p>
    <w:p w14:paraId="0D18E138" w14:textId="77777777" w:rsidR="001737D3" w:rsidRPr="002435F6" w:rsidRDefault="001737D3" w:rsidP="001737D3">
      <w:pPr>
        <w:rPr>
          <w:lang w:val="en-GB"/>
        </w:rPr>
      </w:pPr>
      <w:r w:rsidRPr="002435F6">
        <w:rPr>
          <w:lang w:val="en-GB"/>
        </w:rPr>
        <w:t>To answer the first sub-question “What is the origin of the biggest risks in terms of the supply chain that the company faces?” we will have to apply the SCRM method. The data that needs to be collected and quantified is the following:</w:t>
      </w:r>
    </w:p>
    <w:p w14:paraId="0E84CB02" w14:textId="77777777" w:rsidR="001737D3" w:rsidRPr="002435F6" w:rsidRDefault="001737D3" w:rsidP="00CB4544">
      <w:pPr>
        <w:widowControl/>
        <w:numPr>
          <w:ilvl w:val="0"/>
          <w:numId w:val="12"/>
        </w:numPr>
        <w:spacing w:after="160" w:line="259" w:lineRule="auto"/>
        <w:rPr>
          <w:lang w:val="en-GB"/>
        </w:rPr>
      </w:pPr>
      <w:r w:rsidRPr="002435F6">
        <w:rPr>
          <w:lang w:val="en-GB"/>
        </w:rPr>
        <w:t>The main risks the supply chain faces</w:t>
      </w:r>
    </w:p>
    <w:p w14:paraId="176CBEE8" w14:textId="77777777" w:rsidR="001737D3" w:rsidRPr="002435F6" w:rsidRDefault="001737D3" w:rsidP="00CB4544">
      <w:pPr>
        <w:widowControl/>
        <w:numPr>
          <w:ilvl w:val="0"/>
          <w:numId w:val="12"/>
        </w:numPr>
        <w:spacing w:after="160" w:line="259" w:lineRule="auto"/>
        <w:rPr>
          <w:lang w:val="en-GB"/>
        </w:rPr>
      </w:pPr>
      <w:r w:rsidRPr="002435F6">
        <w:rPr>
          <w:lang w:val="en-GB"/>
        </w:rPr>
        <w:t>The expenses in the supply chain regarding the inventory</w:t>
      </w:r>
    </w:p>
    <w:p w14:paraId="41E48014" w14:textId="77777777" w:rsidR="001737D3" w:rsidRPr="002435F6" w:rsidRDefault="001737D3" w:rsidP="00CB4544">
      <w:pPr>
        <w:widowControl/>
        <w:numPr>
          <w:ilvl w:val="0"/>
          <w:numId w:val="12"/>
        </w:numPr>
        <w:spacing w:after="160" w:line="259" w:lineRule="auto"/>
        <w:rPr>
          <w:lang w:val="en-GB"/>
        </w:rPr>
      </w:pPr>
      <w:r w:rsidRPr="002435F6">
        <w:rPr>
          <w:lang w:val="en-GB"/>
        </w:rPr>
        <w:t>The inventory management process</w:t>
      </w:r>
    </w:p>
    <w:p w14:paraId="76126923" w14:textId="0CB650D0" w:rsidR="001737D3" w:rsidRPr="002435F6" w:rsidRDefault="001737D3" w:rsidP="001737D3">
      <w:pPr>
        <w:rPr>
          <w:lang w:val="en-GB"/>
        </w:rPr>
      </w:pPr>
      <w:r w:rsidRPr="002435F6">
        <w:rPr>
          <w:lang w:val="en-GB"/>
        </w:rPr>
        <w:t>Due to the nature and characteristics of the global business environment such as demand fluctuations, supply disruption and delays, price changes, exchange-rate fluctuations, etc. supply chain risk management has become one of the core business competencies for companies such as Agna S.A. Developing certain business strategies to mitigate and effectively manage these risks in a pro-active way is an important step towards securing competitive advantage</w:t>
      </w:r>
      <w:sdt>
        <w:sdtPr>
          <w:rPr>
            <w:lang w:val="en-GB"/>
          </w:rPr>
          <w:id w:val="-464042100"/>
          <w:citation/>
        </w:sdtPr>
        <w:sdtContent>
          <w:r w:rsidR="001B0744">
            <w:rPr>
              <w:lang w:val="en-GB"/>
            </w:rPr>
            <w:fldChar w:fldCharType="begin"/>
          </w:r>
          <w:r w:rsidR="001B0744">
            <w:instrText xml:space="preserve"> CITATION MrN20 \l 1033 </w:instrText>
          </w:r>
          <w:r w:rsidR="001B0744">
            <w:rPr>
              <w:lang w:val="en-GB"/>
            </w:rPr>
            <w:fldChar w:fldCharType="separate"/>
          </w:r>
          <w:r w:rsidR="001B0744">
            <w:rPr>
              <w:noProof/>
            </w:rPr>
            <w:t xml:space="preserve"> (Naci, 2020)</w:t>
          </w:r>
          <w:r w:rsidR="001B0744">
            <w:rPr>
              <w:lang w:val="en-GB"/>
            </w:rPr>
            <w:fldChar w:fldCharType="end"/>
          </w:r>
        </w:sdtContent>
      </w:sdt>
      <w:r w:rsidRPr="002435F6">
        <w:rPr>
          <w:lang w:val="en-GB"/>
        </w:rPr>
        <w:t xml:space="preserve">. </w:t>
      </w:r>
    </w:p>
    <w:p w14:paraId="3B5856CE" w14:textId="77777777" w:rsidR="001737D3" w:rsidRPr="002435F6" w:rsidRDefault="001737D3" w:rsidP="001737D3">
      <w:pPr>
        <w:rPr>
          <w:lang w:val="en-GB"/>
        </w:rPr>
      </w:pPr>
      <w:r w:rsidRPr="002435F6">
        <w:rPr>
          <w:lang w:val="en-GB"/>
        </w:rPr>
        <w:t xml:space="preserve">To do so, we will consider the main 4 supply chain risks, financial, operational, human resources, and informational risk aspects, leaving out the cyber risks as neither the company nor the Albanian government provides a reliable database to support the level of such risks. This data will be quantified in priority according to the CEO and the COO. Separating the 4 risks into a sum of 1, and relying on the average of their responses, according to best practices. </w:t>
      </w:r>
    </w:p>
    <w:p w14:paraId="4706F6AD" w14:textId="77777777" w:rsidR="001737D3" w:rsidRPr="002435F6" w:rsidRDefault="001737D3" w:rsidP="001737D3">
      <w:pPr>
        <w:rPr>
          <w:lang w:val="en-GB"/>
        </w:rPr>
      </w:pPr>
      <w:r w:rsidRPr="002435F6">
        <w:rPr>
          <w:lang w:val="en-GB"/>
        </w:rPr>
        <w:t>Financial data leading to the excess of inventory and the inventory waste have been harvested from the company’s internal financial database. This will allow the research to pinpoint the main issues that are leading to such financial losses, as per the dynamics of the model being applied.</w:t>
      </w:r>
    </w:p>
    <w:p w14:paraId="71321C84" w14:textId="77777777" w:rsidR="001737D3" w:rsidRPr="002435F6" w:rsidRDefault="001737D3" w:rsidP="001737D3">
      <w:pPr>
        <w:rPr>
          <w:lang w:val="en-GB"/>
        </w:rPr>
      </w:pPr>
      <w:r w:rsidRPr="002435F6">
        <w:rPr>
          <w:lang w:val="en-GB"/>
        </w:rPr>
        <w:t>Lastly, the whole supply chain process will be further understood through the interview with the COO to fully understand the supply chain process that leads to the inventory and how is the inventory managed and decided upon.</w:t>
      </w:r>
    </w:p>
    <w:p w14:paraId="2A7CF3B5" w14:textId="77777777" w:rsidR="001737D3" w:rsidRPr="002435F6" w:rsidRDefault="001737D3" w:rsidP="001737D3">
      <w:pPr>
        <w:rPr>
          <w:lang w:val="en-GB"/>
        </w:rPr>
      </w:pPr>
      <w:r w:rsidRPr="002435F6">
        <w:rPr>
          <w:lang w:val="en-GB"/>
        </w:rPr>
        <w:t xml:space="preserve">The data is collected from primary sources, using qualitative and quantitative research in its nature as most of the research and applicable work to our theory of choice is dependent on human intelligence and observations, and the company’s financial statements. The qualitative data includes a ranked survey sent out to key stakeholders to rate and provide information on how their current workflow is laid out. Quantitative data is comprised of financial data extracted from their internal financial database and the information provided in their audit documentation. </w:t>
      </w:r>
    </w:p>
    <w:p w14:paraId="169E350F" w14:textId="77777777" w:rsidR="001737D3" w:rsidRPr="002435F6" w:rsidRDefault="001737D3" w:rsidP="001737D3">
      <w:pPr>
        <w:rPr>
          <w:lang w:val="en-GB"/>
        </w:rPr>
      </w:pPr>
    </w:p>
    <w:p w14:paraId="4E662CCE" w14:textId="77777777" w:rsidR="001737D3" w:rsidRPr="002435F6" w:rsidRDefault="001737D3" w:rsidP="00CB4544">
      <w:pPr>
        <w:widowControl/>
        <w:numPr>
          <w:ilvl w:val="1"/>
          <w:numId w:val="1"/>
        </w:numPr>
        <w:spacing w:after="160" w:line="259" w:lineRule="auto"/>
        <w:rPr>
          <w:lang w:val="en-GB"/>
        </w:rPr>
      </w:pPr>
      <w:bookmarkStart w:id="277" w:name="_Toc44292623"/>
      <w:r w:rsidRPr="002435F6">
        <w:rPr>
          <w:lang w:val="en-GB"/>
        </w:rPr>
        <w:t>Multi-layer framework for business intelligence</w:t>
      </w:r>
      <w:bookmarkEnd w:id="277"/>
      <w:r w:rsidRPr="002435F6">
        <w:rPr>
          <w:lang w:val="en-GB"/>
        </w:rPr>
        <w:t xml:space="preserve"> </w:t>
      </w:r>
    </w:p>
    <w:p w14:paraId="40D1C90E" w14:textId="77777777" w:rsidR="001737D3" w:rsidRPr="002435F6" w:rsidRDefault="001737D3" w:rsidP="001737D3">
      <w:pPr>
        <w:rPr>
          <w:lang w:val="en-GB"/>
        </w:rPr>
      </w:pPr>
    </w:p>
    <w:p w14:paraId="4B1AFF58" w14:textId="77777777" w:rsidR="001737D3" w:rsidRPr="002435F6" w:rsidRDefault="001737D3" w:rsidP="001737D3">
      <w:pPr>
        <w:rPr>
          <w:lang w:val="en-GB"/>
        </w:rPr>
      </w:pPr>
      <w:r w:rsidRPr="002435F6">
        <w:rPr>
          <w:lang w:val="en-GB"/>
        </w:rPr>
        <w:lastRenderedPageBreak/>
        <w:t>To understand which BI software does Agna group need, it is required to fully understand the available data. Therefore, Multi-layer framework for business intelligence will be utilized because of its detailed, yet, inclusive framework, but also its ability to analyse and handle unstructured data and its holistic understanding of the management support infrastructures. To do so, data needs to be extracted from the company’s database. What is needed to conduct the multi-layer framework for business intelligence is:</w:t>
      </w:r>
    </w:p>
    <w:p w14:paraId="65C2A3F7" w14:textId="77777777" w:rsidR="001737D3" w:rsidRPr="002435F6" w:rsidRDefault="001737D3" w:rsidP="00CB4544">
      <w:pPr>
        <w:widowControl/>
        <w:numPr>
          <w:ilvl w:val="0"/>
          <w:numId w:val="17"/>
        </w:numPr>
        <w:spacing w:after="160" w:line="259" w:lineRule="auto"/>
        <w:rPr>
          <w:lang w:val="en-GB"/>
        </w:rPr>
      </w:pPr>
      <w:r w:rsidRPr="002435F6">
        <w:rPr>
          <w:lang w:val="en-GB"/>
        </w:rPr>
        <w:t>Data storing method;</w:t>
      </w:r>
    </w:p>
    <w:p w14:paraId="77192221" w14:textId="77777777" w:rsidR="001737D3" w:rsidRPr="002435F6" w:rsidRDefault="001737D3" w:rsidP="00CB4544">
      <w:pPr>
        <w:widowControl/>
        <w:numPr>
          <w:ilvl w:val="0"/>
          <w:numId w:val="17"/>
        </w:numPr>
        <w:spacing w:after="160" w:line="259" w:lineRule="auto"/>
        <w:rPr>
          <w:lang w:val="en-GB"/>
        </w:rPr>
      </w:pPr>
      <w:r w:rsidRPr="002435F6">
        <w:rPr>
          <w:lang w:val="en-GB"/>
        </w:rPr>
        <w:t>Data processing method;</w:t>
      </w:r>
    </w:p>
    <w:p w14:paraId="1A3F3F4E" w14:textId="77777777" w:rsidR="001737D3" w:rsidRPr="002435F6" w:rsidRDefault="001737D3" w:rsidP="00CB4544">
      <w:pPr>
        <w:widowControl/>
        <w:numPr>
          <w:ilvl w:val="0"/>
          <w:numId w:val="17"/>
        </w:numPr>
        <w:spacing w:after="160" w:line="259" w:lineRule="auto"/>
        <w:rPr>
          <w:lang w:val="en-GB"/>
        </w:rPr>
      </w:pPr>
      <w:r w:rsidRPr="002435F6">
        <w:rPr>
          <w:lang w:val="en-GB"/>
        </w:rPr>
        <w:t>Data access method.</w:t>
      </w:r>
    </w:p>
    <w:p w14:paraId="076C5BCC" w14:textId="77777777" w:rsidR="001737D3" w:rsidRPr="002435F6" w:rsidRDefault="001737D3" w:rsidP="001737D3">
      <w:pPr>
        <w:rPr>
          <w:lang w:val="en-GB"/>
        </w:rPr>
      </w:pPr>
    </w:p>
    <w:p w14:paraId="630A4705" w14:textId="77777777" w:rsidR="001737D3" w:rsidRPr="002435F6" w:rsidRDefault="001737D3" w:rsidP="001737D3">
      <w:pPr>
        <w:rPr>
          <w:lang w:val="en-GB"/>
        </w:rPr>
      </w:pPr>
      <w:r w:rsidRPr="002435F6">
        <w:rPr>
          <w:lang w:val="en-GB"/>
        </w:rPr>
        <w:t>Through the Data Layer, the data sources will be identified, then, the best data sources will be chosen out and moved to the storing method. Choosing a storing method will also be essential to the Agna Group BI system, therefore, the researcher will identify the available option through secondary quantitative options and apply the best data warehouse.</w:t>
      </w:r>
    </w:p>
    <w:p w14:paraId="1C538793" w14:textId="77777777" w:rsidR="001737D3" w:rsidRPr="002435F6" w:rsidRDefault="001737D3" w:rsidP="001737D3">
      <w:pPr>
        <w:rPr>
          <w:lang w:val="en-GB"/>
        </w:rPr>
      </w:pPr>
    </w:p>
    <w:p w14:paraId="4B84D670" w14:textId="77777777" w:rsidR="001737D3" w:rsidRPr="002435F6" w:rsidRDefault="001737D3" w:rsidP="001737D3">
      <w:pPr>
        <w:rPr>
          <w:lang w:val="en-GB"/>
        </w:rPr>
      </w:pPr>
      <w:r w:rsidRPr="002435F6">
        <w:rPr>
          <w:lang w:val="en-GB"/>
        </w:rPr>
        <w:t>The Logic Layer will provide us with the analytical functionality of the gathered data. This will allow Agna to understand the best method to mine this data through the supply chain operations from the data layer. Using the Logic Layer, an ad-hoc analysis will be conducted that will clarify the performance management concepts and generate the required business reports. These reports will be narrowed to the supply chain management to fit with the research.</w:t>
      </w:r>
    </w:p>
    <w:p w14:paraId="42235DD4" w14:textId="77777777" w:rsidR="001737D3" w:rsidRPr="002435F6" w:rsidRDefault="001737D3" w:rsidP="001737D3">
      <w:pPr>
        <w:rPr>
          <w:lang w:val="en-GB"/>
        </w:rPr>
      </w:pPr>
    </w:p>
    <w:p w14:paraId="61D3715E" w14:textId="77777777" w:rsidR="001737D3" w:rsidRPr="002435F6" w:rsidRDefault="001737D3" w:rsidP="001737D3">
      <w:pPr>
        <w:rPr>
          <w:lang w:val="en-GB"/>
        </w:rPr>
      </w:pPr>
      <w:r w:rsidRPr="002435F6">
        <w:rPr>
          <w:lang w:val="en-GB"/>
        </w:rPr>
        <w:t>The last layer is the Access Layer, which is the software that is used to visualize this data and turn it into reliable information that decision-makers can understand. The data harvested, processed, and analysed will be provided to each user depending on their roles in the supply chain, therefore, it is important to understand each department's task from Chapter 3.1.</w:t>
      </w:r>
    </w:p>
    <w:p w14:paraId="07B11DCF" w14:textId="77777777" w:rsidR="001737D3" w:rsidRPr="002435F6" w:rsidRDefault="001737D3" w:rsidP="001737D3">
      <w:pPr>
        <w:rPr>
          <w:lang w:val="en-GB"/>
        </w:rPr>
      </w:pPr>
      <w:r w:rsidRPr="002435F6">
        <w:rPr>
          <w:lang w:val="en-GB"/>
        </w:rPr>
        <w:t xml:space="preserve">Conclusions will be based on qualitative primary and secondary data based on the questionnaires, the financial information and the interviews conducted. </w:t>
      </w:r>
    </w:p>
    <w:p w14:paraId="30D14EF0" w14:textId="77777777" w:rsidR="001737D3" w:rsidRPr="002435F6" w:rsidRDefault="001737D3" w:rsidP="001737D3">
      <w:pPr>
        <w:rPr>
          <w:lang w:val="en-GB"/>
        </w:rPr>
      </w:pPr>
    </w:p>
    <w:p w14:paraId="68CE24A0" w14:textId="77777777" w:rsidR="001737D3" w:rsidRPr="002435F6" w:rsidRDefault="001737D3" w:rsidP="00CB4544">
      <w:pPr>
        <w:widowControl/>
        <w:numPr>
          <w:ilvl w:val="1"/>
          <w:numId w:val="1"/>
        </w:numPr>
        <w:spacing w:after="160" w:line="259" w:lineRule="auto"/>
        <w:rPr>
          <w:lang w:val="en-GB"/>
        </w:rPr>
      </w:pPr>
      <w:bookmarkStart w:id="278" w:name="_Toc44292624"/>
      <w:r w:rsidRPr="002435F6">
        <w:rPr>
          <w:lang w:val="en-GB"/>
        </w:rPr>
        <w:t>Analytic hierarchy process (AHP)</w:t>
      </w:r>
      <w:bookmarkEnd w:id="278"/>
    </w:p>
    <w:p w14:paraId="47600D5A" w14:textId="77777777" w:rsidR="001737D3" w:rsidRPr="002435F6" w:rsidRDefault="001737D3" w:rsidP="001737D3">
      <w:pPr>
        <w:rPr>
          <w:lang w:val="en-GB"/>
        </w:rPr>
      </w:pPr>
    </w:p>
    <w:p w14:paraId="4AED1FDE" w14:textId="77777777" w:rsidR="001737D3" w:rsidRPr="002435F6" w:rsidRDefault="001737D3" w:rsidP="001737D3">
      <w:pPr>
        <w:rPr>
          <w:lang w:val="en-GB"/>
        </w:rPr>
      </w:pPr>
      <w:r w:rsidRPr="002435F6">
        <w:rPr>
          <w:lang w:val="en-GB"/>
        </w:rPr>
        <w:t>To answer the second sub-question, “What type of solution can Agna Implement to achieve its goals in terms of efficiency?”, the company needs to understand the origin of the issues it’s facing and generate a mitigation strategy. To apply the most appropriate strategy, the following information needs to be known:</w:t>
      </w:r>
    </w:p>
    <w:p w14:paraId="05EC7041" w14:textId="77777777" w:rsidR="001737D3" w:rsidRPr="002435F6" w:rsidRDefault="001737D3" w:rsidP="00CB4544">
      <w:pPr>
        <w:widowControl/>
        <w:numPr>
          <w:ilvl w:val="0"/>
          <w:numId w:val="13"/>
        </w:numPr>
        <w:spacing w:after="160" w:line="259" w:lineRule="auto"/>
        <w:rPr>
          <w:lang w:val="en-GB"/>
        </w:rPr>
      </w:pPr>
      <w:r w:rsidRPr="002435F6">
        <w:rPr>
          <w:lang w:val="en-GB"/>
        </w:rPr>
        <w:t>The chosen strategy</w:t>
      </w:r>
    </w:p>
    <w:p w14:paraId="5A9B109A" w14:textId="77777777" w:rsidR="001737D3" w:rsidRPr="002435F6" w:rsidRDefault="001737D3" w:rsidP="00CB4544">
      <w:pPr>
        <w:widowControl/>
        <w:numPr>
          <w:ilvl w:val="0"/>
          <w:numId w:val="13"/>
        </w:numPr>
        <w:spacing w:after="160" w:line="259" w:lineRule="auto"/>
        <w:rPr>
          <w:lang w:val="en-GB"/>
        </w:rPr>
      </w:pPr>
      <w:r w:rsidRPr="002435F6">
        <w:rPr>
          <w:lang w:val="en-GB"/>
        </w:rPr>
        <w:t>The risk priority</w:t>
      </w:r>
    </w:p>
    <w:p w14:paraId="09D8DD7C" w14:textId="77777777" w:rsidR="001737D3" w:rsidRPr="002435F6" w:rsidRDefault="001737D3" w:rsidP="00CB4544">
      <w:pPr>
        <w:widowControl/>
        <w:numPr>
          <w:ilvl w:val="0"/>
          <w:numId w:val="13"/>
        </w:numPr>
        <w:spacing w:after="160" w:line="259" w:lineRule="auto"/>
        <w:rPr>
          <w:lang w:val="en-GB"/>
        </w:rPr>
      </w:pPr>
      <w:r w:rsidRPr="002435F6">
        <w:rPr>
          <w:lang w:val="en-GB"/>
        </w:rPr>
        <w:t>What risks need to be decomposed</w:t>
      </w:r>
    </w:p>
    <w:p w14:paraId="5FB582FC" w14:textId="77777777" w:rsidR="001737D3" w:rsidRPr="002435F6" w:rsidRDefault="001737D3" w:rsidP="001737D3">
      <w:pPr>
        <w:rPr>
          <w:lang w:val="en-GB"/>
        </w:rPr>
      </w:pPr>
      <w:r w:rsidRPr="002435F6">
        <w:rPr>
          <w:lang w:val="en-GB"/>
        </w:rPr>
        <w:t>To do so, we rely on information from the SCRM method, realizing which are the suitable strategies according to the company’s CEO. It is essential to decide between the four different possible strategies:</w:t>
      </w:r>
    </w:p>
    <w:p w14:paraId="516EEC71" w14:textId="77777777" w:rsidR="001737D3" w:rsidRPr="002435F6" w:rsidRDefault="001737D3" w:rsidP="00CB4544">
      <w:pPr>
        <w:widowControl/>
        <w:numPr>
          <w:ilvl w:val="0"/>
          <w:numId w:val="14"/>
        </w:numPr>
        <w:spacing w:after="160" w:line="259" w:lineRule="auto"/>
        <w:rPr>
          <w:lang w:val="en-GB"/>
        </w:rPr>
      </w:pPr>
      <w:r w:rsidRPr="002435F6">
        <w:rPr>
          <w:lang w:val="en-GB"/>
        </w:rPr>
        <w:t>Cost strategy</w:t>
      </w:r>
    </w:p>
    <w:p w14:paraId="27717E4C" w14:textId="77777777" w:rsidR="001737D3" w:rsidRPr="002435F6" w:rsidRDefault="001737D3" w:rsidP="00CB4544">
      <w:pPr>
        <w:widowControl/>
        <w:numPr>
          <w:ilvl w:val="0"/>
          <w:numId w:val="14"/>
        </w:numPr>
        <w:spacing w:after="160" w:line="259" w:lineRule="auto"/>
        <w:rPr>
          <w:lang w:val="en-GB"/>
        </w:rPr>
      </w:pPr>
      <w:r w:rsidRPr="002435F6">
        <w:rPr>
          <w:lang w:val="en-GB"/>
        </w:rPr>
        <w:t>Quality strategy</w:t>
      </w:r>
    </w:p>
    <w:p w14:paraId="4806FBE1" w14:textId="77777777" w:rsidR="001737D3" w:rsidRPr="002435F6" w:rsidRDefault="001737D3" w:rsidP="00CB4544">
      <w:pPr>
        <w:widowControl/>
        <w:numPr>
          <w:ilvl w:val="0"/>
          <w:numId w:val="14"/>
        </w:numPr>
        <w:spacing w:after="160" w:line="259" w:lineRule="auto"/>
        <w:rPr>
          <w:lang w:val="en-GB"/>
        </w:rPr>
      </w:pPr>
      <w:r w:rsidRPr="002435F6">
        <w:rPr>
          <w:lang w:val="en-GB"/>
        </w:rPr>
        <w:t>Delivery strategy</w:t>
      </w:r>
    </w:p>
    <w:p w14:paraId="4EF9D183" w14:textId="77777777" w:rsidR="001737D3" w:rsidRPr="002435F6" w:rsidRDefault="001737D3" w:rsidP="00CB4544">
      <w:pPr>
        <w:widowControl/>
        <w:numPr>
          <w:ilvl w:val="0"/>
          <w:numId w:val="14"/>
        </w:numPr>
        <w:spacing w:after="160" w:line="259" w:lineRule="auto"/>
        <w:rPr>
          <w:lang w:val="en-GB"/>
        </w:rPr>
      </w:pPr>
      <w:r w:rsidRPr="002435F6">
        <w:rPr>
          <w:lang w:val="en-GB"/>
        </w:rPr>
        <w:t>Flexibility strategy.</w:t>
      </w:r>
    </w:p>
    <w:p w14:paraId="60E76235" w14:textId="77777777" w:rsidR="001737D3" w:rsidRPr="002435F6" w:rsidRDefault="001737D3" w:rsidP="001737D3">
      <w:pPr>
        <w:rPr>
          <w:lang w:val="en-GB"/>
        </w:rPr>
      </w:pPr>
      <w:r w:rsidRPr="002435F6">
        <w:rPr>
          <w:lang w:val="en-GB"/>
        </w:rPr>
        <w:lastRenderedPageBreak/>
        <w:t xml:space="preserve">As the Quality strategy is not possible because the quality is decided by different factors including PepsiCo, the decision will depend on the other 3 strategies. Thus when considering a business Intelligence solution to optimize </w:t>
      </w:r>
      <w:proofErr w:type="gramStart"/>
      <w:r w:rsidRPr="002435F6">
        <w:rPr>
          <w:lang w:val="en-GB"/>
        </w:rPr>
        <w:t>it’s</w:t>
      </w:r>
      <w:proofErr w:type="gramEnd"/>
      <w:r w:rsidRPr="002435F6">
        <w:rPr>
          <w:lang w:val="en-GB"/>
        </w:rPr>
        <w:t xml:space="preserve"> operational flows, Agna has to consider all the above factors in both what solution to implement as well as the pace of implementation – all components of its strategic approach.</w:t>
      </w:r>
    </w:p>
    <w:p w14:paraId="27AF805E" w14:textId="77777777" w:rsidR="001737D3" w:rsidRPr="002435F6" w:rsidRDefault="001737D3" w:rsidP="001737D3">
      <w:pPr>
        <w:rPr>
          <w:lang w:val="en-GB"/>
        </w:rPr>
      </w:pPr>
      <w:r w:rsidRPr="002435F6">
        <w:rPr>
          <w:lang w:val="en-GB"/>
        </w:rPr>
        <w:t xml:space="preserve">The data will be collected from the interviews with the CEO and COO, it will be primary qualitative and quantitative research. </w:t>
      </w:r>
    </w:p>
    <w:p w14:paraId="12DC6C52" w14:textId="00EBE370" w:rsidR="001737D3" w:rsidRPr="002435F6" w:rsidRDefault="001737D3" w:rsidP="001737D3">
      <w:pPr>
        <w:rPr>
          <w:lang w:val="en-GB"/>
        </w:rPr>
      </w:pPr>
      <w:r w:rsidRPr="002435F6">
        <w:rPr>
          <w:lang w:val="en-GB"/>
        </w:rPr>
        <w:t>Figure 3.</w:t>
      </w:r>
      <w:r w:rsidR="000A4E3A">
        <w:rPr>
          <w:lang w:val="en-GB"/>
        </w:rPr>
        <w:t>1</w:t>
      </w:r>
      <w:r w:rsidRPr="002435F6">
        <w:rPr>
          <w:lang w:val="en-GB"/>
        </w:rPr>
        <w:t xml:space="preserve"> visualises the research process.</w:t>
      </w:r>
    </w:p>
    <w:p w14:paraId="2D3434EC" w14:textId="77777777" w:rsidR="001737D3" w:rsidRPr="002435F6" w:rsidRDefault="001737D3" w:rsidP="001737D3">
      <w:pPr>
        <w:rPr>
          <w:lang w:val="en-GB"/>
        </w:rPr>
      </w:pPr>
      <w:r w:rsidRPr="002435F6">
        <w:rPr>
          <w:noProof/>
          <w:lang w:val="en-GB"/>
        </w:rPr>
        <w:drawing>
          <wp:inline distT="0" distB="0" distL="0" distR="0" wp14:anchorId="70CA9CEA" wp14:editId="27F2A83B">
            <wp:extent cx="5986780" cy="2336800"/>
            <wp:effectExtent l="190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6DEFEE0" w14:textId="396703EC" w:rsidR="001737D3" w:rsidRPr="002435F6" w:rsidRDefault="001737D3" w:rsidP="001737D3">
      <w:pPr>
        <w:rPr>
          <w:i/>
          <w:iCs/>
          <w:lang w:val="en-GB"/>
        </w:rPr>
      </w:pPr>
      <w:r w:rsidRPr="002435F6">
        <w:rPr>
          <w:i/>
          <w:iCs/>
          <w:lang w:val="en-GB"/>
        </w:rPr>
        <w:t xml:space="preserve">Figure </w:t>
      </w:r>
      <w:r w:rsidRPr="002435F6">
        <w:rPr>
          <w:i/>
          <w:iCs/>
          <w:lang w:val="en-GB"/>
        </w:rPr>
        <w:fldChar w:fldCharType="begin"/>
      </w:r>
      <w:r w:rsidRPr="002435F6">
        <w:rPr>
          <w:i/>
          <w:iCs/>
          <w:lang w:val="en-GB"/>
        </w:rPr>
        <w:instrText xml:space="preserve"> SEQ Figure \* ARABIC </w:instrText>
      </w:r>
      <w:r w:rsidRPr="002435F6">
        <w:rPr>
          <w:i/>
          <w:iCs/>
          <w:lang w:val="en-GB"/>
        </w:rPr>
        <w:fldChar w:fldCharType="separate"/>
      </w:r>
      <w:r w:rsidRPr="002435F6">
        <w:rPr>
          <w:i/>
          <w:iCs/>
          <w:lang w:val="en-GB"/>
        </w:rPr>
        <w:t>3</w:t>
      </w:r>
      <w:r w:rsidRPr="002435F6">
        <w:fldChar w:fldCharType="end"/>
      </w:r>
      <w:r w:rsidRPr="002435F6">
        <w:rPr>
          <w:i/>
          <w:iCs/>
        </w:rPr>
        <w:t>.</w:t>
      </w:r>
      <w:r w:rsidR="000A4E3A">
        <w:rPr>
          <w:i/>
          <w:iCs/>
        </w:rPr>
        <w:t>1</w:t>
      </w:r>
    </w:p>
    <w:p w14:paraId="73E4B99A" w14:textId="77777777" w:rsidR="001737D3" w:rsidRPr="002435F6" w:rsidRDefault="001737D3" w:rsidP="001737D3">
      <w:pPr>
        <w:rPr>
          <w:lang w:val="en-GB"/>
        </w:rPr>
      </w:pPr>
    </w:p>
    <w:p w14:paraId="28B14E2B" w14:textId="77777777" w:rsidR="001737D3" w:rsidRPr="002435F6" w:rsidRDefault="001737D3" w:rsidP="00CB4544">
      <w:pPr>
        <w:widowControl/>
        <w:numPr>
          <w:ilvl w:val="0"/>
          <w:numId w:val="1"/>
        </w:numPr>
        <w:spacing w:after="160" w:line="259" w:lineRule="auto"/>
        <w:rPr>
          <w:lang w:val="en-GB"/>
        </w:rPr>
      </w:pPr>
      <w:bookmarkStart w:id="279" w:name="_Toc44292625"/>
      <w:r w:rsidRPr="002435F6">
        <w:rPr>
          <w:lang w:val="en-GB"/>
        </w:rPr>
        <w:t>Supply Chain Risk Management (SCRM)</w:t>
      </w:r>
      <w:bookmarkEnd w:id="279"/>
      <w:r w:rsidRPr="002435F6">
        <w:rPr>
          <w:lang w:val="en-GB"/>
        </w:rPr>
        <w:t xml:space="preserve"> </w:t>
      </w:r>
    </w:p>
    <w:p w14:paraId="35109FF6" w14:textId="77777777" w:rsidR="001737D3" w:rsidRPr="002435F6" w:rsidRDefault="001737D3" w:rsidP="001737D3">
      <w:pPr>
        <w:rPr>
          <w:lang w:val="en-GB"/>
        </w:rPr>
      </w:pPr>
    </w:p>
    <w:p w14:paraId="59D58020" w14:textId="77777777" w:rsidR="001737D3" w:rsidRPr="002435F6" w:rsidRDefault="001737D3" w:rsidP="00CB4544">
      <w:pPr>
        <w:widowControl/>
        <w:numPr>
          <w:ilvl w:val="1"/>
          <w:numId w:val="1"/>
        </w:numPr>
        <w:spacing w:after="160" w:line="259" w:lineRule="auto"/>
        <w:rPr>
          <w:lang w:val="en-GB"/>
        </w:rPr>
      </w:pPr>
      <w:bookmarkStart w:id="280" w:name="_Toc44292626"/>
      <w:r w:rsidRPr="002435F6">
        <w:rPr>
          <w:lang w:val="en-GB"/>
        </w:rPr>
        <w:t>Introduction</w:t>
      </w:r>
      <w:bookmarkEnd w:id="280"/>
    </w:p>
    <w:p w14:paraId="6EA12AB5" w14:textId="77777777" w:rsidR="001737D3" w:rsidRPr="002435F6" w:rsidRDefault="001737D3" w:rsidP="001737D3">
      <w:pPr>
        <w:rPr>
          <w:lang w:val="en-GB"/>
        </w:rPr>
      </w:pPr>
    </w:p>
    <w:p w14:paraId="37F04EDA" w14:textId="77777777" w:rsidR="001737D3" w:rsidRPr="002435F6" w:rsidRDefault="001737D3" w:rsidP="001737D3">
      <w:pPr>
        <w:rPr>
          <w:lang w:val="en-GB"/>
        </w:rPr>
      </w:pPr>
      <w:r w:rsidRPr="002435F6">
        <w:rPr>
          <w:lang w:val="en-GB"/>
        </w:rPr>
        <w:t>In this line of thought in recent years Agna S.A has invested significantly (data?) in its management infrastructure with a specific focus on effective supply chain strategies. Some of the firm’s goals include providing an organization-wide understanding of supply chain concepts, policy re-doing, working on cross-function alignment within the organization, investing in more sophisticated IT systems and personnel, and more. Agna s.a’s target is to reduce its inventory waste by 30% by identifying and eliminating uncertainties, such as the ones mentioned above, in the company’s supply chain. In order to do that Agna’s strategy includes risk management of both inbound and outbound supply streams taking into account all supply chain functions. Some of those include potential effects of various supply chain risk factors in areas such as manufacturing and production, purchasing and procurement, outsourcing, warehousing, logistics, and more. This framework will help us answer the following sub-question:</w:t>
      </w:r>
    </w:p>
    <w:p w14:paraId="190DC6A8" w14:textId="77777777" w:rsidR="001737D3" w:rsidRPr="002435F6" w:rsidRDefault="001737D3" w:rsidP="001737D3">
      <w:pPr>
        <w:rPr>
          <w:b/>
          <w:bCs/>
          <w:i/>
          <w:iCs/>
          <w:lang w:val="en-GB"/>
        </w:rPr>
      </w:pPr>
      <w:r w:rsidRPr="002435F6">
        <w:rPr>
          <w:b/>
          <w:bCs/>
          <w:i/>
          <w:iCs/>
          <w:lang w:val="en-GB"/>
        </w:rPr>
        <w:t>What are the company’s priorities and biggest risks in terms of the supply chain?</w:t>
      </w:r>
    </w:p>
    <w:p w14:paraId="408ADD1E" w14:textId="77777777" w:rsidR="001737D3" w:rsidRPr="002435F6" w:rsidRDefault="001737D3" w:rsidP="001737D3">
      <w:pPr>
        <w:rPr>
          <w:lang w:val="en-GB"/>
        </w:rPr>
      </w:pPr>
      <w:r w:rsidRPr="002435F6">
        <w:rPr>
          <w:lang w:val="en-GB"/>
        </w:rPr>
        <w:t>The four steps to the process of risk management include identifying risks and where they stand in relation to the supply chain, quantifying them in order to determine what financial impact they could have on the company’s sales and profitability. Next, a response strategy is formed to address the disruption and return to normal operations as fast as possible. The final step is mitigating by laying out actual strategies and tactics designed to minimize the disruption to the business as a whole. We will need to understand the main risks, the expenses, and how is the inventory managed. This data will be collected through primary research and interviews with the CEO and COO.</w:t>
      </w:r>
    </w:p>
    <w:p w14:paraId="2A51A9AE" w14:textId="77777777" w:rsidR="001737D3" w:rsidRPr="002435F6" w:rsidRDefault="001737D3" w:rsidP="00CB4544">
      <w:pPr>
        <w:widowControl/>
        <w:numPr>
          <w:ilvl w:val="1"/>
          <w:numId w:val="1"/>
        </w:numPr>
        <w:spacing w:after="160" w:line="259" w:lineRule="auto"/>
        <w:rPr>
          <w:lang w:val="en-GB"/>
        </w:rPr>
      </w:pPr>
      <w:bookmarkStart w:id="281" w:name="_Toc44292627"/>
      <w:r w:rsidRPr="002435F6">
        <w:rPr>
          <w:lang w:val="en-GB"/>
        </w:rPr>
        <w:t>Data presentation</w:t>
      </w:r>
      <w:bookmarkEnd w:id="281"/>
    </w:p>
    <w:p w14:paraId="19E753A0" w14:textId="77777777" w:rsidR="001737D3" w:rsidRPr="002435F6" w:rsidRDefault="001737D3" w:rsidP="001737D3">
      <w:pPr>
        <w:rPr>
          <w:lang w:val="en-GB"/>
        </w:rPr>
      </w:pPr>
    </w:p>
    <w:p w14:paraId="5A7FEBAD" w14:textId="77777777" w:rsidR="001737D3" w:rsidRPr="002435F6" w:rsidRDefault="001737D3" w:rsidP="001737D3">
      <w:pPr>
        <w:rPr>
          <w:lang w:val="en-GB"/>
        </w:rPr>
      </w:pPr>
      <w:r w:rsidRPr="002435F6">
        <w:rPr>
          <w:lang w:val="en-GB"/>
        </w:rPr>
        <w:t>According to the interviews with the CEO and COO (2020), Agna’s supply chain management are presented in the following table:</w:t>
      </w:r>
    </w:p>
    <w:p w14:paraId="788141C8" w14:textId="77777777" w:rsidR="001737D3" w:rsidRPr="002435F6" w:rsidRDefault="001737D3" w:rsidP="001737D3">
      <w:pPr>
        <w:rPr>
          <w:lang w:val="en-GB"/>
        </w:rPr>
      </w:pPr>
    </w:p>
    <w:tbl>
      <w:tblPr>
        <w:tblW w:w="0" w:type="auto"/>
        <w:tblLook w:val="04A0" w:firstRow="1" w:lastRow="0" w:firstColumn="1" w:lastColumn="0" w:noHBand="0" w:noVBand="1"/>
      </w:tblPr>
      <w:tblGrid>
        <w:gridCol w:w="1692"/>
        <w:gridCol w:w="1559"/>
        <w:gridCol w:w="1643"/>
        <w:gridCol w:w="1587"/>
        <w:gridCol w:w="1573"/>
        <w:gridCol w:w="1296"/>
      </w:tblGrid>
      <w:tr w:rsidR="001737D3" w:rsidRPr="002435F6" w14:paraId="5B8625EA" w14:textId="77777777" w:rsidTr="001737D3">
        <w:tc>
          <w:tcPr>
            <w:tcW w:w="1692" w:type="dxa"/>
          </w:tcPr>
          <w:p w14:paraId="11C5921E" w14:textId="77777777" w:rsidR="001737D3" w:rsidRPr="002435F6" w:rsidRDefault="001737D3" w:rsidP="001737D3">
            <w:pPr>
              <w:spacing w:after="160" w:line="259" w:lineRule="auto"/>
              <w:rPr>
                <w:lang w:val="en-GB"/>
              </w:rPr>
            </w:pPr>
            <w:r w:rsidRPr="002435F6">
              <w:rPr>
                <w:lang w:val="en-GB"/>
              </w:rPr>
              <w:t>Risk/Strategy</w:t>
            </w:r>
          </w:p>
        </w:tc>
        <w:tc>
          <w:tcPr>
            <w:tcW w:w="1559" w:type="dxa"/>
          </w:tcPr>
          <w:p w14:paraId="63833122" w14:textId="77777777" w:rsidR="001737D3" w:rsidRPr="002435F6" w:rsidRDefault="001737D3" w:rsidP="001737D3">
            <w:pPr>
              <w:spacing w:after="160" w:line="259" w:lineRule="auto"/>
              <w:rPr>
                <w:lang w:val="en-GB"/>
              </w:rPr>
            </w:pPr>
            <w:r w:rsidRPr="002435F6">
              <w:rPr>
                <w:lang w:val="en-GB"/>
              </w:rPr>
              <w:t>Cost strategy</w:t>
            </w:r>
          </w:p>
        </w:tc>
        <w:tc>
          <w:tcPr>
            <w:tcW w:w="1643" w:type="dxa"/>
          </w:tcPr>
          <w:p w14:paraId="3B00D3F2" w14:textId="77777777" w:rsidR="001737D3" w:rsidRPr="002435F6" w:rsidRDefault="001737D3" w:rsidP="001737D3">
            <w:pPr>
              <w:spacing w:after="160" w:line="259" w:lineRule="auto"/>
              <w:rPr>
                <w:lang w:val="en-GB"/>
              </w:rPr>
            </w:pPr>
            <w:r w:rsidRPr="002435F6">
              <w:rPr>
                <w:lang w:val="en-GB"/>
              </w:rPr>
              <w:t>Flexibility strategy</w:t>
            </w:r>
          </w:p>
        </w:tc>
        <w:tc>
          <w:tcPr>
            <w:tcW w:w="1587" w:type="dxa"/>
          </w:tcPr>
          <w:p w14:paraId="29CFC8A7" w14:textId="77777777" w:rsidR="001737D3" w:rsidRPr="002435F6" w:rsidRDefault="001737D3" w:rsidP="001737D3">
            <w:pPr>
              <w:spacing w:after="160" w:line="259" w:lineRule="auto"/>
              <w:rPr>
                <w:lang w:val="en-GB"/>
              </w:rPr>
            </w:pPr>
            <w:r w:rsidRPr="002435F6">
              <w:rPr>
                <w:lang w:val="en-GB"/>
              </w:rPr>
              <w:t>Delivery Strategy</w:t>
            </w:r>
          </w:p>
        </w:tc>
        <w:tc>
          <w:tcPr>
            <w:tcW w:w="1573" w:type="dxa"/>
          </w:tcPr>
          <w:p w14:paraId="23516B10" w14:textId="77777777" w:rsidR="001737D3" w:rsidRPr="002435F6" w:rsidRDefault="001737D3" w:rsidP="001737D3">
            <w:pPr>
              <w:spacing w:after="160" w:line="259" w:lineRule="auto"/>
              <w:rPr>
                <w:lang w:val="en-GB"/>
              </w:rPr>
            </w:pPr>
            <w:r w:rsidRPr="002435F6">
              <w:rPr>
                <w:lang w:val="en-GB"/>
              </w:rPr>
              <w:t>Risk Relative Priority</w:t>
            </w:r>
          </w:p>
        </w:tc>
        <w:tc>
          <w:tcPr>
            <w:tcW w:w="1296" w:type="dxa"/>
          </w:tcPr>
          <w:p w14:paraId="058507BA" w14:textId="77777777" w:rsidR="001737D3" w:rsidRPr="002435F6" w:rsidRDefault="001737D3" w:rsidP="001737D3">
            <w:pPr>
              <w:spacing w:after="160" w:line="259" w:lineRule="auto"/>
              <w:rPr>
                <w:lang w:val="en-GB"/>
              </w:rPr>
            </w:pPr>
            <w:r w:rsidRPr="002435F6">
              <w:rPr>
                <w:lang w:val="en-GB"/>
              </w:rPr>
              <w:t>Risk priority</w:t>
            </w:r>
          </w:p>
        </w:tc>
      </w:tr>
      <w:tr w:rsidR="001737D3" w:rsidRPr="002435F6" w14:paraId="7AA7252F" w14:textId="77777777" w:rsidTr="001737D3">
        <w:trPr>
          <w:trHeight w:val="503"/>
        </w:trPr>
        <w:tc>
          <w:tcPr>
            <w:tcW w:w="1692" w:type="dxa"/>
          </w:tcPr>
          <w:p w14:paraId="44695674" w14:textId="77777777" w:rsidR="001737D3" w:rsidRPr="002435F6" w:rsidRDefault="001737D3" w:rsidP="001737D3">
            <w:pPr>
              <w:spacing w:after="160" w:line="259" w:lineRule="auto"/>
              <w:rPr>
                <w:lang w:val="en-GB"/>
              </w:rPr>
            </w:pPr>
            <w:r w:rsidRPr="002435F6">
              <w:rPr>
                <w:lang w:val="en-GB"/>
              </w:rPr>
              <w:t>Financial risk</w:t>
            </w:r>
          </w:p>
        </w:tc>
        <w:tc>
          <w:tcPr>
            <w:tcW w:w="1559" w:type="dxa"/>
          </w:tcPr>
          <w:p w14:paraId="18266ED1" w14:textId="77777777" w:rsidR="001737D3" w:rsidRPr="002435F6" w:rsidRDefault="001737D3" w:rsidP="001737D3">
            <w:pPr>
              <w:spacing w:after="160" w:line="259" w:lineRule="auto"/>
              <w:rPr>
                <w:lang w:val="en-GB"/>
              </w:rPr>
            </w:pPr>
            <w:r w:rsidRPr="002435F6">
              <w:rPr>
                <w:lang w:val="en-GB"/>
              </w:rPr>
              <w:t>0.256</w:t>
            </w:r>
          </w:p>
        </w:tc>
        <w:tc>
          <w:tcPr>
            <w:tcW w:w="1643" w:type="dxa"/>
          </w:tcPr>
          <w:p w14:paraId="15761721" w14:textId="77777777" w:rsidR="001737D3" w:rsidRPr="002435F6" w:rsidRDefault="001737D3" w:rsidP="001737D3">
            <w:pPr>
              <w:spacing w:after="160" w:line="259" w:lineRule="auto"/>
              <w:rPr>
                <w:lang w:val="en-GB"/>
              </w:rPr>
            </w:pPr>
            <w:r w:rsidRPr="002435F6">
              <w:rPr>
                <w:lang w:val="en-GB"/>
              </w:rPr>
              <w:t>0.424</w:t>
            </w:r>
          </w:p>
        </w:tc>
        <w:tc>
          <w:tcPr>
            <w:tcW w:w="1587" w:type="dxa"/>
          </w:tcPr>
          <w:p w14:paraId="6E62003D" w14:textId="77777777" w:rsidR="001737D3" w:rsidRPr="002435F6" w:rsidRDefault="001737D3" w:rsidP="001737D3">
            <w:pPr>
              <w:spacing w:after="160" w:line="259" w:lineRule="auto"/>
              <w:rPr>
                <w:lang w:val="en-GB"/>
              </w:rPr>
            </w:pPr>
            <w:r w:rsidRPr="002435F6">
              <w:rPr>
                <w:lang w:val="en-GB"/>
              </w:rPr>
              <w:t>0.337</w:t>
            </w:r>
          </w:p>
        </w:tc>
        <w:tc>
          <w:tcPr>
            <w:tcW w:w="1573" w:type="dxa"/>
          </w:tcPr>
          <w:p w14:paraId="40B0074A" w14:textId="77777777" w:rsidR="001737D3" w:rsidRPr="002435F6" w:rsidRDefault="001737D3" w:rsidP="001737D3">
            <w:pPr>
              <w:spacing w:after="160" w:line="259" w:lineRule="auto"/>
              <w:rPr>
                <w:lang w:val="en-GB"/>
              </w:rPr>
            </w:pPr>
            <w:r w:rsidRPr="002435F6">
              <w:rPr>
                <w:lang w:val="en-GB"/>
              </w:rPr>
              <w:t>0.317</w:t>
            </w:r>
          </w:p>
        </w:tc>
        <w:tc>
          <w:tcPr>
            <w:tcW w:w="1296" w:type="dxa"/>
          </w:tcPr>
          <w:p w14:paraId="3C1487B6" w14:textId="77777777" w:rsidR="001737D3" w:rsidRPr="002435F6" w:rsidRDefault="001737D3" w:rsidP="001737D3">
            <w:pPr>
              <w:spacing w:after="160" w:line="259" w:lineRule="auto"/>
              <w:rPr>
                <w:lang w:val="en-GB"/>
              </w:rPr>
            </w:pPr>
            <w:r w:rsidRPr="002435F6">
              <w:rPr>
                <w:lang w:val="en-GB"/>
              </w:rPr>
              <w:t>2</w:t>
            </w:r>
          </w:p>
        </w:tc>
      </w:tr>
      <w:tr w:rsidR="001737D3" w:rsidRPr="002435F6" w14:paraId="72B865B2" w14:textId="77777777" w:rsidTr="001737D3">
        <w:tc>
          <w:tcPr>
            <w:tcW w:w="1692" w:type="dxa"/>
          </w:tcPr>
          <w:p w14:paraId="794A74A1" w14:textId="77777777" w:rsidR="001737D3" w:rsidRPr="002435F6" w:rsidRDefault="001737D3" w:rsidP="001737D3">
            <w:pPr>
              <w:spacing w:after="160" w:line="259" w:lineRule="auto"/>
              <w:rPr>
                <w:lang w:val="en-GB"/>
              </w:rPr>
            </w:pPr>
            <w:r w:rsidRPr="002435F6">
              <w:rPr>
                <w:lang w:val="en-GB"/>
              </w:rPr>
              <w:t>Operational risk</w:t>
            </w:r>
          </w:p>
        </w:tc>
        <w:tc>
          <w:tcPr>
            <w:tcW w:w="1559" w:type="dxa"/>
          </w:tcPr>
          <w:p w14:paraId="38694EBB" w14:textId="77777777" w:rsidR="001737D3" w:rsidRPr="002435F6" w:rsidRDefault="001737D3" w:rsidP="001737D3">
            <w:pPr>
              <w:spacing w:after="160" w:line="259" w:lineRule="auto"/>
              <w:rPr>
                <w:lang w:val="en-GB"/>
              </w:rPr>
            </w:pPr>
            <w:r w:rsidRPr="002435F6">
              <w:rPr>
                <w:lang w:val="en-GB"/>
              </w:rPr>
              <w:t>0.430</w:t>
            </w:r>
          </w:p>
        </w:tc>
        <w:tc>
          <w:tcPr>
            <w:tcW w:w="1643" w:type="dxa"/>
          </w:tcPr>
          <w:p w14:paraId="3AFE3AB8" w14:textId="77777777" w:rsidR="001737D3" w:rsidRPr="002435F6" w:rsidRDefault="001737D3" w:rsidP="001737D3">
            <w:pPr>
              <w:spacing w:after="160" w:line="259" w:lineRule="auto"/>
              <w:rPr>
                <w:lang w:val="en-GB"/>
              </w:rPr>
            </w:pPr>
            <w:r w:rsidRPr="002435F6">
              <w:rPr>
                <w:lang w:val="en-GB"/>
              </w:rPr>
              <w:t>0.321</w:t>
            </w:r>
          </w:p>
        </w:tc>
        <w:tc>
          <w:tcPr>
            <w:tcW w:w="1587" w:type="dxa"/>
          </w:tcPr>
          <w:p w14:paraId="461F7611" w14:textId="77777777" w:rsidR="001737D3" w:rsidRPr="002435F6" w:rsidRDefault="001737D3" w:rsidP="001737D3">
            <w:pPr>
              <w:spacing w:after="160" w:line="259" w:lineRule="auto"/>
              <w:rPr>
                <w:lang w:val="en-GB"/>
              </w:rPr>
            </w:pPr>
            <w:r w:rsidRPr="002435F6">
              <w:rPr>
                <w:lang w:val="en-GB"/>
              </w:rPr>
              <w:t>0.320</w:t>
            </w:r>
          </w:p>
        </w:tc>
        <w:tc>
          <w:tcPr>
            <w:tcW w:w="1573" w:type="dxa"/>
          </w:tcPr>
          <w:p w14:paraId="4001401E" w14:textId="77777777" w:rsidR="001737D3" w:rsidRPr="002435F6" w:rsidRDefault="001737D3" w:rsidP="001737D3">
            <w:pPr>
              <w:spacing w:after="160" w:line="259" w:lineRule="auto"/>
              <w:rPr>
                <w:lang w:val="en-GB"/>
              </w:rPr>
            </w:pPr>
            <w:r w:rsidRPr="002435F6">
              <w:rPr>
                <w:lang w:val="en-GB"/>
              </w:rPr>
              <w:t>0.382</w:t>
            </w:r>
          </w:p>
        </w:tc>
        <w:tc>
          <w:tcPr>
            <w:tcW w:w="1296" w:type="dxa"/>
          </w:tcPr>
          <w:p w14:paraId="0B05A5DA" w14:textId="77777777" w:rsidR="001737D3" w:rsidRPr="002435F6" w:rsidRDefault="001737D3" w:rsidP="001737D3">
            <w:pPr>
              <w:spacing w:after="160" w:line="259" w:lineRule="auto"/>
              <w:rPr>
                <w:lang w:val="en-GB"/>
              </w:rPr>
            </w:pPr>
            <w:r w:rsidRPr="002435F6">
              <w:rPr>
                <w:lang w:val="en-GB"/>
              </w:rPr>
              <w:t>1</w:t>
            </w:r>
          </w:p>
        </w:tc>
      </w:tr>
      <w:tr w:rsidR="001737D3" w:rsidRPr="002435F6" w14:paraId="4043C20E" w14:textId="77777777" w:rsidTr="001737D3">
        <w:tc>
          <w:tcPr>
            <w:tcW w:w="1692" w:type="dxa"/>
          </w:tcPr>
          <w:p w14:paraId="27226523" w14:textId="77777777" w:rsidR="001737D3" w:rsidRPr="002435F6" w:rsidRDefault="001737D3" w:rsidP="001737D3">
            <w:pPr>
              <w:spacing w:after="160" w:line="259" w:lineRule="auto"/>
              <w:rPr>
                <w:lang w:val="en-GB"/>
              </w:rPr>
            </w:pPr>
            <w:r w:rsidRPr="002435F6">
              <w:rPr>
                <w:lang w:val="en-GB"/>
              </w:rPr>
              <w:t>Information risk</w:t>
            </w:r>
          </w:p>
        </w:tc>
        <w:tc>
          <w:tcPr>
            <w:tcW w:w="1559" w:type="dxa"/>
          </w:tcPr>
          <w:p w14:paraId="6D8EB2C6" w14:textId="77777777" w:rsidR="001737D3" w:rsidRPr="002435F6" w:rsidRDefault="001737D3" w:rsidP="001737D3">
            <w:pPr>
              <w:spacing w:after="160" w:line="259" w:lineRule="auto"/>
              <w:rPr>
                <w:lang w:val="en-GB"/>
              </w:rPr>
            </w:pPr>
            <w:r w:rsidRPr="002435F6">
              <w:rPr>
                <w:lang w:val="en-GB"/>
              </w:rPr>
              <w:t>0.042</w:t>
            </w:r>
          </w:p>
        </w:tc>
        <w:tc>
          <w:tcPr>
            <w:tcW w:w="1643" w:type="dxa"/>
          </w:tcPr>
          <w:p w14:paraId="166D4593" w14:textId="77777777" w:rsidR="001737D3" w:rsidRPr="002435F6" w:rsidRDefault="001737D3" w:rsidP="001737D3">
            <w:pPr>
              <w:spacing w:after="160" w:line="259" w:lineRule="auto"/>
              <w:rPr>
                <w:lang w:val="en-GB"/>
              </w:rPr>
            </w:pPr>
            <w:r w:rsidRPr="002435F6">
              <w:rPr>
                <w:lang w:val="en-GB"/>
              </w:rPr>
              <w:t>0.106</w:t>
            </w:r>
          </w:p>
        </w:tc>
        <w:tc>
          <w:tcPr>
            <w:tcW w:w="1587" w:type="dxa"/>
          </w:tcPr>
          <w:p w14:paraId="7912E4C0" w14:textId="77777777" w:rsidR="001737D3" w:rsidRPr="002435F6" w:rsidRDefault="001737D3" w:rsidP="001737D3">
            <w:pPr>
              <w:spacing w:after="160" w:line="259" w:lineRule="auto"/>
              <w:rPr>
                <w:lang w:val="en-GB"/>
              </w:rPr>
            </w:pPr>
            <w:r w:rsidRPr="002435F6">
              <w:rPr>
                <w:lang w:val="en-GB"/>
              </w:rPr>
              <w:t>0.220</w:t>
            </w:r>
          </w:p>
        </w:tc>
        <w:tc>
          <w:tcPr>
            <w:tcW w:w="1573" w:type="dxa"/>
          </w:tcPr>
          <w:p w14:paraId="64DE9D79" w14:textId="77777777" w:rsidR="001737D3" w:rsidRPr="002435F6" w:rsidRDefault="001737D3" w:rsidP="001737D3">
            <w:pPr>
              <w:spacing w:after="160" w:line="259" w:lineRule="auto"/>
              <w:rPr>
                <w:lang w:val="en-GB"/>
              </w:rPr>
            </w:pPr>
            <w:r w:rsidRPr="002435F6">
              <w:rPr>
                <w:lang w:val="en-GB"/>
              </w:rPr>
              <w:t>0.251</w:t>
            </w:r>
          </w:p>
        </w:tc>
        <w:tc>
          <w:tcPr>
            <w:tcW w:w="1296" w:type="dxa"/>
          </w:tcPr>
          <w:p w14:paraId="4B4C1162" w14:textId="77777777" w:rsidR="001737D3" w:rsidRPr="002435F6" w:rsidRDefault="001737D3" w:rsidP="001737D3">
            <w:pPr>
              <w:spacing w:after="160" w:line="259" w:lineRule="auto"/>
              <w:rPr>
                <w:lang w:val="en-GB"/>
              </w:rPr>
            </w:pPr>
            <w:r w:rsidRPr="002435F6">
              <w:rPr>
                <w:lang w:val="en-GB"/>
              </w:rPr>
              <w:t>3</w:t>
            </w:r>
          </w:p>
        </w:tc>
      </w:tr>
      <w:tr w:rsidR="001737D3" w:rsidRPr="002435F6" w14:paraId="3D4CE502" w14:textId="77777777" w:rsidTr="001737D3">
        <w:tc>
          <w:tcPr>
            <w:tcW w:w="1692" w:type="dxa"/>
          </w:tcPr>
          <w:p w14:paraId="02786AAE" w14:textId="77777777" w:rsidR="001737D3" w:rsidRPr="002435F6" w:rsidRDefault="001737D3" w:rsidP="001737D3">
            <w:pPr>
              <w:spacing w:after="160" w:line="259" w:lineRule="auto"/>
              <w:rPr>
                <w:lang w:val="en-GB"/>
              </w:rPr>
            </w:pPr>
            <w:r w:rsidRPr="002435F6">
              <w:rPr>
                <w:lang w:val="en-GB"/>
              </w:rPr>
              <w:t>Human resources risk</w:t>
            </w:r>
          </w:p>
        </w:tc>
        <w:tc>
          <w:tcPr>
            <w:tcW w:w="1559" w:type="dxa"/>
          </w:tcPr>
          <w:p w14:paraId="60A155A6" w14:textId="77777777" w:rsidR="001737D3" w:rsidRPr="002435F6" w:rsidRDefault="001737D3" w:rsidP="001737D3">
            <w:pPr>
              <w:spacing w:after="160" w:line="259" w:lineRule="auto"/>
              <w:rPr>
                <w:lang w:val="en-GB"/>
              </w:rPr>
            </w:pPr>
            <w:r w:rsidRPr="002435F6">
              <w:rPr>
                <w:lang w:val="en-GB"/>
              </w:rPr>
              <w:t>0.314</w:t>
            </w:r>
          </w:p>
        </w:tc>
        <w:tc>
          <w:tcPr>
            <w:tcW w:w="1643" w:type="dxa"/>
          </w:tcPr>
          <w:p w14:paraId="285FA33D" w14:textId="77777777" w:rsidR="001737D3" w:rsidRPr="002435F6" w:rsidRDefault="001737D3" w:rsidP="001737D3">
            <w:pPr>
              <w:spacing w:after="160" w:line="259" w:lineRule="auto"/>
              <w:rPr>
                <w:lang w:val="en-GB"/>
              </w:rPr>
            </w:pPr>
            <w:r w:rsidRPr="002435F6">
              <w:rPr>
                <w:lang w:val="en-GB"/>
              </w:rPr>
              <w:t>0.149</w:t>
            </w:r>
          </w:p>
        </w:tc>
        <w:tc>
          <w:tcPr>
            <w:tcW w:w="1587" w:type="dxa"/>
          </w:tcPr>
          <w:p w14:paraId="78063525" w14:textId="77777777" w:rsidR="001737D3" w:rsidRPr="002435F6" w:rsidRDefault="001737D3" w:rsidP="001737D3">
            <w:pPr>
              <w:spacing w:after="160" w:line="259" w:lineRule="auto"/>
              <w:rPr>
                <w:lang w:val="en-GB"/>
              </w:rPr>
            </w:pPr>
            <w:r w:rsidRPr="002435F6">
              <w:rPr>
                <w:lang w:val="en-GB"/>
              </w:rPr>
              <w:t>0.123</w:t>
            </w:r>
          </w:p>
        </w:tc>
        <w:tc>
          <w:tcPr>
            <w:tcW w:w="1573" w:type="dxa"/>
          </w:tcPr>
          <w:p w14:paraId="2131D26A" w14:textId="77777777" w:rsidR="001737D3" w:rsidRPr="002435F6" w:rsidRDefault="001737D3" w:rsidP="001737D3">
            <w:pPr>
              <w:spacing w:after="160" w:line="259" w:lineRule="auto"/>
              <w:rPr>
                <w:lang w:val="en-GB"/>
              </w:rPr>
            </w:pPr>
            <w:r w:rsidRPr="002435F6">
              <w:rPr>
                <w:lang w:val="en-GB"/>
              </w:rPr>
              <w:t>0.50</w:t>
            </w:r>
          </w:p>
        </w:tc>
        <w:tc>
          <w:tcPr>
            <w:tcW w:w="1296" w:type="dxa"/>
          </w:tcPr>
          <w:p w14:paraId="0F61FDA9" w14:textId="77777777" w:rsidR="001737D3" w:rsidRPr="002435F6" w:rsidRDefault="001737D3" w:rsidP="001737D3">
            <w:pPr>
              <w:spacing w:after="160" w:line="259" w:lineRule="auto"/>
              <w:rPr>
                <w:lang w:val="en-GB"/>
              </w:rPr>
            </w:pPr>
            <w:r w:rsidRPr="002435F6">
              <w:rPr>
                <w:lang w:val="en-GB"/>
              </w:rPr>
              <w:t>4</w:t>
            </w:r>
          </w:p>
        </w:tc>
      </w:tr>
      <w:tr w:rsidR="001737D3" w:rsidRPr="002435F6" w14:paraId="475B8E5E" w14:textId="77777777" w:rsidTr="001737D3">
        <w:trPr>
          <w:gridAfter w:val="1"/>
          <w:wAfter w:w="1296" w:type="dxa"/>
        </w:trPr>
        <w:tc>
          <w:tcPr>
            <w:tcW w:w="1692" w:type="dxa"/>
          </w:tcPr>
          <w:p w14:paraId="49FA426F" w14:textId="77777777" w:rsidR="001737D3" w:rsidRPr="002435F6" w:rsidRDefault="001737D3" w:rsidP="001737D3">
            <w:pPr>
              <w:spacing w:after="160" w:line="259" w:lineRule="auto"/>
              <w:rPr>
                <w:lang w:val="en-GB"/>
              </w:rPr>
            </w:pPr>
            <w:r w:rsidRPr="002435F6">
              <w:rPr>
                <w:lang w:val="en-GB"/>
              </w:rPr>
              <w:t>Strategy criteria relative priority</w:t>
            </w:r>
          </w:p>
        </w:tc>
        <w:tc>
          <w:tcPr>
            <w:tcW w:w="1559" w:type="dxa"/>
          </w:tcPr>
          <w:p w14:paraId="20D38BD2" w14:textId="77777777" w:rsidR="001737D3" w:rsidRPr="002435F6" w:rsidRDefault="001737D3" w:rsidP="001737D3">
            <w:pPr>
              <w:spacing w:after="160" w:line="259" w:lineRule="auto"/>
              <w:rPr>
                <w:lang w:val="en-GB"/>
              </w:rPr>
            </w:pPr>
            <w:r w:rsidRPr="002435F6">
              <w:rPr>
                <w:lang w:val="en-GB"/>
              </w:rPr>
              <w:t>0.546</w:t>
            </w:r>
          </w:p>
        </w:tc>
        <w:tc>
          <w:tcPr>
            <w:tcW w:w="1643" w:type="dxa"/>
          </w:tcPr>
          <w:p w14:paraId="6EA7B58D" w14:textId="77777777" w:rsidR="001737D3" w:rsidRPr="002435F6" w:rsidRDefault="001737D3" w:rsidP="001737D3">
            <w:pPr>
              <w:spacing w:after="160" w:line="259" w:lineRule="auto"/>
              <w:rPr>
                <w:lang w:val="en-GB"/>
              </w:rPr>
            </w:pPr>
            <w:r w:rsidRPr="002435F6">
              <w:rPr>
                <w:lang w:val="en-GB"/>
              </w:rPr>
              <w:t>0.310</w:t>
            </w:r>
          </w:p>
        </w:tc>
        <w:tc>
          <w:tcPr>
            <w:tcW w:w="1587" w:type="dxa"/>
          </w:tcPr>
          <w:p w14:paraId="32ECE041" w14:textId="77777777" w:rsidR="001737D3" w:rsidRPr="002435F6" w:rsidRDefault="001737D3" w:rsidP="001737D3">
            <w:pPr>
              <w:spacing w:after="160" w:line="259" w:lineRule="auto"/>
              <w:rPr>
                <w:lang w:val="en-GB"/>
              </w:rPr>
            </w:pPr>
            <w:r w:rsidRPr="002435F6">
              <w:rPr>
                <w:lang w:val="en-GB"/>
              </w:rPr>
              <w:t>0.144</w:t>
            </w:r>
          </w:p>
        </w:tc>
        <w:tc>
          <w:tcPr>
            <w:tcW w:w="1573" w:type="dxa"/>
          </w:tcPr>
          <w:p w14:paraId="4463E52B" w14:textId="77777777" w:rsidR="001737D3" w:rsidRPr="002435F6" w:rsidRDefault="001737D3" w:rsidP="001737D3">
            <w:pPr>
              <w:spacing w:after="160" w:line="259" w:lineRule="auto"/>
              <w:rPr>
                <w:b/>
                <w:bCs/>
                <w:lang w:val="en-GB"/>
              </w:rPr>
            </w:pPr>
            <w:r w:rsidRPr="002435F6">
              <w:rPr>
                <w:lang w:val="en-GB"/>
              </w:rPr>
              <w:t>1.000</w:t>
            </w:r>
          </w:p>
        </w:tc>
      </w:tr>
      <w:tr w:rsidR="001737D3" w:rsidRPr="002435F6" w14:paraId="42214CE3" w14:textId="77777777" w:rsidTr="001737D3">
        <w:trPr>
          <w:gridAfter w:val="2"/>
          <w:wAfter w:w="2869" w:type="dxa"/>
          <w:trHeight w:val="665"/>
        </w:trPr>
        <w:tc>
          <w:tcPr>
            <w:tcW w:w="1692" w:type="dxa"/>
          </w:tcPr>
          <w:p w14:paraId="1E718DA2" w14:textId="77777777" w:rsidR="001737D3" w:rsidRPr="002435F6" w:rsidRDefault="001737D3" w:rsidP="001737D3">
            <w:pPr>
              <w:spacing w:after="160" w:line="259" w:lineRule="auto"/>
              <w:rPr>
                <w:lang w:val="en-GB"/>
              </w:rPr>
            </w:pPr>
            <w:r w:rsidRPr="002435F6">
              <w:rPr>
                <w:lang w:val="en-GB"/>
              </w:rPr>
              <w:t>Strategy rank</w:t>
            </w:r>
          </w:p>
        </w:tc>
        <w:tc>
          <w:tcPr>
            <w:tcW w:w="1559" w:type="dxa"/>
          </w:tcPr>
          <w:p w14:paraId="05533F65" w14:textId="77777777" w:rsidR="001737D3" w:rsidRPr="002435F6" w:rsidRDefault="001737D3" w:rsidP="001737D3">
            <w:pPr>
              <w:spacing w:after="160" w:line="259" w:lineRule="auto"/>
              <w:rPr>
                <w:lang w:val="en-GB"/>
              </w:rPr>
            </w:pPr>
            <w:r w:rsidRPr="002435F6">
              <w:rPr>
                <w:lang w:val="en-GB"/>
              </w:rPr>
              <w:t>1</w:t>
            </w:r>
          </w:p>
        </w:tc>
        <w:tc>
          <w:tcPr>
            <w:tcW w:w="1643" w:type="dxa"/>
          </w:tcPr>
          <w:p w14:paraId="65B3BA5D" w14:textId="77777777" w:rsidR="001737D3" w:rsidRPr="002435F6" w:rsidRDefault="001737D3" w:rsidP="001737D3">
            <w:pPr>
              <w:spacing w:after="160" w:line="259" w:lineRule="auto"/>
              <w:rPr>
                <w:lang w:val="en-GB"/>
              </w:rPr>
            </w:pPr>
            <w:r w:rsidRPr="002435F6">
              <w:rPr>
                <w:lang w:val="en-GB"/>
              </w:rPr>
              <w:t>2</w:t>
            </w:r>
          </w:p>
        </w:tc>
        <w:tc>
          <w:tcPr>
            <w:tcW w:w="1587" w:type="dxa"/>
          </w:tcPr>
          <w:p w14:paraId="3B017639" w14:textId="77777777" w:rsidR="001737D3" w:rsidRPr="002435F6" w:rsidRDefault="001737D3" w:rsidP="001737D3">
            <w:pPr>
              <w:spacing w:after="160" w:line="259" w:lineRule="auto"/>
              <w:rPr>
                <w:lang w:val="en-GB"/>
              </w:rPr>
            </w:pPr>
            <w:r w:rsidRPr="002435F6">
              <w:rPr>
                <w:lang w:val="en-GB"/>
              </w:rPr>
              <w:t>3</w:t>
            </w:r>
          </w:p>
        </w:tc>
      </w:tr>
    </w:tbl>
    <w:p w14:paraId="128F74B0" w14:textId="77777777" w:rsidR="001737D3" w:rsidRPr="002435F6" w:rsidRDefault="001737D3" w:rsidP="001737D3">
      <w:pPr>
        <w:rPr>
          <w:i/>
          <w:iCs/>
          <w:lang w:val="en-GB"/>
        </w:rPr>
      </w:pPr>
      <w:r w:rsidRPr="002435F6">
        <w:rPr>
          <w:i/>
          <w:iCs/>
          <w:lang w:val="en-GB"/>
        </w:rPr>
        <w:t>TABLE 4</w:t>
      </w:r>
    </w:p>
    <w:p w14:paraId="247C3DB6" w14:textId="77777777" w:rsidR="001737D3" w:rsidRPr="002435F6" w:rsidRDefault="001737D3" w:rsidP="001737D3">
      <w:pPr>
        <w:rPr>
          <w:lang w:val="en-GB"/>
        </w:rPr>
      </w:pPr>
    </w:p>
    <w:p w14:paraId="4D582451" w14:textId="77777777" w:rsidR="001737D3" w:rsidRPr="002435F6" w:rsidRDefault="001737D3" w:rsidP="001737D3">
      <w:pPr>
        <w:rPr>
          <w:lang w:val="en-GB"/>
        </w:rPr>
      </w:pPr>
    </w:p>
    <w:p w14:paraId="49760FEA" w14:textId="77777777" w:rsidR="001737D3" w:rsidRPr="002435F6" w:rsidRDefault="001737D3" w:rsidP="001737D3">
      <w:pPr>
        <w:rPr>
          <w:lang w:val="en-GB"/>
        </w:rPr>
      </w:pPr>
      <w:r w:rsidRPr="002435F6">
        <w:rPr>
          <w:lang w:val="en-GB"/>
        </w:rPr>
        <w:t>To understand the expenses of the supply chain, it has been broken down into 4 main activities shown in figure 4.5. Through the segmentation of the supply chain, risks will be easier to identify, and over expenses can be pointed out.</w:t>
      </w:r>
    </w:p>
    <w:p w14:paraId="514D71B4" w14:textId="77777777" w:rsidR="001737D3" w:rsidRPr="002435F6" w:rsidRDefault="001737D3" w:rsidP="001737D3">
      <w:pPr>
        <w:rPr>
          <w:lang w:val="en-GB"/>
        </w:rPr>
      </w:pPr>
      <w:r w:rsidRPr="002435F6">
        <w:rPr>
          <w:noProof/>
          <w:lang w:val="en-GB"/>
        </w:rPr>
        <w:drawing>
          <wp:inline distT="0" distB="0" distL="0" distR="0" wp14:anchorId="232CB694" wp14:editId="056508C3">
            <wp:extent cx="5486400" cy="122682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30FDD3C" w14:textId="13D4CEB9" w:rsidR="001737D3" w:rsidRPr="002435F6" w:rsidRDefault="001737D3" w:rsidP="001737D3">
      <w:pPr>
        <w:rPr>
          <w:i/>
          <w:iCs/>
          <w:lang w:val="en-GB"/>
        </w:rPr>
      </w:pPr>
      <w:r w:rsidRPr="002435F6">
        <w:rPr>
          <w:i/>
          <w:iCs/>
          <w:lang w:val="en-GB"/>
        </w:rPr>
        <w:t>Figure 4</w:t>
      </w:r>
      <w:r w:rsidRPr="002435F6">
        <w:rPr>
          <w:i/>
          <w:iCs/>
        </w:rPr>
        <w:t>.</w:t>
      </w:r>
      <w:r w:rsidR="000A4E3A">
        <w:rPr>
          <w:i/>
          <w:iCs/>
        </w:rPr>
        <w:t>1</w:t>
      </w:r>
    </w:p>
    <w:p w14:paraId="32A70E48" w14:textId="77777777" w:rsidR="001737D3" w:rsidRPr="002435F6" w:rsidRDefault="001737D3" w:rsidP="001737D3">
      <w:pPr>
        <w:rPr>
          <w:lang w:val="en-GB"/>
        </w:rPr>
      </w:pPr>
      <w:r w:rsidRPr="002435F6">
        <w:rPr>
          <w:lang w:val="en-GB"/>
        </w:rPr>
        <w:tab/>
      </w:r>
    </w:p>
    <w:p w14:paraId="4DDB9E92" w14:textId="77777777" w:rsidR="001737D3" w:rsidRPr="002435F6" w:rsidRDefault="001737D3" w:rsidP="00CB4544">
      <w:pPr>
        <w:widowControl/>
        <w:numPr>
          <w:ilvl w:val="2"/>
          <w:numId w:val="1"/>
        </w:numPr>
        <w:spacing w:after="160" w:line="259" w:lineRule="auto"/>
        <w:rPr>
          <w:lang w:val="en-GB"/>
        </w:rPr>
      </w:pPr>
      <w:bookmarkStart w:id="282" w:name="_Toc44292628"/>
      <w:r w:rsidRPr="002435F6">
        <w:rPr>
          <w:lang w:val="en-GB"/>
        </w:rPr>
        <w:t>Material planning:</w:t>
      </w:r>
      <w:bookmarkEnd w:id="282"/>
    </w:p>
    <w:p w14:paraId="7D5F2CA3" w14:textId="77777777" w:rsidR="001737D3" w:rsidRPr="002435F6" w:rsidRDefault="001737D3" w:rsidP="001737D3">
      <w:pPr>
        <w:rPr>
          <w:lang w:val="en-GB"/>
        </w:rPr>
      </w:pPr>
    </w:p>
    <w:p w14:paraId="4740751B" w14:textId="1D3F209E" w:rsidR="001737D3" w:rsidRPr="002435F6" w:rsidRDefault="001737D3" w:rsidP="001737D3">
      <w:pPr>
        <w:rPr>
          <w:lang w:val="en-GB"/>
        </w:rPr>
      </w:pPr>
      <w:r w:rsidRPr="002435F6">
        <w:rPr>
          <w:lang w:val="en-GB"/>
        </w:rPr>
        <w:t>Material planning is an essential part of supply chain management as it is the first step. Through this stage, the organization plans on the required material that it needs, its suppliers, warehousing, and forecast sales. This stage involves different teams, including sales, marketing, warehouse, and logistics. In the case of Agna, the whole material planning process is based on the sales forecast by the sales team and is based on a bi-annual purchasing of all raw materials</w:t>
      </w:r>
      <w:sdt>
        <w:sdtPr>
          <w:rPr>
            <w:lang w:val="en-GB"/>
          </w:rPr>
          <w:id w:val="-99719334"/>
          <w:citation/>
        </w:sdtPr>
        <w:sdtContent>
          <w:r w:rsidR="001B0744">
            <w:rPr>
              <w:lang w:val="en-GB"/>
            </w:rPr>
            <w:fldChar w:fldCharType="begin"/>
          </w:r>
          <w:r w:rsidR="001B0744">
            <w:instrText xml:space="preserve"> CITATION Trk10 \l 1033 </w:instrText>
          </w:r>
          <w:r w:rsidR="001B0744">
            <w:rPr>
              <w:lang w:val="en-GB"/>
            </w:rPr>
            <w:fldChar w:fldCharType="separate"/>
          </w:r>
          <w:r w:rsidR="001B0744">
            <w:rPr>
              <w:noProof/>
            </w:rPr>
            <w:t xml:space="preserve"> (Trkman, McCormack, de Oliveira, &amp; Ladeira, 2010)</w:t>
          </w:r>
          <w:r w:rsidR="001B0744">
            <w:rPr>
              <w:lang w:val="en-GB"/>
            </w:rPr>
            <w:fldChar w:fldCharType="end"/>
          </w:r>
        </w:sdtContent>
      </w:sdt>
      <w:r w:rsidRPr="002435F6">
        <w:rPr>
          <w:lang w:val="en-GB"/>
        </w:rPr>
        <w:t xml:space="preserve">. </w:t>
      </w:r>
    </w:p>
    <w:p w14:paraId="0ED96B72" w14:textId="77777777" w:rsidR="001737D3" w:rsidRPr="002435F6" w:rsidRDefault="001737D3" w:rsidP="001737D3">
      <w:pPr>
        <w:rPr>
          <w:lang w:val="en-GB"/>
        </w:rPr>
      </w:pPr>
      <w:r w:rsidRPr="002435F6">
        <w:rPr>
          <w:lang w:val="en-GB"/>
        </w:rPr>
        <w:t>The sales department decides on predicted selling with a margin of error of ±4% of total sales, criteria, and warehousing. This is filled up by the logistics department and later sent to the COO for the final signature. Once the COO signs the order, it is sent to the “input department” where the employees type it in the system within 24-48, to later upload it to the accounting system and send a copy to the purchasing department to place the orders. This process in total takes between 1-4 working days and involves various departments. (Koxhuku, 2020).</w:t>
      </w:r>
    </w:p>
    <w:p w14:paraId="45FBB7B3" w14:textId="77777777" w:rsidR="001737D3" w:rsidRPr="002435F6" w:rsidRDefault="001737D3" w:rsidP="001737D3">
      <w:pPr>
        <w:rPr>
          <w:lang w:val="en-GB"/>
        </w:rPr>
      </w:pPr>
    </w:p>
    <w:p w14:paraId="64C32C36" w14:textId="77777777" w:rsidR="001737D3" w:rsidRPr="002435F6" w:rsidRDefault="001737D3" w:rsidP="00CB4544">
      <w:pPr>
        <w:widowControl/>
        <w:numPr>
          <w:ilvl w:val="2"/>
          <w:numId w:val="1"/>
        </w:numPr>
        <w:spacing w:after="160" w:line="259" w:lineRule="auto"/>
        <w:rPr>
          <w:lang w:val="en-GB"/>
        </w:rPr>
      </w:pPr>
      <w:bookmarkStart w:id="283" w:name="_Toc44292629"/>
      <w:r w:rsidRPr="002435F6">
        <w:rPr>
          <w:lang w:val="en-GB"/>
        </w:rPr>
        <w:t xml:space="preserve">Warehouse and </w:t>
      </w:r>
      <w:bookmarkEnd w:id="283"/>
      <w:r w:rsidRPr="002435F6">
        <w:rPr>
          <w:lang w:val="en-GB"/>
        </w:rPr>
        <w:t>fulfilment</w:t>
      </w:r>
    </w:p>
    <w:p w14:paraId="2E83F9D2" w14:textId="77777777" w:rsidR="001737D3" w:rsidRPr="002435F6" w:rsidRDefault="001737D3" w:rsidP="001737D3">
      <w:pPr>
        <w:rPr>
          <w:lang w:val="en-GB"/>
        </w:rPr>
      </w:pPr>
    </w:p>
    <w:p w14:paraId="1813BDD7" w14:textId="77777777" w:rsidR="001737D3" w:rsidRPr="002435F6" w:rsidRDefault="001737D3" w:rsidP="001737D3">
      <w:pPr>
        <w:rPr>
          <w:lang w:val="en-GB"/>
        </w:rPr>
      </w:pPr>
      <w:r w:rsidRPr="002435F6">
        <w:rPr>
          <w:lang w:val="en-GB"/>
        </w:rPr>
        <w:t>Agna s.a rents 3 out of the 8 warehouses used to store its materials and production and owns 5 of them (Naci, 2020).</w:t>
      </w:r>
    </w:p>
    <w:p w14:paraId="48669EB2" w14:textId="77777777" w:rsidR="001737D3" w:rsidRPr="002435F6" w:rsidRDefault="001737D3" w:rsidP="001737D3">
      <w:pPr>
        <w:rPr>
          <w:lang w:val="en-GB"/>
        </w:rPr>
      </w:pPr>
      <w:r w:rsidRPr="002435F6">
        <w:rPr>
          <w:lang w:val="en-GB"/>
        </w:rPr>
        <w:t>. The rent cost of the 3 warehouses is 117,500 USD annually, with the cost of 30,000 USD each, all rented from the same company. These 3 warehouses are located near Agna’s bottling factories, and stores 35% of the biannually ordered materials and managed by the logistics department. Table 2 shows the total expenses for each warehouse.</w:t>
      </w:r>
    </w:p>
    <w:tbl>
      <w:tblPr>
        <w:tblW w:w="0" w:type="auto"/>
        <w:jc w:val="center"/>
        <w:tblLook w:val="04A0" w:firstRow="1" w:lastRow="0" w:firstColumn="1" w:lastColumn="0" w:noHBand="0" w:noVBand="1"/>
      </w:tblPr>
      <w:tblGrid>
        <w:gridCol w:w="2037"/>
        <w:gridCol w:w="2437"/>
        <w:gridCol w:w="2438"/>
        <w:gridCol w:w="2438"/>
      </w:tblGrid>
      <w:tr w:rsidR="001737D3" w:rsidRPr="002435F6" w14:paraId="39A43751" w14:textId="77777777" w:rsidTr="001737D3">
        <w:trPr>
          <w:jc w:val="center"/>
        </w:trPr>
        <w:tc>
          <w:tcPr>
            <w:tcW w:w="2037" w:type="dxa"/>
          </w:tcPr>
          <w:p w14:paraId="23E2F858" w14:textId="77777777" w:rsidR="001737D3" w:rsidRPr="002435F6" w:rsidRDefault="001737D3" w:rsidP="001737D3">
            <w:pPr>
              <w:spacing w:after="160" w:line="259" w:lineRule="auto"/>
              <w:rPr>
                <w:lang w:val="en-GB"/>
              </w:rPr>
            </w:pPr>
          </w:p>
        </w:tc>
        <w:tc>
          <w:tcPr>
            <w:tcW w:w="2437" w:type="dxa"/>
          </w:tcPr>
          <w:p w14:paraId="555E0E1A" w14:textId="77777777" w:rsidR="001737D3" w:rsidRPr="002435F6" w:rsidRDefault="001737D3" w:rsidP="001737D3">
            <w:pPr>
              <w:spacing w:after="160" w:line="259" w:lineRule="auto"/>
              <w:rPr>
                <w:lang w:val="en-GB"/>
              </w:rPr>
            </w:pPr>
            <w:r w:rsidRPr="002435F6">
              <w:rPr>
                <w:lang w:val="en-GB"/>
              </w:rPr>
              <w:t>Warehouse 1</w:t>
            </w:r>
          </w:p>
        </w:tc>
        <w:tc>
          <w:tcPr>
            <w:tcW w:w="2438" w:type="dxa"/>
          </w:tcPr>
          <w:p w14:paraId="144FD5E3" w14:textId="77777777" w:rsidR="001737D3" w:rsidRPr="002435F6" w:rsidRDefault="001737D3" w:rsidP="001737D3">
            <w:pPr>
              <w:spacing w:after="160" w:line="259" w:lineRule="auto"/>
              <w:rPr>
                <w:lang w:val="en-GB"/>
              </w:rPr>
            </w:pPr>
            <w:r w:rsidRPr="002435F6">
              <w:rPr>
                <w:lang w:val="en-GB"/>
              </w:rPr>
              <w:t>Warehouse 2</w:t>
            </w:r>
          </w:p>
        </w:tc>
        <w:tc>
          <w:tcPr>
            <w:tcW w:w="2438" w:type="dxa"/>
          </w:tcPr>
          <w:p w14:paraId="55CD2228" w14:textId="77777777" w:rsidR="001737D3" w:rsidRPr="002435F6" w:rsidRDefault="001737D3" w:rsidP="001737D3">
            <w:pPr>
              <w:spacing w:after="160" w:line="259" w:lineRule="auto"/>
              <w:rPr>
                <w:lang w:val="en-GB"/>
              </w:rPr>
            </w:pPr>
            <w:r w:rsidRPr="002435F6">
              <w:rPr>
                <w:lang w:val="en-GB"/>
              </w:rPr>
              <w:t>Warehouse 3</w:t>
            </w:r>
          </w:p>
        </w:tc>
      </w:tr>
      <w:tr w:rsidR="001737D3" w:rsidRPr="002435F6" w14:paraId="439204AB" w14:textId="77777777" w:rsidTr="001737D3">
        <w:trPr>
          <w:jc w:val="center"/>
        </w:trPr>
        <w:tc>
          <w:tcPr>
            <w:tcW w:w="2037" w:type="dxa"/>
          </w:tcPr>
          <w:p w14:paraId="6BEAEFA5" w14:textId="77777777" w:rsidR="001737D3" w:rsidRPr="002435F6" w:rsidRDefault="001737D3" w:rsidP="001737D3">
            <w:pPr>
              <w:spacing w:after="160" w:line="259" w:lineRule="auto"/>
              <w:rPr>
                <w:lang w:val="en-GB"/>
              </w:rPr>
            </w:pPr>
            <w:r w:rsidRPr="002435F6">
              <w:rPr>
                <w:lang w:val="en-GB"/>
              </w:rPr>
              <w:t>Rent</w:t>
            </w:r>
          </w:p>
        </w:tc>
        <w:tc>
          <w:tcPr>
            <w:tcW w:w="2437" w:type="dxa"/>
          </w:tcPr>
          <w:p w14:paraId="2EF88940" w14:textId="77777777" w:rsidR="001737D3" w:rsidRPr="002435F6" w:rsidRDefault="001737D3" w:rsidP="001737D3">
            <w:pPr>
              <w:spacing w:after="160" w:line="259" w:lineRule="auto"/>
              <w:rPr>
                <w:lang w:val="en-GB"/>
              </w:rPr>
            </w:pPr>
            <w:r w:rsidRPr="002435F6">
              <w:rPr>
                <w:lang w:val="en-GB"/>
              </w:rPr>
              <w:t>39,167USD</w:t>
            </w:r>
          </w:p>
        </w:tc>
        <w:tc>
          <w:tcPr>
            <w:tcW w:w="2438" w:type="dxa"/>
          </w:tcPr>
          <w:p w14:paraId="0FB61CEB" w14:textId="77777777" w:rsidR="001737D3" w:rsidRPr="002435F6" w:rsidRDefault="001737D3" w:rsidP="001737D3">
            <w:pPr>
              <w:spacing w:after="160" w:line="259" w:lineRule="auto"/>
              <w:rPr>
                <w:lang w:val="en-GB"/>
              </w:rPr>
            </w:pPr>
            <w:r w:rsidRPr="002435F6">
              <w:rPr>
                <w:lang w:val="en-GB"/>
              </w:rPr>
              <w:t>39,167USD</w:t>
            </w:r>
          </w:p>
        </w:tc>
        <w:tc>
          <w:tcPr>
            <w:tcW w:w="2438" w:type="dxa"/>
          </w:tcPr>
          <w:p w14:paraId="58800D7B" w14:textId="77777777" w:rsidR="001737D3" w:rsidRPr="002435F6" w:rsidRDefault="001737D3" w:rsidP="001737D3">
            <w:pPr>
              <w:spacing w:after="160" w:line="259" w:lineRule="auto"/>
              <w:rPr>
                <w:lang w:val="en-GB"/>
              </w:rPr>
            </w:pPr>
            <w:r w:rsidRPr="002435F6">
              <w:rPr>
                <w:lang w:val="en-GB"/>
              </w:rPr>
              <w:t>39,167USD</w:t>
            </w:r>
          </w:p>
        </w:tc>
      </w:tr>
      <w:tr w:rsidR="001737D3" w:rsidRPr="002435F6" w14:paraId="1480C022" w14:textId="77777777" w:rsidTr="001737D3">
        <w:trPr>
          <w:jc w:val="center"/>
        </w:trPr>
        <w:tc>
          <w:tcPr>
            <w:tcW w:w="2037" w:type="dxa"/>
          </w:tcPr>
          <w:p w14:paraId="53C9FDEB" w14:textId="77777777" w:rsidR="001737D3" w:rsidRPr="002435F6" w:rsidRDefault="001737D3" w:rsidP="001737D3">
            <w:pPr>
              <w:spacing w:after="160" w:line="259" w:lineRule="auto"/>
              <w:rPr>
                <w:lang w:val="en-GB"/>
              </w:rPr>
            </w:pPr>
            <w:r w:rsidRPr="002435F6">
              <w:rPr>
                <w:lang w:val="en-GB"/>
              </w:rPr>
              <w:t>Operating expenses, including wages</w:t>
            </w:r>
          </w:p>
        </w:tc>
        <w:tc>
          <w:tcPr>
            <w:tcW w:w="2437" w:type="dxa"/>
          </w:tcPr>
          <w:p w14:paraId="071F0C7F" w14:textId="77777777" w:rsidR="001737D3" w:rsidRPr="002435F6" w:rsidRDefault="001737D3" w:rsidP="001737D3">
            <w:pPr>
              <w:spacing w:after="160" w:line="259" w:lineRule="auto"/>
              <w:rPr>
                <w:lang w:val="en-GB"/>
              </w:rPr>
            </w:pPr>
            <w:r w:rsidRPr="002435F6">
              <w:rPr>
                <w:lang w:val="en-GB"/>
              </w:rPr>
              <w:t>55,600USD</w:t>
            </w:r>
          </w:p>
        </w:tc>
        <w:tc>
          <w:tcPr>
            <w:tcW w:w="2438" w:type="dxa"/>
          </w:tcPr>
          <w:p w14:paraId="4D2F1BBC" w14:textId="77777777" w:rsidR="001737D3" w:rsidRPr="002435F6" w:rsidRDefault="001737D3" w:rsidP="001737D3">
            <w:pPr>
              <w:spacing w:after="160" w:line="259" w:lineRule="auto"/>
              <w:rPr>
                <w:lang w:val="en-GB"/>
              </w:rPr>
            </w:pPr>
            <w:r w:rsidRPr="002435F6">
              <w:rPr>
                <w:lang w:val="en-GB"/>
              </w:rPr>
              <w:t>63,309USD</w:t>
            </w:r>
          </w:p>
        </w:tc>
        <w:tc>
          <w:tcPr>
            <w:tcW w:w="2438" w:type="dxa"/>
          </w:tcPr>
          <w:p w14:paraId="2347CC99" w14:textId="77777777" w:rsidR="001737D3" w:rsidRPr="002435F6" w:rsidRDefault="001737D3" w:rsidP="001737D3">
            <w:pPr>
              <w:spacing w:after="160" w:line="259" w:lineRule="auto"/>
              <w:rPr>
                <w:lang w:val="en-GB"/>
              </w:rPr>
            </w:pPr>
            <w:r w:rsidRPr="002435F6">
              <w:rPr>
                <w:lang w:val="en-GB"/>
              </w:rPr>
              <w:t>65,432USD</w:t>
            </w:r>
          </w:p>
        </w:tc>
      </w:tr>
      <w:tr w:rsidR="001737D3" w:rsidRPr="002435F6" w14:paraId="4AF796ED" w14:textId="77777777" w:rsidTr="001737D3">
        <w:trPr>
          <w:jc w:val="center"/>
        </w:trPr>
        <w:tc>
          <w:tcPr>
            <w:tcW w:w="2037" w:type="dxa"/>
          </w:tcPr>
          <w:p w14:paraId="2A5794D2" w14:textId="77777777" w:rsidR="001737D3" w:rsidRPr="002435F6" w:rsidRDefault="001737D3" w:rsidP="001737D3">
            <w:pPr>
              <w:spacing w:after="160" w:line="259" w:lineRule="auto"/>
              <w:rPr>
                <w:lang w:val="en-GB"/>
              </w:rPr>
            </w:pPr>
            <w:r w:rsidRPr="002435F6">
              <w:rPr>
                <w:lang w:val="en-GB"/>
              </w:rPr>
              <w:t>Total cost</w:t>
            </w:r>
          </w:p>
        </w:tc>
        <w:tc>
          <w:tcPr>
            <w:tcW w:w="2437" w:type="dxa"/>
          </w:tcPr>
          <w:p w14:paraId="7CF5062A" w14:textId="77777777" w:rsidR="001737D3" w:rsidRPr="002435F6" w:rsidRDefault="001737D3" w:rsidP="001737D3">
            <w:pPr>
              <w:spacing w:after="160" w:line="259" w:lineRule="auto"/>
              <w:rPr>
                <w:lang w:val="en-GB"/>
              </w:rPr>
            </w:pPr>
            <w:r w:rsidRPr="002435F6">
              <w:rPr>
                <w:lang w:val="en-GB"/>
              </w:rPr>
              <w:t>94,767USD</w:t>
            </w:r>
          </w:p>
        </w:tc>
        <w:tc>
          <w:tcPr>
            <w:tcW w:w="2438" w:type="dxa"/>
          </w:tcPr>
          <w:p w14:paraId="5EFA7D34" w14:textId="77777777" w:rsidR="001737D3" w:rsidRPr="002435F6" w:rsidRDefault="001737D3" w:rsidP="001737D3">
            <w:pPr>
              <w:spacing w:after="160" w:line="259" w:lineRule="auto"/>
              <w:rPr>
                <w:lang w:val="en-GB"/>
              </w:rPr>
            </w:pPr>
            <w:r w:rsidRPr="002435F6">
              <w:rPr>
                <w:lang w:val="en-GB"/>
              </w:rPr>
              <w:t>102,476USD</w:t>
            </w:r>
          </w:p>
        </w:tc>
        <w:tc>
          <w:tcPr>
            <w:tcW w:w="2438" w:type="dxa"/>
          </w:tcPr>
          <w:p w14:paraId="4AA22F26" w14:textId="77777777" w:rsidR="001737D3" w:rsidRPr="002435F6" w:rsidRDefault="001737D3" w:rsidP="001737D3">
            <w:pPr>
              <w:spacing w:after="160" w:line="259" w:lineRule="auto"/>
              <w:rPr>
                <w:lang w:val="en-GB"/>
              </w:rPr>
            </w:pPr>
            <w:r w:rsidRPr="002435F6">
              <w:rPr>
                <w:lang w:val="en-GB"/>
              </w:rPr>
              <w:t>104,599USD</w:t>
            </w:r>
          </w:p>
        </w:tc>
      </w:tr>
    </w:tbl>
    <w:p w14:paraId="1765DEF0" w14:textId="0670D4EC" w:rsidR="001737D3" w:rsidRPr="002435F6" w:rsidRDefault="001737D3" w:rsidP="001737D3">
      <w:pPr>
        <w:rPr>
          <w:i/>
          <w:iCs/>
          <w:lang w:val="en-GB"/>
        </w:rPr>
      </w:pPr>
      <w:r w:rsidRPr="002435F6">
        <w:rPr>
          <w:i/>
          <w:iCs/>
          <w:lang w:val="en-GB"/>
        </w:rPr>
        <w:t xml:space="preserve">TABLE </w:t>
      </w:r>
      <w:r w:rsidR="00970902">
        <w:rPr>
          <w:i/>
          <w:iCs/>
          <w:lang w:val="en-GB"/>
        </w:rPr>
        <w:t>4</w:t>
      </w:r>
    </w:p>
    <w:p w14:paraId="3A2652B0" w14:textId="77777777" w:rsidR="001737D3" w:rsidRPr="002435F6" w:rsidRDefault="001737D3" w:rsidP="001737D3">
      <w:pPr>
        <w:rPr>
          <w:lang w:val="en-GB"/>
        </w:rPr>
      </w:pPr>
    </w:p>
    <w:p w14:paraId="6B3EF7EF" w14:textId="77777777" w:rsidR="001737D3" w:rsidRPr="002435F6" w:rsidRDefault="001737D3" w:rsidP="00CB4544">
      <w:pPr>
        <w:widowControl/>
        <w:numPr>
          <w:ilvl w:val="2"/>
          <w:numId w:val="1"/>
        </w:numPr>
        <w:spacing w:after="160" w:line="259" w:lineRule="auto"/>
        <w:rPr>
          <w:lang w:val="en-GB"/>
        </w:rPr>
      </w:pPr>
      <w:bookmarkStart w:id="284" w:name="_Toc44292630"/>
      <w:r w:rsidRPr="002435F6">
        <w:rPr>
          <w:lang w:val="en-GB"/>
        </w:rPr>
        <w:t>Bottling &amp; Distribution</w:t>
      </w:r>
      <w:bookmarkEnd w:id="284"/>
    </w:p>
    <w:p w14:paraId="69BA8F65" w14:textId="77777777" w:rsidR="001737D3" w:rsidRPr="002435F6" w:rsidRDefault="001737D3" w:rsidP="001737D3">
      <w:pPr>
        <w:rPr>
          <w:lang w:val="en-GB"/>
        </w:rPr>
      </w:pPr>
    </w:p>
    <w:p w14:paraId="351C1465" w14:textId="2C9755DF" w:rsidR="001737D3" w:rsidRPr="002435F6" w:rsidRDefault="001737D3" w:rsidP="001737D3">
      <w:pPr>
        <w:rPr>
          <w:lang w:val="en-GB"/>
        </w:rPr>
      </w:pPr>
      <w:r w:rsidRPr="002435F6">
        <w:rPr>
          <w:lang w:val="en-GB"/>
        </w:rPr>
        <w:t>Agna bottles its products in its own facility that includes different warehouses and productions in Albania and stores it in its own in-house facilities. Once a shipment of materials is received, the handling team writes a report of the quantity, passes it to the warehouse manager, who in his turn passes it to the head of the logistics department</w:t>
      </w:r>
      <w:sdt>
        <w:sdtPr>
          <w:rPr>
            <w:lang w:val="en-GB"/>
          </w:rPr>
          <w:id w:val="-1403210180"/>
          <w:citation/>
        </w:sdtPr>
        <w:sdtContent>
          <w:r w:rsidR="001B0744">
            <w:rPr>
              <w:lang w:val="en-GB"/>
            </w:rPr>
            <w:fldChar w:fldCharType="begin"/>
          </w:r>
          <w:r w:rsidR="001B0744">
            <w:instrText xml:space="preserve"> CITATION Gjo20 \l 1033 </w:instrText>
          </w:r>
          <w:r w:rsidR="001B0744">
            <w:rPr>
              <w:lang w:val="en-GB"/>
            </w:rPr>
            <w:fldChar w:fldCharType="separate"/>
          </w:r>
          <w:r w:rsidR="001B0744">
            <w:rPr>
              <w:noProof/>
            </w:rPr>
            <w:t xml:space="preserve"> (Agna, 2020)</w:t>
          </w:r>
          <w:r w:rsidR="001B0744">
            <w:rPr>
              <w:lang w:val="en-GB"/>
            </w:rPr>
            <w:fldChar w:fldCharType="end"/>
          </w:r>
        </w:sdtContent>
      </w:sdt>
      <w:r w:rsidRPr="002435F6">
        <w:rPr>
          <w:lang w:val="en-GB"/>
        </w:rPr>
        <w:t>. After having the order signed, the logistics send it using in-office mail to the data input team, which in their turn uploads it to the ERP within 24-48 hours</w:t>
      </w:r>
      <w:sdt>
        <w:sdtPr>
          <w:rPr>
            <w:lang w:val="en-GB"/>
          </w:rPr>
          <w:id w:val="1195737330"/>
          <w:citation/>
        </w:sdtPr>
        <w:sdtContent>
          <w:r w:rsidR="001B0744">
            <w:rPr>
              <w:lang w:val="en-GB"/>
            </w:rPr>
            <w:fldChar w:fldCharType="begin"/>
          </w:r>
          <w:r w:rsidR="001B0744">
            <w:instrText xml:space="preserve"> CITATION See07 \l 1033 </w:instrText>
          </w:r>
          <w:r w:rsidR="001B0744">
            <w:rPr>
              <w:lang w:val="en-GB"/>
            </w:rPr>
            <w:fldChar w:fldCharType="separate"/>
          </w:r>
          <w:r w:rsidR="001B0744">
            <w:rPr>
              <w:noProof/>
            </w:rPr>
            <w:t xml:space="preserve"> (Seethamraju, 2007)</w:t>
          </w:r>
          <w:r w:rsidR="001B0744">
            <w:rPr>
              <w:lang w:val="en-GB"/>
            </w:rPr>
            <w:fldChar w:fldCharType="end"/>
          </w:r>
        </w:sdtContent>
      </w:sdt>
      <w:r w:rsidRPr="002435F6">
        <w:rPr>
          <w:lang w:val="en-GB"/>
        </w:rPr>
        <w:t xml:space="preserve">. As for the orders, Agna receives orders through the sales department from its certified sellers within its operating countries, in its turn, the sales team sends an in-office mail to the bottling facility with an order to start production for the sold quantity, with the name of the client, quantity, specifications, and importance of production time. After the product is bottled, Agna contacts a shipping company to pick it up. Once the whole batch is bottled and shipped, the production team sends a report to the sales team, who in turn mail it to the input team to insert it in the ERP (Koxhuku, 2020). </w:t>
      </w:r>
    </w:p>
    <w:p w14:paraId="11474674" w14:textId="77777777" w:rsidR="001737D3" w:rsidRPr="002435F6" w:rsidRDefault="001737D3" w:rsidP="001737D3">
      <w:pPr>
        <w:rPr>
          <w:lang w:val="en-GB"/>
        </w:rPr>
      </w:pPr>
    </w:p>
    <w:p w14:paraId="766688DC" w14:textId="77777777" w:rsidR="001737D3" w:rsidRPr="002435F6" w:rsidRDefault="001737D3" w:rsidP="001737D3">
      <w:pPr>
        <w:rPr>
          <w:lang w:val="en-GB"/>
        </w:rPr>
      </w:pPr>
    </w:p>
    <w:p w14:paraId="569D4D04" w14:textId="77777777" w:rsidR="001737D3" w:rsidRPr="002435F6" w:rsidRDefault="001737D3" w:rsidP="00CB4544">
      <w:pPr>
        <w:widowControl/>
        <w:numPr>
          <w:ilvl w:val="1"/>
          <w:numId w:val="1"/>
        </w:numPr>
        <w:spacing w:after="160" w:line="259" w:lineRule="auto"/>
        <w:rPr>
          <w:lang w:val="en-GB"/>
        </w:rPr>
      </w:pPr>
      <w:bookmarkStart w:id="285" w:name="_Toc44292631"/>
      <w:r w:rsidRPr="002435F6">
        <w:rPr>
          <w:lang w:val="en-GB"/>
        </w:rPr>
        <w:t>Data analysis:</w:t>
      </w:r>
      <w:bookmarkEnd w:id="285"/>
    </w:p>
    <w:p w14:paraId="6BA07E46" w14:textId="77777777" w:rsidR="001737D3" w:rsidRPr="002435F6" w:rsidRDefault="001737D3" w:rsidP="001737D3">
      <w:pPr>
        <w:rPr>
          <w:lang w:val="en-GB"/>
        </w:rPr>
      </w:pPr>
    </w:p>
    <w:p w14:paraId="07192BE2" w14:textId="77777777" w:rsidR="001737D3" w:rsidRPr="002435F6" w:rsidRDefault="001737D3" w:rsidP="001737D3">
      <w:pPr>
        <w:rPr>
          <w:lang w:val="en-GB"/>
        </w:rPr>
      </w:pPr>
      <w:r w:rsidRPr="002435F6">
        <w:rPr>
          <w:lang w:val="en-GB"/>
        </w:rPr>
        <w:t>Referring to table 1, the management’s and organizational priorities for strategy and risk become more visible. A cost strategy that gives higher importance to the operational risk would be the organizational priority. However, a flexible strategy that gives special attention to the financial and operational risk also is of high probability to be a suitable decision according to the CEO and COO. Choosing a cost strategy would mean that the company will be looking for longer-term stability rather than direct results improvement (Naci, 2020). The flexibility strategy on the other hand would prove to be riskier, however, it would prove to a faster, reliable, and sustainable strategy. Having one strategy does not cancel the other, as Agna can follow a mixed strategy that focuses on cost reduction through flexibility improvement.</w:t>
      </w:r>
    </w:p>
    <w:p w14:paraId="6BB538AB" w14:textId="77777777" w:rsidR="001737D3" w:rsidRPr="002435F6" w:rsidRDefault="001737D3" w:rsidP="001737D3">
      <w:pPr>
        <w:rPr>
          <w:lang w:val="en-GB"/>
        </w:rPr>
      </w:pPr>
      <w:r w:rsidRPr="002435F6">
        <w:rPr>
          <w:lang w:val="en-GB"/>
        </w:rPr>
        <w:t xml:space="preserve">Furthermore, Agna s.a spends a large amount of money on renting warehouses, which include costs such </w:t>
      </w:r>
      <w:r w:rsidRPr="002435F6">
        <w:rPr>
          <w:lang w:val="en-GB"/>
        </w:rPr>
        <w:lastRenderedPageBreak/>
        <w:t>as operating, staffing, depreciation, and rent. This is because the company follows a hefty and long process to input its data into the system and forecast its sales numbers, which in many cases, prove not to be very accurate. Agna has an obvious data input issue caused by the various factors, including lack of staff education, lack of appropriate ERP and CRM, hefty paper process and physical paper dependency, and the bureaucratic process and company hierarchy. It costs Agna an annual 301,842USD to sustain 35% of the inventory on a two annual purchasing period. This is caused by the inability of the company to forecast sales right and process orders fast. According to the COO, most of the inventory waste caused by damage happens in the off-site warehouses, causing around 40% of the total waste. (Koxhuku, 2020).</w:t>
      </w:r>
    </w:p>
    <w:p w14:paraId="224BE179" w14:textId="77777777" w:rsidR="001737D3" w:rsidRPr="002435F6" w:rsidRDefault="001737D3" w:rsidP="001737D3">
      <w:pPr>
        <w:rPr>
          <w:lang w:val="en-GB"/>
        </w:rPr>
      </w:pPr>
      <w:r w:rsidRPr="002435F6">
        <w:rPr>
          <w:lang w:val="en-GB"/>
        </w:rPr>
        <w:t>Moreover, the chaotic and lengthy ordering process leads to an excess or lack in orders/production batches due to the time it takes and the time until the different departments are able to retrieve the information from the assistants with the paper trail or the input department with the ERP. Most of the company’s work is reliant on internal mail and written information. There have been many occasions where such mistakes were unavoidable, and Agna had to deal with different orders errors. According to the COO, Agna receives orders equal to 20% of its waste because of human errors that can be avoided easily. (Koxhuku, 2020).</w:t>
      </w:r>
    </w:p>
    <w:p w14:paraId="5415A16B" w14:textId="77777777" w:rsidR="001737D3" w:rsidRPr="002435F6" w:rsidRDefault="001737D3" w:rsidP="001737D3">
      <w:pPr>
        <w:rPr>
          <w:lang w:val="en-GB"/>
        </w:rPr>
      </w:pPr>
    </w:p>
    <w:p w14:paraId="5CDE6421" w14:textId="77777777" w:rsidR="001737D3" w:rsidRPr="002435F6" w:rsidRDefault="001737D3" w:rsidP="00CB4544">
      <w:pPr>
        <w:widowControl/>
        <w:numPr>
          <w:ilvl w:val="1"/>
          <w:numId w:val="1"/>
        </w:numPr>
        <w:spacing w:after="160" w:line="259" w:lineRule="auto"/>
        <w:rPr>
          <w:lang w:val="en-GB"/>
        </w:rPr>
      </w:pPr>
      <w:bookmarkStart w:id="286" w:name="_Toc44292632"/>
      <w:r w:rsidRPr="002435F6">
        <w:rPr>
          <w:lang w:val="en-GB"/>
        </w:rPr>
        <w:t>Conclusion</w:t>
      </w:r>
      <w:bookmarkEnd w:id="286"/>
    </w:p>
    <w:p w14:paraId="5AB43328" w14:textId="77777777" w:rsidR="001737D3" w:rsidRPr="002435F6" w:rsidRDefault="001737D3" w:rsidP="001737D3">
      <w:pPr>
        <w:rPr>
          <w:lang w:val="en-GB"/>
        </w:rPr>
      </w:pPr>
    </w:p>
    <w:p w14:paraId="4E1B7852" w14:textId="77777777" w:rsidR="001737D3" w:rsidRPr="002435F6" w:rsidRDefault="001737D3" w:rsidP="001737D3">
      <w:pPr>
        <w:rPr>
          <w:lang w:val="en-GB"/>
        </w:rPr>
      </w:pPr>
      <w:r w:rsidRPr="002435F6">
        <w:rPr>
          <w:lang w:val="en-GB"/>
        </w:rPr>
        <w:t>Agna s.a has an obvious problem with its supply chain management. It has proven to be outdated, lengthy, bureaucratic, over monitored, and rather costly. The managers have shown a great want for change and have shown interest in following different strategies to improve their supply chain and cut their waste and expenses. Agna’s losses are mainly caused by their staff, human errors, lack of education, lack of appropriate software, and lack of training programs for its staff. The possible scenarios for these problems will be studied using the AHP framework.</w:t>
      </w:r>
    </w:p>
    <w:p w14:paraId="0EE3C61F" w14:textId="77777777" w:rsidR="001737D3" w:rsidRPr="002435F6" w:rsidRDefault="001737D3" w:rsidP="001737D3">
      <w:pPr>
        <w:rPr>
          <w:lang w:val="en-GB"/>
        </w:rPr>
      </w:pPr>
    </w:p>
    <w:p w14:paraId="53344F0E" w14:textId="77777777" w:rsidR="001737D3" w:rsidRPr="002435F6" w:rsidRDefault="001737D3" w:rsidP="00CB4544">
      <w:pPr>
        <w:widowControl/>
        <w:numPr>
          <w:ilvl w:val="0"/>
          <w:numId w:val="1"/>
        </w:numPr>
        <w:spacing w:after="160" w:line="259" w:lineRule="auto"/>
        <w:rPr>
          <w:lang w:val="en-GB"/>
        </w:rPr>
      </w:pPr>
      <w:bookmarkStart w:id="287" w:name="_Toc40625277"/>
      <w:bookmarkStart w:id="288" w:name="_Toc44292633"/>
      <w:r w:rsidRPr="002435F6">
        <w:rPr>
          <w:lang w:val="en-GB"/>
        </w:rPr>
        <w:t>Multi-layer framework for business intelligence</w:t>
      </w:r>
      <w:bookmarkEnd w:id="287"/>
      <w:bookmarkEnd w:id="288"/>
      <w:r w:rsidRPr="002435F6">
        <w:rPr>
          <w:lang w:val="en-GB"/>
        </w:rPr>
        <w:t xml:space="preserve"> </w:t>
      </w:r>
    </w:p>
    <w:p w14:paraId="18C9A3FB" w14:textId="77777777" w:rsidR="001737D3" w:rsidRPr="002435F6" w:rsidRDefault="001737D3" w:rsidP="001737D3">
      <w:pPr>
        <w:rPr>
          <w:lang w:val="en-GB"/>
        </w:rPr>
      </w:pPr>
    </w:p>
    <w:p w14:paraId="0AA48A23" w14:textId="77777777" w:rsidR="001737D3" w:rsidRPr="002435F6" w:rsidRDefault="001737D3" w:rsidP="00CB4544">
      <w:pPr>
        <w:widowControl/>
        <w:numPr>
          <w:ilvl w:val="1"/>
          <w:numId w:val="1"/>
        </w:numPr>
        <w:spacing w:after="160" w:line="259" w:lineRule="auto"/>
        <w:rPr>
          <w:lang w:val="en-GB"/>
        </w:rPr>
      </w:pPr>
      <w:bookmarkStart w:id="289" w:name="_Toc40625278"/>
      <w:bookmarkStart w:id="290" w:name="_Toc44292634"/>
      <w:r w:rsidRPr="002435F6">
        <w:rPr>
          <w:lang w:val="en-GB"/>
        </w:rPr>
        <w:t>Introduction</w:t>
      </w:r>
      <w:bookmarkEnd w:id="289"/>
      <w:bookmarkEnd w:id="290"/>
    </w:p>
    <w:p w14:paraId="65540BCC" w14:textId="77777777" w:rsidR="001737D3" w:rsidRPr="002435F6" w:rsidRDefault="001737D3" w:rsidP="001737D3">
      <w:pPr>
        <w:rPr>
          <w:lang w:val="en-GB"/>
        </w:rPr>
      </w:pPr>
    </w:p>
    <w:p w14:paraId="64557BF5" w14:textId="77777777" w:rsidR="001737D3" w:rsidRPr="002435F6" w:rsidRDefault="001737D3" w:rsidP="001737D3">
      <w:pPr>
        <w:rPr>
          <w:lang w:val="en-GB"/>
        </w:rPr>
      </w:pPr>
      <w:r w:rsidRPr="002435F6">
        <w:rPr>
          <w:lang w:val="en-GB"/>
        </w:rPr>
        <w:t xml:space="preserve">One of the main challenges in utilizing business bits of intelligence is the abundance of data, its storage, and management. Collecting unstructured data for management support has been explored from several directions including case-based publications offering pragmatic solutions, ones focusing mainly on techniques for analysing document collections based on the extraction of structured data from unstructured content, and more. One of the approaches which aim to integrate structured and unstructured data for management support is the multi-level framework for business intelligence which can be used as a vendor-neutral conceptual reference for BI solutions. In other words, this model contributes towards the standardization and unbiased business practices in the field of BA by collecting data from a variety of sources to build a better competitive intelligence. This applies to the Agna Group’s case in the sense that the company frequently uses external information such as financial reports of competitors, patent databases, government and research publications, and more. This is all done in an integrative orientation to understand competitive intelligence as part of wider management support IT infrastructure which subsumes highly different systems. Part of Agna Group’s operational model includes opening new positions in the IT department and build necessary structures to manage the available data such as “data warehouses” and vendor portals. </w:t>
      </w:r>
    </w:p>
    <w:p w14:paraId="3E814098" w14:textId="77777777" w:rsidR="001737D3" w:rsidRPr="002435F6" w:rsidRDefault="001737D3" w:rsidP="001737D3">
      <w:pPr>
        <w:rPr>
          <w:lang w:val="en-GB"/>
        </w:rPr>
      </w:pPr>
      <w:r w:rsidRPr="002435F6">
        <w:rPr>
          <w:lang w:val="en-GB"/>
        </w:rPr>
        <w:t>This framework will be used to answer the second sub-question:</w:t>
      </w:r>
    </w:p>
    <w:p w14:paraId="7F97D1D8" w14:textId="77777777" w:rsidR="001737D3" w:rsidRPr="002435F6" w:rsidRDefault="001737D3" w:rsidP="001737D3">
      <w:pPr>
        <w:rPr>
          <w:b/>
          <w:bCs/>
          <w:lang w:val="en-GB"/>
        </w:rPr>
      </w:pPr>
      <w:r w:rsidRPr="002435F6">
        <w:rPr>
          <w:b/>
          <w:bCs/>
          <w:lang w:val="en-GB"/>
        </w:rPr>
        <w:t xml:space="preserve">How can the cost and benefits Agna is set to face from the implementation of an efficiency system be measured through a use-case of a current bottleneck in terms of international efficiency? </w:t>
      </w:r>
    </w:p>
    <w:p w14:paraId="7E5A485F" w14:textId="77777777" w:rsidR="001737D3" w:rsidRPr="002435F6" w:rsidRDefault="001737D3" w:rsidP="001737D3">
      <w:pPr>
        <w:rPr>
          <w:lang w:val="en-GB"/>
        </w:rPr>
      </w:pPr>
      <w:r w:rsidRPr="002435F6">
        <w:rPr>
          <w:lang w:val="en-GB"/>
        </w:rPr>
        <w:t xml:space="preserve">The structure of this framework includes not only components to handle and analyze unstructured data </w:t>
      </w:r>
      <w:r w:rsidRPr="002435F6">
        <w:rPr>
          <w:lang w:val="en-GB"/>
        </w:rPr>
        <w:lastRenderedPageBreak/>
        <w:t xml:space="preserve">but also a more holistic understanding of management support infrastructures. The presented framework can be used in the Agna s.a’s case to structure BI initiatives within the company, which themselves are created to integrate unstructured data for competitive intelligence applications. This framework includes three layers: the data layer, the logic layer, and the access layer. </w:t>
      </w:r>
    </w:p>
    <w:p w14:paraId="68975CEB" w14:textId="77777777" w:rsidR="001737D3" w:rsidRPr="002435F6" w:rsidRDefault="001737D3" w:rsidP="001737D3">
      <w:pPr>
        <w:rPr>
          <w:lang w:val="en-GB"/>
        </w:rPr>
      </w:pPr>
    </w:p>
    <w:p w14:paraId="11D49FAE" w14:textId="77777777" w:rsidR="001737D3" w:rsidRPr="002435F6" w:rsidRDefault="001737D3" w:rsidP="00CB4544">
      <w:pPr>
        <w:widowControl/>
        <w:numPr>
          <w:ilvl w:val="1"/>
          <w:numId w:val="1"/>
        </w:numPr>
        <w:spacing w:after="160" w:line="259" w:lineRule="auto"/>
        <w:rPr>
          <w:lang w:val="en-GB"/>
        </w:rPr>
      </w:pPr>
      <w:bookmarkStart w:id="291" w:name="_Toc40625279"/>
      <w:bookmarkStart w:id="292" w:name="_Toc44292635"/>
      <w:r w:rsidRPr="002435F6">
        <w:rPr>
          <w:lang w:val="en-GB"/>
        </w:rPr>
        <w:t>The Data Layer</w:t>
      </w:r>
      <w:bookmarkEnd w:id="291"/>
      <w:bookmarkEnd w:id="292"/>
      <w:r w:rsidRPr="002435F6">
        <w:rPr>
          <w:lang w:val="en-GB"/>
        </w:rPr>
        <w:t xml:space="preserve"> </w:t>
      </w:r>
    </w:p>
    <w:p w14:paraId="24FE96CD" w14:textId="77777777" w:rsidR="001737D3" w:rsidRPr="002435F6" w:rsidRDefault="001737D3" w:rsidP="001737D3">
      <w:pPr>
        <w:rPr>
          <w:lang w:val="en-GB"/>
        </w:rPr>
      </w:pPr>
    </w:p>
    <w:p w14:paraId="55EBFFFA" w14:textId="77777777" w:rsidR="001737D3" w:rsidRPr="002435F6" w:rsidRDefault="001737D3" w:rsidP="001737D3">
      <w:pPr>
        <w:rPr>
          <w:lang w:val="en-GB"/>
        </w:rPr>
      </w:pPr>
      <w:r w:rsidRPr="002435F6">
        <w:rPr>
          <w:lang w:val="en-GB"/>
        </w:rPr>
        <w:t xml:space="preserve">This layer deals mainly with the storing of structured and unstructured data for management support purposes. Some of the currently existing data repositories include data warehouses, operational data stores, data marts, etc. On the other hand, unstructured content is handled with Content and Document Management Systems. The data which is collected is initially extracted from sources such as operational systems like </w:t>
      </w:r>
      <w:r w:rsidRPr="002435F6">
        <w:rPr>
          <w:b/>
          <w:bCs/>
          <w:lang w:val="en-GB"/>
        </w:rPr>
        <w:t>ERP and SCM systems</w:t>
      </w:r>
      <w:r w:rsidRPr="002435F6">
        <w:rPr>
          <w:lang w:val="en-GB"/>
        </w:rPr>
        <w:t xml:space="preserve">. Once the data is collected, but before it is analysed the data is transformed in several steps. (Kemper 2000). First, the data is transferred into the company’s data warehouse by using “ETL” (used to extract, transform, load data) tools. However, when applying this to the Agna Group case, it becomes evident that one of the main challenges during the data layer is the plethora of existing data which on its own creates multiple other issues. “The transformation encompasses filtering out syntactical and semantic errors, harmonizing data from different sources, aggregating data, and enriching it by calculating additional business metrics.” (Kemper 2000).  Companies such as Agna are not always financially or operationally prepared to handle the maintenance of data warehouses but instead can only have gotten as far as utilizing “core data warehouses” which contain all management support data. These core warehouses can only be applied for specific data serving a certain single business process. The shift towards bigger data warehouse infrastructure is something that a lot of organizations such as the Agna Group are still struggling with. </w:t>
      </w:r>
    </w:p>
    <w:p w14:paraId="59C7FAED" w14:textId="77777777" w:rsidR="001737D3" w:rsidRPr="002435F6" w:rsidRDefault="001737D3" w:rsidP="001737D3">
      <w:pPr>
        <w:rPr>
          <w:lang w:val="en-GB"/>
        </w:rPr>
      </w:pPr>
      <w:r w:rsidRPr="002435F6">
        <w:rPr>
          <w:lang w:val="en-GB"/>
        </w:rPr>
        <w:t>A lot of companies have implemented document and content management solutions in the form of tools for input, archival, indexing, versioning, and provisioning of electronic documents.</w:t>
      </w:r>
      <w:r w:rsidRPr="002435F6">
        <w:rPr>
          <w:vertAlign w:val="superscript"/>
          <w:lang w:val="en-GB"/>
        </w:rPr>
        <w:endnoteReference w:id="1"/>
      </w:r>
      <w:r w:rsidRPr="002435F6">
        <w:rPr>
          <w:lang w:val="en-GB"/>
        </w:rPr>
        <w:t xml:space="preserve"> The main benefit of these systems is that they allow companies to efficiently store, administer, and distribute administered content, which is facilitated by the fact that the system is designed in a way that it separates content, structure, and layout. Furthermore, content and document management systems can also be used as sources of structured (meta) data which can be very challenging for companies such as Agna. The extraction of metadata includes describing and clustering content, analyzing patent documents using text mining tools, generate metadata according to predefined dimensions, and finally classify accordingly. So far, this last step is far out of reach for Agna, since extracting semantic metadata requires text mining algorithms which the company is unable to implement for the moment. If Agna. considers the implementation of such tools, the main consideration for their use would be their cost/benefit ratio. </w:t>
      </w:r>
    </w:p>
    <w:p w14:paraId="67F23F85" w14:textId="77777777" w:rsidR="001737D3" w:rsidRPr="002435F6" w:rsidRDefault="001737D3" w:rsidP="001737D3">
      <w:pPr>
        <w:rPr>
          <w:lang w:val="en-GB"/>
        </w:rPr>
      </w:pPr>
    </w:p>
    <w:p w14:paraId="537BC0F5" w14:textId="77777777" w:rsidR="001737D3" w:rsidRPr="002435F6" w:rsidRDefault="001737D3" w:rsidP="001737D3">
      <w:pPr>
        <w:rPr>
          <w:lang w:val="en-GB"/>
        </w:rPr>
      </w:pPr>
    </w:p>
    <w:p w14:paraId="4DA66992" w14:textId="77777777" w:rsidR="001737D3" w:rsidRPr="002435F6" w:rsidRDefault="001737D3" w:rsidP="00CB4544">
      <w:pPr>
        <w:widowControl/>
        <w:numPr>
          <w:ilvl w:val="1"/>
          <w:numId w:val="1"/>
        </w:numPr>
        <w:spacing w:after="160" w:line="259" w:lineRule="auto"/>
        <w:rPr>
          <w:lang w:val="en-GB"/>
        </w:rPr>
      </w:pPr>
      <w:bookmarkStart w:id="293" w:name="_Toc40625280"/>
      <w:bookmarkStart w:id="294" w:name="_Toc44292636"/>
      <w:r w:rsidRPr="002435F6">
        <w:rPr>
          <w:lang w:val="en-GB"/>
        </w:rPr>
        <w:t>The Logic Layer</w:t>
      </w:r>
      <w:bookmarkEnd w:id="293"/>
      <w:bookmarkEnd w:id="294"/>
      <w:r w:rsidRPr="002435F6">
        <w:rPr>
          <w:lang w:val="en-GB"/>
        </w:rPr>
        <w:t xml:space="preserve"> </w:t>
      </w:r>
    </w:p>
    <w:p w14:paraId="042CD578" w14:textId="77777777" w:rsidR="001737D3" w:rsidRPr="002435F6" w:rsidRDefault="001737D3" w:rsidP="001737D3">
      <w:pPr>
        <w:rPr>
          <w:lang w:val="en-GB"/>
        </w:rPr>
      </w:pPr>
    </w:p>
    <w:p w14:paraId="4705FE63" w14:textId="77777777" w:rsidR="001737D3" w:rsidRPr="002435F6" w:rsidRDefault="001737D3" w:rsidP="001737D3">
      <w:pPr>
        <w:rPr>
          <w:lang w:val="en-GB"/>
        </w:rPr>
      </w:pPr>
      <w:r w:rsidRPr="002435F6">
        <w:rPr>
          <w:lang w:val="en-GB"/>
        </w:rPr>
        <w:t xml:space="preserve">This layer provides analytical functionality to analyze structured data or unstructured content. This includes processes such as data mining and OLAP, but also the ability to generate ad-hoc analysis, implement performance management concepts, generating interactive business reports, and more. Some of the tools coming from the knowledge management domain which are applied here include workflow support or tools for information retrieval. </w:t>
      </w:r>
    </w:p>
    <w:p w14:paraId="4BFCF2BB" w14:textId="0CFE3DDE" w:rsidR="001737D3" w:rsidRPr="002435F6" w:rsidRDefault="001737D3" w:rsidP="001737D3">
      <w:pPr>
        <w:rPr>
          <w:lang w:val="en-GB"/>
        </w:rPr>
      </w:pPr>
      <w:r w:rsidRPr="002435F6">
        <w:rPr>
          <w:lang w:val="en-GB"/>
        </w:rPr>
        <w:t>This section of the research will focus on how the so-called "</w:t>
      </w:r>
      <w:r w:rsidRPr="002435F6">
        <w:rPr>
          <w:b/>
          <w:bCs/>
          <w:lang w:val="en-GB"/>
        </w:rPr>
        <w:t>generic analytical systems</w:t>
      </w:r>
      <w:r w:rsidRPr="002435F6">
        <w:rPr>
          <w:lang w:val="en-GB"/>
        </w:rPr>
        <w:t xml:space="preserve">” can enable accessing, combining, and analyzing data for the Agna group with the organization having a build-in ex-ante condition of business logic. Some of the techniques for data analysis which these systems include are </w:t>
      </w:r>
      <w:r w:rsidRPr="002435F6">
        <w:rPr>
          <w:b/>
          <w:bCs/>
          <w:lang w:val="en-GB"/>
        </w:rPr>
        <w:t xml:space="preserve">OLAP systems </w:t>
      </w:r>
      <w:r w:rsidRPr="002435F6">
        <w:rPr>
          <w:lang w:val="en-GB"/>
        </w:rPr>
        <w:t>– they allow the navigation of data in a multidimensional way, query-based access – allow users to read from the data layer through languages such as SQL and MDX. Another type of sys</w:t>
      </w:r>
      <w:r w:rsidRPr="002435F6">
        <w:rPr>
          <w:lang w:val="en-GB"/>
        </w:rPr>
        <w:lastRenderedPageBreak/>
        <w:t>tem if the ‘model-based analytical’ one, which offers algorithms to uncover complex patterns and relations by performing complex analytical operations. Decision support systems and data mining are also models-based analytical systems</w:t>
      </w:r>
      <w:sdt>
        <w:sdtPr>
          <w:rPr>
            <w:lang w:val="en-GB"/>
          </w:rPr>
          <w:id w:val="-1006823353"/>
          <w:citation/>
        </w:sdtPr>
        <w:sdtContent>
          <w:r w:rsidR="001B0744">
            <w:rPr>
              <w:lang w:val="en-GB"/>
            </w:rPr>
            <w:fldChar w:fldCharType="begin"/>
          </w:r>
          <w:r w:rsidR="001B0744">
            <w:instrText xml:space="preserve"> CITATION Xia14 \l 1033 </w:instrText>
          </w:r>
          <w:r w:rsidR="001B0744">
            <w:rPr>
              <w:lang w:val="en-GB"/>
            </w:rPr>
            <w:fldChar w:fldCharType="separate"/>
          </w:r>
          <w:r w:rsidR="001B0744">
            <w:rPr>
              <w:noProof/>
            </w:rPr>
            <w:t xml:space="preserve"> (Xia &amp; Gong, 2014)</w:t>
          </w:r>
          <w:r w:rsidR="001B0744">
            <w:rPr>
              <w:lang w:val="en-GB"/>
            </w:rPr>
            <w:fldChar w:fldCharType="end"/>
          </w:r>
        </w:sdtContent>
      </w:sdt>
      <w:r w:rsidRPr="002435F6">
        <w:rPr>
          <w:lang w:val="en-GB"/>
        </w:rPr>
        <w:t xml:space="preserve">. Reporting systems combine numbers, text, and graphics to present data. </w:t>
      </w:r>
    </w:p>
    <w:p w14:paraId="41F8D6CF" w14:textId="77777777" w:rsidR="001737D3" w:rsidRPr="002435F6" w:rsidRDefault="001737D3" w:rsidP="001737D3">
      <w:pPr>
        <w:rPr>
          <w:lang w:val="en-GB"/>
        </w:rPr>
      </w:pPr>
      <w:r w:rsidRPr="002435F6">
        <w:rPr>
          <w:lang w:val="en-GB"/>
        </w:rPr>
        <w:t>These systems are in many ways complementary and a full understanding of firm-level, competitive advantage requires an understanding of all of them and more.</w:t>
      </w:r>
    </w:p>
    <w:p w14:paraId="0255AC1A" w14:textId="77777777" w:rsidR="001737D3" w:rsidRPr="002435F6" w:rsidRDefault="001737D3" w:rsidP="001737D3">
      <w:pPr>
        <w:rPr>
          <w:lang w:val="en-GB"/>
        </w:rPr>
      </w:pPr>
    </w:p>
    <w:p w14:paraId="2BB82050" w14:textId="77777777" w:rsidR="001737D3" w:rsidRPr="002435F6" w:rsidRDefault="001737D3" w:rsidP="00CB4544">
      <w:pPr>
        <w:widowControl/>
        <w:numPr>
          <w:ilvl w:val="1"/>
          <w:numId w:val="1"/>
        </w:numPr>
        <w:spacing w:after="160" w:line="259" w:lineRule="auto"/>
        <w:rPr>
          <w:lang w:val="en-GB"/>
        </w:rPr>
      </w:pPr>
      <w:bookmarkStart w:id="295" w:name="_Toc40625281"/>
      <w:bookmarkStart w:id="296" w:name="_Toc44292637"/>
      <w:r w:rsidRPr="002435F6">
        <w:rPr>
          <w:lang w:val="en-GB"/>
        </w:rPr>
        <w:t>The Access Layer</w:t>
      </w:r>
      <w:bookmarkEnd w:id="295"/>
      <w:bookmarkEnd w:id="296"/>
      <w:r w:rsidRPr="002435F6">
        <w:rPr>
          <w:lang w:val="en-GB"/>
        </w:rPr>
        <w:t xml:space="preserve"> </w:t>
      </w:r>
    </w:p>
    <w:p w14:paraId="51BC5FC0" w14:textId="77777777" w:rsidR="001737D3" w:rsidRPr="002435F6" w:rsidRDefault="001737D3" w:rsidP="001737D3">
      <w:pPr>
        <w:rPr>
          <w:lang w:val="en-GB"/>
        </w:rPr>
      </w:pPr>
    </w:p>
    <w:p w14:paraId="42B22C8E" w14:textId="77777777" w:rsidR="001737D3" w:rsidRPr="002435F6" w:rsidRDefault="001737D3" w:rsidP="001737D3">
      <w:pPr>
        <w:rPr>
          <w:lang w:val="en-GB"/>
        </w:rPr>
      </w:pPr>
      <w:r w:rsidRPr="002435F6">
        <w:rPr>
          <w:lang w:val="en-GB"/>
        </w:rPr>
        <w:t xml:space="preserve">This layer is often made possible by some type of ‘portal software’ which is supposed to provide a harmonized Graphical User Interface (Priebe et al., 2003). And it allows the user to conveniently use all relevant functions of the logic layer within the confines of defined user roles and user rights. </w:t>
      </w:r>
    </w:p>
    <w:p w14:paraId="48641B54" w14:textId="77777777" w:rsidR="001737D3" w:rsidRPr="002435F6" w:rsidRDefault="001737D3" w:rsidP="001737D3">
      <w:pPr>
        <w:rPr>
          <w:lang w:val="en-GB"/>
        </w:rPr>
      </w:pPr>
      <w:r w:rsidRPr="002435F6">
        <w:rPr>
          <w:lang w:val="en-GB"/>
        </w:rPr>
        <w:t xml:space="preserve">This part of the thesis discusses the importance and conditions of utilizing such portals, concluding the Agna case. Part of the company’s operational plan aimed to resolve the identified bottlenecks includes using consolidated user navigation, as a component of an independent software which has defined interfaces in order to allow communication. According to the COO, the main goal that Agna’s management is working on right now is </w:t>
      </w:r>
      <w:r w:rsidRPr="002435F6">
        <w:rPr>
          <w:b/>
          <w:bCs/>
          <w:lang w:val="en-GB"/>
        </w:rPr>
        <w:t>integrating all of its vendors into the portal</w:t>
      </w:r>
      <w:r w:rsidRPr="002435F6">
        <w:rPr>
          <w:lang w:val="en-GB"/>
        </w:rPr>
        <w:t xml:space="preserve"> that it’s being currently used by the company (Koxhuku, 2020). This allows all stakeholders to have simultaneous and homogeneous access to structured, as well as unstructured data. One of the main benefits of this approach is that it only requires certain portal administration and maintenance which do not incur recurring costs or additional efforts on the end-user side. </w:t>
      </w:r>
    </w:p>
    <w:p w14:paraId="437933E4" w14:textId="77777777" w:rsidR="001737D3" w:rsidRPr="002435F6" w:rsidRDefault="001737D3" w:rsidP="001737D3">
      <w:pPr>
        <w:rPr>
          <w:lang w:val="en-GB"/>
        </w:rPr>
      </w:pPr>
    </w:p>
    <w:p w14:paraId="1BC88B85" w14:textId="77777777" w:rsidR="001737D3" w:rsidRPr="002435F6" w:rsidRDefault="001737D3" w:rsidP="00CB4544">
      <w:pPr>
        <w:widowControl/>
        <w:numPr>
          <w:ilvl w:val="1"/>
          <w:numId w:val="1"/>
        </w:numPr>
        <w:spacing w:after="160" w:line="259" w:lineRule="auto"/>
        <w:rPr>
          <w:lang w:val="en-GB"/>
        </w:rPr>
      </w:pPr>
      <w:bookmarkStart w:id="297" w:name="_Toc40625282"/>
      <w:bookmarkStart w:id="298" w:name="_Toc44292638"/>
      <w:r w:rsidRPr="002435F6">
        <w:rPr>
          <w:lang w:val="en-GB"/>
        </w:rPr>
        <w:t>Conclusion</w:t>
      </w:r>
      <w:bookmarkEnd w:id="297"/>
      <w:bookmarkEnd w:id="298"/>
      <w:r w:rsidRPr="002435F6">
        <w:rPr>
          <w:lang w:val="en-GB"/>
        </w:rPr>
        <w:tab/>
      </w:r>
    </w:p>
    <w:p w14:paraId="779D310C" w14:textId="77777777" w:rsidR="001737D3" w:rsidRPr="002435F6" w:rsidRDefault="001737D3" w:rsidP="001737D3">
      <w:pPr>
        <w:rPr>
          <w:lang w:val="en-GB"/>
        </w:rPr>
      </w:pPr>
    </w:p>
    <w:p w14:paraId="646FA15A" w14:textId="77777777" w:rsidR="001737D3" w:rsidRPr="002435F6" w:rsidRDefault="001737D3" w:rsidP="001737D3">
      <w:pPr>
        <w:rPr>
          <w:lang w:val="en-GB"/>
        </w:rPr>
      </w:pPr>
      <w:r w:rsidRPr="002435F6">
        <w:rPr>
          <w:lang w:val="en-GB"/>
        </w:rPr>
        <w:t>Agna needs to be able to integrate its management and strategies with a software and a data warehouse that fits them. Therefore, Agna is lacking all layers of this framework, and it has been looking for the implementation of a unified portal for vendors, data warehouse, and a data mining system that does not depend on human structuring the unstructured data. Therefore, Agna should be looking for a software that can unify all departments through a one access portal, a cloud-based software as a service SaaS, that takes into account all the departments involved in the supply chain process, including the purchasing department, sales department, logistics, and warehouses.</w:t>
      </w:r>
    </w:p>
    <w:p w14:paraId="298DED9C" w14:textId="77777777" w:rsidR="001737D3" w:rsidRPr="002435F6" w:rsidRDefault="001737D3" w:rsidP="001737D3">
      <w:pPr>
        <w:rPr>
          <w:lang w:val="en-GB"/>
        </w:rPr>
      </w:pPr>
    </w:p>
    <w:p w14:paraId="44E15370" w14:textId="77777777" w:rsidR="001737D3" w:rsidRPr="002435F6" w:rsidRDefault="001737D3" w:rsidP="00CB4544">
      <w:pPr>
        <w:widowControl/>
        <w:numPr>
          <w:ilvl w:val="0"/>
          <w:numId w:val="1"/>
        </w:numPr>
        <w:spacing w:after="160" w:line="259" w:lineRule="auto"/>
        <w:rPr>
          <w:lang w:val="en-GB"/>
        </w:rPr>
      </w:pPr>
      <w:bookmarkStart w:id="299" w:name="_Toc44292639"/>
      <w:r w:rsidRPr="002435F6">
        <w:rPr>
          <w:lang w:val="en-GB"/>
        </w:rPr>
        <w:t>Analytic hierarchy process (AHP)</w:t>
      </w:r>
      <w:bookmarkEnd w:id="299"/>
    </w:p>
    <w:p w14:paraId="134ABA65" w14:textId="77777777" w:rsidR="001737D3" w:rsidRPr="002435F6" w:rsidRDefault="001737D3" w:rsidP="001737D3">
      <w:pPr>
        <w:rPr>
          <w:lang w:val="en-GB"/>
        </w:rPr>
      </w:pPr>
    </w:p>
    <w:p w14:paraId="34DD6BD7" w14:textId="77777777" w:rsidR="001737D3" w:rsidRPr="002435F6" w:rsidRDefault="001737D3" w:rsidP="001737D3">
      <w:pPr>
        <w:rPr>
          <w:lang w:val="en-GB"/>
        </w:rPr>
      </w:pPr>
      <w:r w:rsidRPr="002435F6">
        <w:rPr>
          <w:lang w:val="en-GB"/>
        </w:rPr>
        <w:t>AHP will be used to further understand the risk and strategies available for Agna, and come to decisions using the hierarchy process, answering the question:</w:t>
      </w:r>
    </w:p>
    <w:p w14:paraId="2D7EE4F5" w14:textId="77777777" w:rsidR="001737D3" w:rsidRPr="002435F6" w:rsidRDefault="001737D3" w:rsidP="001737D3">
      <w:pPr>
        <w:rPr>
          <w:lang w:val="en-GB"/>
        </w:rPr>
      </w:pPr>
    </w:p>
    <w:p w14:paraId="78225A46" w14:textId="77777777" w:rsidR="001737D3" w:rsidRPr="002435F6" w:rsidRDefault="001737D3" w:rsidP="00CB4544">
      <w:pPr>
        <w:widowControl/>
        <w:numPr>
          <w:ilvl w:val="1"/>
          <w:numId w:val="1"/>
        </w:numPr>
        <w:spacing w:after="160" w:line="259" w:lineRule="auto"/>
        <w:rPr>
          <w:lang w:val="en-GB"/>
        </w:rPr>
      </w:pPr>
      <w:bookmarkStart w:id="300" w:name="_Toc44292640"/>
      <w:r w:rsidRPr="002435F6">
        <w:rPr>
          <w:lang w:val="en-GB"/>
        </w:rPr>
        <w:t>Possible scenarios:</w:t>
      </w:r>
      <w:bookmarkEnd w:id="300"/>
    </w:p>
    <w:p w14:paraId="58EE3660" w14:textId="77777777" w:rsidR="001737D3" w:rsidRPr="002435F6" w:rsidRDefault="001737D3" w:rsidP="001737D3">
      <w:pPr>
        <w:rPr>
          <w:lang w:val="en-GB"/>
        </w:rPr>
      </w:pPr>
    </w:p>
    <w:p w14:paraId="45A8DFF5" w14:textId="77777777" w:rsidR="001737D3" w:rsidRPr="002435F6" w:rsidRDefault="001737D3" w:rsidP="001737D3">
      <w:pPr>
        <w:rPr>
          <w:lang w:val="en-GB"/>
        </w:rPr>
      </w:pPr>
      <w:r w:rsidRPr="002435F6">
        <w:rPr>
          <w:lang w:val="en-GB"/>
        </w:rPr>
        <w:t>From the interviews with the CEO and COO, we understand that the company is looking for different available options (Naci, 2020). These options include different scenarios that include different risk cutting strategies that lead to cutting costs in the operational activities of Agna as a whole and for the inventory waste specifically. The common goal is reducing the inventory waste by 30%, or what is equal to 376,985USD. To do so, there are two main strategies that the management sees as viable options. These options are one of these two strategies:</w:t>
      </w:r>
    </w:p>
    <w:p w14:paraId="7AA4A719" w14:textId="77777777" w:rsidR="001737D3" w:rsidRPr="002435F6" w:rsidRDefault="001737D3" w:rsidP="00CB4544">
      <w:pPr>
        <w:widowControl/>
        <w:numPr>
          <w:ilvl w:val="0"/>
          <w:numId w:val="15"/>
        </w:numPr>
        <w:spacing w:after="160" w:line="259" w:lineRule="auto"/>
        <w:rPr>
          <w:lang w:val="en-GB"/>
        </w:rPr>
      </w:pPr>
      <w:r w:rsidRPr="002435F6">
        <w:rPr>
          <w:lang w:val="en-GB"/>
        </w:rPr>
        <w:t xml:space="preserve">Cost strategy. A strategy that depends on cutting the cost taking into consideration the financial and economic risks as primaries. Such a strategy would mean that the company is looking at the </w:t>
      </w:r>
      <w:r w:rsidRPr="002435F6">
        <w:rPr>
          <w:lang w:val="en-GB"/>
        </w:rPr>
        <w:lastRenderedPageBreak/>
        <w:t xml:space="preserve">cheapest options that still provide the efficiency needed to have a product that fits PepsiCo standards. This will include a departmental ERP that functions between the sales and logistics department to forecast sales, process purchasing, and production orders. This solution would also involve some cost-cutting when it comes to staff, including the </w:t>
      </w:r>
      <w:proofErr w:type="spellStart"/>
      <w:r w:rsidRPr="002435F6">
        <w:rPr>
          <w:lang w:val="en-GB"/>
        </w:rPr>
        <w:t>lay off</w:t>
      </w:r>
      <w:proofErr w:type="spellEnd"/>
      <w:r w:rsidRPr="002435F6">
        <w:rPr>
          <w:lang w:val="en-GB"/>
        </w:rPr>
        <w:t xml:space="preserve"> of the input department and the merger of the purchasing and sales department. The last step would be selling the excess product directly to the local market for cheaper prices rather than distributors, with up to 10% price off, allowing the company to avoid a possible 130,348USD, which is equal to 22% of the total inventory waste. This strategy does not limit the inventory waste by 30%, however, it aims at cutting cost in different parts of the supply chain process, such as staffing and the scale of the ERP, and through sales forecasting and purchasing process.</w:t>
      </w:r>
    </w:p>
    <w:p w14:paraId="19AB55E8" w14:textId="77777777" w:rsidR="001737D3" w:rsidRPr="002435F6" w:rsidRDefault="001737D3" w:rsidP="00CB4544">
      <w:pPr>
        <w:widowControl/>
        <w:numPr>
          <w:ilvl w:val="0"/>
          <w:numId w:val="15"/>
        </w:numPr>
        <w:spacing w:after="160" w:line="259" w:lineRule="auto"/>
        <w:rPr>
          <w:lang w:val="en-GB"/>
        </w:rPr>
      </w:pPr>
      <w:r w:rsidRPr="002435F6">
        <w:rPr>
          <w:lang w:val="en-GB"/>
        </w:rPr>
        <w:t>Flexibility strategy. A strategy that focuses on shifting the whole supply chain process through empowering the logistics department through having bigger power in the inventory. This goes through having a cloud-based ERP system that is integrated through the sales, accounting, and logistics department, supported by a CRM that ensures that the outbound stream of the supply chain is also well planned and managed, allowing Agna to ship batches on the date and lower its finished product inventory massively, cutting the time for the process of processing orders described in chapter 4, which costs time, money, and space that can be used for different inventory. Furthermore, the input department is no longer needed as the software has integrated cross-departmental communication and data input. Furthermore, switching from periodical purchasing to a certain limit that is set on the ERP that balances the shipping costs, and cutting the 3</w:t>
      </w:r>
      <w:r w:rsidRPr="002435F6">
        <w:rPr>
          <w:vertAlign w:val="superscript"/>
          <w:lang w:val="en-GB"/>
        </w:rPr>
        <w:t>rd</w:t>
      </w:r>
      <w:r w:rsidRPr="002435F6">
        <w:rPr>
          <w:lang w:val="en-GB"/>
        </w:rPr>
        <w:t xml:space="preserve"> party warehouses, which by itself, should cut the inventory waste by the more than 30% caused by inner-city shipping, handling, 3</w:t>
      </w:r>
      <w:r w:rsidRPr="002435F6">
        <w:rPr>
          <w:vertAlign w:val="superscript"/>
          <w:lang w:val="en-GB"/>
        </w:rPr>
        <w:t>rd</w:t>
      </w:r>
      <w:r w:rsidRPr="002435F6">
        <w:rPr>
          <w:lang w:val="en-GB"/>
        </w:rPr>
        <w:t xml:space="preserve"> party warehousing, late delivery, and late inventory process. This strategy tackles the 30% inventory waste while optimizing the company’s sales forecasts, accounting, relation with customers, organizational communication, and appropriate staffing and training.</w:t>
      </w:r>
    </w:p>
    <w:p w14:paraId="5D0B6771" w14:textId="77777777" w:rsidR="001737D3" w:rsidRPr="002435F6" w:rsidRDefault="001737D3" w:rsidP="001737D3">
      <w:pPr>
        <w:rPr>
          <w:lang w:val="en-GB"/>
        </w:rPr>
      </w:pPr>
      <w:r w:rsidRPr="002435F6">
        <w:rPr>
          <w:noProof/>
          <w:lang w:val="en-GB"/>
        </w:rPr>
        <w:lastRenderedPageBreak/>
        <w:drawing>
          <wp:inline distT="0" distB="0" distL="0" distR="0" wp14:anchorId="100DCEC6" wp14:editId="7CC242AA">
            <wp:extent cx="6141720" cy="7703820"/>
            <wp:effectExtent l="0" t="0" r="3048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98C42CE" w14:textId="5CE6D8C2" w:rsidR="001737D3" w:rsidRPr="002435F6" w:rsidRDefault="001737D3" w:rsidP="001737D3">
      <w:pPr>
        <w:rPr>
          <w:i/>
          <w:iCs/>
          <w:lang w:val="en-GB"/>
        </w:rPr>
      </w:pPr>
      <w:r w:rsidRPr="002435F6">
        <w:rPr>
          <w:i/>
          <w:iCs/>
          <w:lang w:val="en-GB"/>
        </w:rPr>
        <w:t>Figure 6.</w:t>
      </w:r>
      <w:r w:rsidR="000A4E3A">
        <w:rPr>
          <w:i/>
          <w:iCs/>
          <w:lang w:val="en-GB"/>
        </w:rPr>
        <w:t>1</w:t>
      </w:r>
    </w:p>
    <w:p w14:paraId="34EB89C4" w14:textId="77777777" w:rsidR="001737D3" w:rsidRPr="002435F6" w:rsidRDefault="001737D3" w:rsidP="001737D3">
      <w:pPr>
        <w:rPr>
          <w:lang w:val="en-GB"/>
        </w:rPr>
      </w:pPr>
    </w:p>
    <w:p w14:paraId="4B10EF22" w14:textId="77777777" w:rsidR="001737D3" w:rsidRPr="002435F6" w:rsidRDefault="001737D3" w:rsidP="00CB4544">
      <w:pPr>
        <w:widowControl/>
        <w:numPr>
          <w:ilvl w:val="1"/>
          <w:numId w:val="1"/>
        </w:numPr>
        <w:spacing w:after="160" w:line="259" w:lineRule="auto"/>
        <w:rPr>
          <w:lang w:val="en-GB"/>
        </w:rPr>
      </w:pPr>
      <w:bookmarkStart w:id="301" w:name="_Toc44292641"/>
      <w:r w:rsidRPr="002435F6">
        <w:rPr>
          <w:lang w:val="en-GB"/>
        </w:rPr>
        <w:t>Conclusion</w:t>
      </w:r>
      <w:bookmarkEnd w:id="301"/>
    </w:p>
    <w:p w14:paraId="63B2B767" w14:textId="77777777" w:rsidR="001737D3" w:rsidRPr="002435F6" w:rsidRDefault="001737D3" w:rsidP="001737D3">
      <w:pPr>
        <w:rPr>
          <w:lang w:val="en-GB"/>
        </w:rPr>
      </w:pPr>
    </w:p>
    <w:p w14:paraId="5A32D244" w14:textId="3F9ABC57" w:rsidR="001737D3" w:rsidRDefault="001737D3" w:rsidP="001737D3">
      <w:pPr>
        <w:rPr>
          <w:lang w:val="en-GB"/>
        </w:rPr>
      </w:pPr>
      <w:r w:rsidRPr="002435F6">
        <w:rPr>
          <w:lang w:val="en-GB"/>
        </w:rPr>
        <w:lastRenderedPageBreak/>
        <w:t>The two strategies are viable and are easy to put into effect. As the workforce in Agna is rather educated, 87% of workers in administrative positions have at least a bachelor’s degree, this will allow for an easier transition and a training period. Implementing any of both theories would lead to a cost cut. However, the cuts focus on rather the supply chain as a whole rather than inventory waste, and it relies on staying relevant and close to the status-quo rather than having an efficient and effective change that would lead to the right implementation of a BI system. On the other hand, the flexibility focuses on creating a plan that will lead to the drop of the 3</w:t>
      </w:r>
      <w:r w:rsidRPr="002435F6">
        <w:rPr>
          <w:vertAlign w:val="superscript"/>
          <w:lang w:val="en-GB"/>
        </w:rPr>
        <w:t>rd</w:t>
      </w:r>
      <w:r w:rsidRPr="002435F6">
        <w:rPr>
          <w:lang w:val="en-GB"/>
        </w:rPr>
        <w:t xml:space="preserve"> party warehouses, leading to a massive cut in the inventory waste, while redefining the supply chain thoroughly with some organizational changes. The cost of training is admissible in the case of Agna, as it will not be a recurrent thing, but can rather be done through staffing through trained staff, or having a specialized member of the IT department with extensive training on the ERP/CRM that can train the colleagues on their departmental roles and possible uses of the software.</w:t>
      </w:r>
    </w:p>
    <w:p w14:paraId="2E381B11" w14:textId="39731D43" w:rsidR="00DE6DD8" w:rsidRDefault="00DE6DD8" w:rsidP="001737D3">
      <w:pPr>
        <w:rPr>
          <w:lang w:val="en-GB"/>
        </w:rPr>
      </w:pPr>
    </w:p>
    <w:p w14:paraId="10367520" w14:textId="2F0C82FE" w:rsidR="00DE6DD8" w:rsidRDefault="00DE6DD8" w:rsidP="001737D3">
      <w:pPr>
        <w:rPr>
          <w:lang w:val="en-GB"/>
        </w:rPr>
      </w:pPr>
    </w:p>
    <w:p w14:paraId="0E0A205F" w14:textId="77777777" w:rsidR="00DE6DD8" w:rsidRPr="002435F6" w:rsidRDefault="00DE6DD8" w:rsidP="001737D3">
      <w:pPr>
        <w:rPr>
          <w:lang w:val="en-GB"/>
        </w:rPr>
      </w:pPr>
    </w:p>
    <w:p w14:paraId="6AB97176" w14:textId="77777777" w:rsidR="001737D3" w:rsidRPr="002435F6" w:rsidRDefault="001737D3" w:rsidP="00CB4544">
      <w:pPr>
        <w:widowControl/>
        <w:numPr>
          <w:ilvl w:val="0"/>
          <w:numId w:val="1"/>
        </w:numPr>
        <w:spacing w:after="160" w:line="259" w:lineRule="auto"/>
        <w:rPr>
          <w:lang w:val="en-GB"/>
        </w:rPr>
      </w:pPr>
      <w:bookmarkStart w:id="302" w:name="_Toc44292642"/>
      <w:r w:rsidRPr="002435F6">
        <w:rPr>
          <w:lang w:val="en-GB"/>
        </w:rPr>
        <w:t>Conclusions</w:t>
      </w:r>
      <w:bookmarkEnd w:id="302"/>
    </w:p>
    <w:p w14:paraId="6742B83F" w14:textId="77777777" w:rsidR="001737D3" w:rsidRPr="002435F6" w:rsidRDefault="001737D3" w:rsidP="001737D3">
      <w:pPr>
        <w:rPr>
          <w:lang w:val="en-GB"/>
        </w:rPr>
      </w:pPr>
    </w:p>
    <w:p w14:paraId="05A336CF" w14:textId="77777777" w:rsidR="001737D3" w:rsidRPr="002435F6" w:rsidRDefault="001737D3" w:rsidP="001737D3">
      <w:pPr>
        <w:rPr>
          <w:lang w:val="en-GB"/>
        </w:rPr>
      </w:pPr>
      <w:r w:rsidRPr="002435F6">
        <w:rPr>
          <w:lang w:val="en-GB"/>
        </w:rPr>
        <w:t>In this chapter, the answers of the sub-questions will be given combined with their perspective answers, leading to the answer of the MRQ and the final conclusion of this research.</w:t>
      </w:r>
    </w:p>
    <w:p w14:paraId="617A6895" w14:textId="46FAEC03" w:rsidR="001737D3" w:rsidRPr="00DE6DD8" w:rsidRDefault="00DE6DD8" w:rsidP="00CB4544">
      <w:pPr>
        <w:widowControl/>
        <w:numPr>
          <w:ilvl w:val="0"/>
          <w:numId w:val="16"/>
        </w:numPr>
        <w:spacing w:after="160" w:line="259" w:lineRule="auto"/>
        <w:rPr>
          <w:lang w:val="en-GB"/>
        </w:rPr>
      </w:pPr>
      <w:r w:rsidRPr="002435F6">
        <w:rPr>
          <w:lang w:val="en-GB"/>
        </w:rPr>
        <w:t>What is the origin of the biggest risks in terms of the supply chain that the company faces</w:t>
      </w:r>
      <w:r>
        <w:rPr>
          <w:lang w:val="en-GB"/>
        </w:rPr>
        <w:t xml:space="preserve"> within the next financial year</w:t>
      </w:r>
      <w:r w:rsidRPr="002435F6">
        <w:rPr>
          <w:lang w:val="en-GB"/>
        </w:rPr>
        <w:t>?</w:t>
      </w:r>
    </w:p>
    <w:p w14:paraId="300AFD9D" w14:textId="77777777" w:rsidR="001737D3" w:rsidRPr="002435F6" w:rsidRDefault="001737D3" w:rsidP="001737D3">
      <w:pPr>
        <w:rPr>
          <w:lang w:val="en-GB"/>
        </w:rPr>
      </w:pPr>
      <w:r w:rsidRPr="002435F6">
        <w:rPr>
          <w:lang w:val="en-GB"/>
        </w:rPr>
        <w:t>The management priority concerning the supply chain is the operational risk followed by the financial risk, while the human resources risk has proven to be of least importance. Meaning that Agna acknowledges that the operational management of the supply chain has many flaws that need to be addressed while giving appropriate attention to the financial risk of the strategies chosen to address these issues as shown in table 1.</w:t>
      </w:r>
    </w:p>
    <w:p w14:paraId="30B02F93" w14:textId="77777777" w:rsidR="001737D3" w:rsidRPr="002435F6" w:rsidRDefault="001737D3" w:rsidP="001737D3">
      <w:pPr>
        <w:rPr>
          <w:lang w:val="en-GB"/>
        </w:rPr>
      </w:pPr>
      <w:r w:rsidRPr="002435F6">
        <w:rPr>
          <w:lang w:val="en-GB"/>
        </w:rPr>
        <w:t>Furthermore, the supply chain process of Agna was broken down into 4 main parts, 1)Planning and ordering 2)Warehouse &amp; fulfilment, 3)Bottling, and 4)Distribution. Through breaking down and studying there are various flaws in the process, starting with the planning and ordering with a major safety margin and margin of error that goes up to 7%, followed by a bureaucratic process that has to go between different departments and take up to 4 days to be fully processed within the organization itself before having it sent to the supplier. This is the first step in a block of flaws, as this lack of forecast, inability to process information properly, and periodic purchase of materials lead to the rent of 3 different warehouses that cause around 40% of the total waste inventory through over stacking, bad infrastructure, distance to the bottling factory, where in many cases they end up being unused due to such mistakes. When it comes to the bottling part, the process goes the same way that planning and ordering go, taking up to 4 days to process a production and sales order, which can be used in having better delivery times.</w:t>
      </w:r>
    </w:p>
    <w:p w14:paraId="721DF570" w14:textId="77777777" w:rsidR="001737D3" w:rsidRPr="002435F6" w:rsidRDefault="001737D3" w:rsidP="001737D3">
      <w:pPr>
        <w:rPr>
          <w:lang w:val="en-GB"/>
        </w:rPr>
      </w:pPr>
      <w:r w:rsidRPr="002435F6">
        <w:rPr>
          <w:lang w:val="en-GB"/>
        </w:rPr>
        <w:t>To conclude, Agna is facing different obstacles in the way of having a cost-efficient, flexible, and stable supply chain due to human errors that can be avoided easily through proper project and supply chain management.</w:t>
      </w:r>
    </w:p>
    <w:p w14:paraId="025DBE21" w14:textId="0F4B7571" w:rsidR="001737D3" w:rsidRPr="00DE6DD8" w:rsidRDefault="00DE6DD8" w:rsidP="00CB4544">
      <w:pPr>
        <w:widowControl/>
        <w:numPr>
          <w:ilvl w:val="0"/>
          <w:numId w:val="16"/>
        </w:numPr>
        <w:spacing w:after="160" w:line="259" w:lineRule="auto"/>
        <w:rPr>
          <w:lang w:val="en-GB"/>
        </w:rPr>
      </w:pPr>
      <w:r w:rsidRPr="002435F6">
        <w:rPr>
          <w:lang w:val="en-GB"/>
        </w:rPr>
        <w:t>What type of solution can Agna Implement to achieve its goals in terms of efficiency?</w:t>
      </w:r>
    </w:p>
    <w:p w14:paraId="6153B5F4" w14:textId="77777777" w:rsidR="001737D3" w:rsidRPr="002435F6" w:rsidRDefault="001737D3" w:rsidP="001737D3">
      <w:pPr>
        <w:rPr>
          <w:b/>
          <w:bCs/>
          <w:i/>
          <w:iCs/>
          <w:lang w:val="en-GB"/>
        </w:rPr>
      </w:pPr>
    </w:p>
    <w:p w14:paraId="637833CC" w14:textId="77777777" w:rsidR="001737D3" w:rsidRPr="002435F6" w:rsidRDefault="001737D3" w:rsidP="001737D3">
      <w:pPr>
        <w:rPr>
          <w:lang w:val="en-GB"/>
        </w:rPr>
      </w:pPr>
      <w:r w:rsidRPr="002435F6">
        <w:rPr>
          <w:lang w:val="en-GB"/>
        </w:rPr>
        <w:t xml:space="preserve">For this question, the 3 layers of data, logic, and access. Through the data layer, the research pointed out that Agna currently lacks proper data management, such as harvesting and management. The company currently uses hard drives to store its financial data, and paper trails and excel sheets with orders and purchasing, which is unsustainable for a multi-million dollar company. It is important to note that Agna is not capable of maintaining a data warehouse or creating its own ERP </w:t>
      </w:r>
      <w:proofErr w:type="gramStart"/>
      <w:r w:rsidRPr="002435F6">
        <w:rPr>
          <w:lang w:val="en-GB"/>
        </w:rPr>
        <w:t>software, and</w:t>
      </w:r>
      <w:proofErr w:type="gramEnd"/>
      <w:r w:rsidRPr="002435F6">
        <w:rPr>
          <w:lang w:val="en-GB"/>
        </w:rPr>
        <w:t xml:space="preserve"> is best at using a cloud service from a SaaS, or a core data warehouse. The logic layer shows that Agna lacks algorithms </w:t>
      </w:r>
      <w:r w:rsidRPr="002435F6">
        <w:rPr>
          <w:lang w:val="en-GB"/>
        </w:rPr>
        <w:lastRenderedPageBreak/>
        <w:t>in its software that allows one big weak point that the company has, which is sales forecast, and warehouse and inventory management, with the access layer concluding that the company needs a portal software that allows access through different departments cutting the whole data input process in the company.</w:t>
      </w:r>
    </w:p>
    <w:p w14:paraId="15680802" w14:textId="77777777" w:rsidR="001737D3" w:rsidRPr="002435F6" w:rsidRDefault="001737D3" w:rsidP="001737D3">
      <w:pPr>
        <w:rPr>
          <w:lang w:val="en-GB"/>
        </w:rPr>
      </w:pPr>
      <w:r w:rsidRPr="002435F6">
        <w:rPr>
          <w:lang w:val="en-GB"/>
        </w:rPr>
        <w:t>To conclude, the company needs an ERP and possibly a CRM to connect its departments without having to relate to different departments and cut the lengthy processes. Furthermore, having one portal software that can lead to different departmental roles.</w:t>
      </w:r>
    </w:p>
    <w:p w14:paraId="5E0C5E27" w14:textId="58112E09" w:rsidR="00DE6DD8" w:rsidRPr="00DE6DD8" w:rsidRDefault="00DE6DD8" w:rsidP="00CB4544">
      <w:pPr>
        <w:pStyle w:val="ListParagraph"/>
        <w:numPr>
          <w:ilvl w:val="0"/>
          <w:numId w:val="16"/>
        </w:numPr>
        <w:rPr>
          <w:b/>
          <w:bCs/>
        </w:rPr>
      </w:pPr>
      <w:r w:rsidRPr="00DE6DD8">
        <w:rPr>
          <w:b/>
          <w:bCs/>
        </w:rPr>
        <w:t xml:space="preserve">How can the cost and benefits Agna is set to face from the implementation of an efficiency system be measured through a use-case of a current bottleneck in terms of international efficiency? </w:t>
      </w:r>
    </w:p>
    <w:p w14:paraId="7066EFF1" w14:textId="77777777" w:rsidR="001737D3" w:rsidRPr="002435F6" w:rsidRDefault="001737D3" w:rsidP="001737D3">
      <w:pPr>
        <w:rPr>
          <w:lang w:val="en-GB"/>
        </w:rPr>
      </w:pPr>
      <w:r w:rsidRPr="002435F6">
        <w:rPr>
          <w:lang w:val="en-GB"/>
        </w:rPr>
        <w:t xml:space="preserve">The company has two viable strategies </w:t>
      </w:r>
      <w:proofErr w:type="gramStart"/>
      <w:r w:rsidRPr="002435F6">
        <w:rPr>
          <w:lang w:val="en-GB"/>
        </w:rPr>
        <w:t>the</w:t>
      </w:r>
      <w:proofErr w:type="gramEnd"/>
      <w:r w:rsidRPr="002435F6">
        <w:rPr>
          <w:lang w:val="en-GB"/>
        </w:rPr>
        <w:t xml:space="preserve"> can follow to limit their inventory waste, a cost strategy, and a flexibility strategy. While both strategies include similar steps, the flexibility strategy has a bigger focus on creating a digital infrastructure within the company that can lead to sustainable supply chain and limits the risks, through creating an ERP that involves the whole organization, closing the input and integrating the purchasing department within the logistics team. It also allows the sales forecast to be produced through the ERP rather than the error viable human-based forecast. It also limits periodical purchasing that eventually leads to an excess of ordering and damaged materials in the warehouses and eventually leading to cutting costs on the inventory warehouse and the rent costs from the warehouses. </w:t>
      </w:r>
    </w:p>
    <w:p w14:paraId="380FDB53" w14:textId="6BC4C121" w:rsidR="001737D3" w:rsidRPr="002435F6" w:rsidRDefault="001737D3" w:rsidP="001737D3">
      <w:pPr>
        <w:rPr>
          <w:lang w:val="en-GB"/>
        </w:rPr>
      </w:pPr>
      <w:r w:rsidRPr="002435F6">
        <w:rPr>
          <w:lang w:val="en-GB"/>
        </w:rPr>
        <w:t>On the other hand, the cost plan does meet the proposed cut in the inventory waste, however, it is easier to put into action, it involves a limited ERP system and focuses on cutting different costs through the chain rather than cutting down the inventory waste directly</w:t>
      </w:r>
      <w:sdt>
        <w:sdtPr>
          <w:rPr>
            <w:lang w:val="en-GB"/>
          </w:rPr>
          <w:id w:val="-1288885103"/>
          <w:citation/>
        </w:sdtPr>
        <w:sdtContent>
          <w:r w:rsidR="001B0744">
            <w:rPr>
              <w:lang w:val="en-GB"/>
            </w:rPr>
            <w:fldChar w:fldCharType="begin"/>
          </w:r>
          <w:r w:rsidR="001B0744">
            <w:instrText xml:space="preserve"> CITATION Adi19 \l 1033 </w:instrText>
          </w:r>
          <w:r w:rsidR="001B0744">
            <w:rPr>
              <w:lang w:val="en-GB"/>
            </w:rPr>
            <w:fldChar w:fldCharType="separate"/>
          </w:r>
          <w:r w:rsidR="001B0744">
            <w:rPr>
              <w:noProof/>
            </w:rPr>
            <w:t xml:space="preserve"> (Adiguzel, 2019)</w:t>
          </w:r>
          <w:r w:rsidR="001B0744">
            <w:rPr>
              <w:lang w:val="en-GB"/>
            </w:rPr>
            <w:fldChar w:fldCharType="end"/>
          </w:r>
        </w:sdtContent>
      </w:sdt>
      <w:r w:rsidRPr="002435F6">
        <w:rPr>
          <w:lang w:val="en-GB"/>
        </w:rPr>
        <w:t>.</w:t>
      </w:r>
    </w:p>
    <w:p w14:paraId="535DD2D9" w14:textId="77777777" w:rsidR="001737D3" w:rsidRPr="002435F6" w:rsidRDefault="001737D3" w:rsidP="001737D3">
      <w:pPr>
        <w:rPr>
          <w:lang w:val="en-GB"/>
        </w:rPr>
      </w:pPr>
    </w:p>
    <w:p w14:paraId="516EA48D" w14:textId="4FDEF99E" w:rsidR="001737D3" w:rsidRDefault="001737D3" w:rsidP="001737D3">
      <w:pPr>
        <w:rPr>
          <w:b/>
          <w:bCs/>
          <w:lang w:val="en-GB"/>
        </w:rPr>
      </w:pPr>
      <w:r w:rsidRPr="002435F6">
        <w:rPr>
          <w:b/>
          <w:bCs/>
          <w:i/>
          <w:iCs/>
          <w:lang w:val="en-GB"/>
        </w:rPr>
        <w:t>“</w:t>
      </w:r>
      <w:r w:rsidR="00DE6DD8" w:rsidRPr="002435F6">
        <w:rPr>
          <w:b/>
          <w:bCs/>
          <w:lang w:val="en-GB"/>
        </w:rPr>
        <w:t>How can Agna s.a leverage data collection and processing to optimize its supply chain operations by implementing a BI system</w:t>
      </w:r>
      <w:r w:rsidR="00DE6DD8">
        <w:rPr>
          <w:b/>
          <w:bCs/>
          <w:lang w:val="en-GB"/>
        </w:rPr>
        <w:t xml:space="preserve"> within </w:t>
      </w:r>
      <w:r w:rsidR="00A17E11">
        <w:rPr>
          <w:b/>
          <w:bCs/>
          <w:lang w:val="en-GB"/>
        </w:rPr>
        <w:t xml:space="preserve">the next </w:t>
      </w:r>
      <w:r w:rsidR="00DE6DD8">
        <w:rPr>
          <w:b/>
          <w:bCs/>
          <w:lang w:val="en-GB"/>
        </w:rPr>
        <w:t>financial year</w:t>
      </w:r>
      <w:r w:rsidR="00DE6DD8" w:rsidRPr="002435F6">
        <w:rPr>
          <w:b/>
          <w:bCs/>
          <w:lang w:val="en-GB"/>
        </w:rPr>
        <w:t>?</w:t>
      </w:r>
      <w:r w:rsidR="00DE6DD8">
        <w:rPr>
          <w:b/>
          <w:bCs/>
          <w:lang w:val="en-GB"/>
        </w:rPr>
        <w:t>”</w:t>
      </w:r>
    </w:p>
    <w:p w14:paraId="6FD30E08" w14:textId="77777777" w:rsidR="00DE6DD8" w:rsidRPr="00DE6DD8" w:rsidRDefault="00DE6DD8" w:rsidP="001737D3">
      <w:pPr>
        <w:rPr>
          <w:b/>
          <w:bCs/>
          <w:lang w:val="en-GB"/>
        </w:rPr>
      </w:pPr>
    </w:p>
    <w:p w14:paraId="1CAB8746" w14:textId="0DC669C5" w:rsidR="001737D3" w:rsidRPr="002435F6" w:rsidRDefault="001737D3" w:rsidP="001737D3">
      <w:pPr>
        <w:rPr>
          <w:lang w:val="en-GB"/>
        </w:rPr>
      </w:pPr>
      <w:r w:rsidRPr="002435F6">
        <w:rPr>
          <w:lang w:val="en-GB"/>
        </w:rPr>
        <w:t>As the research shows, Agna s.a currently has different flaws in its supply chain considering that it goes in parallel with its financial growth, with a lack of digital presence through the supply chain or in the organization itself. Therefore, it is not only important to reduce inventory waste, but also essential to digitalize the communication and data management methods within the company as a whole and the supply chain specifically</w:t>
      </w:r>
      <w:sdt>
        <w:sdtPr>
          <w:rPr>
            <w:lang w:val="en-GB"/>
          </w:rPr>
          <w:id w:val="-257445470"/>
          <w:citation/>
        </w:sdtPr>
        <w:sdtContent>
          <w:r w:rsidR="001B0744">
            <w:rPr>
              <w:lang w:val="en-GB"/>
            </w:rPr>
            <w:fldChar w:fldCharType="begin"/>
          </w:r>
          <w:r w:rsidR="001B0744">
            <w:instrText xml:space="preserve"> CITATION Bry11 \l 1033 </w:instrText>
          </w:r>
          <w:r w:rsidR="001B0744">
            <w:rPr>
              <w:lang w:val="en-GB"/>
            </w:rPr>
            <w:fldChar w:fldCharType="separate"/>
          </w:r>
          <w:r w:rsidR="001B0744">
            <w:rPr>
              <w:noProof/>
            </w:rPr>
            <w:t xml:space="preserve"> (Bryman &amp; Bell, 2011)</w:t>
          </w:r>
          <w:r w:rsidR="001B0744">
            <w:rPr>
              <w:lang w:val="en-GB"/>
            </w:rPr>
            <w:fldChar w:fldCharType="end"/>
          </w:r>
        </w:sdtContent>
      </w:sdt>
      <w:r w:rsidRPr="002435F6">
        <w:rPr>
          <w:lang w:val="en-GB"/>
        </w:rPr>
        <w:t>.</w:t>
      </w:r>
    </w:p>
    <w:p w14:paraId="7B7137EE" w14:textId="77777777" w:rsidR="001737D3" w:rsidRPr="002435F6" w:rsidRDefault="001737D3" w:rsidP="001737D3">
      <w:pPr>
        <w:rPr>
          <w:lang w:val="en-GB"/>
        </w:rPr>
      </w:pPr>
      <w:r w:rsidRPr="002435F6">
        <w:rPr>
          <w:lang w:val="en-GB"/>
        </w:rPr>
        <w:t>Through the first question, it becomes clear that Agna has expenses that can be easily cut off that are directly causing the waste of inventory, which is the bad forecasting, bureaucracy, and periodic ordering. This causes major financial losses within the supply chain, either the inbound or outbound stream, caused by the rigorous process that orders have to go through. Adding that expanding storage facilities is costly and causes more damage than good because of that issue.</w:t>
      </w:r>
    </w:p>
    <w:p w14:paraId="417BABCF" w14:textId="77777777" w:rsidR="001737D3" w:rsidRPr="002435F6" w:rsidRDefault="001737D3" w:rsidP="001737D3">
      <w:pPr>
        <w:rPr>
          <w:lang w:val="en-GB"/>
        </w:rPr>
      </w:pPr>
      <w:r w:rsidRPr="002435F6">
        <w:rPr>
          <w:lang w:val="en-GB"/>
        </w:rPr>
        <w:t>Based on the multilayer framework for business intelligence, the research indicates the lack of the proper infrastructure for Agna to have its own ERP data warehousing and system and would need to rely on 3</w:t>
      </w:r>
      <w:r w:rsidRPr="002435F6">
        <w:rPr>
          <w:vertAlign w:val="superscript"/>
          <w:lang w:val="en-GB"/>
        </w:rPr>
        <w:t>rd</w:t>
      </w:r>
      <w:r w:rsidRPr="002435F6">
        <w:rPr>
          <w:lang w:val="en-GB"/>
        </w:rPr>
        <w:t xml:space="preserve"> party companies to be able to fit in any strategy the company takes. However, such a system must use a one portal system that allows different departments to log in to the same software than having different software for each department.</w:t>
      </w:r>
    </w:p>
    <w:p w14:paraId="407AF1E6" w14:textId="77777777" w:rsidR="001737D3" w:rsidRPr="002435F6" w:rsidRDefault="001737D3" w:rsidP="001737D3">
      <w:pPr>
        <w:rPr>
          <w:lang w:val="en-GB"/>
        </w:rPr>
      </w:pPr>
      <w:r w:rsidRPr="002435F6">
        <w:rPr>
          <w:lang w:val="en-GB"/>
        </w:rPr>
        <w:t>By the end, it comes to deciding on two different strategies, one that cuts budgets and artificially trims the supply chain for a short term solution, and the second being an aggressive intervention in the supply chain as a unit, rebuild its blocks and create a whole new system for the supply chain that limits the risks on the longer term, and cuts the company’s inventory waste.</w:t>
      </w:r>
    </w:p>
    <w:p w14:paraId="479EEC41" w14:textId="77777777" w:rsidR="001737D3" w:rsidRPr="002435F6" w:rsidRDefault="001737D3" w:rsidP="00CB4544">
      <w:pPr>
        <w:widowControl/>
        <w:numPr>
          <w:ilvl w:val="0"/>
          <w:numId w:val="1"/>
        </w:numPr>
        <w:spacing w:after="160" w:line="259" w:lineRule="auto"/>
        <w:rPr>
          <w:lang w:val="en-GB"/>
        </w:rPr>
      </w:pPr>
      <w:bookmarkStart w:id="303" w:name="_Toc44292643"/>
      <w:r w:rsidRPr="002435F6">
        <w:rPr>
          <w:lang w:val="en-GB"/>
        </w:rPr>
        <w:t>Recommendations</w:t>
      </w:r>
      <w:bookmarkEnd w:id="303"/>
      <w:r w:rsidRPr="002435F6">
        <w:rPr>
          <w:lang w:val="en-GB"/>
        </w:rPr>
        <w:t xml:space="preserve"> </w:t>
      </w:r>
    </w:p>
    <w:p w14:paraId="36DA6270" w14:textId="77777777" w:rsidR="001737D3" w:rsidRPr="002435F6" w:rsidRDefault="001737D3" w:rsidP="001737D3">
      <w:pPr>
        <w:rPr>
          <w:lang w:val="en-GB"/>
        </w:rPr>
      </w:pPr>
    </w:p>
    <w:p w14:paraId="72FF40F2" w14:textId="77777777" w:rsidR="001737D3" w:rsidRPr="002435F6" w:rsidRDefault="001737D3" w:rsidP="00CB4544">
      <w:pPr>
        <w:widowControl/>
        <w:numPr>
          <w:ilvl w:val="1"/>
          <w:numId w:val="1"/>
        </w:numPr>
        <w:spacing w:after="160" w:line="259" w:lineRule="auto"/>
        <w:rPr>
          <w:lang w:val="en-GB"/>
        </w:rPr>
      </w:pPr>
      <w:bookmarkStart w:id="304" w:name="_Toc44292644"/>
      <w:r w:rsidRPr="002435F6">
        <w:rPr>
          <w:lang w:val="en-GB"/>
        </w:rPr>
        <w:t>Introduction</w:t>
      </w:r>
      <w:bookmarkEnd w:id="304"/>
    </w:p>
    <w:p w14:paraId="456B7116" w14:textId="77777777" w:rsidR="001737D3" w:rsidRPr="002435F6" w:rsidRDefault="001737D3" w:rsidP="001737D3">
      <w:pPr>
        <w:rPr>
          <w:lang w:val="en-GB"/>
        </w:rPr>
      </w:pPr>
    </w:p>
    <w:p w14:paraId="45DE257E" w14:textId="77777777" w:rsidR="001737D3" w:rsidRPr="002435F6" w:rsidRDefault="001737D3" w:rsidP="001737D3">
      <w:pPr>
        <w:rPr>
          <w:lang w:val="en-GB"/>
        </w:rPr>
      </w:pPr>
      <w:r w:rsidRPr="002435F6">
        <w:rPr>
          <w:lang w:val="en-GB"/>
        </w:rPr>
        <w:lastRenderedPageBreak/>
        <w:t xml:space="preserve">This chapter discusses the implementation plan, cost-benefit analysis, and the limitations of this research, and advice for future research. The implementation plan is a collection of actions through a timeline of Agna to be able to apply the </w:t>
      </w:r>
      <w:r w:rsidRPr="002435F6">
        <w:rPr>
          <w:b/>
          <w:bCs/>
          <w:lang w:val="en-GB"/>
        </w:rPr>
        <w:t>flexible strategy.</w:t>
      </w:r>
      <w:r w:rsidRPr="002435F6">
        <w:rPr>
          <w:lang w:val="en-GB"/>
        </w:rPr>
        <w:t xml:space="preserve"> The cost-benefit analysis discusses the costs and benefits coming from these actions, and the limitations and advice discuss the improvements and additional research that can be done to this research in the future.</w:t>
      </w:r>
    </w:p>
    <w:p w14:paraId="76513E11" w14:textId="77777777" w:rsidR="001737D3" w:rsidRPr="002435F6" w:rsidRDefault="001737D3" w:rsidP="00CB4544">
      <w:pPr>
        <w:widowControl/>
        <w:numPr>
          <w:ilvl w:val="1"/>
          <w:numId w:val="1"/>
        </w:numPr>
        <w:spacing w:after="160" w:line="259" w:lineRule="auto"/>
        <w:rPr>
          <w:lang w:val="en-GB"/>
        </w:rPr>
      </w:pPr>
      <w:bookmarkStart w:id="305" w:name="_Toc44292645"/>
      <w:r w:rsidRPr="002435F6">
        <w:rPr>
          <w:lang w:val="en-GB"/>
        </w:rPr>
        <w:t>Implementation plan</w:t>
      </w:r>
      <w:bookmarkEnd w:id="305"/>
    </w:p>
    <w:p w14:paraId="25C71693" w14:textId="77777777" w:rsidR="001737D3" w:rsidRPr="002435F6" w:rsidRDefault="001737D3" w:rsidP="001737D3">
      <w:pPr>
        <w:rPr>
          <w:lang w:val="en-GB"/>
        </w:rPr>
      </w:pPr>
    </w:p>
    <w:p w14:paraId="61B9DDBE" w14:textId="77777777" w:rsidR="001737D3" w:rsidRPr="002435F6" w:rsidRDefault="001737D3" w:rsidP="001737D3">
      <w:pPr>
        <w:rPr>
          <w:lang w:val="en-GB"/>
        </w:rPr>
      </w:pPr>
      <w:r w:rsidRPr="002435F6">
        <w:rPr>
          <w:lang w:val="en-GB"/>
        </w:rPr>
        <w:t>In order to implement the plan, Agna should follow the flexibility plan laid out in chapter 6, and figure 6.6.</w:t>
      </w:r>
    </w:p>
    <w:p w14:paraId="327CA1C8" w14:textId="77777777" w:rsidR="001737D3" w:rsidRPr="002435F6" w:rsidRDefault="001737D3" w:rsidP="001737D3">
      <w:pPr>
        <w:rPr>
          <w:lang w:val="en-GB"/>
        </w:rPr>
      </w:pPr>
      <w:bookmarkStart w:id="306" w:name="_Toc44292646"/>
      <w:r w:rsidRPr="002435F6">
        <w:rPr>
          <w:lang w:val="en-GB"/>
        </w:rPr>
        <w:t>Step 1: Purchase a software</w:t>
      </w:r>
      <w:bookmarkEnd w:id="306"/>
    </w:p>
    <w:p w14:paraId="725754BD" w14:textId="77777777" w:rsidR="001737D3" w:rsidRPr="002435F6" w:rsidRDefault="001737D3" w:rsidP="001737D3">
      <w:pPr>
        <w:rPr>
          <w:lang w:val="en-GB"/>
        </w:rPr>
      </w:pPr>
    </w:p>
    <w:p w14:paraId="1B5AC3C2" w14:textId="77777777" w:rsidR="001737D3" w:rsidRPr="002435F6" w:rsidRDefault="001737D3" w:rsidP="001737D3">
      <w:pPr>
        <w:rPr>
          <w:lang w:val="en-GB"/>
        </w:rPr>
      </w:pPr>
      <w:r w:rsidRPr="002435F6">
        <w:rPr>
          <w:lang w:val="en-GB"/>
        </w:rPr>
        <w:t>The first step that Agna should do is decide on the software it wants to have. Software such as SAP includes the various services that Agna is looking for such as sales forecasting, accounting, purchasing, production orders, in-mail, and stock tracking, and is a cloud base, cutting the costs for Agna. Through communicating with SAP, Agna can receive a customized price depending on the required services and number of employees using it.</w:t>
      </w:r>
    </w:p>
    <w:p w14:paraId="0414AEF0" w14:textId="77777777" w:rsidR="001737D3" w:rsidRPr="002435F6" w:rsidRDefault="001737D3" w:rsidP="001737D3">
      <w:pPr>
        <w:rPr>
          <w:lang w:val="en-GB"/>
        </w:rPr>
      </w:pPr>
      <w:bookmarkStart w:id="307" w:name="_Toc44292647"/>
      <w:r w:rsidRPr="002435F6">
        <w:rPr>
          <w:lang w:val="en-GB"/>
        </w:rPr>
        <w:t>Step 2: Organizational change</w:t>
      </w:r>
      <w:bookmarkEnd w:id="307"/>
    </w:p>
    <w:p w14:paraId="2887EF47" w14:textId="77777777" w:rsidR="001737D3" w:rsidRPr="002435F6" w:rsidRDefault="001737D3" w:rsidP="001737D3">
      <w:pPr>
        <w:rPr>
          <w:lang w:val="en-GB"/>
        </w:rPr>
      </w:pPr>
    </w:p>
    <w:p w14:paraId="01F33237" w14:textId="77777777" w:rsidR="001737D3" w:rsidRPr="002435F6" w:rsidRDefault="001737D3" w:rsidP="001737D3">
      <w:pPr>
        <w:rPr>
          <w:lang w:val="en-GB"/>
        </w:rPr>
      </w:pPr>
      <w:r w:rsidRPr="002435F6">
        <w:rPr>
          <w:lang w:val="en-GB"/>
        </w:rPr>
        <w:t>Agna needs to reorganize its departments, through integrating the purchasing department with the logistics department or assigning a member of the logistic teams for purchasing, rather than having a 3 people department to take care of that. Furthermore, the company needs to remove the input department. The company must build good communication channels within the organization through the ERP, and through team buildings, retreat and training, as the employees from different departments used to communicate through the input department rather than directly, it is also essential for Agna to train its employees, or key employees on SAP and their role and the proper way to use it.</w:t>
      </w:r>
    </w:p>
    <w:p w14:paraId="69DA1D07" w14:textId="77777777" w:rsidR="001737D3" w:rsidRPr="002435F6" w:rsidRDefault="001737D3" w:rsidP="001737D3">
      <w:pPr>
        <w:rPr>
          <w:lang w:val="en-GB"/>
        </w:rPr>
      </w:pPr>
    </w:p>
    <w:p w14:paraId="6F988676" w14:textId="77777777" w:rsidR="001737D3" w:rsidRPr="002435F6" w:rsidRDefault="001737D3" w:rsidP="001737D3">
      <w:pPr>
        <w:rPr>
          <w:lang w:val="en-GB"/>
        </w:rPr>
      </w:pPr>
      <w:bookmarkStart w:id="308" w:name="_Toc44292648"/>
      <w:r w:rsidRPr="002435F6">
        <w:rPr>
          <w:lang w:val="en-GB"/>
        </w:rPr>
        <w:t>Step 3: changing the supply chain</w:t>
      </w:r>
      <w:bookmarkEnd w:id="308"/>
    </w:p>
    <w:p w14:paraId="496B4372" w14:textId="77777777" w:rsidR="001737D3" w:rsidRPr="002435F6" w:rsidRDefault="001737D3" w:rsidP="001737D3">
      <w:pPr>
        <w:rPr>
          <w:lang w:val="en-GB"/>
        </w:rPr>
      </w:pPr>
    </w:p>
    <w:p w14:paraId="33073984" w14:textId="77777777" w:rsidR="001737D3" w:rsidRPr="002435F6" w:rsidRDefault="001737D3" w:rsidP="001737D3">
      <w:pPr>
        <w:rPr>
          <w:lang w:val="en-GB"/>
        </w:rPr>
      </w:pPr>
      <w:r w:rsidRPr="002435F6">
        <w:rPr>
          <w:lang w:val="en-GB"/>
        </w:rPr>
        <w:t>The last step Agna needs to do is to change the status quo in its supply chain management. Agna needs to cancel periodic orders and base its orders on its need to limit the excessive amount of inventory waste the company ends up with annually, this will assist the company not only in cutting costs and having a more efficient supply chain, but it will also allow the company to give up on the rent of the warehouses that are off-site and cause the biggest inventory waste within a year of the plan implementation.</w:t>
      </w:r>
    </w:p>
    <w:p w14:paraId="37365345" w14:textId="77777777" w:rsidR="001737D3" w:rsidRPr="002435F6" w:rsidRDefault="001737D3" w:rsidP="001737D3">
      <w:pPr>
        <w:rPr>
          <w:lang w:val="en-GB"/>
        </w:rPr>
      </w:pPr>
    </w:p>
    <w:p w14:paraId="3A25617F" w14:textId="77777777" w:rsidR="001737D3" w:rsidRPr="002435F6" w:rsidRDefault="001737D3" w:rsidP="00CB4544">
      <w:pPr>
        <w:widowControl/>
        <w:numPr>
          <w:ilvl w:val="1"/>
          <w:numId w:val="1"/>
        </w:numPr>
        <w:spacing w:after="160" w:line="259" w:lineRule="auto"/>
        <w:rPr>
          <w:lang w:val="en-GB"/>
        </w:rPr>
      </w:pPr>
      <w:bookmarkStart w:id="309" w:name="_Toc44292649"/>
      <w:r w:rsidRPr="002435F6">
        <w:rPr>
          <w:lang w:val="en-GB"/>
        </w:rPr>
        <w:t>Cost-benefit analysis</w:t>
      </w:r>
      <w:bookmarkEnd w:id="309"/>
    </w:p>
    <w:p w14:paraId="471A2066" w14:textId="77777777" w:rsidR="001737D3" w:rsidRPr="002435F6" w:rsidRDefault="001737D3" w:rsidP="001737D3">
      <w:pPr>
        <w:rPr>
          <w:lang w:val="en-GB"/>
        </w:rPr>
      </w:pPr>
      <w:r w:rsidRPr="002435F6">
        <w:rPr>
          <w:lang w:val="en-GB"/>
        </w:rPr>
        <w:t xml:space="preserve">The implementation of a general system that control and manages the supply chain along with other operations in the company would introduce great gains in efficiency and would effectively limit, and in time eliminate the current issues with inventory management, and other snowballing issues that derive directly from the large presence of manual processes in the workflow of Agna. Based on the data provided Agna which calculated that they had inventorying inefficiencies amounting to $310,571 in 2016, $420,736 in 2017, and of $525,311 in 2018. </w:t>
      </w:r>
    </w:p>
    <w:p w14:paraId="5059CC09" w14:textId="77777777" w:rsidR="001737D3" w:rsidRPr="002435F6" w:rsidRDefault="001737D3" w:rsidP="001737D3">
      <w:pPr>
        <w:rPr>
          <w:lang w:val="en-GB"/>
        </w:rPr>
      </w:pPr>
      <w:r w:rsidRPr="002435F6">
        <w:rPr>
          <w:lang w:val="en-GB"/>
        </w:rPr>
        <w:t xml:space="preserve">The goal is to reduce these inefficiencies by at least a yearly 30%, which would translate in savings of approximately $180,000 for the year following the implementation. In the same time Agna, would be able to write off and dispose either by sale or depreciation of the remaining inventory from previous years. Nonetheless, the write off is not considered one of the main benefits of the implementation, but rather comes as a benefit of the financial processes involved in putting the system to </w:t>
      </w:r>
      <w:proofErr w:type="gramStart"/>
      <w:r w:rsidRPr="002435F6">
        <w:rPr>
          <w:lang w:val="en-GB"/>
        </w:rPr>
        <w:t>work, and</w:t>
      </w:r>
      <w:proofErr w:type="gramEnd"/>
      <w:r w:rsidRPr="002435F6">
        <w:rPr>
          <w:lang w:val="en-GB"/>
        </w:rPr>
        <w:t xml:space="preserve"> re-configuring the internal financial and monitoring management system of the company. </w:t>
      </w:r>
    </w:p>
    <w:p w14:paraId="1FF54D16" w14:textId="77777777" w:rsidR="001737D3" w:rsidRPr="002435F6" w:rsidRDefault="001737D3" w:rsidP="001737D3">
      <w:pPr>
        <w:rPr>
          <w:lang w:val="en-GB"/>
        </w:rPr>
      </w:pPr>
      <w:r w:rsidRPr="002435F6">
        <w:rPr>
          <w:lang w:val="en-GB"/>
        </w:rPr>
        <w:t xml:space="preserve">Analyzing the costs which would be incurred by the implementation of an automated business intelligence system can be divided in four categories, namely the costs of purchasing licenses for the users of </w:t>
      </w:r>
      <w:r w:rsidRPr="002435F6">
        <w:rPr>
          <w:lang w:val="en-GB"/>
        </w:rPr>
        <w:lastRenderedPageBreak/>
        <w:t xml:space="preserve">the system, the costs associated with the training and implementation of said system widely within Agna’s workflow, the hiring of an IT team to manage and resolve issues in real time, and the costs associated with the update of current old hardware the company possesses in its whole distribution network, so that they can effectively handle the new software. </w:t>
      </w:r>
    </w:p>
    <w:p w14:paraId="209B1A56" w14:textId="77777777" w:rsidR="001737D3" w:rsidRPr="002435F6" w:rsidRDefault="001737D3" w:rsidP="001737D3">
      <w:pPr>
        <w:rPr>
          <w:lang w:val="en-GB"/>
        </w:rPr>
      </w:pPr>
      <w:r w:rsidRPr="002435F6">
        <w:rPr>
          <w:lang w:val="en-GB"/>
        </w:rPr>
        <w:t xml:space="preserve">To calculate these costs the licensing costs are calculated based on the pricing Albanian resellers of  Microsoft Dynamics NAV, which is approximately $70,000-$130,000 for large corporations with hundreds of employees, along with a yearly updates and maintenance fee of $35,000. </w:t>
      </w:r>
    </w:p>
    <w:p w14:paraId="794E2ACF" w14:textId="77777777" w:rsidR="001737D3" w:rsidRPr="002435F6" w:rsidRDefault="001737D3" w:rsidP="001737D3">
      <w:pPr>
        <w:rPr>
          <w:lang w:val="en-GB"/>
        </w:rPr>
      </w:pPr>
      <w:r w:rsidRPr="002435F6">
        <w:rPr>
          <w:lang w:val="en-GB"/>
        </w:rPr>
        <w:t xml:space="preserve">The implementation of a BI system would necessitate the hiring of 4 network specialists and IT workers, which usually are paid a yearly wage of approximately $12,000 in Albania, while other mid-level specialists who may be involved in the manual processing of materials and information are paid around $9000 yearly. Currently there’s approximately 10 people working with manual processing of data and information for the company costing the company a total of $90,000. </w:t>
      </w:r>
      <w:proofErr w:type="gramStart"/>
      <w:r w:rsidRPr="002435F6">
        <w:rPr>
          <w:lang w:val="en-GB"/>
        </w:rPr>
        <w:t>Training current finance and operations employees,</w:t>
      </w:r>
      <w:proofErr w:type="gramEnd"/>
      <w:r w:rsidRPr="002435F6">
        <w:rPr>
          <w:lang w:val="en-GB"/>
        </w:rPr>
        <w:t xml:space="preserve"> would cost an approximated $17,000 for materials and professional corporate programs. </w:t>
      </w:r>
    </w:p>
    <w:p w14:paraId="46CD31AC" w14:textId="77777777" w:rsidR="001737D3" w:rsidRPr="002435F6" w:rsidRDefault="001737D3" w:rsidP="001737D3">
      <w:pPr>
        <w:rPr>
          <w:lang w:val="en-GB"/>
        </w:rPr>
      </w:pPr>
      <w:r w:rsidRPr="002435F6">
        <w:rPr>
          <w:lang w:val="en-GB"/>
        </w:rPr>
        <w:t xml:space="preserve">The updates of old computer systems, to more updated and safe systems, can be approximated at around $120,000 so that all Agna’s main inventorying and processing points are well-equipped to run the business intelligence software. </w:t>
      </w:r>
    </w:p>
    <w:p w14:paraId="48F771AB" w14:textId="77777777" w:rsidR="001737D3" w:rsidRPr="002435F6" w:rsidRDefault="001737D3" w:rsidP="001737D3">
      <w:pPr>
        <w:rPr>
          <w:lang w:val="en-GB"/>
        </w:rPr>
      </w:pPr>
      <w:r w:rsidRPr="002435F6">
        <w:rPr>
          <w:lang w:val="en-GB"/>
        </w:rPr>
        <w:t xml:space="preserve">Agna hence would have to invest a total $267,000 for the direct one-time costs involved in the implementation, with $17,000 going to training, $120,000 to hardware upgrades, and $130,000 in software. The company expects a breakeven in 2 years for this investment, or $133,500 a year. </w:t>
      </w:r>
    </w:p>
    <w:p w14:paraId="57D09352" w14:textId="77777777" w:rsidR="001737D3" w:rsidRPr="002435F6" w:rsidRDefault="001737D3" w:rsidP="001737D3">
      <w:pPr>
        <w:rPr>
          <w:lang w:val="en-GB"/>
        </w:rPr>
      </w:pPr>
      <w:r w:rsidRPr="002435F6">
        <w:rPr>
          <w:lang w:val="en-GB"/>
        </w:rPr>
        <w:t xml:space="preserve">Currently Agna expects the following years to have inventory increasing inefficiencies as per the observed trends, of $633,613 in year 1, $740,983 in year 2, and $848,353 in year 3. The goal is to have a decrease of these inefficiencies of 30% in the first year, 35% in the second, and 40% in the third, compared to the projected values. This would translate to savings of $190,084, $259,344, and $339,341 for each year respectively. </w:t>
      </w:r>
    </w:p>
    <w:p w14:paraId="77B0A7B2" w14:textId="77777777" w:rsidR="001737D3" w:rsidRPr="002435F6" w:rsidRDefault="001737D3" w:rsidP="001737D3">
      <w:pPr>
        <w:rPr>
          <w:lang w:val="en-GB"/>
        </w:rPr>
      </w:pPr>
      <w:r w:rsidRPr="002435F6">
        <w:rPr>
          <w:lang w:val="en-GB"/>
        </w:rPr>
        <w:t xml:space="preserve">Based on the above, performance for scenarios are constructed, one where the BI is implemented and the other where the situation continues as it is in the present. As per the present dynamic, the company expects total costs of $723,613 for year 1, $830,983 for year 2, and $938,353 for year 3. </w:t>
      </w:r>
    </w:p>
    <w:p w14:paraId="4F1E61FB" w14:textId="77777777" w:rsidR="001737D3" w:rsidRPr="002435F6" w:rsidRDefault="001737D3" w:rsidP="001737D3">
      <w:pPr>
        <w:rPr>
          <w:lang w:val="en-GB"/>
        </w:rPr>
      </w:pPr>
      <w:r w:rsidRPr="002435F6">
        <w:rPr>
          <w:lang w:val="en-GB"/>
        </w:rPr>
        <w:t xml:space="preserve">Following the proposed changes in the labour dynamics, as well as the reduction in inefficiencies, the company estimates yearly total costs of $526,529 for year 1, $564,639 for year 2, and $592,012 for year 3. </w:t>
      </w:r>
    </w:p>
    <w:p w14:paraId="5BA1C003" w14:textId="77777777" w:rsidR="001737D3" w:rsidRPr="002435F6" w:rsidRDefault="001737D3" w:rsidP="001737D3">
      <w:pPr>
        <w:rPr>
          <w:lang w:val="en-GB"/>
        </w:rPr>
      </w:pPr>
      <w:r w:rsidRPr="002435F6">
        <w:rPr>
          <w:lang w:val="en-GB"/>
        </w:rPr>
        <w:t xml:space="preserve">According to the expected break-even agenda the company expects to cover one-time costs incurred within a 2 year frame, which would translate to a total improvement of 9% of $63,584 for the first year, 16% or $132,844 for the second year; and once the costs are covered, an improvement of 37% or $346,341 in the third year. </w:t>
      </w:r>
    </w:p>
    <w:p w14:paraId="67500728" w14:textId="77777777" w:rsidR="001737D3" w:rsidRPr="002435F6" w:rsidRDefault="001737D3" w:rsidP="001737D3">
      <w:pPr>
        <w:rPr>
          <w:lang w:val="en-GB"/>
        </w:rPr>
      </w:pPr>
      <w:r w:rsidRPr="002435F6">
        <w:rPr>
          <w:lang w:val="en-GB"/>
        </w:rPr>
        <w:t xml:space="preserve">The tables below provide more quantitative information on the cost benefit analysis. </w:t>
      </w:r>
    </w:p>
    <w:p w14:paraId="042F8218" w14:textId="77777777" w:rsidR="001737D3" w:rsidRPr="002435F6" w:rsidRDefault="001737D3" w:rsidP="001737D3">
      <w:pPr>
        <w:rPr>
          <w:lang w:val="en-GB"/>
        </w:rPr>
      </w:pPr>
    </w:p>
    <w:tbl>
      <w:tblPr>
        <w:tblW w:w="0" w:type="auto"/>
        <w:tblLayout w:type="fixed"/>
        <w:tblLook w:val="04A0" w:firstRow="1" w:lastRow="0" w:firstColumn="1" w:lastColumn="0" w:noHBand="0" w:noVBand="1"/>
      </w:tblPr>
      <w:tblGrid>
        <w:gridCol w:w="2330"/>
        <w:gridCol w:w="1710"/>
        <w:gridCol w:w="1170"/>
        <w:gridCol w:w="2175"/>
        <w:gridCol w:w="1965"/>
      </w:tblGrid>
      <w:tr w:rsidR="001737D3" w:rsidRPr="002435F6" w14:paraId="1441D798" w14:textId="77777777" w:rsidTr="001737D3">
        <w:trPr>
          <w:trHeight w:val="288"/>
        </w:trPr>
        <w:tc>
          <w:tcPr>
            <w:tcW w:w="7385" w:type="dxa"/>
            <w:gridSpan w:val="4"/>
            <w:tcBorders>
              <w:top w:val="single" w:sz="8" w:space="0" w:color="auto"/>
              <w:left w:val="single" w:sz="8" w:space="0" w:color="auto"/>
              <w:bottom w:val="nil"/>
              <w:right w:val="single" w:sz="8" w:space="0" w:color="000000"/>
            </w:tcBorders>
            <w:shd w:val="clear" w:color="000000" w:fill="548235"/>
            <w:noWrap/>
            <w:vAlign w:val="bottom"/>
            <w:hideMark/>
          </w:tcPr>
          <w:p w14:paraId="2D9E9029" w14:textId="77777777" w:rsidR="001737D3" w:rsidRPr="002435F6" w:rsidRDefault="001737D3" w:rsidP="001737D3">
            <w:r w:rsidRPr="002435F6">
              <w:t>Assumptions</w:t>
            </w:r>
          </w:p>
        </w:tc>
        <w:tc>
          <w:tcPr>
            <w:tcW w:w="1965" w:type="dxa"/>
            <w:tcBorders>
              <w:top w:val="nil"/>
              <w:left w:val="nil"/>
              <w:bottom w:val="nil"/>
              <w:right w:val="nil"/>
            </w:tcBorders>
            <w:shd w:val="clear" w:color="auto" w:fill="auto"/>
            <w:noWrap/>
            <w:vAlign w:val="bottom"/>
            <w:hideMark/>
          </w:tcPr>
          <w:p w14:paraId="370D4CA3" w14:textId="77777777" w:rsidR="001737D3" w:rsidRPr="002435F6" w:rsidRDefault="001737D3" w:rsidP="001737D3"/>
        </w:tc>
      </w:tr>
      <w:tr w:rsidR="001737D3" w:rsidRPr="002435F6" w14:paraId="3D9CBD0E" w14:textId="77777777" w:rsidTr="001737D3">
        <w:trPr>
          <w:trHeight w:val="864"/>
        </w:trPr>
        <w:tc>
          <w:tcPr>
            <w:tcW w:w="2330" w:type="dxa"/>
            <w:tcBorders>
              <w:top w:val="nil"/>
              <w:left w:val="single" w:sz="8" w:space="0" w:color="auto"/>
              <w:bottom w:val="nil"/>
              <w:right w:val="nil"/>
            </w:tcBorders>
            <w:shd w:val="clear" w:color="000000" w:fill="C6E0B4"/>
            <w:vAlign w:val="bottom"/>
            <w:hideMark/>
          </w:tcPr>
          <w:p w14:paraId="3CF8958C" w14:textId="77777777" w:rsidR="001737D3" w:rsidRPr="002435F6" w:rsidRDefault="001737D3" w:rsidP="001737D3">
            <w:r w:rsidRPr="002435F6">
              <w:t>Inventory Optimization due to implementation of BI (reduction in losses in %)</w:t>
            </w:r>
          </w:p>
        </w:tc>
        <w:tc>
          <w:tcPr>
            <w:tcW w:w="1710" w:type="dxa"/>
            <w:tcBorders>
              <w:top w:val="nil"/>
              <w:left w:val="nil"/>
              <w:bottom w:val="nil"/>
              <w:right w:val="nil"/>
            </w:tcBorders>
            <w:shd w:val="clear" w:color="000000" w:fill="FFFFFF"/>
            <w:noWrap/>
            <w:vAlign w:val="bottom"/>
            <w:hideMark/>
          </w:tcPr>
          <w:p w14:paraId="278DDF99" w14:textId="77777777" w:rsidR="001737D3" w:rsidRPr="002435F6" w:rsidRDefault="001737D3" w:rsidP="001737D3">
            <w:r w:rsidRPr="002435F6">
              <w:t>30%</w:t>
            </w:r>
          </w:p>
        </w:tc>
        <w:tc>
          <w:tcPr>
            <w:tcW w:w="1170" w:type="dxa"/>
            <w:tcBorders>
              <w:top w:val="nil"/>
              <w:left w:val="single" w:sz="4" w:space="0" w:color="auto"/>
              <w:bottom w:val="nil"/>
              <w:right w:val="single" w:sz="4" w:space="0" w:color="auto"/>
            </w:tcBorders>
            <w:shd w:val="clear" w:color="000000" w:fill="FFFFFF"/>
            <w:noWrap/>
            <w:vAlign w:val="bottom"/>
            <w:hideMark/>
          </w:tcPr>
          <w:p w14:paraId="08C7ABDB" w14:textId="77777777" w:rsidR="001737D3" w:rsidRPr="002435F6" w:rsidRDefault="001737D3" w:rsidP="001737D3">
            <w:r w:rsidRPr="002435F6">
              <w:t>35%</w:t>
            </w:r>
          </w:p>
        </w:tc>
        <w:tc>
          <w:tcPr>
            <w:tcW w:w="2175" w:type="dxa"/>
            <w:tcBorders>
              <w:top w:val="nil"/>
              <w:left w:val="nil"/>
              <w:bottom w:val="nil"/>
              <w:right w:val="single" w:sz="8" w:space="0" w:color="auto"/>
            </w:tcBorders>
            <w:shd w:val="clear" w:color="000000" w:fill="FFFFFF"/>
            <w:noWrap/>
            <w:vAlign w:val="bottom"/>
            <w:hideMark/>
          </w:tcPr>
          <w:p w14:paraId="6F1897AB" w14:textId="77777777" w:rsidR="001737D3" w:rsidRPr="002435F6" w:rsidRDefault="001737D3" w:rsidP="001737D3">
            <w:r w:rsidRPr="002435F6">
              <w:t>40%</w:t>
            </w:r>
          </w:p>
        </w:tc>
        <w:tc>
          <w:tcPr>
            <w:tcW w:w="1965" w:type="dxa"/>
            <w:tcBorders>
              <w:top w:val="nil"/>
              <w:left w:val="nil"/>
              <w:bottom w:val="nil"/>
              <w:right w:val="nil"/>
            </w:tcBorders>
            <w:shd w:val="clear" w:color="auto" w:fill="auto"/>
            <w:noWrap/>
            <w:vAlign w:val="bottom"/>
            <w:hideMark/>
          </w:tcPr>
          <w:p w14:paraId="1D7F7448" w14:textId="77777777" w:rsidR="001737D3" w:rsidRPr="002435F6" w:rsidRDefault="001737D3" w:rsidP="001737D3"/>
        </w:tc>
      </w:tr>
      <w:tr w:rsidR="001737D3" w:rsidRPr="002435F6" w14:paraId="7C4A0977" w14:textId="77777777" w:rsidTr="001737D3">
        <w:trPr>
          <w:trHeight w:val="588"/>
        </w:trPr>
        <w:tc>
          <w:tcPr>
            <w:tcW w:w="2330" w:type="dxa"/>
            <w:tcBorders>
              <w:top w:val="nil"/>
              <w:left w:val="single" w:sz="8" w:space="0" w:color="auto"/>
              <w:bottom w:val="single" w:sz="8" w:space="0" w:color="auto"/>
              <w:right w:val="nil"/>
            </w:tcBorders>
            <w:shd w:val="clear" w:color="000000" w:fill="C6E0B4"/>
            <w:vAlign w:val="bottom"/>
            <w:hideMark/>
          </w:tcPr>
          <w:p w14:paraId="410DA631" w14:textId="77777777" w:rsidR="001737D3" w:rsidRPr="002435F6" w:rsidRDefault="001737D3" w:rsidP="001737D3">
            <w:r w:rsidRPr="002435F6">
              <w:t>Inventory optimization in USD</w:t>
            </w:r>
          </w:p>
        </w:tc>
        <w:tc>
          <w:tcPr>
            <w:tcW w:w="1710" w:type="dxa"/>
            <w:tcBorders>
              <w:top w:val="nil"/>
              <w:left w:val="nil"/>
              <w:bottom w:val="single" w:sz="8" w:space="0" w:color="auto"/>
              <w:right w:val="nil"/>
            </w:tcBorders>
            <w:shd w:val="clear" w:color="000000" w:fill="FFFFFF"/>
            <w:noWrap/>
            <w:vAlign w:val="bottom"/>
            <w:hideMark/>
          </w:tcPr>
          <w:p w14:paraId="43AD730D" w14:textId="77777777" w:rsidR="001737D3" w:rsidRPr="002435F6" w:rsidRDefault="001737D3" w:rsidP="001737D3">
            <w:r w:rsidRPr="002435F6">
              <w:t xml:space="preserve">$190,084 </w:t>
            </w:r>
          </w:p>
        </w:tc>
        <w:tc>
          <w:tcPr>
            <w:tcW w:w="1170" w:type="dxa"/>
            <w:tcBorders>
              <w:top w:val="nil"/>
              <w:left w:val="single" w:sz="4" w:space="0" w:color="auto"/>
              <w:bottom w:val="single" w:sz="8" w:space="0" w:color="auto"/>
              <w:right w:val="single" w:sz="4" w:space="0" w:color="auto"/>
            </w:tcBorders>
            <w:shd w:val="clear" w:color="000000" w:fill="FFFFFF"/>
            <w:noWrap/>
            <w:vAlign w:val="bottom"/>
            <w:hideMark/>
          </w:tcPr>
          <w:p w14:paraId="70239DF9" w14:textId="77777777" w:rsidR="001737D3" w:rsidRPr="002435F6" w:rsidRDefault="001737D3" w:rsidP="001737D3">
            <w:r w:rsidRPr="002435F6">
              <w:t xml:space="preserve">$259,344 </w:t>
            </w:r>
          </w:p>
        </w:tc>
        <w:tc>
          <w:tcPr>
            <w:tcW w:w="2175" w:type="dxa"/>
            <w:tcBorders>
              <w:top w:val="nil"/>
              <w:left w:val="nil"/>
              <w:bottom w:val="single" w:sz="8" w:space="0" w:color="auto"/>
              <w:right w:val="single" w:sz="8" w:space="0" w:color="auto"/>
            </w:tcBorders>
            <w:shd w:val="clear" w:color="000000" w:fill="FFFFFF"/>
            <w:noWrap/>
            <w:vAlign w:val="bottom"/>
            <w:hideMark/>
          </w:tcPr>
          <w:p w14:paraId="21705B03" w14:textId="77777777" w:rsidR="001737D3" w:rsidRPr="002435F6" w:rsidRDefault="001737D3" w:rsidP="001737D3">
            <w:r w:rsidRPr="002435F6">
              <w:t xml:space="preserve">$339,341 </w:t>
            </w:r>
          </w:p>
        </w:tc>
        <w:tc>
          <w:tcPr>
            <w:tcW w:w="1965" w:type="dxa"/>
            <w:tcBorders>
              <w:top w:val="nil"/>
              <w:left w:val="nil"/>
              <w:bottom w:val="nil"/>
              <w:right w:val="nil"/>
            </w:tcBorders>
            <w:shd w:val="clear" w:color="auto" w:fill="auto"/>
            <w:noWrap/>
            <w:vAlign w:val="bottom"/>
            <w:hideMark/>
          </w:tcPr>
          <w:p w14:paraId="6E6037D0" w14:textId="77777777" w:rsidR="001737D3" w:rsidRPr="002435F6" w:rsidRDefault="001737D3" w:rsidP="001737D3"/>
        </w:tc>
      </w:tr>
      <w:tr w:rsidR="001737D3" w:rsidRPr="002435F6" w14:paraId="48E04025" w14:textId="77777777" w:rsidTr="001737D3">
        <w:trPr>
          <w:trHeight w:val="288"/>
        </w:trPr>
        <w:tc>
          <w:tcPr>
            <w:tcW w:w="2330" w:type="dxa"/>
            <w:tcBorders>
              <w:top w:val="nil"/>
              <w:left w:val="nil"/>
              <w:bottom w:val="nil"/>
              <w:right w:val="nil"/>
            </w:tcBorders>
            <w:shd w:val="clear" w:color="auto" w:fill="auto"/>
            <w:noWrap/>
            <w:vAlign w:val="bottom"/>
          </w:tcPr>
          <w:p w14:paraId="3F5A1171" w14:textId="01F97270" w:rsidR="001737D3" w:rsidRPr="002435F6" w:rsidRDefault="00970902" w:rsidP="001737D3">
            <w:r>
              <w:t>Table 5</w:t>
            </w:r>
          </w:p>
        </w:tc>
        <w:tc>
          <w:tcPr>
            <w:tcW w:w="1710" w:type="dxa"/>
            <w:tcBorders>
              <w:top w:val="nil"/>
              <w:left w:val="nil"/>
              <w:bottom w:val="nil"/>
              <w:right w:val="nil"/>
            </w:tcBorders>
            <w:shd w:val="clear" w:color="auto" w:fill="auto"/>
            <w:noWrap/>
            <w:vAlign w:val="bottom"/>
            <w:hideMark/>
          </w:tcPr>
          <w:p w14:paraId="7D5BF596" w14:textId="77777777" w:rsidR="001737D3" w:rsidRPr="002435F6" w:rsidRDefault="001737D3" w:rsidP="001737D3"/>
        </w:tc>
        <w:tc>
          <w:tcPr>
            <w:tcW w:w="1170" w:type="dxa"/>
            <w:tcBorders>
              <w:top w:val="nil"/>
              <w:left w:val="nil"/>
              <w:bottom w:val="nil"/>
              <w:right w:val="nil"/>
            </w:tcBorders>
            <w:shd w:val="clear" w:color="auto" w:fill="auto"/>
            <w:noWrap/>
            <w:vAlign w:val="bottom"/>
            <w:hideMark/>
          </w:tcPr>
          <w:p w14:paraId="4BE97E04" w14:textId="77777777" w:rsidR="001737D3" w:rsidRPr="002435F6" w:rsidRDefault="001737D3" w:rsidP="001737D3"/>
        </w:tc>
        <w:tc>
          <w:tcPr>
            <w:tcW w:w="2175" w:type="dxa"/>
            <w:tcBorders>
              <w:top w:val="nil"/>
              <w:left w:val="nil"/>
              <w:bottom w:val="nil"/>
              <w:right w:val="nil"/>
            </w:tcBorders>
            <w:shd w:val="clear" w:color="auto" w:fill="auto"/>
            <w:noWrap/>
            <w:vAlign w:val="bottom"/>
            <w:hideMark/>
          </w:tcPr>
          <w:p w14:paraId="5794497A"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6ED3A7FB" w14:textId="77777777" w:rsidR="001737D3" w:rsidRPr="002435F6" w:rsidRDefault="001737D3" w:rsidP="001737D3"/>
        </w:tc>
      </w:tr>
      <w:tr w:rsidR="001737D3" w:rsidRPr="002435F6" w14:paraId="7ABBC1D8" w14:textId="77777777" w:rsidTr="001737D3">
        <w:trPr>
          <w:trHeight w:val="300"/>
        </w:trPr>
        <w:tc>
          <w:tcPr>
            <w:tcW w:w="2330" w:type="dxa"/>
            <w:tcBorders>
              <w:top w:val="nil"/>
              <w:left w:val="nil"/>
              <w:bottom w:val="nil"/>
              <w:right w:val="nil"/>
            </w:tcBorders>
            <w:shd w:val="clear" w:color="auto" w:fill="auto"/>
            <w:noWrap/>
            <w:vAlign w:val="bottom"/>
          </w:tcPr>
          <w:p w14:paraId="5E099DF0" w14:textId="77777777" w:rsidR="001737D3" w:rsidRPr="002435F6" w:rsidRDefault="001737D3" w:rsidP="001737D3"/>
        </w:tc>
        <w:tc>
          <w:tcPr>
            <w:tcW w:w="1710" w:type="dxa"/>
            <w:tcBorders>
              <w:top w:val="nil"/>
              <w:left w:val="nil"/>
              <w:bottom w:val="nil"/>
              <w:right w:val="nil"/>
            </w:tcBorders>
            <w:shd w:val="clear" w:color="auto" w:fill="auto"/>
            <w:noWrap/>
            <w:vAlign w:val="bottom"/>
            <w:hideMark/>
          </w:tcPr>
          <w:p w14:paraId="31FCD981" w14:textId="77777777" w:rsidR="001737D3" w:rsidRPr="002435F6" w:rsidRDefault="001737D3" w:rsidP="001737D3"/>
        </w:tc>
        <w:tc>
          <w:tcPr>
            <w:tcW w:w="1170" w:type="dxa"/>
            <w:tcBorders>
              <w:top w:val="nil"/>
              <w:left w:val="nil"/>
              <w:bottom w:val="nil"/>
              <w:right w:val="nil"/>
            </w:tcBorders>
            <w:shd w:val="clear" w:color="auto" w:fill="auto"/>
            <w:noWrap/>
            <w:vAlign w:val="bottom"/>
            <w:hideMark/>
          </w:tcPr>
          <w:p w14:paraId="4C30F11F" w14:textId="77777777" w:rsidR="001737D3" w:rsidRPr="002435F6" w:rsidRDefault="001737D3" w:rsidP="001737D3"/>
        </w:tc>
        <w:tc>
          <w:tcPr>
            <w:tcW w:w="2175" w:type="dxa"/>
            <w:tcBorders>
              <w:top w:val="nil"/>
              <w:left w:val="nil"/>
              <w:bottom w:val="nil"/>
              <w:right w:val="nil"/>
            </w:tcBorders>
            <w:shd w:val="clear" w:color="auto" w:fill="auto"/>
            <w:noWrap/>
            <w:vAlign w:val="bottom"/>
            <w:hideMark/>
          </w:tcPr>
          <w:p w14:paraId="0C9F0224" w14:textId="77777777" w:rsidR="001737D3" w:rsidRPr="002435F6" w:rsidRDefault="001737D3" w:rsidP="001737D3"/>
          <w:p w14:paraId="4B21C451" w14:textId="77777777" w:rsidR="001737D3" w:rsidRPr="002435F6" w:rsidRDefault="001737D3" w:rsidP="001737D3"/>
          <w:p w14:paraId="69753BD4"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51851D24" w14:textId="77777777" w:rsidR="001737D3" w:rsidRPr="002435F6" w:rsidRDefault="001737D3" w:rsidP="001737D3"/>
        </w:tc>
      </w:tr>
      <w:tr w:rsidR="001737D3" w:rsidRPr="002435F6" w14:paraId="70BF890D" w14:textId="77777777" w:rsidTr="001737D3">
        <w:trPr>
          <w:trHeight w:val="288"/>
        </w:trPr>
        <w:tc>
          <w:tcPr>
            <w:tcW w:w="2330" w:type="dxa"/>
            <w:tcBorders>
              <w:top w:val="single" w:sz="8" w:space="0" w:color="auto"/>
              <w:left w:val="single" w:sz="8" w:space="0" w:color="auto"/>
              <w:bottom w:val="nil"/>
              <w:right w:val="nil"/>
            </w:tcBorders>
            <w:shd w:val="clear" w:color="000000" w:fill="FCE4D6"/>
            <w:noWrap/>
            <w:vAlign w:val="bottom"/>
            <w:hideMark/>
          </w:tcPr>
          <w:p w14:paraId="10087E86" w14:textId="77777777" w:rsidR="001737D3" w:rsidRPr="002435F6" w:rsidRDefault="001737D3" w:rsidP="001737D3"/>
        </w:tc>
        <w:tc>
          <w:tcPr>
            <w:tcW w:w="1710" w:type="dxa"/>
            <w:tcBorders>
              <w:top w:val="single" w:sz="8" w:space="0" w:color="auto"/>
              <w:left w:val="nil"/>
              <w:bottom w:val="nil"/>
              <w:right w:val="single" w:sz="4" w:space="0" w:color="auto"/>
            </w:tcBorders>
            <w:shd w:val="clear" w:color="000000" w:fill="FFE699"/>
            <w:noWrap/>
            <w:vAlign w:val="bottom"/>
            <w:hideMark/>
          </w:tcPr>
          <w:p w14:paraId="30EA8251" w14:textId="77777777" w:rsidR="001737D3" w:rsidRPr="002435F6" w:rsidRDefault="001737D3" w:rsidP="001737D3"/>
        </w:tc>
        <w:tc>
          <w:tcPr>
            <w:tcW w:w="1170" w:type="dxa"/>
            <w:tcBorders>
              <w:top w:val="single" w:sz="8" w:space="0" w:color="auto"/>
              <w:left w:val="nil"/>
              <w:bottom w:val="nil"/>
              <w:right w:val="single" w:sz="4" w:space="0" w:color="auto"/>
            </w:tcBorders>
            <w:shd w:val="clear" w:color="000000" w:fill="FFE699"/>
            <w:noWrap/>
            <w:vAlign w:val="bottom"/>
            <w:hideMark/>
          </w:tcPr>
          <w:p w14:paraId="2F963AA3" w14:textId="77777777" w:rsidR="001737D3" w:rsidRPr="002435F6" w:rsidRDefault="001737D3" w:rsidP="001737D3">
            <w:r w:rsidRPr="002435F6">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3154578E" w14:textId="77777777" w:rsidR="001737D3" w:rsidRPr="002435F6" w:rsidRDefault="001737D3" w:rsidP="001737D3">
            <w:r w:rsidRPr="002435F6">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0BAFC259" w14:textId="77777777" w:rsidR="001737D3" w:rsidRPr="002435F6" w:rsidRDefault="001737D3" w:rsidP="001737D3">
            <w:r w:rsidRPr="002435F6">
              <w:t>Year 3</w:t>
            </w:r>
          </w:p>
        </w:tc>
      </w:tr>
      <w:tr w:rsidR="001737D3" w:rsidRPr="002435F6" w14:paraId="6322F279" w14:textId="77777777" w:rsidTr="001737D3">
        <w:trPr>
          <w:trHeight w:val="288"/>
        </w:trPr>
        <w:tc>
          <w:tcPr>
            <w:tcW w:w="2330" w:type="dxa"/>
            <w:tcBorders>
              <w:top w:val="nil"/>
              <w:left w:val="single" w:sz="8" w:space="0" w:color="auto"/>
              <w:bottom w:val="nil"/>
              <w:right w:val="nil"/>
            </w:tcBorders>
            <w:shd w:val="clear" w:color="000000" w:fill="FCE4D6"/>
            <w:noWrap/>
            <w:vAlign w:val="bottom"/>
            <w:hideMark/>
          </w:tcPr>
          <w:p w14:paraId="7EF9A4D1" w14:textId="77777777" w:rsidR="001737D3" w:rsidRPr="002435F6" w:rsidRDefault="001737D3" w:rsidP="001737D3">
            <w:r w:rsidRPr="002435F6">
              <w:t>No Change</w:t>
            </w:r>
          </w:p>
        </w:tc>
        <w:tc>
          <w:tcPr>
            <w:tcW w:w="1710" w:type="dxa"/>
            <w:tcBorders>
              <w:top w:val="nil"/>
              <w:left w:val="nil"/>
              <w:bottom w:val="nil"/>
              <w:right w:val="single" w:sz="4" w:space="0" w:color="auto"/>
            </w:tcBorders>
            <w:shd w:val="clear" w:color="000000" w:fill="FFFFFF"/>
            <w:noWrap/>
            <w:vAlign w:val="bottom"/>
            <w:hideMark/>
          </w:tcPr>
          <w:p w14:paraId="4A34D1BF" w14:textId="77777777" w:rsidR="001737D3" w:rsidRPr="002435F6" w:rsidRDefault="001737D3" w:rsidP="001737D3">
            <w:r w:rsidRPr="002435F6">
              <w:t xml:space="preserve">Labor (manual </w:t>
            </w:r>
            <w:r w:rsidRPr="002435F6">
              <w:lastRenderedPageBreak/>
              <w:t>data processing)</w:t>
            </w:r>
          </w:p>
        </w:tc>
        <w:tc>
          <w:tcPr>
            <w:tcW w:w="1170" w:type="dxa"/>
            <w:tcBorders>
              <w:top w:val="nil"/>
              <w:left w:val="nil"/>
              <w:bottom w:val="nil"/>
              <w:right w:val="single" w:sz="4" w:space="0" w:color="auto"/>
            </w:tcBorders>
            <w:shd w:val="clear" w:color="000000" w:fill="FFFFFF"/>
            <w:noWrap/>
            <w:vAlign w:val="bottom"/>
            <w:hideMark/>
          </w:tcPr>
          <w:p w14:paraId="675F74E9" w14:textId="77777777" w:rsidR="001737D3" w:rsidRPr="002435F6" w:rsidRDefault="001737D3" w:rsidP="001737D3">
            <w:r w:rsidRPr="002435F6">
              <w:lastRenderedPageBreak/>
              <w:t xml:space="preserve">$90,000 </w:t>
            </w:r>
          </w:p>
        </w:tc>
        <w:tc>
          <w:tcPr>
            <w:tcW w:w="2175" w:type="dxa"/>
            <w:tcBorders>
              <w:top w:val="nil"/>
              <w:left w:val="nil"/>
              <w:bottom w:val="nil"/>
              <w:right w:val="single" w:sz="4" w:space="0" w:color="auto"/>
            </w:tcBorders>
            <w:shd w:val="clear" w:color="000000" w:fill="FFFFFF"/>
            <w:noWrap/>
            <w:vAlign w:val="bottom"/>
            <w:hideMark/>
          </w:tcPr>
          <w:p w14:paraId="5414F765" w14:textId="77777777" w:rsidR="001737D3" w:rsidRPr="002435F6" w:rsidRDefault="001737D3" w:rsidP="001737D3">
            <w:r w:rsidRPr="002435F6">
              <w:t xml:space="preserve">$90,000 </w:t>
            </w:r>
          </w:p>
        </w:tc>
        <w:tc>
          <w:tcPr>
            <w:tcW w:w="1965" w:type="dxa"/>
            <w:tcBorders>
              <w:top w:val="nil"/>
              <w:left w:val="nil"/>
              <w:bottom w:val="nil"/>
              <w:right w:val="single" w:sz="8" w:space="0" w:color="auto"/>
            </w:tcBorders>
            <w:shd w:val="clear" w:color="000000" w:fill="FFFFFF"/>
            <w:noWrap/>
            <w:vAlign w:val="bottom"/>
            <w:hideMark/>
          </w:tcPr>
          <w:p w14:paraId="4363B4FC" w14:textId="77777777" w:rsidR="001737D3" w:rsidRPr="002435F6" w:rsidRDefault="001737D3" w:rsidP="001737D3">
            <w:r w:rsidRPr="002435F6">
              <w:t xml:space="preserve">$90,000 </w:t>
            </w:r>
          </w:p>
        </w:tc>
      </w:tr>
      <w:tr w:rsidR="001737D3" w:rsidRPr="002435F6" w14:paraId="3AAC3C2D" w14:textId="77777777" w:rsidTr="001737D3">
        <w:trPr>
          <w:trHeight w:val="576"/>
        </w:trPr>
        <w:tc>
          <w:tcPr>
            <w:tcW w:w="2330" w:type="dxa"/>
            <w:tcBorders>
              <w:top w:val="nil"/>
              <w:left w:val="single" w:sz="8" w:space="0" w:color="auto"/>
              <w:bottom w:val="nil"/>
              <w:right w:val="nil"/>
            </w:tcBorders>
            <w:shd w:val="clear" w:color="000000" w:fill="FCE4D6"/>
            <w:noWrap/>
            <w:vAlign w:val="bottom"/>
            <w:hideMark/>
          </w:tcPr>
          <w:p w14:paraId="4EBCFE5F" w14:textId="77777777" w:rsidR="001737D3" w:rsidRPr="002435F6" w:rsidRDefault="001737D3" w:rsidP="001737D3"/>
        </w:tc>
        <w:tc>
          <w:tcPr>
            <w:tcW w:w="1710" w:type="dxa"/>
            <w:tcBorders>
              <w:top w:val="nil"/>
              <w:left w:val="nil"/>
              <w:bottom w:val="nil"/>
              <w:right w:val="single" w:sz="4" w:space="0" w:color="auto"/>
            </w:tcBorders>
            <w:shd w:val="clear" w:color="000000" w:fill="D0CECE"/>
            <w:vAlign w:val="bottom"/>
            <w:hideMark/>
          </w:tcPr>
          <w:p w14:paraId="43776A5D" w14:textId="77777777" w:rsidR="001737D3" w:rsidRPr="002435F6" w:rsidRDefault="001737D3" w:rsidP="001737D3">
            <w:r w:rsidRPr="002435F6">
              <w:t>Inventory Inefficiencies</w:t>
            </w:r>
          </w:p>
        </w:tc>
        <w:tc>
          <w:tcPr>
            <w:tcW w:w="1170" w:type="dxa"/>
            <w:tcBorders>
              <w:top w:val="nil"/>
              <w:left w:val="nil"/>
              <w:bottom w:val="nil"/>
              <w:right w:val="single" w:sz="4" w:space="0" w:color="auto"/>
            </w:tcBorders>
            <w:shd w:val="clear" w:color="000000" w:fill="D0CECE"/>
            <w:noWrap/>
            <w:vAlign w:val="bottom"/>
            <w:hideMark/>
          </w:tcPr>
          <w:p w14:paraId="5738422F" w14:textId="77777777" w:rsidR="001737D3" w:rsidRPr="002435F6" w:rsidRDefault="001737D3" w:rsidP="001737D3">
            <w:r w:rsidRPr="002435F6">
              <w:t xml:space="preserve">$633,613 </w:t>
            </w:r>
          </w:p>
        </w:tc>
        <w:tc>
          <w:tcPr>
            <w:tcW w:w="2175" w:type="dxa"/>
            <w:tcBorders>
              <w:top w:val="nil"/>
              <w:left w:val="nil"/>
              <w:bottom w:val="nil"/>
              <w:right w:val="single" w:sz="4" w:space="0" w:color="auto"/>
            </w:tcBorders>
            <w:shd w:val="clear" w:color="000000" w:fill="D0CECE"/>
            <w:noWrap/>
            <w:vAlign w:val="bottom"/>
            <w:hideMark/>
          </w:tcPr>
          <w:p w14:paraId="244FDB18" w14:textId="77777777" w:rsidR="001737D3" w:rsidRPr="002435F6" w:rsidRDefault="001737D3" w:rsidP="001737D3">
            <w:r w:rsidRPr="002435F6">
              <w:t xml:space="preserve">$740,983 </w:t>
            </w:r>
          </w:p>
        </w:tc>
        <w:tc>
          <w:tcPr>
            <w:tcW w:w="1965" w:type="dxa"/>
            <w:tcBorders>
              <w:top w:val="nil"/>
              <w:left w:val="nil"/>
              <w:bottom w:val="nil"/>
              <w:right w:val="single" w:sz="8" w:space="0" w:color="auto"/>
            </w:tcBorders>
            <w:shd w:val="clear" w:color="000000" w:fill="D0CECE"/>
            <w:noWrap/>
            <w:vAlign w:val="bottom"/>
            <w:hideMark/>
          </w:tcPr>
          <w:p w14:paraId="2694EF47" w14:textId="77777777" w:rsidR="001737D3" w:rsidRPr="002435F6" w:rsidRDefault="001737D3" w:rsidP="001737D3">
            <w:r w:rsidRPr="002435F6">
              <w:t xml:space="preserve">$848,353 </w:t>
            </w:r>
          </w:p>
        </w:tc>
      </w:tr>
      <w:tr w:rsidR="001737D3" w:rsidRPr="002435F6" w14:paraId="23339DE7" w14:textId="77777777" w:rsidTr="001737D3">
        <w:trPr>
          <w:trHeight w:val="288"/>
        </w:trPr>
        <w:tc>
          <w:tcPr>
            <w:tcW w:w="2330" w:type="dxa"/>
            <w:tcBorders>
              <w:top w:val="nil"/>
              <w:left w:val="single" w:sz="8" w:space="0" w:color="auto"/>
              <w:bottom w:val="nil"/>
              <w:right w:val="nil"/>
            </w:tcBorders>
            <w:shd w:val="clear" w:color="000000" w:fill="FCE4D6"/>
            <w:noWrap/>
            <w:vAlign w:val="bottom"/>
            <w:hideMark/>
          </w:tcPr>
          <w:p w14:paraId="7C8D6BD3" w14:textId="77777777" w:rsidR="001737D3" w:rsidRPr="002435F6" w:rsidRDefault="001737D3" w:rsidP="001737D3"/>
        </w:tc>
        <w:tc>
          <w:tcPr>
            <w:tcW w:w="1710" w:type="dxa"/>
            <w:tcBorders>
              <w:top w:val="nil"/>
              <w:left w:val="nil"/>
              <w:bottom w:val="nil"/>
              <w:right w:val="single" w:sz="4" w:space="0" w:color="auto"/>
            </w:tcBorders>
            <w:shd w:val="clear" w:color="000000" w:fill="FFFFFF"/>
            <w:noWrap/>
            <w:vAlign w:val="bottom"/>
            <w:hideMark/>
          </w:tcPr>
          <w:p w14:paraId="586E89EB" w14:textId="77777777" w:rsidR="001737D3" w:rsidRPr="002435F6" w:rsidRDefault="001737D3" w:rsidP="001737D3">
            <w:r w:rsidRPr="002435F6">
              <w:t>Licensing</w:t>
            </w:r>
          </w:p>
        </w:tc>
        <w:tc>
          <w:tcPr>
            <w:tcW w:w="1170" w:type="dxa"/>
            <w:tcBorders>
              <w:top w:val="nil"/>
              <w:left w:val="nil"/>
              <w:bottom w:val="nil"/>
              <w:right w:val="single" w:sz="4" w:space="0" w:color="auto"/>
            </w:tcBorders>
            <w:shd w:val="clear" w:color="000000" w:fill="FFFFFF"/>
            <w:noWrap/>
            <w:vAlign w:val="bottom"/>
            <w:hideMark/>
          </w:tcPr>
          <w:p w14:paraId="23ADD769" w14:textId="77777777" w:rsidR="001737D3" w:rsidRPr="002435F6" w:rsidRDefault="001737D3" w:rsidP="001737D3">
            <w:r w:rsidRPr="002435F6">
              <w:t>-</w:t>
            </w:r>
          </w:p>
        </w:tc>
        <w:tc>
          <w:tcPr>
            <w:tcW w:w="2175" w:type="dxa"/>
            <w:tcBorders>
              <w:top w:val="nil"/>
              <w:left w:val="nil"/>
              <w:bottom w:val="single" w:sz="4" w:space="0" w:color="auto"/>
              <w:right w:val="single" w:sz="4" w:space="0" w:color="auto"/>
            </w:tcBorders>
            <w:shd w:val="clear" w:color="000000" w:fill="FFFFFF"/>
            <w:noWrap/>
            <w:vAlign w:val="bottom"/>
            <w:hideMark/>
          </w:tcPr>
          <w:p w14:paraId="5F2DA538" w14:textId="77777777" w:rsidR="001737D3" w:rsidRPr="002435F6" w:rsidRDefault="001737D3" w:rsidP="001737D3">
            <w:r w:rsidRPr="002435F6">
              <w:t>-</w:t>
            </w:r>
          </w:p>
        </w:tc>
        <w:tc>
          <w:tcPr>
            <w:tcW w:w="1965" w:type="dxa"/>
            <w:tcBorders>
              <w:top w:val="nil"/>
              <w:left w:val="nil"/>
              <w:bottom w:val="nil"/>
              <w:right w:val="single" w:sz="8" w:space="0" w:color="auto"/>
            </w:tcBorders>
            <w:shd w:val="clear" w:color="000000" w:fill="FFFFFF"/>
            <w:noWrap/>
            <w:vAlign w:val="bottom"/>
            <w:hideMark/>
          </w:tcPr>
          <w:p w14:paraId="75283985" w14:textId="77777777" w:rsidR="001737D3" w:rsidRPr="002435F6" w:rsidRDefault="001737D3" w:rsidP="001737D3">
            <w:r w:rsidRPr="002435F6">
              <w:t>-</w:t>
            </w:r>
          </w:p>
        </w:tc>
      </w:tr>
      <w:tr w:rsidR="001737D3" w:rsidRPr="002435F6" w14:paraId="71BEC4A6" w14:textId="77777777" w:rsidTr="001737D3">
        <w:trPr>
          <w:trHeight w:val="300"/>
        </w:trPr>
        <w:tc>
          <w:tcPr>
            <w:tcW w:w="2330" w:type="dxa"/>
            <w:tcBorders>
              <w:top w:val="nil"/>
              <w:left w:val="single" w:sz="8" w:space="0" w:color="auto"/>
              <w:bottom w:val="single" w:sz="8" w:space="0" w:color="auto"/>
              <w:right w:val="nil"/>
            </w:tcBorders>
            <w:shd w:val="clear" w:color="000000" w:fill="FCE4D6"/>
            <w:noWrap/>
            <w:vAlign w:val="bottom"/>
            <w:hideMark/>
          </w:tcPr>
          <w:p w14:paraId="0E3D60B1" w14:textId="77777777" w:rsidR="001737D3" w:rsidRPr="002435F6" w:rsidRDefault="001737D3" w:rsidP="001737D3"/>
        </w:tc>
        <w:tc>
          <w:tcPr>
            <w:tcW w:w="1710" w:type="dxa"/>
            <w:tcBorders>
              <w:top w:val="single" w:sz="4" w:space="0" w:color="auto"/>
              <w:left w:val="nil"/>
              <w:bottom w:val="single" w:sz="8" w:space="0" w:color="auto"/>
              <w:right w:val="single" w:sz="4" w:space="0" w:color="auto"/>
            </w:tcBorders>
            <w:shd w:val="clear" w:color="000000" w:fill="FFFFFF"/>
            <w:noWrap/>
            <w:vAlign w:val="bottom"/>
            <w:hideMark/>
          </w:tcPr>
          <w:p w14:paraId="63B31B7F" w14:textId="77777777" w:rsidR="001737D3" w:rsidRPr="002435F6" w:rsidRDefault="001737D3" w:rsidP="001737D3">
            <w:pPr>
              <w:rPr>
                <w:b/>
                <w:bCs/>
              </w:rPr>
            </w:pPr>
            <w:r w:rsidRPr="002435F6">
              <w:rPr>
                <w:b/>
                <w:bCs/>
              </w:rPr>
              <w:t>Total</w:t>
            </w:r>
          </w:p>
        </w:tc>
        <w:tc>
          <w:tcPr>
            <w:tcW w:w="1170" w:type="dxa"/>
            <w:tcBorders>
              <w:top w:val="single" w:sz="4" w:space="0" w:color="auto"/>
              <w:left w:val="nil"/>
              <w:bottom w:val="single" w:sz="8" w:space="0" w:color="auto"/>
              <w:right w:val="single" w:sz="4" w:space="0" w:color="auto"/>
            </w:tcBorders>
            <w:shd w:val="clear" w:color="000000" w:fill="FFFFFF"/>
            <w:noWrap/>
            <w:vAlign w:val="bottom"/>
            <w:hideMark/>
          </w:tcPr>
          <w:p w14:paraId="6932D5FD" w14:textId="77777777" w:rsidR="001737D3" w:rsidRPr="002435F6" w:rsidRDefault="001737D3" w:rsidP="001737D3">
            <w:pPr>
              <w:rPr>
                <w:b/>
                <w:bCs/>
              </w:rPr>
            </w:pPr>
            <w:r w:rsidRPr="002435F6">
              <w:rPr>
                <w:b/>
                <w:bCs/>
              </w:rPr>
              <w:t xml:space="preserve">$723,613 </w:t>
            </w:r>
          </w:p>
        </w:tc>
        <w:tc>
          <w:tcPr>
            <w:tcW w:w="2175" w:type="dxa"/>
            <w:tcBorders>
              <w:top w:val="single" w:sz="4" w:space="0" w:color="auto"/>
              <w:left w:val="nil"/>
              <w:bottom w:val="single" w:sz="4" w:space="0" w:color="auto"/>
              <w:right w:val="single" w:sz="4" w:space="0" w:color="auto"/>
            </w:tcBorders>
            <w:shd w:val="clear" w:color="000000" w:fill="FFFFFF"/>
            <w:noWrap/>
            <w:vAlign w:val="bottom"/>
            <w:hideMark/>
          </w:tcPr>
          <w:p w14:paraId="5E48389B" w14:textId="77777777" w:rsidR="001737D3" w:rsidRPr="002435F6" w:rsidRDefault="001737D3" w:rsidP="001737D3">
            <w:pPr>
              <w:rPr>
                <w:b/>
                <w:bCs/>
              </w:rPr>
            </w:pPr>
            <w:r w:rsidRPr="002435F6">
              <w:rPr>
                <w:b/>
                <w:bCs/>
              </w:rPr>
              <w:t xml:space="preserve">$830,983 </w:t>
            </w:r>
          </w:p>
        </w:tc>
        <w:tc>
          <w:tcPr>
            <w:tcW w:w="1965" w:type="dxa"/>
            <w:tcBorders>
              <w:top w:val="single" w:sz="4" w:space="0" w:color="auto"/>
              <w:left w:val="nil"/>
              <w:bottom w:val="single" w:sz="8" w:space="0" w:color="auto"/>
              <w:right w:val="single" w:sz="8" w:space="0" w:color="auto"/>
            </w:tcBorders>
            <w:shd w:val="clear" w:color="000000" w:fill="FFFFFF"/>
            <w:noWrap/>
            <w:vAlign w:val="bottom"/>
            <w:hideMark/>
          </w:tcPr>
          <w:p w14:paraId="13B06927" w14:textId="77777777" w:rsidR="001737D3" w:rsidRPr="002435F6" w:rsidRDefault="001737D3" w:rsidP="001737D3">
            <w:pPr>
              <w:rPr>
                <w:b/>
                <w:bCs/>
              </w:rPr>
            </w:pPr>
            <w:r w:rsidRPr="002435F6">
              <w:rPr>
                <w:b/>
                <w:bCs/>
              </w:rPr>
              <w:t xml:space="preserve">$ 938,353 </w:t>
            </w:r>
          </w:p>
        </w:tc>
      </w:tr>
      <w:tr w:rsidR="001737D3" w:rsidRPr="002435F6" w14:paraId="5DF6991E" w14:textId="77777777" w:rsidTr="001737D3">
        <w:trPr>
          <w:trHeight w:val="288"/>
        </w:trPr>
        <w:tc>
          <w:tcPr>
            <w:tcW w:w="2330" w:type="dxa"/>
            <w:tcBorders>
              <w:top w:val="nil"/>
              <w:left w:val="nil"/>
              <w:bottom w:val="nil"/>
              <w:right w:val="nil"/>
            </w:tcBorders>
            <w:shd w:val="clear" w:color="000000" w:fill="FFFFFF"/>
            <w:noWrap/>
            <w:vAlign w:val="bottom"/>
            <w:hideMark/>
          </w:tcPr>
          <w:p w14:paraId="3E8AF915" w14:textId="6ACE3FE6" w:rsidR="001737D3" w:rsidRPr="002435F6" w:rsidRDefault="00970902" w:rsidP="001737D3">
            <w:r>
              <w:t>Table 6</w:t>
            </w:r>
          </w:p>
        </w:tc>
        <w:tc>
          <w:tcPr>
            <w:tcW w:w="1710" w:type="dxa"/>
            <w:tcBorders>
              <w:top w:val="nil"/>
              <w:left w:val="nil"/>
              <w:bottom w:val="nil"/>
              <w:right w:val="nil"/>
            </w:tcBorders>
            <w:shd w:val="clear" w:color="000000" w:fill="FFFFFF"/>
            <w:noWrap/>
            <w:vAlign w:val="bottom"/>
            <w:hideMark/>
          </w:tcPr>
          <w:p w14:paraId="7482804E" w14:textId="77777777" w:rsidR="001737D3" w:rsidRPr="002435F6" w:rsidRDefault="001737D3" w:rsidP="001737D3"/>
        </w:tc>
        <w:tc>
          <w:tcPr>
            <w:tcW w:w="1170" w:type="dxa"/>
            <w:tcBorders>
              <w:top w:val="nil"/>
              <w:left w:val="nil"/>
              <w:bottom w:val="nil"/>
              <w:right w:val="nil"/>
            </w:tcBorders>
            <w:shd w:val="clear" w:color="auto" w:fill="auto"/>
            <w:noWrap/>
            <w:vAlign w:val="bottom"/>
            <w:hideMark/>
          </w:tcPr>
          <w:p w14:paraId="4D811CD5" w14:textId="77777777" w:rsidR="001737D3" w:rsidRPr="002435F6" w:rsidRDefault="001737D3" w:rsidP="001737D3"/>
        </w:tc>
        <w:tc>
          <w:tcPr>
            <w:tcW w:w="2175" w:type="dxa"/>
            <w:tcBorders>
              <w:top w:val="single" w:sz="4" w:space="0" w:color="auto"/>
              <w:left w:val="nil"/>
              <w:bottom w:val="nil"/>
              <w:right w:val="nil"/>
            </w:tcBorders>
            <w:shd w:val="clear" w:color="auto" w:fill="auto"/>
            <w:noWrap/>
            <w:vAlign w:val="bottom"/>
            <w:hideMark/>
          </w:tcPr>
          <w:p w14:paraId="6D3BF1D1"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2FB8C1FB" w14:textId="77777777" w:rsidR="001737D3" w:rsidRPr="002435F6" w:rsidRDefault="001737D3" w:rsidP="001737D3"/>
        </w:tc>
      </w:tr>
      <w:tr w:rsidR="001737D3" w:rsidRPr="002435F6" w14:paraId="138AF34B" w14:textId="77777777" w:rsidTr="001737D3">
        <w:trPr>
          <w:trHeight w:val="300"/>
        </w:trPr>
        <w:tc>
          <w:tcPr>
            <w:tcW w:w="2330" w:type="dxa"/>
            <w:tcBorders>
              <w:top w:val="nil"/>
              <w:left w:val="nil"/>
              <w:bottom w:val="nil"/>
              <w:right w:val="nil"/>
            </w:tcBorders>
            <w:shd w:val="clear" w:color="auto" w:fill="auto"/>
            <w:noWrap/>
            <w:vAlign w:val="bottom"/>
            <w:hideMark/>
          </w:tcPr>
          <w:p w14:paraId="585CF30E" w14:textId="77777777" w:rsidR="001737D3" w:rsidRPr="002435F6" w:rsidRDefault="001737D3" w:rsidP="001737D3"/>
        </w:tc>
        <w:tc>
          <w:tcPr>
            <w:tcW w:w="1710" w:type="dxa"/>
            <w:tcBorders>
              <w:top w:val="nil"/>
              <w:left w:val="nil"/>
              <w:bottom w:val="nil"/>
              <w:right w:val="nil"/>
            </w:tcBorders>
            <w:shd w:val="clear" w:color="auto" w:fill="auto"/>
            <w:noWrap/>
            <w:vAlign w:val="bottom"/>
            <w:hideMark/>
          </w:tcPr>
          <w:p w14:paraId="00E55427" w14:textId="77777777" w:rsidR="001737D3" w:rsidRPr="002435F6" w:rsidRDefault="001737D3" w:rsidP="001737D3"/>
        </w:tc>
        <w:tc>
          <w:tcPr>
            <w:tcW w:w="1170" w:type="dxa"/>
            <w:tcBorders>
              <w:top w:val="nil"/>
              <w:left w:val="nil"/>
              <w:bottom w:val="nil"/>
              <w:right w:val="nil"/>
            </w:tcBorders>
            <w:shd w:val="clear" w:color="auto" w:fill="auto"/>
            <w:noWrap/>
            <w:vAlign w:val="bottom"/>
            <w:hideMark/>
          </w:tcPr>
          <w:p w14:paraId="78DA1D81" w14:textId="77777777" w:rsidR="001737D3" w:rsidRPr="002435F6" w:rsidRDefault="001737D3" w:rsidP="001737D3"/>
        </w:tc>
        <w:tc>
          <w:tcPr>
            <w:tcW w:w="2175" w:type="dxa"/>
            <w:tcBorders>
              <w:top w:val="nil"/>
              <w:left w:val="nil"/>
              <w:bottom w:val="nil"/>
              <w:right w:val="nil"/>
            </w:tcBorders>
            <w:shd w:val="clear" w:color="auto" w:fill="auto"/>
            <w:noWrap/>
            <w:vAlign w:val="bottom"/>
            <w:hideMark/>
          </w:tcPr>
          <w:p w14:paraId="62AAC6B0"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4C9537D0" w14:textId="77777777" w:rsidR="001737D3" w:rsidRPr="002435F6" w:rsidRDefault="001737D3" w:rsidP="001737D3"/>
        </w:tc>
      </w:tr>
      <w:tr w:rsidR="001737D3" w:rsidRPr="002435F6" w14:paraId="2B0D6747" w14:textId="77777777" w:rsidTr="001737D3">
        <w:trPr>
          <w:trHeight w:val="288"/>
        </w:trPr>
        <w:tc>
          <w:tcPr>
            <w:tcW w:w="2330" w:type="dxa"/>
            <w:tcBorders>
              <w:top w:val="single" w:sz="8" w:space="0" w:color="auto"/>
              <w:left w:val="single" w:sz="8" w:space="0" w:color="auto"/>
              <w:bottom w:val="nil"/>
              <w:right w:val="nil"/>
            </w:tcBorders>
            <w:shd w:val="clear" w:color="000000" w:fill="E2EFDA"/>
            <w:noWrap/>
            <w:vAlign w:val="bottom"/>
            <w:hideMark/>
          </w:tcPr>
          <w:p w14:paraId="54A437B9" w14:textId="77777777" w:rsidR="001737D3" w:rsidRPr="002435F6" w:rsidRDefault="001737D3" w:rsidP="001737D3"/>
        </w:tc>
        <w:tc>
          <w:tcPr>
            <w:tcW w:w="1710" w:type="dxa"/>
            <w:tcBorders>
              <w:top w:val="single" w:sz="8" w:space="0" w:color="auto"/>
              <w:left w:val="nil"/>
              <w:bottom w:val="nil"/>
              <w:right w:val="single" w:sz="4" w:space="0" w:color="auto"/>
            </w:tcBorders>
            <w:shd w:val="clear" w:color="000000" w:fill="FFE699"/>
            <w:noWrap/>
            <w:vAlign w:val="bottom"/>
            <w:hideMark/>
          </w:tcPr>
          <w:p w14:paraId="3AFA85E1" w14:textId="77777777" w:rsidR="001737D3" w:rsidRPr="002435F6" w:rsidRDefault="001737D3" w:rsidP="001737D3"/>
        </w:tc>
        <w:tc>
          <w:tcPr>
            <w:tcW w:w="1170" w:type="dxa"/>
            <w:tcBorders>
              <w:top w:val="single" w:sz="8" w:space="0" w:color="auto"/>
              <w:left w:val="nil"/>
              <w:bottom w:val="nil"/>
              <w:right w:val="single" w:sz="4" w:space="0" w:color="auto"/>
            </w:tcBorders>
            <w:shd w:val="clear" w:color="000000" w:fill="FFE699"/>
            <w:noWrap/>
            <w:vAlign w:val="bottom"/>
            <w:hideMark/>
          </w:tcPr>
          <w:p w14:paraId="37EEE221" w14:textId="77777777" w:rsidR="001737D3" w:rsidRPr="002435F6" w:rsidRDefault="001737D3" w:rsidP="001737D3">
            <w:r w:rsidRPr="002435F6">
              <w:t>Year 1</w:t>
            </w:r>
          </w:p>
        </w:tc>
        <w:tc>
          <w:tcPr>
            <w:tcW w:w="2175" w:type="dxa"/>
            <w:tcBorders>
              <w:top w:val="single" w:sz="8" w:space="0" w:color="auto"/>
              <w:left w:val="nil"/>
              <w:bottom w:val="nil"/>
              <w:right w:val="single" w:sz="4" w:space="0" w:color="auto"/>
            </w:tcBorders>
            <w:shd w:val="clear" w:color="000000" w:fill="FFE699"/>
            <w:noWrap/>
            <w:vAlign w:val="bottom"/>
            <w:hideMark/>
          </w:tcPr>
          <w:p w14:paraId="6265DA36" w14:textId="77777777" w:rsidR="001737D3" w:rsidRPr="002435F6" w:rsidRDefault="001737D3" w:rsidP="001737D3">
            <w:r w:rsidRPr="002435F6">
              <w:t>Year 2</w:t>
            </w:r>
          </w:p>
        </w:tc>
        <w:tc>
          <w:tcPr>
            <w:tcW w:w="1965" w:type="dxa"/>
            <w:tcBorders>
              <w:top w:val="single" w:sz="8" w:space="0" w:color="auto"/>
              <w:left w:val="nil"/>
              <w:bottom w:val="nil"/>
              <w:right w:val="single" w:sz="8" w:space="0" w:color="auto"/>
            </w:tcBorders>
            <w:shd w:val="clear" w:color="000000" w:fill="FFE699"/>
            <w:noWrap/>
            <w:vAlign w:val="bottom"/>
            <w:hideMark/>
          </w:tcPr>
          <w:p w14:paraId="78713BBB" w14:textId="77777777" w:rsidR="001737D3" w:rsidRPr="002435F6" w:rsidRDefault="001737D3" w:rsidP="001737D3">
            <w:r w:rsidRPr="002435F6">
              <w:t>Year 3</w:t>
            </w:r>
          </w:p>
        </w:tc>
      </w:tr>
      <w:tr w:rsidR="001737D3" w:rsidRPr="002435F6" w14:paraId="1B92FBCC" w14:textId="77777777" w:rsidTr="001737D3">
        <w:trPr>
          <w:trHeight w:val="288"/>
        </w:trPr>
        <w:tc>
          <w:tcPr>
            <w:tcW w:w="2330" w:type="dxa"/>
            <w:tcBorders>
              <w:top w:val="nil"/>
              <w:left w:val="single" w:sz="8" w:space="0" w:color="auto"/>
              <w:bottom w:val="nil"/>
              <w:right w:val="nil"/>
            </w:tcBorders>
            <w:shd w:val="clear" w:color="000000" w:fill="E2EFDA"/>
            <w:noWrap/>
            <w:vAlign w:val="bottom"/>
            <w:hideMark/>
          </w:tcPr>
          <w:p w14:paraId="3C3FC976" w14:textId="77777777" w:rsidR="001737D3" w:rsidRPr="002435F6" w:rsidRDefault="001737D3" w:rsidP="001737D3">
            <w:r w:rsidRPr="002435F6">
              <w:t>Implementation of BI</w:t>
            </w:r>
          </w:p>
        </w:tc>
        <w:tc>
          <w:tcPr>
            <w:tcW w:w="1710" w:type="dxa"/>
            <w:tcBorders>
              <w:top w:val="nil"/>
              <w:left w:val="nil"/>
              <w:bottom w:val="nil"/>
              <w:right w:val="single" w:sz="4" w:space="0" w:color="auto"/>
            </w:tcBorders>
            <w:shd w:val="clear" w:color="000000" w:fill="FFFFFF"/>
            <w:noWrap/>
            <w:vAlign w:val="bottom"/>
            <w:hideMark/>
          </w:tcPr>
          <w:p w14:paraId="76209652" w14:textId="77777777" w:rsidR="001737D3" w:rsidRPr="002435F6" w:rsidRDefault="001737D3" w:rsidP="001737D3">
            <w:r w:rsidRPr="002435F6">
              <w:t>Labor</w:t>
            </w:r>
          </w:p>
        </w:tc>
        <w:tc>
          <w:tcPr>
            <w:tcW w:w="1170" w:type="dxa"/>
            <w:tcBorders>
              <w:top w:val="nil"/>
              <w:left w:val="nil"/>
              <w:bottom w:val="nil"/>
              <w:right w:val="single" w:sz="4" w:space="0" w:color="auto"/>
            </w:tcBorders>
            <w:shd w:val="clear" w:color="000000" w:fill="FFFFFF"/>
            <w:noWrap/>
            <w:vAlign w:val="bottom"/>
            <w:hideMark/>
          </w:tcPr>
          <w:p w14:paraId="5B33BB8D" w14:textId="77777777" w:rsidR="001737D3" w:rsidRPr="002435F6" w:rsidRDefault="001737D3" w:rsidP="001737D3">
            <w:r w:rsidRPr="002435F6">
              <w:t xml:space="preserve">$48,000 </w:t>
            </w:r>
          </w:p>
        </w:tc>
        <w:tc>
          <w:tcPr>
            <w:tcW w:w="2175" w:type="dxa"/>
            <w:tcBorders>
              <w:top w:val="nil"/>
              <w:left w:val="nil"/>
              <w:bottom w:val="nil"/>
              <w:right w:val="single" w:sz="4" w:space="0" w:color="auto"/>
            </w:tcBorders>
            <w:shd w:val="clear" w:color="000000" w:fill="FFFFFF"/>
            <w:noWrap/>
            <w:vAlign w:val="bottom"/>
            <w:hideMark/>
          </w:tcPr>
          <w:p w14:paraId="6AAF027C" w14:textId="77777777" w:rsidR="001737D3" w:rsidRPr="002435F6" w:rsidRDefault="001737D3" w:rsidP="001737D3">
            <w:r w:rsidRPr="002435F6">
              <w:t xml:space="preserve">$48,000 </w:t>
            </w:r>
          </w:p>
        </w:tc>
        <w:tc>
          <w:tcPr>
            <w:tcW w:w="1965" w:type="dxa"/>
            <w:tcBorders>
              <w:top w:val="nil"/>
              <w:left w:val="nil"/>
              <w:bottom w:val="nil"/>
              <w:right w:val="single" w:sz="8" w:space="0" w:color="auto"/>
            </w:tcBorders>
            <w:shd w:val="clear" w:color="000000" w:fill="FFFFFF"/>
            <w:noWrap/>
            <w:vAlign w:val="bottom"/>
            <w:hideMark/>
          </w:tcPr>
          <w:p w14:paraId="56FF4F53" w14:textId="77777777" w:rsidR="001737D3" w:rsidRPr="002435F6" w:rsidRDefault="001737D3" w:rsidP="001737D3">
            <w:r w:rsidRPr="002435F6">
              <w:t xml:space="preserve">$48,000 </w:t>
            </w:r>
          </w:p>
        </w:tc>
      </w:tr>
      <w:tr w:rsidR="001737D3" w:rsidRPr="002435F6" w14:paraId="74B26AC7" w14:textId="77777777" w:rsidTr="001737D3">
        <w:trPr>
          <w:trHeight w:val="288"/>
        </w:trPr>
        <w:tc>
          <w:tcPr>
            <w:tcW w:w="2330" w:type="dxa"/>
            <w:tcBorders>
              <w:top w:val="nil"/>
              <w:left w:val="single" w:sz="8" w:space="0" w:color="auto"/>
              <w:bottom w:val="nil"/>
              <w:right w:val="nil"/>
            </w:tcBorders>
            <w:shd w:val="clear" w:color="000000" w:fill="E2EFDA"/>
            <w:noWrap/>
            <w:vAlign w:val="bottom"/>
            <w:hideMark/>
          </w:tcPr>
          <w:p w14:paraId="70D27003" w14:textId="77777777" w:rsidR="001737D3" w:rsidRPr="002435F6" w:rsidRDefault="001737D3" w:rsidP="001737D3"/>
        </w:tc>
        <w:tc>
          <w:tcPr>
            <w:tcW w:w="1710" w:type="dxa"/>
            <w:tcBorders>
              <w:top w:val="nil"/>
              <w:left w:val="nil"/>
              <w:bottom w:val="nil"/>
              <w:right w:val="single" w:sz="4" w:space="0" w:color="auto"/>
            </w:tcBorders>
            <w:shd w:val="clear" w:color="000000" w:fill="D0CECE"/>
            <w:vAlign w:val="bottom"/>
            <w:hideMark/>
          </w:tcPr>
          <w:p w14:paraId="5420180D" w14:textId="77777777" w:rsidR="001737D3" w:rsidRPr="002435F6" w:rsidRDefault="001737D3" w:rsidP="001737D3">
            <w:r w:rsidRPr="002435F6">
              <w:t>Inventory Inefficiencies</w:t>
            </w:r>
          </w:p>
        </w:tc>
        <w:tc>
          <w:tcPr>
            <w:tcW w:w="1170" w:type="dxa"/>
            <w:tcBorders>
              <w:top w:val="nil"/>
              <w:left w:val="nil"/>
              <w:bottom w:val="nil"/>
              <w:right w:val="single" w:sz="4" w:space="0" w:color="auto"/>
            </w:tcBorders>
            <w:shd w:val="clear" w:color="000000" w:fill="D0CECE"/>
            <w:noWrap/>
            <w:vAlign w:val="bottom"/>
            <w:hideMark/>
          </w:tcPr>
          <w:p w14:paraId="6E479964" w14:textId="77777777" w:rsidR="001737D3" w:rsidRPr="002435F6" w:rsidRDefault="001737D3" w:rsidP="001737D3">
            <w:r w:rsidRPr="002435F6">
              <w:t xml:space="preserve">$443,529 </w:t>
            </w:r>
          </w:p>
        </w:tc>
        <w:tc>
          <w:tcPr>
            <w:tcW w:w="2175" w:type="dxa"/>
            <w:tcBorders>
              <w:top w:val="nil"/>
              <w:left w:val="nil"/>
              <w:bottom w:val="nil"/>
              <w:right w:val="single" w:sz="4" w:space="0" w:color="auto"/>
            </w:tcBorders>
            <w:shd w:val="clear" w:color="000000" w:fill="D0CECE"/>
            <w:noWrap/>
            <w:vAlign w:val="bottom"/>
            <w:hideMark/>
          </w:tcPr>
          <w:p w14:paraId="4BD47608" w14:textId="77777777" w:rsidR="001737D3" w:rsidRPr="002435F6" w:rsidRDefault="001737D3" w:rsidP="001737D3">
            <w:r w:rsidRPr="002435F6">
              <w:t xml:space="preserve">$481,639 </w:t>
            </w:r>
          </w:p>
        </w:tc>
        <w:tc>
          <w:tcPr>
            <w:tcW w:w="1965" w:type="dxa"/>
            <w:tcBorders>
              <w:top w:val="nil"/>
              <w:left w:val="nil"/>
              <w:bottom w:val="nil"/>
              <w:right w:val="single" w:sz="8" w:space="0" w:color="auto"/>
            </w:tcBorders>
            <w:shd w:val="clear" w:color="000000" w:fill="D0CECE"/>
            <w:noWrap/>
            <w:vAlign w:val="bottom"/>
            <w:hideMark/>
          </w:tcPr>
          <w:p w14:paraId="30C0EF8B" w14:textId="77777777" w:rsidR="001737D3" w:rsidRPr="002435F6" w:rsidRDefault="001737D3" w:rsidP="001737D3">
            <w:r w:rsidRPr="002435F6">
              <w:t xml:space="preserve">$509,012 </w:t>
            </w:r>
          </w:p>
        </w:tc>
      </w:tr>
      <w:tr w:rsidR="001737D3" w:rsidRPr="002435F6" w14:paraId="268CC2BA" w14:textId="77777777" w:rsidTr="001737D3">
        <w:trPr>
          <w:trHeight w:val="288"/>
        </w:trPr>
        <w:tc>
          <w:tcPr>
            <w:tcW w:w="2330" w:type="dxa"/>
            <w:tcBorders>
              <w:top w:val="nil"/>
              <w:left w:val="single" w:sz="8" w:space="0" w:color="auto"/>
              <w:bottom w:val="nil"/>
              <w:right w:val="nil"/>
            </w:tcBorders>
            <w:shd w:val="clear" w:color="000000" w:fill="E2EFDA"/>
            <w:noWrap/>
            <w:vAlign w:val="bottom"/>
            <w:hideMark/>
          </w:tcPr>
          <w:p w14:paraId="7BB758D6" w14:textId="77777777" w:rsidR="001737D3" w:rsidRPr="002435F6" w:rsidRDefault="001737D3" w:rsidP="001737D3"/>
        </w:tc>
        <w:tc>
          <w:tcPr>
            <w:tcW w:w="1710" w:type="dxa"/>
            <w:tcBorders>
              <w:top w:val="nil"/>
              <w:left w:val="nil"/>
              <w:bottom w:val="nil"/>
              <w:right w:val="single" w:sz="4" w:space="0" w:color="auto"/>
            </w:tcBorders>
            <w:shd w:val="clear" w:color="000000" w:fill="FFFFFF"/>
            <w:noWrap/>
            <w:vAlign w:val="bottom"/>
            <w:hideMark/>
          </w:tcPr>
          <w:p w14:paraId="43D81662" w14:textId="77777777" w:rsidR="001737D3" w:rsidRPr="002435F6" w:rsidRDefault="001737D3" w:rsidP="001737D3">
            <w:r w:rsidRPr="002435F6">
              <w:t>Licensing</w:t>
            </w:r>
          </w:p>
        </w:tc>
        <w:tc>
          <w:tcPr>
            <w:tcW w:w="1170" w:type="dxa"/>
            <w:tcBorders>
              <w:top w:val="nil"/>
              <w:left w:val="nil"/>
              <w:bottom w:val="nil"/>
              <w:right w:val="single" w:sz="4" w:space="0" w:color="auto"/>
            </w:tcBorders>
            <w:shd w:val="clear" w:color="000000" w:fill="FFFFFF"/>
            <w:noWrap/>
            <w:vAlign w:val="bottom"/>
            <w:hideMark/>
          </w:tcPr>
          <w:p w14:paraId="53DF8531" w14:textId="77777777" w:rsidR="001737D3" w:rsidRPr="002435F6" w:rsidRDefault="001737D3" w:rsidP="001737D3">
            <w:r w:rsidRPr="002435F6">
              <w:t xml:space="preserve">$35,000 </w:t>
            </w:r>
          </w:p>
        </w:tc>
        <w:tc>
          <w:tcPr>
            <w:tcW w:w="2175" w:type="dxa"/>
            <w:tcBorders>
              <w:top w:val="nil"/>
              <w:left w:val="nil"/>
              <w:bottom w:val="nil"/>
              <w:right w:val="single" w:sz="4" w:space="0" w:color="auto"/>
            </w:tcBorders>
            <w:shd w:val="clear" w:color="000000" w:fill="FFFFFF"/>
            <w:noWrap/>
            <w:vAlign w:val="bottom"/>
            <w:hideMark/>
          </w:tcPr>
          <w:p w14:paraId="41058F9A" w14:textId="77777777" w:rsidR="001737D3" w:rsidRPr="002435F6" w:rsidRDefault="001737D3" w:rsidP="001737D3">
            <w:r w:rsidRPr="002435F6">
              <w:t xml:space="preserve">$35,000 </w:t>
            </w:r>
          </w:p>
        </w:tc>
        <w:tc>
          <w:tcPr>
            <w:tcW w:w="1965" w:type="dxa"/>
            <w:tcBorders>
              <w:top w:val="nil"/>
              <w:left w:val="nil"/>
              <w:bottom w:val="nil"/>
              <w:right w:val="single" w:sz="8" w:space="0" w:color="auto"/>
            </w:tcBorders>
            <w:shd w:val="clear" w:color="000000" w:fill="FFFFFF"/>
            <w:noWrap/>
            <w:vAlign w:val="bottom"/>
            <w:hideMark/>
          </w:tcPr>
          <w:p w14:paraId="0D62E8E1" w14:textId="77777777" w:rsidR="001737D3" w:rsidRPr="002435F6" w:rsidRDefault="001737D3" w:rsidP="001737D3">
            <w:r w:rsidRPr="002435F6">
              <w:t xml:space="preserve">$35,000 </w:t>
            </w:r>
          </w:p>
        </w:tc>
      </w:tr>
      <w:tr w:rsidR="001737D3" w:rsidRPr="002435F6" w14:paraId="7B2C9582" w14:textId="77777777" w:rsidTr="001737D3">
        <w:trPr>
          <w:trHeight w:val="300"/>
        </w:trPr>
        <w:tc>
          <w:tcPr>
            <w:tcW w:w="2330" w:type="dxa"/>
            <w:tcBorders>
              <w:top w:val="nil"/>
              <w:left w:val="single" w:sz="8" w:space="0" w:color="auto"/>
              <w:bottom w:val="single" w:sz="8" w:space="0" w:color="auto"/>
              <w:right w:val="nil"/>
            </w:tcBorders>
            <w:shd w:val="clear" w:color="000000" w:fill="E2EFDA"/>
            <w:noWrap/>
            <w:vAlign w:val="bottom"/>
            <w:hideMark/>
          </w:tcPr>
          <w:p w14:paraId="01171BE3" w14:textId="77777777" w:rsidR="001737D3" w:rsidRPr="002435F6" w:rsidRDefault="001737D3" w:rsidP="001737D3"/>
        </w:tc>
        <w:tc>
          <w:tcPr>
            <w:tcW w:w="1710" w:type="dxa"/>
            <w:tcBorders>
              <w:top w:val="nil"/>
              <w:left w:val="nil"/>
              <w:bottom w:val="single" w:sz="8" w:space="0" w:color="auto"/>
              <w:right w:val="single" w:sz="4" w:space="0" w:color="auto"/>
            </w:tcBorders>
            <w:shd w:val="clear" w:color="000000" w:fill="FFFFFF"/>
            <w:noWrap/>
            <w:vAlign w:val="bottom"/>
            <w:hideMark/>
          </w:tcPr>
          <w:p w14:paraId="6E957D6C" w14:textId="77777777" w:rsidR="001737D3" w:rsidRPr="002435F6" w:rsidRDefault="001737D3" w:rsidP="001737D3">
            <w:pPr>
              <w:rPr>
                <w:b/>
                <w:bCs/>
              </w:rPr>
            </w:pPr>
            <w:r w:rsidRPr="002435F6">
              <w:rPr>
                <w:b/>
                <w:bCs/>
              </w:rPr>
              <w:t>Total</w:t>
            </w:r>
          </w:p>
        </w:tc>
        <w:tc>
          <w:tcPr>
            <w:tcW w:w="1170" w:type="dxa"/>
            <w:tcBorders>
              <w:top w:val="nil"/>
              <w:left w:val="nil"/>
              <w:bottom w:val="single" w:sz="8" w:space="0" w:color="auto"/>
              <w:right w:val="single" w:sz="4" w:space="0" w:color="auto"/>
            </w:tcBorders>
            <w:shd w:val="clear" w:color="000000" w:fill="FFFFFF"/>
            <w:noWrap/>
            <w:vAlign w:val="bottom"/>
            <w:hideMark/>
          </w:tcPr>
          <w:p w14:paraId="77F98DA5" w14:textId="77777777" w:rsidR="001737D3" w:rsidRPr="002435F6" w:rsidRDefault="001737D3" w:rsidP="001737D3">
            <w:pPr>
              <w:rPr>
                <w:b/>
                <w:bCs/>
              </w:rPr>
            </w:pPr>
            <w:r w:rsidRPr="002435F6">
              <w:rPr>
                <w:b/>
                <w:bCs/>
              </w:rPr>
              <w:t xml:space="preserve">$526,529 </w:t>
            </w:r>
          </w:p>
        </w:tc>
        <w:tc>
          <w:tcPr>
            <w:tcW w:w="2175" w:type="dxa"/>
            <w:tcBorders>
              <w:top w:val="nil"/>
              <w:left w:val="nil"/>
              <w:bottom w:val="single" w:sz="8" w:space="0" w:color="auto"/>
              <w:right w:val="single" w:sz="4" w:space="0" w:color="auto"/>
            </w:tcBorders>
            <w:shd w:val="clear" w:color="000000" w:fill="FFFFFF"/>
            <w:noWrap/>
            <w:vAlign w:val="bottom"/>
            <w:hideMark/>
          </w:tcPr>
          <w:p w14:paraId="3BBBF099" w14:textId="77777777" w:rsidR="001737D3" w:rsidRPr="002435F6" w:rsidRDefault="001737D3" w:rsidP="001737D3">
            <w:pPr>
              <w:rPr>
                <w:b/>
                <w:bCs/>
              </w:rPr>
            </w:pPr>
            <w:r w:rsidRPr="002435F6">
              <w:rPr>
                <w:b/>
                <w:bCs/>
              </w:rPr>
              <w:t xml:space="preserve">$564,639 </w:t>
            </w:r>
          </w:p>
        </w:tc>
        <w:tc>
          <w:tcPr>
            <w:tcW w:w="1965" w:type="dxa"/>
            <w:tcBorders>
              <w:top w:val="nil"/>
              <w:left w:val="nil"/>
              <w:bottom w:val="single" w:sz="8" w:space="0" w:color="auto"/>
              <w:right w:val="single" w:sz="8" w:space="0" w:color="auto"/>
            </w:tcBorders>
            <w:shd w:val="clear" w:color="000000" w:fill="FFFFFF"/>
            <w:noWrap/>
            <w:vAlign w:val="bottom"/>
            <w:hideMark/>
          </w:tcPr>
          <w:p w14:paraId="3409E896" w14:textId="77777777" w:rsidR="001737D3" w:rsidRPr="002435F6" w:rsidRDefault="001737D3" w:rsidP="001737D3">
            <w:pPr>
              <w:rPr>
                <w:b/>
                <w:bCs/>
              </w:rPr>
            </w:pPr>
            <w:r w:rsidRPr="002435F6">
              <w:rPr>
                <w:b/>
                <w:bCs/>
              </w:rPr>
              <w:t xml:space="preserve">$592,012 </w:t>
            </w:r>
          </w:p>
        </w:tc>
      </w:tr>
      <w:tr w:rsidR="001737D3" w:rsidRPr="002435F6" w14:paraId="2FE93610" w14:textId="77777777" w:rsidTr="001737D3">
        <w:trPr>
          <w:trHeight w:val="300"/>
        </w:trPr>
        <w:tc>
          <w:tcPr>
            <w:tcW w:w="2330" w:type="dxa"/>
            <w:tcBorders>
              <w:top w:val="nil"/>
              <w:left w:val="nil"/>
              <w:bottom w:val="nil"/>
              <w:right w:val="nil"/>
            </w:tcBorders>
            <w:shd w:val="clear" w:color="000000" w:fill="FFFFFF"/>
            <w:noWrap/>
            <w:vAlign w:val="bottom"/>
            <w:hideMark/>
          </w:tcPr>
          <w:p w14:paraId="7870A651" w14:textId="3CCE7793" w:rsidR="001737D3" w:rsidRPr="002435F6" w:rsidRDefault="00970902" w:rsidP="001737D3">
            <w:r>
              <w:t>Table 7</w:t>
            </w:r>
          </w:p>
        </w:tc>
        <w:tc>
          <w:tcPr>
            <w:tcW w:w="1710" w:type="dxa"/>
            <w:tcBorders>
              <w:top w:val="nil"/>
              <w:left w:val="nil"/>
              <w:bottom w:val="nil"/>
              <w:right w:val="nil"/>
            </w:tcBorders>
            <w:shd w:val="clear" w:color="auto" w:fill="auto"/>
            <w:noWrap/>
            <w:vAlign w:val="bottom"/>
            <w:hideMark/>
          </w:tcPr>
          <w:p w14:paraId="14A968A4" w14:textId="77777777" w:rsidR="001737D3" w:rsidRPr="002435F6" w:rsidRDefault="001737D3" w:rsidP="001737D3"/>
        </w:tc>
        <w:tc>
          <w:tcPr>
            <w:tcW w:w="1170" w:type="dxa"/>
            <w:tcBorders>
              <w:top w:val="nil"/>
              <w:left w:val="nil"/>
              <w:bottom w:val="nil"/>
              <w:right w:val="nil"/>
            </w:tcBorders>
            <w:shd w:val="clear" w:color="auto" w:fill="auto"/>
            <w:noWrap/>
            <w:vAlign w:val="bottom"/>
            <w:hideMark/>
          </w:tcPr>
          <w:p w14:paraId="42200EC1" w14:textId="77777777" w:rsidR="001737D3" w:rsidRPr="002435F6" w:rsidRDefault="001737D3" w:rsidP="001737D3"/>
        </w:tc>
        <w:tc>
          <w:tcPr>
            <w:tcW w:w="2175" w:type="dxa"/>
            <w:tcBorders>
              <w:top w:val="nil"/>
              <w:left w:val="nil"/>
              <w:bottom w:val="nil"/>
              <w:right w:val="nil"/>
            </w:tcBorders>
            <w:shd w:val="clear" w:color="auto" w:fill="auto"/>
            <w:noWrap/>
            <w:vAlign w:val="bottom"/>
            <w:hideMark/>
          </w:tcPr>
          <w:p w14:paraId="62E2DE46"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34760D4E" w14:textId="77777777" w:rsidR="001737D3" w:rsidRPr="002435F6" w:rsidRDefault="001737D3" w:rsidP="001737D3"/>
        </w:tc>
      </w:tr>
      <w:tr w:rsidR="001737D3" w:rsidRPr="002435F6" w14:paraId="7F60CC9B" w14:textId="77777777" w:rsidTr="001737D3">
        <w:trPr>
          <w:trHeight w:val="576"/>
        </w:trPr>
        <w:tc>
          <w:tcPr>
            <w:tcW w:w="2330" w:type="dxa"/>
            <w:tcBorders>
              <w:top w:val="single" w:sz="8" w:space="0" w:color="auto"/>
              <w:left w:val="single" w:sz="8" w:space="0" w:color="auto"/>
              <w:bottom w:val="nil"/>
              <w:right w:val="nil"/>
            </w:tcBorders>
            <w:shd w:val="clear" w:color="000000" w:fill="D9E1F2"/>
            <w:noWrap/>
            <w:vAlign w:val="bottom"/>
            <w:hideMark/>
          </w:tcPr>
          <w:p w14:paraId="20CBDDA7" w14:textId="77777777" w:rsidR="001737D3" w:rsidRPr="002435F6" w:rsidRDefault="001737D3" w:rsidP="001737D3">
            <w:bookmarkStart w:id="310" w:name="_Hlk44280742"/>
            <w:r w:rsidRPr="002435F6">
              <w:t>Total investment cost</w:t>
            </w:r>
          </w:p>
        </w:tc>
        <w:tc>
          <w:tcPr>
            <w:tcW w:w="1710" w:type="dxa"/>
            <w:tcBorders>
              <w:top w:val="single" w:sz="8" w:space="0" w:color="auto"/>
              <w:left w:val="nil"/>
              <w:bottom w:val="nil"/>
              <w:right w:val="nil"/>
            </w:tcBorders>
            <w:shd w:val="clear" w:color="000000" w:fill="D0CECE"/>
            <w:vAlign w:val="bottom"/>
            <w:hideMark/>
          </w:tcPr>
          <w:p w14:paraId="48032157" w14:textId="77777777" w:rsidR="001737D3" w:rsidRPr="002435F6" w:rsidRDefault="001737D3" w:rsidP="001737D3">
            <w:r w:rsidRPr="002435F6">
              <w:t>Software Microsoft Dynamics NAV</w:t>
            </w:r>
          </w:p>
        </w:tc>
        <w:tc>
          <w:tcPr>
            <w:tcW w:w="1170" w:type="dxa"/>
            <w:tcBorders>
              <w:top w:val="single" w:sz="8" w:space="0" w:color="auto"/>
              <w:left w:val="single" w:sz="4" w:space="0" w:color="auto"/>
              <w:bottom w:val="nil"/>
              <w:right w:val="single" w:sz="8" w:space="0" w:color="auto"/>
            </w:tcBorders>
            <w:shd w:val="clear" w:color="000000" w:fill="D0CECE"/>
            <w:vAlign w:val="center"/>
            <w:hideMark/>
          </w:tcPr>
          <w:p w14:paraId="3B22DFFF" w14:textId="77777777" w:rsidR="001737D3" w:rsidRPr="002435F6" w:rsidRDefault="001737D3" w:rsidP="001737D3">
            <w:r w:rsidRPr="002435F6">
              <w:t xml:space="preserve">$130,000 </w:t>
            </w:r>
          </w:p>
        </w:tc>
        <w:tc>
          <w:tcPr>
            <w:tcW w:w="2175" w:type="dxa"/>
            <w:tcBorders>
              <w:top w:val="nil"/>
              <w:left w:val="nil"/>
              <w:bottom w:val="nil"/>
              <w:right w:val="nil"/>
            </w:tcBorders>
            <w:shd w:val="clear" w:color="auto" w:fill="auto"/>
            <w:noWrap/>
            <w:vAlign w:val="bottom"/>
            <w:hideMark/>
          </w:tcPr>
          <w:p w14:paraId="43F807DD"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1D52750A" w14:textId="77777777" w:rsidR="001737D3" w:rsidRPr="002435F6" w:rsidRDefault="001737D3" w:rsidP="001737D3"/>
        </w:tc>
      </w:tr>
      <w:tr w:rsidR="001737D3" w:rsidRPr="002435F6" w14:paraId="4F49A8DB" w14:textId="77777777" w:rsidTr="001737D3">
        <w:trPr>
          <w:trHeight w:val="288"/>
        </w:trPr>
        <w:tc>
          <w:tcPr>
            <w:tcW w:w="2330" w:type="dxa"/>
            <w:tcBorders>
              <w:top w:val="nil"/>
              <w:left w:val="single" w:sz="8" w:space="0" w:color="auto"/>
              <w:bottom w:val="nil"/>
              <w:right w:val="nil"/>
            </w:tcBorders>
            <w:shd w:val="clear" w:color="000000" w:fill="D9E1F2"/>
            <w:noWrap/>
            <w:vAlign w:val="bottom"/>
            <w:hideMark/>
          </w:tcPr>
          <w:p w14:paraId="3F965D8E" w14:textId="77777777" w:rsidR="001737D3" w:rsidRPr="002435F6" w:rsidRDefault="001737D3" w:rsidP="001737D3"/>
        </w:tc>
        <w:tc>
          <w:tcPr>
            <w:tcW w:w="1710" w:type="dxa"/>
            <w:tcBorders>
              <w:top w:val="nil"/>
              <w:left w:val="nil"/>
              <w:bottom w:val="nil"/>
              <w:right w:val="nil"/>
            </w:tcBorders>
            <w:shd w:val="clear" w:color="000000" w:fill="FFFFFF"/>
            <w:vAlign w:val="bottom"/>
            <w:hideMark/>
          </w:tcPr>
          <w:p w14:paraId="068FE52F" w14:textId="77777777" w:rsidR="001737D3" w:rsidRPr="002435F6" w:rsidRDefault="001737D3" w:rsidP="001737D3">
            <w:r w:rsidRPr="002435F6">
              <w:t>Training</w:t>
            </w:r>
          </w:p>
        </w:tc>
        <w:tc>
          <w:tcPr>
            <w:tcW w:w="1170" w:type="dxa"/>
            <w:tcBorders>
              <w:top w:val="nil"/>
              <w:left w:val="single" w:sz="4" w:space="0" w:color="auto"/>
              <w:bottom w:val="nil"/>
              <w:right w:val="single" w:sz="8" w:space="0" w:color="auto"/>
            </w:tcBorders>
            <w:shd w:val="clear" w:color="000000" w:fill="FFFFFF"/>
            <w:vAlign w:val="center"/>
            <w:hideMark/>
          </w:tcPr>
          <w:p w14:paraId="5957F252" w14:textId="77777777" w:rsidR="001737D3" w:rsidRPr="002435F6" w:rsidRDefault="001737D3" w:rsidP="001737D3">
            <w:r w:rsidRPr="002435F6">
              <w:t xml:space="preserve">$17,000 </w:t>
            </w:r>
          </w:p>
        </w:tc>
        <w:tc>
          <w:tcPr>
            <w:tcW w:w="2175" w:type="dxa"/>
            <w:tcBorders>
              <w:top w:val="nil"/>
              <w:left w:val="nil"/>
              <w:bottom w:val="nil"/>
              <w:right w:val="nil"/>
            </w:tcBorders>
            <w:shd w:val="clear" w:color="auto" w:fill="auto"/>
            <w:noWrap/>
            <w:vAlign w:val="bottom"/>
            <w:hideMark/>
          </w:tcPr>
          <w:p w14:paraId="1DF8211D"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531B0989" w14:textId="77777777" w:rsidR="001737D3" w:rsidRPr="002435F6" w:rsidRDefault="001737D3" w:rsidP="001737D3"/>
        </w:tc>
      </w:tr>
      <w:tr w:rsidR="001737D3" w:rsidRPr="002435F6" w14:paraId="0CE071FD" w14:textId="77777777" w:rsidTr="001737D3">
        <w:trPr>
          <w:trHeight w:val="288"/>
        </w:trPr>
        <w:tc>
          <w:tcPr>
            <w:tcW w:w="2330" w:type="dxa"/>
            <w:tcBorders>
              <w:top w:val="nil"/>
              <w:left w:val="single" w:sz="8" w:space="0" w:color="auto"/>
              <w:bottom w:val="nil"/>
              <w:right w:val="nil"/>
            </w:tcBorders>
            <w:shd w:val="clear" w:color="000000" w:fill="D9E1F2"/>
            <w:noWrap/>
            <w:vAlign w:val="bottom"/>
            <w:hideMark/>
          </w:tcPr>
          <w:p w14:paraId="57DFBC76" w14:textId="77777777" w:rsidR="001737D3" w:rsidRPr="002435F6" w:rsidRDefault="001737D3" w:rsidP="001737D3"/>
        </w:tc>
        <w:tc>
          <w:tcPr>
            <w:tcW w:w="1710" w:type="dxa"/>
            <w:tcBorders>
              <w:top w:val="nil"/>
              <w:left w:val="nil"/>
              <w:bottom w:val="nil"/>
              <w:right w:val="nil"/>
            </w:tcBorders>
            <w:shd w:val="clear" w:color="000000" w:fill="FFFFFF"/>
            <w:vAlign w:val="bottom"/>
            <w:hideMark/>
          </w:tcPr>
          <w:p w14:paraId="3D4DF214" w14:textId="77777777" w:rsidR="001737D3" w:rsidRPr="002435F6" w:rsidRDefault="001737D3" w:rsidP="001737D3">
            <w:r w:rsidRPr="002435F6">
              <w:t>Hardware</w:t>
            </w:r>
          </w:p>
        </w:tc>
        <w:tc>
          <w:tcPr>
            <w:tcW w:w="1170" w:type="dxa"/>
            <w:tcBorders>
              <w:top w:val="nil"/>
              <w:left w:val="single" w:sz="4" w:space="0" w:color="auto"/>
              <w:bottom w:val="nil"/>
              <w:right w:val="single" w:sz="8" w:space="0" w:color="auto"/>
            </w:tcBorders>
            <w:shd w:val="clear" w:color="000000" w:fill="FFFFFF"/>
            <w:vAlign w:val="center"/>
            <w:hideMark/>
          </w:tcPr>
          <w:p w14:paraId="724CC2BA" w14:textId="77777777" w:rsidR="001737D3" w:rsidRPr="002435F6" w:rsidRDefault="001737D3" w:rsidP="001737D3">
            <w:r w:rsidRPr="002435F6">
              <w:t xml:space="preserve">$120,000 </w:t>
            </w:r>
          </w:p>
        </w:tc>
        <w:tc>
          <w:tcPr>
            <w:tcW w:w="2175" w:type="dxa"/>
            <w:tcBorders>
              <w:top w:val="nil"/>
              <w:left w:val="nil"/>
              <w:bottom w:val="nil"/>
              <w:right w:val="nil"/>
            </w:tcBorders>
            <w:shd w:val="clear" w:color="auto" w:fill="auto"/>
            <w:noWrap/>
            <w:vAlign w:val="bottom"/>
            <w:hideMark/>
          </w:tcPr>
          <w:p w14:paraId="05D75522"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30E99AB2" w14:textId="77777777" w:rsidR="001737D3" w:rsidRPr="002435F6" w:rsidRDefault="001737D3" w:rsidP="001737D3"/>
        </w:tc>
      </w:tr>
      <w:tr w:rsidR="001737D3" w:rsidRPr="002435F6" w14:paraId="629F4F67" w14:textId="77777777" w:rsidTr="001737D3">
        <w:trPr>
          <w:trHeight w:val="300"/>
        </w:trPr>
        <w:tc>
          <w:tcPr>
            <w:tcW w:w="2330" w:type="dxa"/>
            <w:tcBorders>
              <w:top w:val="nil"/>
              <w:left w:val="single" w:sz="8" w:space="0" w:color="auto"/>
              <w:bottom w:val="single" w:sz="8" w:space="0" w:color="auto"/>
              <w:right w:val="nil"/>
            </w:tcBorders>
            <w:shd w:val="clear" w:color="000000" w:fill="D9E1F2"/>
            <w:noWrap/>
            <w:vAlign w:val="bottom"/>
            <w:hideMark/>
          </w:tcPr>
          <w:p w14:paraId="1981A9CA" w14:textId="77777777" w:rsidR="001737D3" w:rsidRPr="002435F6" w:rsidRDefault="001737D3" w:rsidP="001737D3"/>
        </w:tc>
        <w:tc>
          <w:tcPr>
            <w:tcW w:w="1710" w:type="dxa"/>
            <w:tcBorders>
              <w:top w:val="nil"/>
              <w:left w:val="nil"/>
              <w:bottom w:val="single" w:sz="8" w:space="0" w:color="auto"/>
              <w:right w:val="nil"/>
            </w:tcBorders>
            <w:shd w:val="clear" w:color="000000" w:fill="FFFFFF"/>
            <w:vAlign w:val="bottom"/>
            <w:hideMark/>
          </w:tcPr>
          <w:p w14:paraId="1E5B6AAC" w14:textId="77777777" w:rsidR="001737D3" w:rsidRPr="002435F6" w:rsidRDefault="001737D3" w:rsidP="001737D3">
            <w:pPr>
              <w:rPr>
                <w:b/>
                <w:bCs/>
              </w:rPr>
            </w:pPr>
            <w:r w:rsidRPr="002435F6">
              <w:rPr>
                <w:b/>
                <w:bCs/>
              </w:rPr>
              <w:t>Total</w:t>
            </w:r>
          </w:p>
        </w:tc>
        <w:tc>
          <w:tcPr>
            <w:tcW w:w="1170" w:type="dxa"/>
            <w:tcBorders>
              <w:top w:val="nil"/>
              <w:left w:val="single" w:sz="4" w:space="0" w:color="auto"/>
              <w:bottom w:val="single" w:sz="8" w:space="0" w:color="auto"/>
              <w:right w:val="single" w:sz="8" w:space="0" w:color="auto"/>
            </w:tcBorders>
            <w:shd w:val="clear" w:color="000000" w:fill="FFFFFF"/>
            <w:noWrap/>
            <w:vAlign w:val="bottom"/>
            <w:hideMark/>
          </w:tcPr>
          <w:p w14:paraId="34181C7B" w14:textId="77777777" w:rsidR="001737D3" w:rsidRPr="002435F6" w:rsidRDefault="001737D3" w:rsidP="001737D3">
            <w:pPr>
              <w:rPr>
                <w:b/>
                <w:bCs/>
              </w:rPr>
            </w:pPr>
            <w:r w:rsidRPr="002435F6">
              <w:rPr>
                <w:b/>
                <w:bCs/>
              </w:rPr>
              <w:t xml:space="preserve">$267,000 </w:t>
            </w:r>
          </w:p>
        </w:tc>
        <w:tc>
          <w:tcPr>
            <w:tcW w:w="2175" w:type="dxa"/>
            <w:tcBorders>
              <w:top w:val="nil"/>
              <w:left w:val="nil"/>
              <w:bottom w:val="nil"/>
              <w:right w:val="nil"/>
            </w:tcBorders>
            <w:shd w:val="clear" w:color="auto" w:fill="auto"/>
            <w:noWrap/>
            <w:vAlign w:val="bottom"/>
            <w:hideMark/>
          </w:tcPr>
          <w:p w14:paraId="1C0965EA" w14:textId="77777777" w:rsidR="001737D3" w:rsidRPr="002435F6" w:rsidRDefault="001737D3" w:rsidP="001737D3">
            <w:pPr>
              <w:rPr>
                <w:b/>
                <w:bCs/>
              </w:rPr>
            </w:pPr>
          </w:p>
        </w:tc>
        <w:tc>
          <w:tcPr>
            <w:tcW w:w="1965" w:type="dxa"/>
            <w:tcBorders>
              <w:top w:val="nil"/>
              <w:left w:val="nil"/>
              <w:bottom w:val="nil"/>
              <w:right w:val="nil"/>
            </w:tcBorders>
            <w:shd w:val="clear" w:color="auto" w:fill="auto"/>
            <w:noWrap/>
            <w:vAlign w:val="bottom"/>
            <w:hideMark/>
          </w:tcPr>
          <w:p w14:paraId="2F978392" w14:textId="77777777" w:rsidR="001737D3" w:rsidRPr="002435F6" w:rsidRDefault="001737D3" w:rsidP="001737D3"/>
        </w:tc>
      </w:tr>
      <w:bookmarkEnd w:id="310"/>
      <w:tr w:rsidR="001737D3" w:rsidRPr="002435F6" w14:paraId="3821121F" w14:textId="77777777" w:rsidTr="001737D3">
        <w:trPr>
          <w:trHeight w:val="300"/>
        </w:trPr>
        <w:tc>
          <w:tcPr>
            <w:tcW w:w="2330" w:type="dxa"/>
            <w:tcBorders>
              <w:top w:val="nil"/>
              <w:left w:val="nil"/>
              <w:bottom w:val="single" w:sz="4" w:space="0" w:color="auto"/>
              <w:right w:val="nil"/>
            </w:tcBorders>
            <w:shd w:val="clear" w:color="auto" w:fill="auto"/>
            <w:noWrap/>
            <w:vAlign w:val="bottom"/>
            <w:hideMark/>
          </w:tcPr>
          <w:p w14:paraId="14B61AAE" w14:textId="76D538B6" w:rsidR="001737D3" w:rsidRPr="002435F6" w:rsidRDefault="00970902" w:rsidP="001737D3">
            <w:r>
              <w:t>Table 8</w:t>
            </w:r>
          </w:p>
        </w:tc>
        <w:tc>
          <w:tcPr>
            <w:tcW w:w="1710" w:type="dxa"/>
            <w:tcBorders>
              <w:top w:val="nil"/>
              <w:left w:val="nil"/>
              <w:bottom w:val="single" w:sz="4" w:space="0" w:color="auto"/>
              <w:right w:val="nil"/>
            </w:tcBorders>
            <w:shd w:val="clear" w:color="auto" w:fill="auto"/>
            <w:noWrap/>
            <w:vAlign w:val="bottom"/>
            <w:hideMark/>
          </w:tcPr>
          <w:p w14:paraId="292A4D25" w14:textId="77777777" w:rsidR="001737D3" w:rsidRPr="002435F6" w:rsidRDefault="001737D3" w:rsidP="001737D3"/>
        </w:tc>
        <w:tc>
          <w:tcPr>
            <w:tcW w:w="1170" w:type="dxa"/>
            <w:tcBorders>
              <w:top w:val="nil"/>
              <w:left w:val="nil"/>
              <w:bottom w:val="single" w:sz="4" w:space="0" w:color="auto"/>
              <w:right w:val="nil"/>
            </w:tcBorders>
            <w:shd w:val="clear" w:color="auto" w:fill="auto"/>
            <w:noWrap/>
            <w:vAlign w:val="bottom"/>
            <w:hideMark/>
          </w:tcPr>
          <w:p w14:paraId="56DE464D" w14:textId="77777777" w:rsidR="001737D3" w:rsidRPr="002435F6" w:rsidRDefault="001737D3" w:rsidP="001737D3"/>
        </w:tc>
        <w:tc>
          <w:tcPr>
            <w:tcW w:w="2175" w:type="dxa"/>
            <w:tcBorders>
              <w:top w:val="nil"/>
              <w:left w:val="nil"/>
              <w:bottom w:val="single" w:sz="4" w:space="0" w:color="auto"/>
              <w:right w:val="nil"/>
            </w:tcBorders>
            <w:shd w:val="clear" w:color="auto" w:fill="auto"/>
            <w:noWrap/>
            <w:vAlign w:val="bottom"/>
            <w:hideMark/>
          </w:tcPr>
          <w:p w14:paraId="283BEB37" w14:textId="77777777" w:rsidR="001737D3" w:rsidRPr="002435F6" w:rsidRDefault="001737D3" w:rsidP="001737D3"/>
        </w:tc>
        <w:tc>
          <w:tcPr>
            <w:tcW w:w="1965" w:type="dxa"/>
            <w:tcBorders>
              <w:top w:val="nil"/>
              <w:left w:val="nil"/>
              <w:bottom w:val="nil"/>
              <w:right w:val="nil"/>
            </w:tcBorders>
            <w:shd w:val="clear" w:color="auto" w:fill="auto"/>
            <w:noWrap/>
            <w:vAlign w:val="bottom"/>
            <w:hideMark/>
          </w:tcPr>
          <w:p w14:paraId="1DBB5E65" w14:textId="77777777" w:rsidR="001737D3" w:rsidRPr="002435F6" w:rsidRDefault="001737D3" w:rsidP="001737D3"/>
        </w:tc>
      </w:tr>
      <w:tr w:rsidR="001737D3" w:rsidRPr="002435F6" w14:paraId="074BEF98" w14:textId="77777777" w:rsidTr="001737D3">
        <w:trPr>
          <w:trHeight w:val="288"/>
        </w:trPr>
        <w:tc>
          <w:tcPr>
            <w:tcW w:w="2330" w:type="dxa"/>
            <w:tcBorders>
              <w:top w:val="single" w:sz="4" w:space="0" w:color="auto"/>
              <w:left w:val="single" w:sz="4" w:space="0" w:color="auto"/>
              <w:bottom w:val="nil"/>
            </w:tcBorders>
            <w:shd w:val="clear" w:color="auto" w:fill="DBDBDB" w:themeFill="accent3" w:themeFillTint="66"/>
            <w:noWrap/>
            <w:vAlign w:val="bottom"/>
            <w:hideMark/>
          </w:tcPr>
          <w:p w14:paraId="67C10966" w14:textId="77777777" w:rsidR="001737D3" w:rsidRPr="002435F6" w:rsidRDefault="001737D3" w:rsidP="001737D3"/>
        </w:tc>
        <w:tc>
          <w:tcPr>
            <w:tcW w:w="1710" w:type="dxa"/>
            <w:tcBorders>
              <w:top w:val="single" w:sz="4" w:space="0" w:color="auto"/>
              <w:bottom w:val="nil"/>
            </w:tcBorders>
            <w:shd w:val="clear" w:color="000000" w:fill="E2EFDA"/>
            <w:noWrap/>
            <w:vAlign w:val="center"/>
            <w:hideMark/>
          </w:tcPr>
          <w:p w14:paraId="73927B99" w14:textId="77777777" w:rsidR="001737D3" w:rsidRPr="002435F6" w:rsidRDefault="001737D3" w:rsidP="001737D3"/>
        </w:tc>
        <w:tc>
          <w:tcPr>
            <w:tcW w:w="1170" w:type="dxa"/>
            <w:tcBorders>
              <w:top w:val="single" w:sz="4" w:space="0" w:color="auto"/>
              <w:bottom w:val="single" w:sz="4" w:space="0" w:color="auto"/>
            </w:tcBorders>
            <w:shd w:val="clear" w:color="000000" w:fill="FFE699"/>
            <w:noWrap/>
            <w:vAlign w:val="center"/>
            <w:hideMark/>
          </w:tcPr>
          <w:p w14:paraId="559C8BD9" w14:textId="77777777" w:rsidR="001737D3" w:rsidRPr="002435F6" w:rsidRDefault="001737D3" w:rsidP="001737D3">
            <w:r w:rsidRPr="002435F6">
              <w:t>Year 1</w:t>
            </w:r>
          </w:p>
        </w:tc>
        <w:tc>
          <w:tcPr>
            <w:tcW w:w="2175" w:type="dxa"/>
            <w:tcBorders>
              <w:top w:val="single" w:sz="4" w:space="0" w:color="auto"/>
              <w:bottom w:val="single" w:sz="4" w:space="0" w:color="auto"/>
              <w:right w:val="single" w:sz="4" w:space="0" w:color="auto"/>
            </w:tcBorders>
            <w:shd w:val="clear" w:color="000000" w:fill="FFE699"/>
            <w:noWrap/>
            <w:vAlign w:val="center"/>
            <w:hideMark/>
          </w:tcPr>
          <w:p w14:paraId="71ADF9FE" w14:textId="77777777" w:rsidR="001737D3" w:rsidRPr="002435F6" w:rsidRDefault="001737D3" w:rsidP="001737D3">
            <w:r w:rsidRPr="002435F6">
              <w:t>Year 2</w:t>
            </w:r>
          </w:p>
        </w:tc>
        <w:tc>
          <w:tcPr>
            <w:tcW w:w="1965" w:type="dxa"/>
            <w:tcBorders>
              <w:top w:val="nil"/>
              <w:left w:val="single" w:sz="4" w:space="0" w:color="auto"/>
              <w:bottom w:val="nil"/>
              <w:right w:val="nil"/>
            </w:tcBorders>
            <w:shd w:val="clear" w:color="auto" w:fill="auto"/>
            <w:noWrap/>
            <w:vAlign w:val="bottom"/>
            <w:hideMark/>
          </w:tcPr>
          <w:p w14:paraId="3A5C7046" w14:textId="77777777" w:rsidR="001737D3" w:rsidRPr="002435F6" w:rsidRDefault="001737D3" w:rsidP="001737D3"/>
        </w:tc>
      </w:tr>
      <w:tr w:rsidR="001737D3" w:rsidRPr="002435F6" w14:paraId="7D639D2C" w14:textId="77777777" w:rsidTr="001737D3">
        <w:trPr>
          <w:trHeight w:val="76"/>
        </w:trPr>
        <w:tc>
          <w:tcPr>
            <w:tcW w:w="2330" w:type="dxa"/>
            <w:tcBorders>
              <w:top w:val="nil"/>
              <w:left w:val="single" w:sz="4" w:space="0" w:color="auto"/>
              <w:bottom w:val="single" w:sz="4" w:space="0" w:color="auto"/>
            </w:tcBorders>
            <w:shd w:val="clear" w:color="auto" w:fill="DBDBDB" w:themeFill="accent3" w:themeFillTint="66"/>
            <w:noWrap/>
            <w:vAlign w:val="center"/>
            <w:hideMark/>
          </w:tcPr>
          <w:p w14:paraId="07335C9C" w14:textId="77777777" w:rsidR="001737D3" w:rsidRPr="002435F6" w:rsidRDefault="001737D3" w:rsidP="001737D3">
            <w:r w:rsidRPr="002435F6">
              <w:t>Breakeven agenda</w:t>
            </w:r>
          </w:p>
        </w:tc>
        <w:tc>
          <w:tcPr>
            <w:tcW w:w="1710" w:type="dxa"/>
            <w:tcBorders>
              <w:top w:val="nil"/>
              <w:bottom w:val="single" w:sz="4" w:space="0" w:color="auto"/>
            </w:tcBorders>
            <w:shd w:val="clear" w:color="auto" w:fill="F2F2F2" w:themeFill="background1" w:themeFillShade="F2"/>
            <w:vAlign w:val="center"/>
            <w:hideMark/>
          </w:tcPr>
          <w:p w14:paraId="58747D99" w14:textId="77777777" w:rsidR="001737D3" w:rsidRPr="002435F6" w:rsidRDefault="001737D3" w:rsidP="001737D3">
            <w:r w:rsidRPr="002435F6">
              <w:t>To break even in 2 years based on the investment</w:t>
            </w:r>
          </w:p>
        </w:tc>
        <w:tc>
          <w:tcPr>
            <w:tcW w:w="1170" w:type="dxa"/>
            <w:tcBorders>
              <w:top w:val="single" w:sz="4" w:space="0" w:color="auto"/>
              <w:bottom w:val="single" w:sz="4" w:space="0" w:color="auto"/>
            </w:tcBorders>
            <w:shd w:val="clear" w:color="auto" w:fill="FFFFFF" w:themeFill="background1"/>
            <w:noWrap/>
            <w:vAlign w:val="center"/>
            <w:hideMark/>
          </w:tcPr>
          <w:p w14:paraId="080347E1" w14:textId="77777777" w:rsidR="001737D3" w:rsidRPr="002435F6" w:rsidRDefault="001737D3" w:rsidP="001737D3">
            <w:r w:rsidRPr="002435F6">
              <w:t>$133,500</w:t>
            </w:r>
          </w:p>
        </w:tc>
        <w:tc>
          <w:tcPr>
            <w:tcW w:w="2175" w:type="dxa"/>
            <w:tcBorders>
              <w:top w:val="single" w:sz="4" w:space="0" w:color="auto"/>
              <w:bottom w:val="single" w:sz="4" w:space="0" w:color="auto"/>
              <w:right w:val="single" w:sz="4" w:space="0" w:color="auto"/>
            </w:tcBorders>
            <w:shd w:val="clear" w:color="auto" w:fill="FFFFFF" w:themeFill="background1"/>
            <w:noWrap/>
            <w:vAlign w:val="center"/>
            <w:hideMark/>
          </w:tcPr>
          <w:p w14:paraId="00E9286E" w14:textId="77777777" w:rsidR="001737D3" w:rsidRPr="002435F6" w:rsidRDefault="001737D3" w:rsidP="001737D3">
            <w:r w:rsidRPr="002435F6">
              <w:t>$133,500</w:t>
            </w:r>
          </w:p>
        </w:tc>
        <w:tc>
          <w:tcPr>
            <w:tcW w:w="1965" w:type="dxa"/>
            <w:tcBorders>
              <w:top w:val="nil"/>
              <w:left w:val="single" w:sz="4" w:space="0" w:color="auto"/>
              <w:bottom w:val="nil"/>
              <w:right w:val="nil"/>
            </w:tcBorders>
            <w:shd w:val="clear" w:color="auto" w:fill="auto"/>
            <w:noWrap/>
            <w:vAlign w:val="bottom"/>
            <w:hideMark/>
          </w:tcPr>
          <w:p w14:paraId="0BC0C574" w14:textId="77777777" w:rsidR="001737D3" w:rsidRPr="002435F6" w:rsidRDefault="001737D3" w:rsidP="001737D3"/>
        </w:tc>
      </w:tr>
      <w:tr w:rsidR="001737D3" w:rsidRPr="002435F6" w14:paraId="09E1FECB" w14:textId="77777777" w:rsidTr="001737D3">
        <w:trPr>
          <w:trHeight w:val="300"/>
        </w:trPr>
        <w:tc>
          <w:tcPr>
            <w:tcW w:w="2330" w:type="dxa"/>
            <w:tcBorders>
              <w:top w:val="single" w:sz="4" w:space="0" w:color="auto"/>
              <w:left w:val="nil"/>
              <w:bottom w:val="single" w:sz="4" w:space="0" w:color="auto"/>
              <w:right w:val="nil"/>
            </w:tcBorders>
            <w:shd w:val="clear" w:color="auto" w:fill="auto"/>
            <w:noWrap/>
            <w:vAlign w:val="bottom"/>
            <w:hideMark/>
          </w:tcPr>
          <w:p w14:paraId="7191A8DD" w14:textId="4CA67605" w:rsidR="001737D3" w:rsidRPr="002435F6" w:rsidRDefault="00970902" w:rsidP="001737D3">
            <w:r>
              <w:t>Table 9</w:t>
            </w:r>
          </w:p>
          <w:p w14:paraId="7C0822E3" w14:textId="77777777" w:rsidR="001737D3" w:rsidRPr="002435F6" w:rsidRDefault="001737D3" w:rsidP="001737D3"/>
        </w:tc>
        <w:tc>
          <w:tcPr>
            <w:tcW w:w="1710" w:type="dxa"/>
            <w:tcBorders>
              <w:top w:val="single" w:sz="4" w:space="0" w:color="auto"/>
              <w:left w:val="nil"/>
              <w:bottom w:val="single" w:sz="4" w:space="0" w:color="auto"/>
              <w:right w:val="nil"/>
            </w:tcBorders>
            <w:shd w:val="clear" w:color="auto" w:fill="auto"/>
            <w:noWrap/>
            <w:vAlign w:val="bottom"/>
            <w:hideMark/>
          </w:tcPr>
          <w:p w14:paraId="5F2F615D" w14:textId="77777777" w:rsidR="001737D3" w:rsidRPr="002435F6" w:rsidRDefault="001737D3" w:rsidP="001737D3"/>
        </w:tc>
        <w:tc>
          <w:tcPr>
            <w:tcW w:w="1170" w:type="dxa"/>
            <w:tcBorders>
              <w:top w:val="single" w:sz="4" w:space="0" w:color="auto"/>
              <w:left w:val="nil"/>
              <w:bottom w:val="single" w:sz="4" w:space="0" w:color="auto"/>
              <w:right w:val="nil"/>
            </w:tcBorders>
            <w:shd w:val="clear" w:color="auto" w:fill="auto"/>
            <w:noWrap/>
            <w:vAlign w:val="bottom"/>
            <w:hideMark/>
          </w:tcPr>
          <w:p w14:paraId="37B71337" w14:textId="77777777" w:rsidR="001737D3" w:rsidRPr="002435F6" w:rsidRDefault="001737D3" w:rsidP="001737D3"/>
        </w:tc>
        <w:tc>
          <w:tcPr>
            <w:tcW w:w="2175" w:type="dxa"/>
            <w:tcBorders>
              <w:top w:val="single" w:sz="4" w:space="0" w:color="auto"/>
              <w:left w:val="nil"/>
              <w:bottom w:val="single" w:sz="4" w:space="0" w:color="auto"/>
              <w:right w:val="nil"/>
            </w:tcBorders>
            <w:shd w:val="clear" w:color="auto" w:fill="auto"/>
            <w:noWrap/>
            <w:vAlign w:val="bottom"/>
            <w:hideMark/>
          </w:tcPr>
          <w:p w14:paraId="0568E413" w14:textId="77777777" w:rsidR="001737D3" w:rsidRPr="002435F6" w:rsidRDefault="001737D3" w:rsidP="001737D3"/>
        </w:tc>
        <w:tc>
          <w:tcPr>
            <w:tcW w:w="1965" w:type="dxa"/>
            <w:tcBorders>
              <w:top w:val="nil"/>
              <w:left w:val="nil"/>
              <w:bottom w:val="single" w:sz="4" w:space="0" w:color="auto"/>
              <w:right w:val="nil"/>
            </w:tcBorders>
            <w:shd w:val="clear" w:color="auto" w:fill="auto"/>
            <w:noWrap/>
            <w:vAlign w:val="bottom"/>
            <w:hideMark/>
          </w:tcPr>
          <w:p w14:paraId="24025E22" w14:textId="77777777" w:rsidR="001737D3" w:rsidRPr="002435F6" w:rsidRDefault="001737D3" w:rsidP="001737D3"/>
        </w:tc>
      </w:tr>
      <w:tr w:rsidR="001737D3" w:rsidRPr="002435F6" w14:paraId="65D02A8F" w14:textId="77777777" w:rsidTr="001737D3">
        <w:trPr>
          <w:trHeight w:val="288"/>
        </w:trPr>
        <w:tc>
          <w:tcPr>
            <w:tcW w:w="2330" w:type="dxa"/>
            <w:vMerge w:val="restart"/>
            <w:tcBorders>
              <w:top w:val="single" w:sz="4" w:space="0" w:color="auto"/>
              <w:left w:val="single" w:sz="4" w:space="0" w:color="auto"/>
            </w:tcBorders>
            <w:shd w:val="clear" w:color="auto" w:fill="F6DF7E"/>
            <w:noWrap/>
            <w:vAlign w:val="center"/>
            <w:hideMark/>
          </w:tcPr>
          <w:p w14:paraId="3DF86D51" w14:textId="77777777" w:rsidR="001737D3" w:rsidRPr="002435F6" w:rsidRDefault="001737D3" w:rsidP="001737D3">
            <w:r w:rsidRPr="002435F6">
              <w:t>Total Savings/Optimization</w:t>
            </w:r>
          </w:p>
        </w:tc>
        <w:tc>
          <w:tcPr>
            <w:tcW w:w="1710" w:type="dxa"/>
            <w:tcBorders>
              <w:top w:val="single" w:sz="4" w:space="0" w:color="auto"/>
            </w:tcBorders>
            <w:shd w:val="clear" w:color="000000" w:fill="FFE699"/>
            <w:noWrap/>
            <w:vAlign w:val="bottom"/>
            <w:hideMark/>
          </w:tcPr>
          <w:p w14:paraId="7E867F68" w14:textId="77777777" w:rsidR="001737D3" w:rsidRPr="002435F6" w:rsidRDefault="001737D3" w:rsidP="001737D3"/>
        </w:tc>
        <w:tc>
          <w:tcPr>
            <w:tcW w:w="1170" w:type="dxa"/>
            <w:tcBorders>
              <w:top w:val="single" w:sz="4" w:space="0" w:color="auto"/>
            </w:tcBorders>
            <w:shd w:val="clear" w:color="000000" w:fill="FFE699"/>
            <w:noWrap/>
            <w:vAlign w:val="center"/>
            <w:hideMark/>
          </w:tcPr>
          <w:p w14:paraId="08D2C7D3" w14:textId="77777777" w:rsidR="001737D3" w:rsidRPr="002435F6" w:rsidRDefault="001737D3" w:rsidP="001737D3">
            <w:r w:rsidRPr="002435F6">
              <w:t>Year 1</w:t>
            </w:r>
          </w:p>
        </w:tc>
        <w:tc>
          <w:tcPr>
            <w:tcW w:w="2175" w:type="dxa"/>
            <w:tcBorders>
              <w:top w:val="single" w:sz="4" w:space="0" w:color="auto"/>
            </w:tcBorders>
            <w:shd w:val="clear" w:color="000000" w:fill="FFE699"/>
            <w:noWrap/>
            <w:vAlign w:val="center"/>
            <w:hideMark/>
          </w:tcPr>
          <w:p w14:paraId="194893B1" w14:textId="77777777" w:rsidR="001737D3" w:rsidRPr="002435F6" w:rsidRDefault="001737D3" w:rsidP="001737D3">
            <w:r w:rsidRPr="002435F6">
              <w:t>Year 2</w:t>
            </w:r>
          </w:p>
        </w:tc>
        <w:tc>
          <w:tcPr>
            <w:tcW w:w="1965" w:type="dxa"/>
            <w:tcBorders>
              <w:top w:val="single" w:sz="4" w:space="0" w:color="auto"/>
              <w:right w:val="single" w:sz="4" w:space="0" w:color="auto"/>
            </w:tcBorders>
            <w:shd w:val="clear" w:color="000000" w:fill="FFE699"/>
            <w:noWrap/>
            <w:vAlign w:val="center"/>
            <w:hideMark/>
          </w:tcPr>
          <w:p w14:paraId="10569CF5" w14:textId="77777777" w:rsidR="001737D3" w:rsidRPr="002435F6" w:rsidRDefault="001737D3" w:rsidP="001737D3">
            <w:r w:rsidRPr="002435F6">
              <w:t>Year 3</w:t>
            </w:r>
          </w:p>
        </w:tc>
      </w:tr>
      <w:tr w:rsidR="001737D3" w:rsidRPr="002435F6" w14:paraId="3E55A3EE" w14:textId="77777777" w:rsidTr="001737D3">
        <w:trPr>
          <w:trHeight w:val="774"/>
        </w:trPr>
        <w:tc>
          <w:tcPr>
            <w:tcW w:w="2330" w:type="dxa"/>
            <w:vMerge/>
            <w:tcBorders>
              <w:left w:val="single" w:sz="4" w:space="0" w:color="auto"/>
              <w:bottom w:val="nil"/>
            </w:tcBorders>
            <w:shd w:val="clear" w:color="auto" w:fill="F6DF7E"/>
            <w:noWrap/>
            <w:vAlign w:val="center"/>
            <w:hideMark/>
          </w:tcPr>
          <w:p w14:paraId="7DFD9BB1" w14:textId="77777777" w:rsidR="001737D3" w:rsidRPr="002435F6" w:rsidRDefault="001737D3" w:rsidP="001737D3"/>
        </w:tc>
        <w:tc>
          <w:tcPr>
            <w:tcW w:w="1710" w:type="dxa"/>
            <w:tcBorders>
              <w:top w:val="nil"/>
              <w:bottom w:val="single" w:sz="4" w:space="0" w:color="auto"/>
            </w:tcBorders>
            <w:shd w:val="clear" w:color="000000" w:fill="FFF2CC"/>
            <w:noWrap/>
            <w:vAlign w:val="bottom"/>
            <w:hideMark/>
          </w:tcPr>
          <w:p w14:paraId="054ADD26" w14:textId="77777777" w:rsidR="001737D3" w:rsidRPr="002435F6" w:rsidRDefault="001737D3" w:rsidP="001737D3">
            <w:r w:rsidRPr="002435F6">
              <w:t>Total Optimization per year</w:t>
            </w:r>
          </w:p>
        </w:tc>
        <w:tc>
          <w:tcPr>
            <w:tcW w:w="1170" w:type="dxa"/>
            <w:tcBorders>
              <w:top w:val="nil"/>
              <w:bottom w:val="single" w:sz="4" w:space="0" w:color="auto"/>
            </w:tcBorders>
            <w:shd w:val="clear" w:color="auto" w:fill="auto"/>
            <w:noWrap/>
            <w:vAlign w:val="center"/>
            <w:hideMark/>
          </w:tcPr>
          <w:p w14:paraId="2412BA6C" w14:textId="77777777" w:rsidR="001737D3" w:rsidRPr="002435F6" w:rsidRDefault="001737D3" w:rsidP="001737D3">
            <w:r w:rsidRPr="002435F6">
              <w:t>$63,584</w:t>
            </w:r>
          </w:p>
        </w:tc>
        <w:tc>
          <w:tcPr>
            <w:tcW w:w="2175" w:type="dxa"/>
            <w:tcBorders>
              <w:top w:val="nil"/>
              <w:bottom w:val="single" w:sz="4" w:space="0" w:color="auto"/>
            </w:tcBorders>
            <w:shd w:val="clear" w:color="auto" w:fill="auto"/>
            <w:noWrap/>
            <w:vAlign w:val="center"/>
            <w:hideMark/>
          </w:tcPr>
          <w:p w14:paraId="7D867CE0" w14:textId="77777777" w:rsidR="001737D3" w:rsidRPr="002435F6" w:rsidRDefault="001737D3" w:rsidP="001737D3">
            <w:r w:rsidRPr="002435F6">
              <w:t>$132,844</w:t>
            </w:r>
          </w:p>
        </w:tc>
        <w:tc>
          <w:tcPr>
            <w:tcW w:w="1965" w:type="dxa"/>
            <w:tcBorders>
              <w:top w:val="nil"/>
              <w:bottom w:val="single" w:sz="4" w:space="0" w:color="auto"/>
              <w:right w:val="single" w:sz="4" w:space="0" w:color="auto"/>
            </w:tcBorders>
            <w:shd w:val="clear" w:color="auto" w:fill="auto"/>
            <w:noWrap/>
            <w:vAlign w:val="center"/>
            <w:hideMark/>
          </w:tcPr>
          <w:p w14:paraId="2B718DB2" w14:textId="77777777" w:rsidR="001737D3" w:rsidRPr="002435F6" w:rsidRDefault="001737D3" w:rsidP="001737D3">
            <w:r w:rsidRPr="002435F6">
              <w:t>$346,341</w:t>
            </w:r>
          </w:p>
        </w:tc>
      </w:tr>
      <w:tr w:rsidR="001737D3" w:rsidRPr="002435F6" w14:paraId="3B8F0D19" w14:textId="77777777" w:rsidTr="001737D3">
        <w:trPr>
          <w:trHeight w:val="300"/>
        </w:trPr>
        <w:tc>
          <w:tcPr>
            <w:tcW w:w="2330" w:type="dxa"/>
            <w:tcBorders>
              <w:top w:val="nil"/>
              <w:left w:val="single" w:sz="4" w:space="0" w:color="auto"/>
              <w:bottom w:val="single" w:sz="4" w:space="0" w:color="auto"/>
            </w:tcBorders>
            <w:shd w:val="clear" w:color="auto" w:fill="F6DF7E"/>
            <w:noWrap/>
            <w:vAlign w:val="center"/>
            <w:hideMark/>
          </w:tcPr>
          <w:p w14:paraId="767EB920" w14:textId="77777777" w:rsidR="001737D3" w:rsidRPr="002435F6" w:rsidRDefault="001737D3" w:rsidP="001737D3"/>
        </w:tc>
        <w:tc>
          <w:tcPr>
            <w:tcW w:w="1710" w:type="dxa"/>
            <w:tcBorders>
              <w:top w:val="single" w:sz="4" w:space="0" w:color="auto"/>
              <w:bottom w:val="single" w:sz="4" w:space="0" w:color="auto"/>
            </w:tcBorders>
            <w:shd w:val="clear" w:color="000000" w:fill="FFF2CC"/>
            <w:noWrap/>
            <w:vAlign w:val="bottom"/>
            <w:hideMark/>
          </w:tcPr>
          <w:p w14:paraId="7690EE64" w14:textId="77777777" w:rsidR="001737D3" w:rsidRPr="002435F6" w:rsidRDefault="001737D3" w:rsidP="001737D3">
            <w:r w:rsidRPr="002435F6">
              <w:t>As a percentage</w:t>
            </w:r>
          </w:p>
        </w:tc>
        <w:tc>
          <w:tcPr>
            <w:tcW w:w="1170" w:type="dxa"/>
            <w:tcBorders>
              <w:top w:val="single" w:sz="4" w:space="0" w:color="auto"/>
              <w:bottom w:val="single" w:sz="4" w:space="0" w:color="auto"/>
            </w:tcBorders>
            <w:shd w:val="clear" w:color="auto" w:fill="auto"/>
            <w:noWrap/>
            <w:vAlign w:val="center"/>
            <w:hideMark/>
          </w:tcPr>
          <w:p w14:paraId="31167694" w14:textId="77777777" w:rsidR="001737D3" w:rsidRPr="002435F6" w:rsidRDefault="001737D3" w:rsidP="001737D3">
            <w:r w:rsidRPr="002435F6">
              <w:t>9%</w:t>
            </w:r>
          </w:p>
        </w:tc>
        <w:tc>
          <w:tcPr>
            <w:tcW w:w="2175" w:type="dxa"/>
            <w:tcBorders>
              <w:top w:val="single" w:sz="4" w:space="0" w:color="auto"/>
              <w:bottom w:val="single" w:sz="4" w:space="0" w:color="auto"/>
            </w:tcBorders>
            <w:shd w:val="clear" w:color="auto" w:fill="auto"/>
            <w:noWrap/>
            <w:vAlign w:val="center"/>
            <w:hideMark/>
          </w:tcPr>
          <w:p w14:paraId="45CFD62B" w14:textId="77777777" w:rsidR="001737D3" w:rsidRPr="002435F6" w:rsidRDefault="001737D3" w:rsidP="001737D3">
            <w:r w:rsidRPr="002435F6">
              <w:t>16%</w:t>
            </w:r>
          </w:p>
        </w:tc>
        <w:tc>
          <w:tcPr>
            <w:tcW w:w="1965" w:type="dxa"/>
            <w:tcBorders>
              <w:top w:val="single" w:sz="4" w:space="0" w:color="auto"/>
              <w:bottom w:val="single" w:sz="4" w:space="0" w:color="auto"/>
              <w:right w:val="single" w:sz="4" w:space="0" w:color="auto"/>
            </w:tcBorders>
            <w:shd w:val="clear" w:color="auto" w:fill="auto"/>
            <w:noWrap/>
            <w:vAlign w:val="center"/>
            <w:hideMark/>
          </w:tcPr>
          <w:p w14:paraId="5158179F" w14:textId="77777777" w:rsidR="001737D3" w:rsidRPr="002435F6" w:rsidRDefault="001737D3" w:rsidP="001737D3">
            <w:r w:rsidRPr="002435F6">
              <w:t>37%</w:t>
            </w:r>
          </w:p>
        </w:tc>
      </w:tr>
    </w:tbl>
    <w:p w14:paraId="79F645DB" w14:textId="391AC585" w:rsidR="001737D3" w:rsidRPr="002435F6" w:rsidRDefault="00970902" w:rsidP="001737D3">
      <w:pPr>
        <w:rPr>
          <w:lang w:val="en-GB"/>
        </w:rPr>
      </w:pPr>
      <w:r>
        <w:rPr>
          <w:lang w:val="en-GB"/>
        </w:rPr>
        <w:t>Table 10</w:t>
      </w:r>
    </w:p>
    <w:p w14:paraId="77E2D139" w14:textId="77777777" w:rsidR="001737D3" w:rsidRPr="002435F6" w:rsidRDefault="001737D3" w:rsidP="001737D3">
      <w:pPr>
        <w:rPr>
          <w:lang w:val="en-GB"/>
        </w:rPr>
      </w:pPr>
    </w:p>
    <w:p w14:paraId="538182D9" w14:textId="77777777" w:rsidR="001737D3" w:rsidRPr="002435F6" w:rsidRDefault="001737D3" w:rsidP="00CB4544">
      <w:pPr>
        <w:widowControl/>
        <w:numPr>
          <w:ilvl w:val="1"/>
          <w:numId w:val="1"/>
        </w:numPr>
        <w:spacing w:after="160" w:line="259" w:lineRule="auto"/>
        <w:rPr>
          <w:lang w:val="en-GB"/>
        </w:rPr>
      </w:pPr>
      <w:bookmarkStart w:id="311" w:name="_Toc44292650"/>
      <w:r w:rsidRPr="002435F6">
        <w:rPr>
          <w:lang w:val="en-GB"/>
        </w:rPr>
        <w:t>Limitations of the research:</w:t>
      </w:r>
      <w:bookmarkEnd w:id="311"/>
    </w:p>
    <w:p w14:paraId="2A85A483" w14:textId="77777777" w:rsidR="001737D3" w:rsidRPr="002435F6" w:rsidRDefault="001737D3" w:rsidP="00CB4544">
      <w:pPr>
        <w:widowControl/>
        <w:numPr>
          <w:ilvl w:val="2"/>
          <w:numId w:val="1"/>
        </w:numPr>
        <w:spacing w:after="160" w:line="259" w:lineRule="auto"/>
        <w:rPr>
          <w:lang w:val="en-GB"/>
        </w:rPr>
      </w:pPr>
      <w:bookmarkStart w:id="312" w:name="_Toc44292651"/>
      <w:r w:rsidRPr="002435F6">
        <w:rPr>
          <w:lang w:val="en-GB"/>
        </w:rPr>
        <w:t>Improvements for current research</w:t>
      </w:r>
      <w:bookmarkEnd w:id="312"/>
    </w:p>
    <w:p w14:paraId="6404FBB9" w14:textId="77777777" w:rsidR="001737D3" w:rsidRPr="002435F6" w:rsidRDefault="001737D3" w:rsidP="001737D3">
      <w:pPr>
        <w:rPr>
          <w:lang w:val="en-GB"/>
        </w:rPr>
      </w:pPr>
      <w:r w:rsidRPr="002435F6">
        <w:rPr>
          <w:lang w:val="en-GB"/>
        </w:rPr>
        <w:t>Even though the conclusion is solid and supported by all the data collected, like most research, the researcher has found restrictions and constraints while conducting this research:</w:t>
      </w:r>
    </w:p>
    <w:p w14:paraId="2E39C2A6" w14:textId="77777777" w:rsidR="001737D3" w:rsidRPr="002435F6" w:rsidRDefault="001737D3" w:rsidP="001737D3">
      <w:pPr>
        <w:rPr>
          <w:lang w:val="en-GB"/>
        </w:rPr>
      </w:pPr>
      <w:r w:rsidRPr="002435F6">
        <w:rPr>
          <w:lang w:val="en-GB"/>
        </w:rPr>
        <w:t xml:space="preserve">First of all, the current state of the world in general and Albania specifically. This research has been done during winter and spring 2020 where the COVID-19 pandemic was ongoing. This has led to different difficulties, such as the ability to put in the system to work and collect data after it is functional, communication within the company, a full-on lockdown in Albania that lasted for 2 months, and a very strange economic period that took the country and the world by storm. The fluctuating exchange rates between the Albania Lek and the American Dollar has been going up and down with no stability in the </w:t>
      </w:r>
      <w:r w:rsidRPr="002435F6">
        <w:rPr>
          <w:lang w:val="en-GB"/>
        </w:rPr>
        <w:lastRenderedPageBreak/>
        <w:t>line. This comes with the fear of an economic crisis in the region Agna works in and the company investing in resisting such a risk.</w:t>
      </w:r>
    </w:p>
    <w:p w14:paraId="78ED16FE" w14:textId="77777777" w:rsidR="001737D3" w:rsidRPr="002435F6" w:rsidRDefault="001737D3" w:rsidP="001737D3">
      <w:pPr>
        <w:rPr>
          <w:lang w:val="en-GB"/>
        </w:rPr>
      </w:pPr>
      <w:r w:rsidRPr="002435F6">
        <w:rPr>
          <w:lang w:val="en-GB"/>
        </w:rPr>
        <w:t>Second of all, the research is mainly based on interviews and information collected from the company’s management with information from the audit report from Agna, however, getting an accurate price on the software has proven close to impossible as most companies that sell a cloud base ERP require further information about the company and their functionality level which, in these unstable time, they were not able to clearly acquire or has refused to establish a final price until all the information asked for are available.</w:t>
      </w:r>
    </w:p>
    <w:p w14:paraId="3A98136C" w14:textId="77777777" w:rsidR="001737D3" w:rsidRPr="002435F6" w:rsidRDefault="001737D3" w:rsidP="001737D3">
      <w:pPr>
        <w:rPr>
          <w:lang w:val="en-GB"/>
        </w:rPr>
      </w:pPr>
      <w:r w:rsidRPr="002435F6">
        <w:rPr>
          <w:lang w:val="en-GB"/>
        </w:rPr>
        <w:t>Last, the research is studying a theoretical solution and different changes might come on the way. Even though the researcher has tried to consider everything, it is always the nature of the business to have a contingency fund and be prepared for different issues that might arise along the way.</w:t>
      </w:r>
    </w:p>
    <w:p w14:paraId="772DE787" w14:textId="77777777" w:rsidR="001737D3" w:rsidRPr="002435F6" w:rsidRDefault="001737D3" w:rsidP="001737D3">
      <w:pPr>
        <w:rPr>
          <w:lang w:val="en-GB"/>
        </w:rPr>
      </w:pPr>
    </w:p>
    <w:p w14:paraId="37182951" w14:textId="77777777" w:rsidR="001737D3" w:rsidRPr="002435F6" w:rsidRDefault="001737D3" w:rsidP="00CB4544">
      <w:pPr>
        <w:widowControl/>
        <w:numPr>
          <w:ilvl w:val="2"/>
          <w:numId w:val="1"/>
        </w:numPr>
        <w:spacing w:after="160" w:line="259" w:lineRule="auto"/>
        <w:rPr>
          <w:lang w:val="en-GB"/>
        </w:rPr>
      </w:pPr>
      <w:bookmarkStart w:id="313" w:name="_Toc44292652"/>
      <w:r w:rsidRPr="002435F6">
        <w:rPr>
          <w:lang w:val="en-GB"/>
        </w:rPr>
        <w:t>Additional future research</w:t>
      </w:r>
      <w:bookmarkEnd w:id="313"/>
    </w:p>
    <w:p w14:paraId="34F5EB42" w14:textId="77777777" w:rsidR="001737D3" w:rsidRPr="002435F6" w:rsidRDefault="001737D3" w:rsidP="001737D3">
      <w:pPr>
        <w:rPr>
          <w:lang w:val="en-GB"/>
        </w:rPr>
      </w:pPr>
    </w:p>
    <w:p w14:paraId="594F0CDB" w14:textId="77777777" w:rsidR="001737D3" w:rsidRPr="002435F6" w:rsidRDefault="001737D3" w:rsidP="001737D3">
      <w:pPr>
        <w:rPr>
          <w:lang w:val="en-GB"/>
        </w:rPr>
      </w:pPr>
      <w:r w:rsidRPr="002435F6">
        <w:rPr>
          <w:lang w:val="en-GB"/>
        </w:rPr>
        <w:t>Future research regarding Agna’s inventory cost should not focus on implementing a BI or DA system anymore, but rather focus on the project management side of the supply chain.</w:t>
      </w:r>
    </w:p>
    <w:p w14:paraId="48AD0B25" w14:textId="77777777" w:rsidR="001737D3" w:rsidRPr="002435F6" w:rsidRDefault="001737D3" w:rsidP="001737D3">
      <w:pPr>
        <w:rPr>
          <w:lang w:val="en-GB"/>
        </w:rPr>
      </w:pPr>
      <w:r w:rsidRPr="002435F6">
        <w:rPr>
          <w:lang w:val="en-GB"/>
        </w:rPr>
        <w:t>Additional research should focus on the supply chain risk management and the company’s preparedness to sustain a profitable supply chain in the long term by cutting unnecessary costs and amplifying its communication and IT infrastructure.</w:t>
      </w:r>
    </w:p>
    <w:bookmarkStart w:id="314" w:name="_Toc44292653" w:displacedByCustomXml="next"/>
    <w:sdt>
      <w:sdtPr>
        <w:rPr>
          <w:lang w:val="en-GB"/>
        </w:rPr>
        <w:id w:val="963778482"/>
        <w:docPartObj>
          <w:docPartGallery w:val="Bibliographies"/>
          <w:docPartUnique/>
        </w:docPartObj>
      </w:sdtPr>
      <w:sdtEndPr>
        <w:rPr>
          <w:b/>
          <w:bCs/>
        </w:rPr>
      </w:sdtEndPr>
      <w:sdtContent>
        <w:p w14:paraId="31915F43" w14:textId="77777777" w:rsidR="001737D3" w:rsidRPr="002435F6" w:rsidRDefault="001737D3" w:rsidP="001737D3">
          <w:pPr>
            <w:rPr>
              <w:lang w:val="en-GB"/>
            </w:rPr>
          </w:pPr>
          <w:r w:rsidRPr="002435F6">
            <w:rPr>
              <w:lang w:val="en-GB"/>
            </w:rPr>
            <w:t>References:</w:t>
          </w:r>
          <w:bookmarkEnd w:id="314"/>
        </w:p>
        <w:p w14:paraId="02D52243" w14:textId="77777777" w:rsidR="001B0744" w:rsidRDefault="001737D3" w:rsidP="001B0744">
          <w:pPr>
            <w:pStyle w:val="Bibliography"/>
            <w:ind w:left="720" w:hanging="720"/>
            <w:rPr>
              <w:noProof/>
              <w:lang w:val="en-GB"/>
            </w:rPr>
          </w:pPr>
          <w:r w:rsidRPr="002435F6">
            <w:rPr>
              <w:lang w:val="en-GB"/>
            </w:rPr>
            <w:fldChar w:fldCharType="begin"/>
          </w:r>
          <w:r w:rsidRPr="002435F6">
            <w:rPr>
              <w:lang w:val="en-GB"/>
            </w:rPr>
            <w:instrText xml:space="preserve"> BIBLIOGRAPHY </w:instrText>
          </w:r>
          <w:r w:rsidRPr="002435F6">
            <w:rPr>
              <w:lang w:val="en-GB"/>
            </w:rPr>
            <w:fldChar w:fldCharType="separate"/>
          </w:r>
          <w:r w:rsidR="001B0744">
            <w:rPr>
              <w:noProof/>
              <w:lang w:val="en-GB"/>
            </w:rPr>
            <w:t xml:space="preserve">Adiguzel, Z. (2019). Examining the Effects of Strategies, Competition Intelligence, and Risk Culture on Business Performance in International Enterprises. </w:t>
          </w:r>
          <w:r w:rsidR="001B0744">
            <w:rPr>
              <w:i/>
              <w:iCs/>
              <w:noProof/>
              <w:lang w:val="en-GB"/>
            </w:rPr>
            <w:t>Advances in Marketing, Customer Relationship Management, and E-Services</w:t>
          </w:r>
          <w:r w:rsidR="001B0744">
            <w:rPr>
              <w:noProof/>
              <w:lang w:val="en-GB"/>
            </w:rPr>
            <w:t>, 115-144.</w:t>
          </w:r>
        </w:p>
        <w:p w14:paraId="45902959" w14:textId="77777777" w:rsidR="001B0744" w:rsidRDefault="001B0744" w:rsidP="001B0744">
          <w:pPr>
            <w:pStyle w:val="Bibliography"/>
            <w:ind w:left="720" w:hanging="720"/>
            <w:rPr>
              <w:noProof/>
              <w:lang w:val="en-GB"/>
            </w:rPr>
          </w:pPr>
          <w:r>
            <w:rPr>
              <w:noProof/>
              <w:lang w:val="en-GB"/>
            </w:rPr>
            <w:t xml:space="preserve">Agna. (2020). </w:t>
          </w:r>
          <w:r>
            <w:rPr>
              <w:i/>
              <w:iCs/>
              <w:noProof/>
              <w:lang w:val="en-GB"/>
            </w:rPr>
            <w:t>Digital Maturity Survey.</w:t>
          </w:r>
          <w:r>
            <w:rPr>
              <w:noProof/>
              <w:lang w:val="en-GB"/>
            </w:rPr>
            <w:t xml:space="preserve"> Tirana, Albania: Agna Finance Department, Agna Managers.</w:t>
          </w:r>
        </w:p>
        <w:p w14:paraId="468F2056" w14:textId="77777777" w:rsidR="001B0744" w:rsidRDefault="001B0744" w:rsidP="001B0744">
          <w:pPr>
            <w:pStyle w:val="Bibliography"/>
            <w:ind w:left="720" w:hanging="720"/>
            <w:rPr>
              <w:noProof/>
              <w:lang w:val="en-GB"/>
            </w:rPr>
          </w:pPr>
          <w:r>
            <w:rPr>
              <w:noProof/>
              <w:lang w:val="en-GB"/>
            </w:rPr>
            <w:t>Agna Group. (n.d.).</w:t>
          </w:r>
        </w:p>
        <w:p w14:paraId="7BD86E63" w14:textId="77777777" w:rsidR="001B0744" w:rsidRDefault="001B0744" w:rsidP="001B0744">
          <w:pPr>
            <w:pStyle w:val="Bibliography"/>
            <w:ind w:left="720" w:hanging="720"/>
            <w:rPr>
              <w:noProof/>
              <w:lang w:val="en-GB"/>
            </w:rPr>
          </w:pPr>
          <w:r>
            <w:rPr>
              <w:noProof/>
              <w:lang w:val="en-GB"/>
            </w:rPr>
            <w:t>Agna Group - States where we operate. (n.d.).</w:t>
          </w:r>
        </w:p>
        <w:p w14:paraId="390FC26D" w14:textId="77777777" w:rsidR="001B0744" w:rsidRDefault="001B0744" w:rsidP="001B0744">
          <w:pPr>
            <w:pStyle w:val="Bibliography"/>
            <w:ind w:left="720" w:hanging="720"/>
            <w:rPr>
              <w:noProof/>
              <w:lang w:val="en-GB"/>
            </w:rPr>
          </w:pPr>
          <w:r>
            <w:rPr>
              <w:noProof/>
              <w:lang w:val="en-GB"/>
            </w:rPr>
            <w:t xml:space="preserve">(2019). </w:t>
          </w:r>
          <w:r>
            <w:rPr>
              <w:i/>
              <w:iCs/>
              <w:noProof/>
              <w:lang w:val="en-GB"/>
            </w:rPr>
            <w:t>Audit report of Agna S.A.</w:t>
          </w:r>
          <w:r>
            <w:rPr>
              <w:noProof/>
              <w:lang w:val="en-GB"/>
            </w:rPr>
            <w:t xml:space="preserve"> Albanian ministry of economy.</w:t>
          </w:r>
        </w:p>
        <w:p w14:paraId="2CA2B02F" w14:textId="77777777" w:rsidR="001B0744" w:rsidRDefault="001B0744" w:rsidP="001B0744">
          <w:pPr>
            <w:pStyle w:val="Bibliography"/>
            <w:ind w:left="720" w:hanging="720"/>
            <w:rPr>
              <w:noProof/>
              <w:lang w:val="en-GB"/>
            </w:rPr>
          </w:pPr>
          <w:r>
            <w:rPr>
              <w:noProof/>
              <w:lang w:val="en-GB"/>
            </w:rPr>
            <w:t xml:space="preserve">Baars, H., &amp; Kemper, H.-G. (2018). Management Support with Structured and Unstructured Data - An Integrated Business Intelligence Framework. Information Systems Management. </w:t>
          </w:r>
          <w:r>
            <w:rPr>
              <w:i/>
              <w:iCs/>
              <w:noProof/>
              <w:lang w:val="en-GB"/>
            </w:rPr>
            <w:t>Information Systems Management</w:t>
          </w:r>
          <w:r>
            <w:rPr>
              <w:noProof/>
              <w:lang w:val="en-GB"/>
            </w:rPr>
            <w:t>, 132-148.</w:t>
          </w:r>
        </w:p>
        <w:p w14:paraId="784DB3B8" w14:textId="77777777" w:rsidR="001B0744" w:rsidRDefault="001B0744" w:rsidP="001B0744">
          <w:pPr>
            <w:pStyle w:val="Bibliography"/>
            <w:ind w:left="720" w:hanging="720"/>
            <w:rPr>
              <w:noProof/>
              <w:lang w:val="en-GB"/>
            </w:rPr>
          </w:pPr>
          <w:r>
            <w:rPr>
              <w:noProof/>
              <w:lang w:val="en-GB"/>
            </w:rPr>
            <w:t xml:space="preserve">Bryman, A., &amp; Bell, E. (2011). </w:t>
          </w:r>
          <w:r>
            <w:rPr>
              <w:i/>
              <w:iCs/>
              <w:noProof/>
              <w:lang w:val="en-GB"/>
            </w:rPr>
            <w:t>Business Research Methods.</w:t>
          </w:r>
          <w:r>
            <w:rPr>
              <w:noProof/>
              <w:lang w:val="en-GB"/>
            </w:rPr>
            <w:t xml:space="preserve"> Oxford: Oxford University.</w:t>
          </w:r>
        </w:p>
        <w:p w14:paraId="57F47FF8" w14:textId="77777777" w:rsidR="001B0744" w:rsidRDefault="001B0744" w:rsidP="001B0744">
          <w:pPr>
            <w:pStyle w:val="Bibliography"/>
            <w:ind w:left="720" w:hanging="720"/>
            <w:rPr>
              <w:noProof/>
              <w:lang w:val="en-GB"/>
            </w:rPr>
          </w:pPr>
          <w:r>
            <w:rPr>
              <w:noProof/>
              <w:lang w:val="en-GB"/>
            </w:rPr>
            <w:t xml:space="preserve">Cahill, C. (2019). </w:t>
          </w:r>
          <w:r>
            <w:rPr>
              <w:i/>
              <w:iCs/>
              <w:noProof/>
              <w:lang w:val="en-GB"/>
            </w:rPr>
            <w:t>microstrategy-global-analytics-study-finds-97-of-real-time-enterprise-decisions-are-data-deprived.</w:t>
          </w:r>
          <w:r>
            <w:rPr>
              <w:noProof/>
              <w:lang w:val="en-GB"/>
            </w:rPr>
            <w:t xml:space="preserve"> Micro Strategy Global Analytics.</w:t>
          </w:r>
        </w:p>
        <w:p w14:paraId="59DE3D1C" w14:textId="77777777" w:rsidR="001B0744" w:rsidRDefault="001B0744" w:rsidP="001B0744">
          <w:pPr>
            <w:pStyle w:val="Bibliography"/>
            <w:ind w:left="720" w:hanging="720"/>
            <w:rPr>
              <w:noProof/>
              <w:lang w:val="en-GB"/>
            </w:rPr>
          </w:pPr>
          <w:r>
            <w:rPr>
              <w:noProof/>
              <w:lang w:val="en-GB"/>
            </w:rPr>
            <w:t xml:space="preserve">Davenport, T. H. (2006). Competing on analytics. </w:t>
          </w:r>
          <w:r>
            <w:rPr>
              <w:i/>
              <w:iCs/>
              <w:noProof/>
              <w:lang w:val="en-GB"/>
            </w:rPr>
            <w:t>Harvard Business Review</w:t>
          </w:r>
          <w:r>
            <w:rPr>
              <w:noProof/>
              <w:lang w:val="en-GB"/>
            </w:rPr>
            <w:t>, 99-107.</w:t>
          </w:r>
        </w:p>
        <w:p w14:paraId="3DDB4A37" w14:textId="77777777" w:rsidR="001B0744" w:rsidRDefault="001B0744" w:rsidP="001B0744">
          <w:pPr>
            <w:pStyle w:val="Bibliography"/>
            <w:ind w:left="720" w:hanging="720"/>
            <w:rPr>
              <w:noProof/>
              <w:lang w:val="en-GB"/>
            </w:rPr>
          </w:pPr>
          <w:r>
            <w:rPr>
              <w:noProof/>
              <w:lang w:val="en-GB"/>
            </w:rPr>
            <w:t xml:space="preserve">Dedic, N., &amp; Stanier, C. (2016). Measuring the success of changes to existing Business. </w:t>
          </w:r>
          <w:r>
            <w:rPr>
              <w:i/>
              <w:iCs/>
              <w:noProof/>
              <w:lang w:val="en-GB"/>
            </w:rPr>
            <w:t>10th International Conference on Research</w:t>
          </w:r>
          <w:r>
            <w:rPr>
              <w:noProof/>
              <w:lang w:val="en-GB"/>
            </w:rPr>
            <w:t xml:space="preserve"> (pp. 225-236). Vienna: HAL.</w:t>
          </w:r>
        </w:p>
        <w:p w14:paraId="20BB012A" w14:textId="77777777" w:rsidR="001B0744" w:rsidRDefault="001B0744" w:rsidP="001B0744">
          <w:pPr>
            <w:pStyle w:val="Bibliography"/>
            <w:ind w:left="720" w:hanging="720"/>
            <w:rPr>
              <w:noProof/>
              <w:lang w:val="en-GB"/>
            </w:rPr>
          </w:pPr>
          <w:r>
            <w:rPr>
              <w:noProof/>
              <w:lang w:val="en-GB"/>
            </w:rPr>
            <w:t xml:space="preserve">Elbashir, M. Z., Collier, P. A., &amp; Sutton, S. G. (2011). The Role of Organizational Absorptive Capacity in Strategic Use of Business Intelligence to Support Integrated Management Control Systems. </w:t>
          </w:r>
          <w:r>
            <w:rPr>
              <w:i/>
              <w:iCs/>
              <w:noProof/>
              <w:lang w:val="en-GB"/>
            </w:rPr>
            <w:t>The Accounting Review</w:t>
          </w:r>
          <w:r>
            <w:rPr>
              <w:noProof/>
              <w:lang w:val="en-GB"/>
            </w:rPr>
            <w:t>, 155-184.</w:t>
          </w:r>
        </w:p>
        <w:p w14:paraId="4128724A" w14:textId="77777777" w:rsidR="001B0744" w:rsidRDefault="001B0744" w:rsidP="001B0744">
          <w:pPr>
            <w:pStyle w:val="Bibliography"/>
            <w:ind w:left="720" w:hanging="720"/>
            <w:rPr>
              <w:noProof/>
              <w:lang w:val="en-GB"/>
            </w:rPr>
          </w:pPr>
          <w:r>
            <w:rPr>
              <w:noProof/>
              <w:lang w:val="en-GB"/>
            </w:rPr>
            <w:t xml:space="preserve">Gittman, L. J., McDaniel, C., Shah, A., Reece, M., Koffel, L., Talsma, B., &amp; Hyatt, J. C. (2018). </w:t>
          </w:r>
          <w:r>
            <w:rPr>
              <w:i/>
              <w:iCs/>
              <w:noProof/>
              <w:lang w:val="en-GB"/>
            </w:rPr>
            <w:t>Introduction to Business.</w:t>
          </w:r>
          <w:r>
            <w:rPr>
              <w:noProof/>
              <w:lang w:val="en-GB"/>
            </w:rPr>
            <w:t xml:space="preserve"> Texas: OpenStax, Rice University4.</w:t>
          </w:r>
        </w:p>
        <w:p w14:paraId="47B5460B" w14:textId="77777777" w:rsidR="001B0744" w:rsidRDefault="001B0744" w:rsidP="001B0744">
          <w:pPr>
            <w:pStyle w:val="Bibliography"/>
            <w:ind w:left="720" w:hanging="720"/>
            <w:rPr>
              <w:noProof/>
              <w:lang w:val="en-GB"/>
            </w:rPr>
          </w:pPr>
          <w:r>
            <w:rPr>
              <w:noProof/>
              <w:lang w:val="en-GB"/>
            </w:rPr>
            <w:t xml:space="preserve">Greene, R. (1966). </w:t>
          </w:r>
          <w:r>
            <w:rPr>
              <w:i/>
              <w:iCs/>
              <w:noProof/>
              <w:lang w:val="en-GB"/>
            </w:rPr>
            <w:t>Business Intelligence and espionage.</w:t>
          </w:r>
          <w:r>
            <w:rPr>
              <w:noProof/>
              <w:lang w:val="en-GB"/>
            </w:rPr>
            <w:t xml:space="preserve"> Homewood : Dow Jones-Irwin.</w:t>
          </w:r>
        </w:p>
        <w:p w14:paraId="104CE093" w14:textId="77777777" w:rsidR="001B0744" w:rsidRDefault="001B0744" w:rsidP="001B0744">
          <w:pPr>
            <w:pStyle w:val="Bibliography"/>
            <w:ind w:left="720" w:hanging="720"/>
            <w:rPr>
              <w:noProof/>
              <w:lang w:val="en-GB"/>
            </w:rPr>
          </w:pPr>
          <w:r>
            <w:rPr>
              <w:noProof/>
              <w:lang w:val="en-GB"/>
            </w:rPr>
            <w:t>Hofstede, G. (2020). Retrieved from http://www.geerthofstede.nl/.</w:t>
          </w:r>
        </w:p>
        <w:p w14:paraId="7050334D" w14:textId="77777777" w:rsidR="001B0744" w:rsidRDefault="001B0744" w:rsidP="001B0744">
          <w:pPr>
            <w:pStyle w:val="Bibliography"/>
            <w:ind w:left="720" w:hanging="720"/>
            <w:rPr>
              <w:noProof/>
              <w:lang w:val="en-GB"/>
            </w:rPr>
          </w:pPr>
          <w:r>
            <w:rPr>
              <w:noProof/>
              <w:lang w:val="en-GB"/>
            </w:rPr>
            <w:t xml:space="preserve">Kohavi, R., Rothleder, N. J., &amp; Simoudis, E. (2002). Emerging Trends in Business Analytics. </w:t>
          </w:r>
          <w:r>
            <w:rPr>
              <w:i/>
              <w:iCs/>
              <w:noProof/>
              <w:lang w:val="en-GB"/>
            </w:rPr>
            <w:t>Communication of the ACM</w:t>
          </w:r>
          <w:r>
            <w:rPr>
              <w:noProof/>
              <w:lang w:val="en-GB"/>
            </w:rPr>
            <w:t>, 45-48.</w:t>
          </w:r>
        </w:p>
        <w:p w14:paraId="4FCD1140" w14:textId="77777777" w:rsidR="001B0744" w:rsidRDefault="001B0744" w:rsidP="001B0744">
          <w:pPr>
            <w:pStyle w:val="Bibliography"/>
            <w:ind w:left="720" w:hanging="720"/>
            <w:rPr>
              <w:noProof/>
              <w:lang w:val="en-GB"/>
            </w:rPr>
          </w:pPr>
          <w:r>
            <w:rPr>
              <w:noProof/>
              <w:lang w:val="en-GB"/>
            </w:rPr>
            <w:t>Koxhuku, M. (2020, April 3). COO . (G. Shpati, Interviewer)</w:t>
          </w:r>
        </w:p>
        <w:p w14:paraId="091B9CE5" w14:textId="77777777" w:rsidR="001B0744" w:rsidRDefault="001B0744" w:rsidP="001B0744">
          <w:pPr>
            <w:pStyle w:val="Bibliography"/>
            <w:ind w:left="720" w:hanging="720"/>
            <w:rPr>
              <w:noProof/>
              <w:lang w:val="en-GB"/>
            </w:rPr>
          </w:pPr>
          <w:r>
            <w:rPr>
              <w:noProof/>
              <w:lang w:val="en-GB"/>
            </w:rPr>
            <w:t>Naci, M. (2020, April 4). COO. (G. Shpati, Interviewer)</w:t>
          </w:r>
        </w:p>
        <w:p w14:paraId="035EAC1A" w14:textId="77777777" w:rsidR="001B0744" w:rsidRDefault="001B0744" w:rsidP="001B0744">
          <w:pPr>
            <w:pStyle w:val="Bibliography"/>
            <w:ind w:left="720" w:hanging="720"/>
            <w:rPr>
              <w:noProof/>
              <w:lang w:val="en-GB"/>
            </w:rPr>
          </w:pPr>
          <w:r>
            <w:rPr>
              <w:noProof/>
              <w:lang w:val="en-GB"/>
            </w:rPr>
            <w:t xml:space="preserve">Pirttimäki, V. (2007). Business intelligence as a managerial tool in large Finnish companies. </w:t>
          </w:r>
          <w:r>
            <w:rPr>
              <w:i/>
              <w:iCs/>
              <w:noProof/>
              <w:lang w:val="en-GB"/>
            </w:rPr>
            <w:t>Tampere University of Technology, Publication 646</w:t>
          </w:r>
          <w:r>
            <w:rPr>
              <w:noProof/>
              <w:lang w:val="en-GB"/>
            </w:rPr>
            <w:t>.</w:t>
          </w:r>
        </w:p>
        <w:p w14:paraId="61FD09AE" w14:textId="77777777" w:rsidR="001B0744" w:rsidRDefault="001B0744" w:rsidP="001B0744">
          <w:pPr>
            <w:pStyle w:val="Bibliography"/>
            <w:ind w:left="720" w:hanging="720"/>
            <w:rPr>
              <w:noProof/>
              <w:lang w:val="en-GB"/>
            </w:rPr>
          </w:pPr>
          <w:r>
            <w:rPr>
              <w:noProof/>
              <w:lang w:val="en-GB"/>
            </w:rPr>
            <w:lastRenderedPageBreak/>
            <w:t xml:space="preserve">Pirttimaki, v. (n.d.). Business intelligence as a managerial tool in large Finnish companies. </w:t>
          </w:r>
          <w:r>
            <w:rPr>
              <w:i/>
              <w:iCs/>
              <w:noProof/>
              <w:lang w:val="en-GB"/>
            </w:rPr>
            <w:t>Tampere University of Technology, Publication 646</w:t>
          </w:r>
          <w:r>
            <w:rPr>
              <w:noProof/>
              <w:lang w:val="en-GB"/>
            </w:rPr>
            <w:t>.</w:t>
          </w:r>
        </w:p>
        <w:p w14:paraId="436946CE" w14:textId="77777777" w:rsidR="001B0744" w:rsidRDefault="001B0744" w:rsidP="001B0744">
          <w:pPr>
            <w:pStyle w:val="Bibliography"/>
            <w:ind w:left="720" w:hanging="720"/>
            <w:rPr>
              <w:noProof/>
              <w:lang w:val="en-GB"/>
            </w:rPr>
          </w:pPr>
          <w:r>
            <w:rPr>
              <w:noProof/>
              <w:lang w:val="en-GB"/>
            </w:rPr>
            <w:t xml:space="preserve">Robbins, S. P., &amp; Coulter, M. (2018). </w:t>
          </w:r>
          <w:r>
            <w:rPr>
              <w:i/>
              <w:iCs/>
              <w:noProof/>
              <w:lang w:val="en-GB"/>
            </w:rPr>
            <w:t>Management.</w:t>
          </w:r>
          <w:r>
            <w:rPr>
              <w:noProof/>
              <w:lang w:val="en-GB"/>
            </w:rPr>
            <w:t xml:space="preserve"> Harlow: Pearson Education Limited.</w:t>
          </w:r>
        </w:p>
        <w:p w14:paraId="38CE2A92" w14:textId="77777777" w:rsidR="001B0744" w:rsidRDefault="001B0744" w:rsidP="001B0744">
          <w:pPr>
            <w:pStyle w:val="Bibliography"/>
            <w:ind w:left="720" w:hanging="720"/>
            <w:rPr>
              <w:noProof/>
              <w:lang w:val="en-GB"/>
            </w:rPr>
          </w:pPr>
          <w:r>
            <w:rPr>
              <w:noProof/>
              <w:lang w:val="en-GB"/>
            </w:rPr>
            <w:t xml:space="preserve">Seethamraju, R. (2007). ERP Systems and Decision Support–An Exploratory Study. </w:t>
          </w:r>
          <w:r>
            <w:rPr>
              <w:i/>
              <w:iCs/>
              <w:noProof/>
              <w:lang w:val="en-GB"/>
            </w:rPr>
            <w:t>International Conference on Decision Support Systems.</w:t>
          </w:r>
          <w:r>
            <w:rPr>
              <w:noProof/>
              <w:lang w:val="en-GB"/>
            </w:rPr>
            <w:t xml:space="preserve"> </w:t>
          </w:r>
        </w:p>
        <w:p w14:paraId="584405CB" w14:textId="77777777" w:rsidR="001B0744" w:rsidRDefault="001B0744" w:rsidP="001B0744">
          <w:pPr>
            <w:pStyle w:val="Bibliography"/>
            <w:ind w:left="720" w:hanging="720"/>
            <w:rPr>
              <w:noProof/>
              <w:lang w:val="en-GB"/>
            </w:rPr>
          </w:pPr>
          <w:r>
            <w:rPr>
              <w:noProof/>
              <w:lang w:val="en-GB"/>
            </w:rPr>
            <w:t xml:space="preserve">Sharma, R., Reynolds , P., Scheepers, R., &amp; Seddon, P. S. (2010). Business Analytics and Competitive Advantage: A Review and a Research Agenda. </w:t>
          </w:r>
          <w:r>
            <w:rPr>
              <w:i/>
              <w:iCs/>
              <w:noProof/>
              <w:lang w:val="en-GB"/>
            </w:rPr>
            <w:t>Bridging the Socio-technical Gap in Decision Support Systems - Challenges for the Next Decade.</w:t>
          </w:r>
          <w:r>
            <w:rPr>
              <w:noProof/>
              <w:lang w:val="en-GB"/>
            </w:rPr>
            <w:t xml:space="preserve"> Lisbon: University of Lisbon.</w:t>
          </w:r>
        </w:p>
        <w:p w14:paraId="449F2605" w14:textId="77777777" w:rsidR="001B0744" w:rsidRDefault="001B0744" w:rsidP="001B0744">
          <w:pPr>
            <w:pStyle w:val="Bibliography"/>
            <w:ind w:left="720" w:hanging="720"/>
            <w:rPr>
              <w:noProof/>
              <w:lang w:val="en-GB"/>
            </w:rPr>
          </w:pPr>
          <w:r>
            <w:rPr>
              <w:noProof/>
              <w:lang w:val="en-GB"/>
            </w:rPr>
            <w:t>Superbrands. (n.d.).</w:t>
          </w:r>
        </w:p>
        <w:p w14:paraId="28826F86" w14:textId="77777777" w:rsidR="001B0744" w:rsidRDefault="001B0744" w:rsidP="001B0744">
          <w:pPr>
            <w:pStyle w:val="Bibliography"/>
            <w:ind w:left="720" w:hanging="720"/>
            <w:rPr>
              <w:noProof/>
              <w:lang w:val="en-GB"/>
            </w:rPr>
          </w:pPr>
          <w:r>
            <w:rPr>
              <w:noProof/>
              <w:lang w:val="en-GB"/>
            </w:rPr>
            <w:t xml:space="preserve">Trkman, P., McCormack, de Oliveira, M., &amp; Ladeira, M. B. (2010). The impact of business analytics on supply chain performance. </w:t>
          </w:r>
          <w:r>
            <w:rPr>
              <w:i/>
              <w:iCs/>
              <w:noProof/>
              <w:lang w:val="en-GB"/>
            </w:rPr>
            <w:t>Decision Support System</w:t>
          </w:r>
          <w:r>
            <w:rPr>
              <w:noProof/>
              <w:lang w:val="en-GB"/>
            </w:rPr>
            <w:t>, 318-327.</w:t>
          </w:r>
        </w:p>
        <w:p w14:paraId="2EFD3C20" w14:textId="77777777" w:rsidR="001B0744" w:rsidRDefault="001B0744" w:rsidP="001B0744">
          <w:pPr>
            <w:pStyle w:val="Bibliography"/>
            <w:ind w:left="720" w:hanging="720"/>
            <w:rPr>
              <w:noProof/>
              <w:lang w:val="en-GB"/>
            </w:rPr>
          </w:pPr>
          <w:r>
            <w:rPr>
              <w:noProof/>
              <w:lang w:val="en-GB"/>
            </w:rPr>
            <w:t xml:space="preserve">Watson, H. J. (2019). Addressing the Top Concerns of BI and Analytics Managers. </w:t>
          </w:r>
          <w:r>
            <w:rPr>
              <w:i/>
              <w:iCs/>
              <w:noProof/>
              <w:lang w:val="en-GB"/>
            </w:rPr>
            <w:t>Business Intelligence Journal</w:t>
          </w:r>
          <w:r>
            <w:rPr>
              <w:noProof/>
              <w:lang w:val="en-GB"/>
            </w:rPr>
            <w:t>, 5-11.</w:t>
          </w:r>
        </w:p>
        <w:p w14:paraId="43F8664D" w14:textId="77777777" w:rsidR="001B0744" w:rsidRDefault="001B0744" w:rsidP="001B0744">
          <w:pPr>
            <w:pStyle w:val="Bibliography"/>
            <w:ind w:left="720" w:hanging="720"/>
            <w:rPr>
              <w:noProof/>
              <w:lang w:val="en-GB"/>
            </w:rPr>
          </w:pPr>
          <w:r>
            <w:rPr>
              <w:noProof/>
              <w:lang w:val="en-GB"/>
            </w:rPr>
            <w:t xml:space="preserve">White, G. (2016). Big Data And Ethics: Examining The Grey Areas Of Big Data Aanalytics. </w:t>
          </w:r>
          <w:r>
            <w:rPr>
              <w:i/>
              <w:iCs/>
              <w:noProof/>
              <w:lang w:val="en-GB"/>
            </w:rPr>
            <w:t>Issues in Information Systems</w:t>
          </w:r>
          <w:r>
            <w:rPr>
              <w:noProof/>
              <w:lang w:val="en-GB"/>
            </w:rPr>
            <w:t>, 1-7.</w:t>
          </w:r>
        </w:p>
        <w:p w14:paraId="2B79672C" w14:textId="77777777" w:rsidR="001B0744" w:rsidRDefault="001B0744" w:rsidP="001B0744">
          <w:pPr>
            <w:pStyle w:val="Bibliography"/>
            <w:ind w:left="720" w:hanging="720"/>
            <w:rPr>
              <w:noProof/>
              <w:lang w:val="en-GB"/>
            </w:rPr>
          </w:pPr>
          <w:r>
            <w:rPr>
              <w:noProof/>
              <w:lang w:val="en-GB"/>
            </w:rPr>
            <w:t xml:space="preserve">Xia, B. S., &amp; Gong, P. (2014). Review of Business Intelligence Through Data Analysis. </w:t>
          </w:r>
          <w:r>
            <w:rPr>
              <w:i/>
              <w:iCs/>
              <w:noProof/>
              <w:lang w:val="en-GB"/>
            </w:rPr>
            <w:t>Benchmarking: An International Journal</w:t>
          </w:r>
          <w:r>
            <w:rPr>
              <w:noProof/>
              <w:lang w:val="en-GB"/>
            </w:rPr>
            <w:t>.</w:t>
          </w:r>
        </w:p>
        <w:p w14:paraId="24A0268E" w14:textId="77777777" w:rsidR="001737D3" w:rsidRPr="002435F6" w:rsidRDefault="001737D3" w:rsidP="001B0744">
          <w:pPr>
            <w:rPr>
              <w:lang w:val="en-GB"/>
            </w:rPr>
          </w:pPr>
          <w:r w:rsidRPr="002435F6">
            <w:fldChar w:fldCharType="end"/>
          </w:r>
        </w:p>
      </w:sdtContent>
    </w:sdt>
    <w:bookmarkEnd w:id="9" w:displacedByCustomXml="prev"/>
    <w:p w14:paraId="2EF3D919" w14:textId="77777777" w:rsidR="001737D3" w:rsidRDefault="001737D3" w:rsidP="001737D3"/>
    <w:p w14:paraId="78838283" w14:textId="77777777" w:rsidR="0038490A" w:rsidRDefault="0038490A">
      <w:pPr>
        <w:spacing w:line="1" w:lineRule="exact"/>
        <w:sectPr w:rsidR="0038490A" w:rsidSect="001737D3">
          <w:pgSz w:w="12240" w:h="16834"/>
          <w:pgMar w:top="1440" w:right="1080" w:bottom="1440" w:left="1080" w:header="0" w:footer="3" w:gutter="0"/>
          <w:cols w:space="720"/>
          <w:noEndnote/>
          <w:docGrid w:linePitch="360"/>
        </w:sectPr>
      </w:pPr>
    </w:p>
    <w:p w14:paraId="6832E634" w14:textId="77777777" w:rsidR="0038490A" w:rsidRDefault="0038490A">
      <w:pPr>
        <w:spacing w:line="1" w:lineRule="exact"/>
      </w:pPr>
    </w:p>
    <w:p w14:paraId="586E4049" w14:textId="77777777" w:rsidR="0038490A" w:rsidRDefault="001737D3">
      <w:pPr>
        <w:pStyle w:val="Style17"/>
        <w:framePr w:wrap="none" w:vAnchor="page" w:hAnchor="page" w:x="1373" w:y="15092"/>
        <w:shd w:val="clear" w:color="auto" w:fill="auto"/>
      </w:pPr>
      <w:r>
        <w:t>3</w:t>
      </w:r>
    </w:p>
    <w:p w14:paraId="18A5172D" w14:textId="77777777" w:rsidR="0038490A" w:rsidRDefault="0038490A">
      <w:pPr>
        <w:spacing w:line="1" w:lineRule="exact"/>
        <w:sectPr w:rsidR="0038490A" w:rsidSect="001737D3">
          <w:pgSz w:w="12240" w:h="16834"/>
          <w:pgMar w:top="1440" w:right="1080" w:bottom="1440" w:left="1080" w:header="0" w:footer="3" w:gutter="0"/>
          <w:cols w:space="720"/>
          <w:noEndnote/>
          <w:docGrid w:linePitch="360"/>
        </w:sectPr>
      </w:pPr>
    </w:p>
    <w:p w14:paraId="1076C6FB" w14:textId="77777777" w:rsidR="0038490A" w:rsidRDefault="0038490A">
      <w:pPr>
        <w:spacing w:line="1" w:lineRule="exact"/>
      </w:pPr>
    </w:p>
    <w:p w14:paraId="58DB227E" w14:textId="77777777" w:rsidR="0038490A" w:rsidRDefault="001737D3">
      <w:pPr>
        <w:pStyle w:val="Style17"/>
        <w:framePr w:wrap="none" w:vAnchor="page" w:hAnchor="page" w:x="1373" w:y="15097"/>
        <w:shd w:val="clear" w:color="auto" w:fill="auto"/>
      </w:pPr>
      <w:bookmarkStart w:id="315" w:name="bookmark46"/>
      <w:bookmarkEnd w:id="315"/>
      <w:r>
        <w:t>4</w:t>
      </w:r>
    </w:p>
    <w:p w14:paraId="69C726C5" w14:textId="441AE32B" w:rsidR="0038490A" w:rsidRDefault="0038490A" w:rsidP="001737D3">
      <w:pPr>
        <w:spacing w:line="1" w:lineRule="exact"/>
      </w:pPr>
    </w:p>
    <w:p w14:paraId="5689B6D8" w14:textId="7C386E95" w:rsidR="001737D3" w:rsidRDefault="001737D3" w:rsidP="001737D3">
      <w:pPr>
        <w:spacing w:line="1" w:lineRule="exact"/>
      </w:pPr>
    </w:p>
    <w:p w14:paraId="1BF73C79" w14:textId="76D7A89F" w:rsidR="001737D3" w:rsidRDefault="001737D3" w:rsidP="001737D3">
      <w:pPr>
        <w:spacing w:line="1" w:lineRule="exact"/>
      </w:pPr>
    </w:p>
    <w:p w14:paraId="4A6CE495" w14:textId="4E89F5AE" w:rsidR="001737D3" w:rsidRDefault="001737D3" w:rsidP="001737D3">
      <w:pPr>
        <w:spacing w:line="1" w:lineRule="exact"/>
      </w:pPr>
    </w:p>
    <w:p w14:paraId="1DA2EDFA" w14:textId="0E905A87" w:rsidR="001737D3" w:rsidRDefault="001737D3" w:rsidP="001737D3">
      <w:pPr>
        <w:spacing w:line="1" w:lineRule="exact"/>
      </w:pPr>
    </w:p>
    <w:p w14:paraId="52EDA430" w14:textId="01C0B9A8" w:rsidR="001737D3" w:rsidRDefault="001737D3" w:rsidP="001737D3">
      <w:pPr>
        <w:spacing w:line="1" w:lineRule="exact"/>
      </w:pPr>
    </w:p>
    <w:p w14:paraId="599F0AF1" w14:textId="77777777" w:rsidR="001737D3" w:rsidRDefault="001737D3" w:rsidP="001737D3">
      <w:pPr>
        <w:spacing w:line="1" w:lineRule="exact"/>
      </w:pPr>
    </w:p>
    <w:sectPr w:rsidR="001737D3" w:rsidSect="001737D3">
      <w:pgSz w:w="12240" w:h="16834"/>
      <w:pgMar w:top="1440" w:right="1080" w:bottom="1440" w:left="108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BB5B0" w14:textId="77777777" w:rsidR="00CB4544" w:rsidRDefault="00CB4544">
      <w:r>
        <w:separator/>
      </w:r>
    </w:p>
  </w:endnote>
  <w:endnote w:type="continuationSeparator" w:id="0">
    <w:p w14:paraId="5E1AE410" w14:textId="77777777" w:rsidR="00CB4544" w:rsidRDefault="00CB4544">
      <w:r>
        <w:continuationSeparator/>
      </w:r>
    </w:p>
  </w:endnote>
  <w:endnote w:id="1">
    <w:p w14:paraId="43847190" w14:textId="77777777" w:rsidR="001737D3" w:rsidRPr="00FE089C" w:rsidRDefault="001737D3" w:rsidP="001737D3">
      <w:pPr>
        <w:pStyle w:val="Heading1"/>
        <w:rPr>
          <w:sz w:val="22"/>
          <w:szCs w:val="22"/>
          <w:lang w:val="en-US"/>
        </w:rPr>
      </w:pPr>
      <w:r w:rsidRPr="00FE089C">
        <w:rPr>
          <w:sz w:val="22"/>
          <w:szCs w:val="22"/>
        </w:rPr>
        <w:t>Appendices</w:t>
      </w:r>
    </w:p>
    <w:p w14:paraId="4B057A41" w14:textId="77777777" w:rsidR="001737D3" w:rsidRPr="001017AC" w:rsidRDefault="001737D3" w:rsidP="001737D3">
      <w:pPr>
        <w:pStyle w:val="Heading2"/>
        <w:rPr>
          <w:rFonts w:asciiTheme="minorHAnsi" w:hAnsiTheme="minorHAnsi" w:cstheme="minorHAnsi"/>
          <w:sz w:val="22"/>
          <w:szCs w:val="22"/>
          <w:lang w:val="en-US"/>
        </w:rPr>
      </w:pPr>
      <w:r w:rsidRPr="001017AC">
        <w:rPr>
          <w:rFonts w:asciiTheme="minorHAnsi" w:hAnsiTheme="minorHAnsi" w:cstheme="minorHAnsi"/>
          <w:sz w:val="22"/>
          <w:szCs w:val="22"/>
          <w:lang w:val="en-US"/>
        </w:rPr>
        <w:t xml:space="preserve">Appendix 1: Interview with COO Mr. </w:t>
      </w:r>
      <w:r w:rsidRPr="001017AC">
        <w:rPr>
          <w:rFonts w:asciiTheme="minorHAnsi" w:hAnsiTheme="minorHAnsi" w:cstheme="minorHAnsi"/>
          <w:sz w:val="22"/>
          <w:szCs w:val="22"/>
        </w:rPr>
        <w:t>Koxhuku</w:t>
      </w:r>
    </w:p>
    <w:p w14:paraId="2C2FDA65" w14:textId="77777777" w:rsidR="001737D3" w:rsidRPr="001017AC" w:rsidRDefault="001737D3" w:rsidP="001737D3">
      <w:pPr>
        <w:ind w:left="720" w:hanging="360"/>
        <w:rPr>
          <w:rFonts w:cstheme="minorHAnsi"/>
        </w:rPr>
      </w:pPr>
    </w:p>
    <w:p w14:paraId="42DA12CF" w14:textId="77777777" w:rsidR="001737D3" w:rsidRPr="001017AC" w:rsidRDefault="001737D3" w:rsidP="00CB4544">
      <w:pPr>
        <w:pStyle w:val="ListParagraph"/>
        <w:numPr>
          <w:ilvl w:val="0"/>
          <w:numId w:val="18"/>
        </w:numPr>
        <w:spacing w:line="360" w:lineRule="auto"/>
        <w:rPr>
          <w:rFonts w:cstheme="minorHAnsi"/>
          <w:lang w:val="en-US"/>
        </w:rPr>
      </w:pPr>
      <w:r w:rsidRPr="001017AC">
        <w:rPr>
          <w:rFonts w:cstheme="minorHAnsi"/>
          <w:lang w:val="en-US"/>
        </w:rPr>
        <w:t xml:space="preserve">What are the </w:t>
      </w:r>
      <w:proofErr w:type="gramStart"/>
      <w:r w:rsidRPr="001017AC">
        <w:rPr>
          <w:rFonts w:cstheme="minorHAnsi"/>
          <w:lang w:val="en-US"/>
        </w:rPr>
        <w:t>main  parts</w:t>
      </w:r>
      <w:proofErr w:type="gramEnd"/>
      <w:r w:rsidRPr="001017AC">
        <w:rPr>
          <w:rFonts w:cstheme="minorHAnsi"/>
          <w:lang w:val="en-US"/>
        </w:rPr>
        <w:t xml:space="preserve"> of the supply chain?</w:t>
      </w:r>
    </w:p>
    <w:p w14:paraId="431058EE" w14:textId="77777777" w:rsidR="001737D3" w:rsidRPr="001017AC" w:rsidRDefault="001737D3" w:rsidP="001737D3">
      <w:pPr>
        <w:spacing w:line="360" w:lineRule="auto"/>
        <w:rPr>
          <w:rFonts w:cstheme="minorHAnsi"/>
        </w:rPr>
      </w:pPr>
      <w:r w:rsidRPr="001017AC">
        <w:rPr>
          <w:rFonts w:cstheme="minorHAnsi"/>
        </w:rPr>
        <w:t>Well the whole process is a bit complicated and bureaucratic that involves various departments, but to put into 4 main parts, its planning and ordering, warehouse and fulfillment, bottling or production, and distribution, which is outsourced.</w:t>
      </w:r>
    </w:p>
    <w:p w14:paraId="6530721C" w14:textId="77777777" w:rsidR="001737D3" w:rsidRPr="001017AC" w:rsidRDefault="001737D3" w:rsidP="00CB4544">
      <w:pPr>
        <w:pStyle w:val="ListParagraph"/>
        <w:numPr>
          <w:ilvl w:val="0"/>
          <w:numId w:val="18"/>
        </w:numPr>
        <w:spacing w:line="360" w:lineRule="auto"/>
        <w:rPr>
          <w:rFonts w:cstheme="minorHAnsi"/>
          <w:lang w:val="en-US"/>
        </w:rPr>
      </w:pPr>
      <w:r w:rsidRPr="001017AC">
        <w:rPr>
          <w:rFonts w:cstheme="minorHAnsi"/>
          <w:lang w:val="en-US"/>
        </w:rPr>
        <w:t>What is the purchasing and production process?</w:t>
      </w:r>
    </w:p>
    <w:p w14:paraId="0E96793C" w14:textId="303BCF07" w:rsidR="001737D3" w:rsidRPr="001017AC" w:rsidRDefault="001737D3" w:rsidP="001737D3">
      <w:pPr>
        <w:spacing w:line="360" w:lineRule="auto"/>
        <w:rPr>
          <w:rFonts w:cstheme="minorHAnsi"/>
        </w:rPr>
      </w:pPr>
      <w:r w:rsidRPr="001017AC">
        <w:rPr>
          <w:rFonts w:cstheme="minorHAnsi"/>
        </w:rPr>
        <w:t>Well the process is a bit complicated to be honest, we have been trying to change it for a while now, but we still have not decided on the most appropriate way to do so. We are trying to find a way to balance the organizational structure without having a department be overwhelmed or under work. For the purchasing process, we need to start with our sales forecast</w:t>
      </w:r>
      <w:sdt>
        <w:sdtPr>
          <w:rPr>
            <w:rFonts w:cstheme="minorHAnsi"/>
          </w:rPr>
          <w:id w:val="-2036254439"/>
          <w:citation/>
        </w:sdtPr>
        <w:sdtContent>
          <w:r w:rsidR="001B0744">
            <w:rPr>
              <w:rFonts w:cstheme="minorHAnsi"/>
            </w:rPr>
            <w:fldChar w:fldCharType="begin"/>
          </w:r>
          <w:r w:rsidR="001B0744">
            <w:rPr>
              <w:rFonts w:cstheme="minorHAnsi"/>
            </w:rPr>
            <w:instrText xml:space="preserve"> CITATION Baa18 \l 1033 </w:instrText>
          </w:r>
          <w:r w:rsidR="001B0744">
            <w:rPr>
              <w:rFonts w:cstheme="minorHAnsi"/>
            </w:rPr>
            <w:fldChar w:fldCharType="separate"/>
          </w:r>
          <w:r w:rsidR="001B0744">
            <w:rPr>
              <w:rFonts w:cstheme="minorHAnsi"/>
              <w:noProof/>
            </w:rPr>
            <w:t xml:space="preserve"> </w:t>
          </w:r>
          <w:r w:rsidR="001B0744" w:rsidRPr="001B0744">
            <w:rPr>
              <w:rFonts w:cstheme="minorHAnsi"/>
              <w:noProof/>
            </w:rPr>
            <w:t>(Baars &amp; Kemper, 2018)</w:t>
          </w:r>
          <w:r w:rsidR="001B0744">
            <w:rPr>
              <w:rFonts w:cstheme="minorHAnsi"/>
            </w:rPr>
            <w:fldChar w:fldCharType="end"/>
          </w:r>
        </w:sdtContent>
      </w:sdt>
      <w:r w:rsidRPr="001017AC">
        <w:rPr>
          <w:rFonts w:cstheme="minorHAnsi"/>
        </w:rPr>
        <w:t xml:space="preserve">. The sales team start by building a </w:t>
      </w:r>
      <w:proofErr w:type="gramStart"/>
      <w:r w:rsidRPr="001017AC">
        <w:rPr>
          <w:rFonts w:cstheme="minorHAnsi"/>
        </w:rPr>
        <w:t>sales</w:t>
      </w:r>
      <w:proofErr w:type="gramEnd"/>
      <w:r w:rsidRPr="001017AC">
        <w:rPr>
          <w:rFonts w:cstheme="minorHAnsi"/>
        </w:rPr>
        <w:t xml:space="preserve"> forecast according to previous </w:t>
      </w:r>
      <w:proofErr w:type="spellStart"/>
      <w:r w:rsidRPr="001017AC">
        <w:rPr>
          <w:rFonts w:cstheme="minorHAnsi"/>
        </w:rPr>
        <w:t>years</w:t>
      </w:r>
      <w:proofErr w:type="spellEnd"/>
      <w:r w:rsidRPr="001017AC">
        <w:rPr>
          <w:rFonts w:cstheme="minorHAnsi"/>
        </w:rPr>
        <w:t xml:space="preserve"> sales according to regions. This usually has a margin error of 4 or 5, but usually end up having a bigger than the margin. After forecasting the sales, the sales department fills in a purchase order that goes to the logistic department with our sweet in office mailman, Geri, it gets crosschecked with our current warehouse capacity and then signed by the logistics team to be passed to me. I give the final signature and send it to what we call the “input” department, where 3 employees fill in the data files, and enter it in the system, and this is our weak point, as hiring more people has proven not very useful, and it with the load of work coming from all the sub companies, such purchases can take 24 hours to 4 days sometimes to be inserted in the system and sent to the purchasing department to have it ordered.</w:t>
      </w:r>
    </w:p>
    <w:p w14:paraId="3DB5BD33" w14:textId="77777777" w:rsidR="001737D3" w:rsidRPr="001017AC" w:rsidRDefault="001737D3" w:rsidP="001737D3">
      <w:pPr>
        <w:spacing w:line="360" w:lineRule="auto"/>
        <w:rPr>
          <w:rFonts w:cstheme="minorHAnsi"/>
        </w:rPr>
      </w:pPr>
      <w:r w:rsidRPr="001017AC">
        <w:rPr>
          <w:rFonts w:cstheme="minorHAnsi"/>
        </w:rPr>
        <w:t>The production is very similar, as you know, we bottle in our facility here, in Albania, and we receive product that is ready to be produced. As we have a major market, we are almost bottling 24h a day, but through the winter these working hour dips. We usually receive the shipment, and have it stocked up, send a report to the “input” department from the head of logistics team. As these are usually smaller paper, they get processed within 24 hours. When a sale is made, the sales department sends a production order to the bottling facility with the sales order, quantity, specification, and importance of production time. Once it is shipped, the logistics team fill in a shipping report and send it to the “input” department to input it, and a copy to the sales department to confirm it.</w:t>
      </w:r>
    </w:p>
    <w:p w14:paraId="00283588" w14:textId="77777777" w:rsidR="001737D3" w:rsidRPr="001017AC" w:rsidRDefault="001737D3" w:rsidP="00CB4544">
      <w:pPr>
        <w:pStyle w:val="ListParagraph"/>
        <w:numPr>
          <w:ilvl w:val="0"/>
          <w:numId w:val="18"/>
        </w:numPr>
        <w:spacing w:line="360" w:lineRule="auto"/>
        <w:rPr>
          <w:rFonts w:cstheme="minorHAnsi"/>
          <w:lang w:val="en-US"/>
        </w:rPr>
      </w:pPr>
      <w:r w:rsidRPr="001017AC">
        <w:rPr>
          <w:rFonts w:cstheme="minorHAnsi"/>
          <w:lang w:val="en-US"/>
        </w:rPr>
        <w:t>I am trying to build a risk to strategy table, would you mind filling this table up with the CEO according to the strategies?</w:t>
      </w:r>
    </w:p>
    <w:p w14:paraId="219A5A61" w14:textId="77777777" w:rsidR="001737D3" w:rsidRPr="001017AC" w:rsidRDefault="001737D3" w:rsidP="001737D3">
      <w:pPr>
        <w:spacing w:line="360" w:lineRule="auto"/>
        <w:rPr>
          <w:rFonts w:cstheme="minorHAnsi"/>
        </w:rPr>
      </w:pPr>
      <w:r w:rsidRPr="001017AC">
        <w:rPr>
          <w:rFonts w:cstheme="minorHAnsi"/>
        </w:rPr>
        <w:t>See TABLE 1.</w:t>
      </w:r>
    </w:p>
    <w:p w14:paraId="398A0904" w14:textId="77777777" w:rsidR="001737D3" w:rsidRPr="001017AC" w:rsidRDefault="001737D3" w:rsidP="00CB4544">
      <w:pPr>
        <w:pStyle w:val="ListParagraph"/>
        <w:numPr>
          <w:ilvl w:val="0"/>
          <w:numId w:val="18"/>
        </w:numPr>
        <w:spacing w:line="360" w:lineRule="auto"/>
        <w:rPr>
          <w:rFonts w:cstheme="minorHAnsi"/>
          <w:lang w:val="en-US"/>
        </w:rPr>
      </w:pPr>
      <w:r w:rsidRPr="001017AC">
        <w:rPr>
          <w:rFonts w:cstheme="minorHAnsi"/>
          <w:lang w:val="en-US"/>
        </w:rPr>
        <w:t>Why does Agna still depend on 3</w:t>
      </w:r>
      <w:r w:rsidRPr="001017AC">
        <w:rPr>
          <w:rFonts w:cstheme="minorHAnsi"/>
          <w:vertAlign w:val="superscript"/>
          <w:lang w:val="en-US"/>
        </w:rPr>
        <w:t>rd</w:t>
      </w:r>
      <w:r w:rsidRPr="001017AC">
        <w:rPr>
          <w:rFonts w:cstheme="minorHAnsi"/>
          <w:lang w:val="en-US"/>
        </w:rPr>
        <w:t xml:space="preserve"> party warehouses?</w:t>
      </w:r>
    </w:p>
    <w:p w14:paraId="7F88B524" w14:textId="77777777" w:rsidR="001737D3" w:rsidRPr="001017AC" w:rsidRDefault="001737D3" w:rsidP="001737D3">
      <w:pPr>
        <w:spacing w:line="360" w:lineRule="auto"/>
        <w:rPr>
          <w:rFonts w:cstheme="minorHAnsi"/>
        </w:rPr>
      </w:pPr>
      <w:r w:rsidRPr="001017AC">
        <w:rPr>
          <w:rFonts w:cstheme="minorHAnsi"/>
        </w:rPr>
        <w:t>These 3 warehouses have been an ongoing issue for a few years now, and with the current production growth that Agna is going through, we are tirelessly looking for a solution, these storage facility ends up having most of the unused inventory because of the cost of shipping them to the bottling establishment, it is always better to produce what we have on the ground than to ship from the warehouses. They are also built and owned by a 3</w:t>
      </w:r>
      <w:r w:rsidRPr="001017AC">
        <w:rPr>
          <w:rFonts w:cstheme="minorHAnsi"/>
          <w:vertAlign w:val="superscript"/>
        </w:rPr>
        <w:t>rd</w:t>
      </w:r>
      <w:r w:rsidRPr="001017AC">
        <w:rPr>
          <w:rFonts w:cstheme="minorHAnsi"/>
        </w:rPr>
        <w:t xml:space="preserve"> party company and have </w:t>
      </w:r>
      <w:proofErr w:type="gramStart"/>
      <w:r w:rsidRPr="001017AC">
        <w:rPr>
          <w:rFonts w:cstheme="minorHAnsi"/>
        </w:rPr>
        <w:t>a some</w:t>
      </w:r>
      <w:proofErr w:type="gramEnd"/>
      <w:r w:rsidRPr="001017AC">
        <w:rPr>
          <w:rFonts w:cstheme="minorHAnsi"/>
        </w:rPr>
        <w:t xml:space="preserve"> staff working there without actually having any significant input on the supply chain, in total, these storage units had what is equal to 240 thousand dollars. That’s a lot of inventory waste, I believe they play a big role in the problem you are trying to research.</w:t>
      </w:r>
    </w:p>
    <w:p w14:paraId="3A9A2C5A" w14:textId="77777777" w:rsidR="001737D3" w:rsidRPr="001017AC" w:rsidRDefault="001737D3" w:rsidP="00CB4544">
      <w:pPr>
        <w:pStyle w:val="ListParagraph"/>
        <w:numPr>
          <w:ilvl w:val="0"/>
          <w:numId w:val="18"/>
        </w:numPr>
        <w:spacing w:line="360" w:lineRule="auto"/>
        <w:rPr>
          <w:rFonts w:cstheme="minorHAnsi"/>
          <w:lang w:val="en-US"/>
        </w:rPr>
      </w:pPr>
      <w:r w:rsidRPr="001017AC">
        <w:rPr>
          <w:rFonts w:cstheme="minorHAnsi"/>
          <w:lang w:val="en-US"/>
        </w:rPr>
        <w:t>Which strategy do you see fit for Agna, a cost or flexible strategy?</w:t>
      </w:r>
    </w:p>
    <w:p w14:paraId="47A43F5A" w14:textId="77777777" w:rsidR="001737D3" w:rsidRPr="001017AC" w:rsidRDefault="001737D3" w:rsidP="001737D3">
      <w:pPr>
        <w:spacing w:line="360" w:lineRule="auto"/>
        <w:rPr>
          <w:rFonts w:cstheme="minorHAnsi"/>
        </w:rPr>
      </w:pPr>
      <w:r w:rsidRPr="001017AC">
        <w:rPr>
          <w:rFonts w:cstheme="minorHAnsi"/>
        </w:rPr>
        <w:t xml:space="preserve">Well I prioritize cost because these are strange times we live in and we need to ensure survival. However, dropping the fact that we might be going into a recession, if not a depression, then I would </w:t>
      </w:r>
      <w:proofErr w:type="gramStart"/>
      <w:r w:rsidRPr="001017AC">
        <w:rPr>
          <w:rFonts w:cstheme="minorHAnsi"/>
        </w:rPr>
        <w:t>definitely take</w:t>
      </w:r>
      <w:proofErr w:type="gramEnd"/>
      <w:r w:rsidRPr="001017AC">
        <w:rPr>
          <w:rFonts w:cstheme="minorHAnsi"/>
        </w:rPr>
        <w:t xml:space="preserve"> a flexible strategy, I can totally see how it can be efficient on the longer term. And really, it is not that expensive.</w:t>
      </w:r>
    </w:p>
    <w:p w14:paraId="031F448E" w14:textId="77777777" w:rsidR="001737D3" w:rsidRPr="001017AC" w:rsidRDefault="001737D3" w:rsidP="001737D3">
      <w:pPr>
        <w:spacing w:line="360" w:lineRule="auto"/>
        <w:rPr>
          <w:rFonts w:cstheme="minorHAnsi"/>
        </w:rPr>
      </w:pPr>
    </w:p>
    <w:p w14:paraId="61959B6E" w14:textId="77777777" w:rsidR="001737D3" w:rsidRPr="001017AC" w:rsidRDefault="001737D3" w:rsidP="001737D3">
      <w:pPr>
        <w:pStyle w:val="Heading2"/>
        <w:spacing w:line="360" w:lineRule="auto"/>
        <w:rPr>
          <w:rFonts w:asciiTheme="minorHAnsi" w:hAnsiTheme="minorHAnsi" w:cstheme="minorHAnsi"/>
          <w:sz w:val="22"/>
          <w:szCs w:val="22"/>
          <w:lang w:val="en-US"/>
        </w:rPr>
      </w:pPr>
      <w:r w:rsidRPr="001017AC">
        <w:rPr>
          <w:rFonts w:asciiTheme="minorHAnsi" w:hAnsiTheme="minorHAnsi" w:cstheme="minorHAnsi"/>
          <w:sz w:val="22"/>
          <w:szCs w:val="22"/>
          <w:lang w:val="en-US"/>
        </w:rPr>
        <w:t>Appendix 2: interview with COO Mr. Naci</w:t>
      </w:r>
    </w:p>
    <w:p w14:paraId="4378AC5F" w14:textId="77777777" w:rsidR="001737D3" w:rsidRPr="001017AC" w:rsidRDefault="001737D3" w:rsidP="001737D3">
      <w:pPr>
        <w:spacing w:line="360" w:lineRule="auto"/>
        <w:rPr>
          <w:rFonts w:cstheme="minorHAnsi"/>
        </w:rPr>
      </w:pPr>
    </w:p>
    <w:p w14:paraId="07798817" w14:textId="77777777" w:rsidR="001737D3" w:rsidRPr="001017AC" w:rsidRDefault="001737D3" w:rsidP="00CB4544">
      <w:pPr>
        <w:pStyle w:val="ListParagraph"/>
        <w:numPr>
          <w:ilvl w:val="0"/>
          <w:numId w:val="19"/>
        </w:numPr>
        <w:spacing w:line="360" w:lineRule="auto"/>
        <w:rPr>
          <w:rFonts w:cstheme="minorHAnsi"/>
          <w:lang w:val="en-US"/>
        </w:rPr>
      </w:pPr>
      <w:r w:rsidRPr="001017AC">
        <w:rPr>
          <w:rFonts w:cstheme="minorHAnsi"/>
          <w:lang w:val="en-US"/>
        </w:rPr>
        <w:t xml:space="preserve">Does </w:t>
      </w:r>
      <w:proofErr w:type="spellStart"/>
      <w:r w:rsidRPr="001017AC">
        <w:rPr>
          <w:rFonts w:cstheme="minorHAnsi"/>
          <w:lang w:val="en-US"/>
        </w:rPr>
        <w:t>agna</w:t>
      </w:r>
      <w:proofErr w:type="spellEnd"/>
      <w:r w:rsidRPr="001017AC">
        <w:rPr>
          <w:rFonts w:cstheme="minorHAnsi"/>
          <w:lang w:val="en-US"/>
        </w:rPr>
        <w:t xml:space="preserve"> work outside its main bottling facility?</w:t>
      </w:r>
    </w:p>
    <w:p w14:paraId="5C668A15" w14:textId="77777777" w:rsidR="001737D3" w:rsidRPr="001017AC" w:rsidRDefault="001737D3" w:rsidP="001737D3">
      <w:pPr>
        <w:spacing w:line="360" w:lineRule="auto"/>
        <w:rPr>
          <w:rFonts w:cstheme="minorHAnsi"/>
        </w:rPr>
      </w:pPr>
      <w:r w:rsidRPr="001017AC">
        <w:rPr>
          <w:rFonts w:cstheme="minorHAnsi"/>
        </w:rPr>
        <w:t>We currently are renting 3 storage units from a 3</w:t>
      </w:r>
      <w:r w:rsidRPr="001017AC">
        <w:rPr>
          <w:rFonts w:cstheme="minorHAnsi"/>
          <w:vertAlign w:val="superscript"/>
        </w:rPr>
        <w:t>rd</w:t>
      </w:r>
      <w:r w:rsidRPr="001017AC">
        <w:rPr>
          <w:rFonts w:cstheme="minorHAnsi"/>
        </w:rPr>
        <w:t xml:space="preserve"> party. However, we are planning on not using them hopefully when everything settles down</w:t>
      </w:r>
    </w:p>
    <w:p w14:paraId="64CC3C84" w14:textId="77777777" w:rsidR="001737D3" w:rsidRPr="001017AC" w:rsidRDefault="001737D3" w:rsidP="00CB4544">
      <w:pPr>
        <w:pStyle w:val="ListParagraph"/>
        <w:numPr>
          <w:ilvl w:val="0"/>
          <w:numId w:val="19"/>
        </w:numPr>
        <w:spacing w:line="360" w:lineRule="auto"/>
        <w:rPr>
          <w:rFonts w:cstheme="minorHAnsi"/>
          <w:lang w:val="en-US"/>
        </w:rPr>
      </w:pPr>
      <w:r w:rsidRPr="001017AC">
        <w:rPr>
          <w:rFonts w:cstheme="minorHAnsi"/>
          <w:lang w:val="en-US"/>
        </w:rPr>
        <w:t>Why does Agna lack a proper ERP system</w:t>
      </w:r>
    </w:p>
    <w:p w14:paraId="0A3A7B95" w14:textId="77777777" w:rsidR="001737D3" w:rsidRPr="001017AC" w:rsidRDefault="001737D3" w:rsidP="001737D3">
      <w:pPr>
        <w:spacing w:line="360" w:lineRule="auto"/>
        <w:rPr>
          <w:rFonts w:cstheme="minorHAnsi"/>
        </w:rPr>
      </w:pPr>
      <w:r w:rsidRPr="001017AC">
        <w:rPr>
          <w:rFonts w:cstheme="minorHAnsi"/>
        </w:rPr>
        <w:t>I have never been into technology, I trust our great workers to do a great job, we hire the best of the best, and we always expect the best from our employees. But you are correct, this has been an issue discussed in the company for a while, and we are working toward that. However, the current events have stopped us from doing so.</w:t>
      </w:r>
    </w:p>
    <w:p w14:paraId="00A3BEA0" w14:textId="77777777" w:rsidR="001737D3" w:rsidRPr="001017AC" w:rsidRDefault="001737D3" w:rsidP="00CB4544">
      <w:pPr>
        <w:pStyle w:val="ListParagraph"/>
        <w:numPr>
          <w:ilvl w:val="0"/>
          <w:numId w:val="19"/>
        </w:numPr>
        <w:spacing w:line="360" w:lineRule="auto"/>
        <w:rPr>
          <w:rFonts w:cstheme="minorHAnsi"/>
          <w:lang w:val="en-US"/>
        </w:rPr>
      </w:pPr>
      <w:r w:rsidRPr="001017AC">
        <w:rPr>
          <w:rFonts w:cstheme="minorHAnsi"/>
          <w:lang w:val="en-US"/>
        </w:rPr>
        <w:t xml:space="preserve">Would you please fill in the table with Mr. </w:t>
      </w:r>
      <w:r w:rsidRPr="001017AC">
        <w:rPr>
          <w:rFonts w:cstheme="minorHAnsi"/>
        </w:rPr>
        <w:t xml:space="preserve">Koxhuku, the risks need to add up to 1 to decide on a certain strategy and </w:t>
      </w:r>
      <w:proofErr w:type="gramStart"/>
      <w:r w:rsidRPr="001017AC">
        <w:rPr>
          <w:rFonts w:cstheme="minorHAnsi"/>
        </w:rPr>
        <w:t>risk.</w:t>
      </w:r>
      <w:proofErr w:type="gramEnd"/>
    </w:p>
    <w:p w14:paraId="24D4BC25" w14:textId="77777777" w:rsidR="001737D3" w:rsidRPr="001017AC" w:rsidRDefault="001737D3" w:rsidP="001737D3">
      <w:pPr>
        <w:spacing w:line="360" w:lineRule="auto"/>
        <w:rPr>
          <w:rFonts w:cstheme="minorHAnsi"/>
        </w:rPr>
      </w:pPr>
      <w:r w:rsidRPr="001017AC">
        <w:rPr>
          <w:rFonts w:cstheme="minorHAnsi"/>
        </w:rPr>
        <w:t>Check table 2</w:t>
      </w:r>
    </w:p>
    <w:p w14:paraId="10429DE1" w14:textId="77777777" w:rsidR="001737D3" w:rsidRPr="001017AC" w:rsidRDefault="001737D3" w:rsidP="00CB4544">
      <w:pPr>
        <w:pStyle w:val="ListParagraph"/>
        <w:numPr>
          <w:ilvl w:val="0"/>
          <w:numId w:val="19"/>
        </w:numPr>
        <w:spacing w:line="360" w:lineRule="auto"/>
        <w:rPr>
          <w:rFonts w:cstheme="minorHAnsi"/>
          <w:lang w:val="en-US"/>
        </w:rPr>
      </w:pPr>
      <w:r w:rsidRPr="001017AC">
        <w:rPr>
          <w:rFonts w:cstheme="minorHAnsi"/>
          <w:lang w:val="en-US"/>
        </w:rPr>
        <w:t>What do you think is the next step for Agna?</w:t>
      </w:r>
    </w:p>
    <w:p w14:paraId="66AF75D3" w14:textId="77777777" w:rsidR="001737D3" w:rsidRPr="001017AC" w:rsidRDefault="001737D3" w:rsidP="001737D3">
      <w:pPr>
        <w:spacing w:line="360" w:lineRule="auto"/>
        <w:rPr>
          <w:rFonts w:cstheme="minorHAnsi"/>
        </w:rPr>
      </w:pPr>
      <w:r w:rsidRPr="001017AC">
        <w:rPr>
          <w:rFonts w:cstheme="minorHAnsi"/>
        </w:rPr>
        <w:t xml:space="preserve">Well, my main policy for the group </w:t>
      </w:r>
      <w:proofErr w:type="gramStart"/>
      <w:r w:rsidRPr="001017AC">
        <w:rPr>
          <w:rFonts w:cstheme="minorHAnsi"/>
        </w:rPr>
        <w:t>as a whole is</w:t>
      </w:r>
      <w:proofErr w:type="gramEnd"/>
      <w:r w:rsidRPr="001017AC">
        <w:rPr>
          <w:rFonts w:cstheme="minorHAnsi"/>
        </w:rPr>
        <w:t xml:space="preserve"> merger, buying, expanding and growth. However, these are uncertain times, and we are focusing on coming out with the least possible financial and human capital losses.</w:t>
      </w:r>
    </w:p>
    <w:p w14:paraId="744800DE" w14:textId="77777777" w:rsidR="001737D3" w:rsidRPr="001017AC" w:rsidRDefault="001737D3" w:rsidP="00CB4544">
      <w:pPr>
        <w:pStyle w:val="ListParagraph"/>
        <w:numPr>
          <w:ilvl w:val="0"/>
          <w:numId w:val="19"/>
        </w:numPr>
        <w:spacing w:line="360" w:lineRule="auto"/>
        <w:rPr>
          <w:rFonts w:cstheme="minorHAnsi"/>
          <w:lang w:val="en-US"/>
        </w:rPr>
      </w:pPr>
      <w:r w:rsidRPr="001017AC">
        <w:rPr>
          <w:rFonts w:cstheme="minorHAnsi"/>
          <w:lang w:val="en-US"/>
        </w:rPr>
        <w:t xml:space="preserve">Which strategy do you see more fit for Agna </w:t>
      </w:r>
      <w:proofErr w:type="gramStart"/>
      <w:r w:rsidRPr="001017AC">
        <w:rPr>
          <w:rFonts w:cstheme="minorHAnsi"/>
          <w:lang w:val="en-US"/>
        </w:rPr>
        <w:t>in the near future</w:t>
      </w:r>
      <w:proofErr w:type="gramEnd"/>
      <w:r w:rsidRPr="001017AC">
        <w:rPr>
          <w:rFonts w:cstheme="minorHAnsi"/>
          <w:lang w:val="en-US"/>
        </w:rPr>
        <w:t xml:space="preserve"> between cost, quality, delivery, and flexibility?</w:t>
      </w:r>
    </w:p>
    <w:p w14:paraId="09564BAC" w14:textId="77777777" w:rsidR="001737D3" w:rsidRPr="001017AC" w:rsidRDefault="001737D3" w:rsidP="001737D3">
      <w:pPr>
        <w:spacing w:line="360" w:lineRule="auto"/>
        <w:rPr>
          <w:rFonts w:cstheme="minorHAnsi"/>
        </w:rPr>
      </w:pPr>
      <w:r w:rsidRPr="001017AC">
        <w:rPr>
          <w:rFonts w:cstheme="minorHAnsi"/>
        </w:rPr>
        <w:t>Well, it is impossible to take quality into consideration as we have specific requirements we need to live up to, as for the delivery, we depend on 3</w:t>
      </w:r>
      <w:r w:rsidRPr="001017AC">
        <w:rPr>
          <w:rFonts w:cstheme="minorHAnsi"/>
          <w:vertAlign w:val="superscript"/>
        </w:rPr>
        <w:t>rd</w:t>
      </w:r>
      <w:r w:rsidRPr="001017AC">
        <w:rPr>
          <w:rFonts w:cstheme="minorHAnsi"/>
        </w:rPr>
        <w:t xml:space="preserve"> party shipping companies and distributors in different countries we work with small offices based in the countries. This is for a simple reason which is the we cross borders and it will be of great cost and time to establish a shipping </w:t>
      </w:r>
      <w:proofErr w:type="gramStart"/>
      <w:r w:rsidRPr="001017AC">
        <w:rPr>
          <w:rFonts w:cstheme="minorHAnsi"/>
        </w:rPr>
        <w:t>company,</w:t>
      </w:r>
      <w:proofErr w:type="gramEnd"/>
      <w:r w:rsidRPr="001017AC">
        <w:rPr>
          <w:rFonts w:cstheme="minorHAnsi"/>
        </w:rPr>
        <w:t xml:space="preserve"> we are very satisfied with the companies we deal with and so are our customers. So, I would choose the flexibility as my primary strategy for our current supply chain, even though flexibility could mean we might have to face different risks on higher levels, I am sure we have the human capital to deal with it. However, because of the current times, I would choose cost over flexibility as it is a matter of maintaining profit through this tough economic year rather than growing.</w:t>
      </w:r>
    </w:p>
    <w:p w14:paraId="4EA1C53F" w14:textId="667D7815" w:rsidR="001737D3" w:rsidRDefault="001737D3" w:rsidP="001737D3">
      <w:pPr>
        <w:spacing w:line="360" w:lineRule="auto"/>
        <w:rPr>
          <w:rFonts w:cstheme="minorHAnsi"/>
        </w:rPr>
      </w:pPr>
    </w:p>
    <w:p w14:paraId="7674B13E" w14:textId="75C07BC6" w:rsidR="00970902" w:rsidRDefault="00970902" w:rsidP="001737D3">
      <w:pPr>
        <w:spacing w:line="360" w:lineRule="auto"/>
        <w:rPr>
          <w:rFonts w:cstheme="minorHAnsi"/>
        </w:rPr>
      </w:pPr>
    </w:p>
    <w:p w14:paraId="23437684" w14:textId="1408D976" w:rsidR="00970902" w:rsidRPr="001017AC" w:rsidRDefault="00970902" w:rsidP="00970902">
      <w:pPr>
        <w:pStyle w:val="Heading2"/>
        <w:spacing w:line="360" w:lineRule="auto"/>
        <w:rPr>
          <w:rFonts w:asciiTheme="minorHAnsi" w:hAnsiTheme="minorHAnsi" w:cstheme="minorHAnsi"/>
          <w:sz w:val="22"/>
          <w:szCs w:val="22"/>
          <w:lang w:val="en-US"/>
        </w:rPr>
      </w:pPr>
      <w:r w:rsidRPr="001017AC">
        <w:rPr>
          <w:rFonts w:asciiTheme="minorHAnsi" w:hAnsiTheme="minorHAnsi" w:cstheme="minorHAnsi"/>
          <w:sz w:val="22"/>
          <w:szCs w:val="22"/>
          <w:lang w:val="en-US"/>
        </w:rPr>
        <w:t xml:space="preserve">Appendix </w:t>
      </w:r>
      <w:r>
        <w:rPr>
          <w:rFonts w:asciiTheme="minorHAnsi" w:hAnsiTheme="minorHAnsi" w:cstheme="minorHAnsi"/>
          <w:sz w:val="22"/>
          <w:szCs w:val="22"/>
          <w:lang w:val="en-US"/>
        </w:rPr>
        <w:t>3</w:t>
      </w:r>
      <w:r w:rsidRPr="001017AC">
        <w:rPr>
          <w:rFonts w:asciiTheme="minorHAnsi" w:hAnsiTheme="minorHAnsi" w:cstheme="minorHAnsi"/>
          <w:sz w:val="22"/>
          <w:szCs w:val="22"/>
          <w:lang w:val="en-US"/>
        </w:rPr>
        <w:t xml:space="preserve">: </w:t>
      </w:r>
      <w:r>
        <w:rPr>
          <w:rFonts w:asciiTheme="minorHAnsi" w:hAnsiTheme="minorHAnsi" w:cstheme="minorHAnsi"/>
          <w:sz w:val="22"/>
          <w:szCs w:val="22"/>
          <w:lang w:val="en-US"/>
        </w:rPr>
        <w:t>Maturity Survey</w:t>
      </w:r>
    </w:p>
    <w:p w14:paraId="74595CA1" w14:textId="77777777" w:rsidR="00970902" w:rsidRDefault="00970902" w:rsidP="001737D3">
      <w:pPr>
        <w:spacing w:line="360" w:lineRule="auto"/>
        <w:rPr>
          <w:rFonts w:cstheme="minorHAnsi"/>
        </w:rPr>
      </w:pPr>
    </w:p>
    <w:p w14:paraId="2F18F1D5" w14:textId="77777777" w:rsidR="001737D3" w:rsidRPr="0043070B" w:rsidRDefault="001737D3" w:rsidP="001737D3">
      <w:pPr>
        <w:spacing w:line="360" w:lineRule="auto"/>
        <w:rPr>
          <w:rFonts w:cstheme="minorHAnsi"/>
          <w:b/>
          <w:bCs/>
          <w:i/>
          <w:iCs/>
        </w:rPr>
      </w:pPr>
      <w:r w:rsidRPr="0043070B">
        <w:rPr>
          <w:rFonts w:cstheme="minorHAnsi"/>
          <w:b/>
          <w:bCs/>
          <w:i/>
          <w:iCs/>
        </w:rPr>
        <w:t>Business (&amp;Tax) environment</w:t>
      </w:r>
    </w:p>
    <w:p w14:paraId="6B023A17"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397"/>
        <w:gridCol w:w="1557"/>
        <w:gridCol w:w="1829"/>
      </w:tblGrid>
      <w:tr w:rsidR="001737D3" w:rsidRPr="0043070B" w14:paraId="38FF119A" w14:textId="77777777" w:rsidTr="001737D3">
        <w:tc>
          <w:tcPr>
            <w:tcW w:w="0" w:type="auto"/>
            <w:tcBorders>
              <w:left w:val="single" w:sz="4" w:space="0" w:color="A32020"/>
              <w:right w:val="single" w:sz="4" w:space="0" w:color="A32020"/>
            </w:tcBorders>
            <w:tcMar>
              <w:top w:w="0" w:type="dxa"/>
              <w:left w:w="108" w:type="dxa"/>
              <w:bottom w:w="0" w:type="dxa"/>
              <w:right w:w="108" w:type="dxa"/>
            </w:tcMar>
            <w:vAlign w:val="bottom"/>
            <w:hideMark/>
          </w:tcPr>
          <w:p w14:paraId="4F7B69A8" w14:textId="77777777" w:rsidR="001737D3" w:rsidRPr="0043070B" w:rsidRDefault="001737D3" w:rsidP="001737D3">
            <w:pPr>
              <w:spacing w:line="360" w:lineRule="auto"/>
              <w:rPr>
                <w:rFonts w:cstheme="minorHAnsi"/>
              </w:rPr>
            </w:pPr>
          </w:p>
        </w:tc>
        <w:tc>
          <w:tcPr>
            <w:tcW w:w="0" w:type="auto"/>
            <w:tcBorders>
              <w:left w:val="single" w:sz="4" w:space="0" w:color="A32020"/>
              <w:right w:val="single" w:sz="4" w:space="0" w:color="A32020"/>
            </w:tcBorders>
            <w:tcMar>
              <w:top w:w="0" w:type="dxa"/>
              <w:left w:w="108" w:type="dxa"/>
              <w:bottom w:w="0" w:type="dxa"/>
              <w:right w:w="108" w:type="dxa"/>
            </w:tcMar>
            <w:hideMark/>
          </w:tcPr>
          <w:p w14:paraId="4C91420C"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left w:val="single" w:sz="4" w:space="0" w:color="A32020"/>
              <w:right w:val="single" w:sz="4" w:space="0" w:color="A32020"/>
            </w:tcBorders>
            <w:tcMar>
              <w:top w:w="0" w:type="dxa"/>
              <w:left w:w="108" w:type="dxa"/>
              <w:bottom w:w="0" w:type="dxa"/>
              <w:right w:w="108" w:type="dxa"/>
            </w:tcMar>
            <w:hideMark/>
          </w:tcPr>
          <w:p w14:paraId="7B9FB566"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6BCAFEF1" w14:textId="77777777" w:rsidTr="001737D3">
        <w:trPr>
          <w:trHeight w:val="685"/>
        </w:trPr>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2C530B0D" w14:textId="77777777" w:rsidR="001737D3" w:rsidRPr="0043070B" w:rsidRDefault="001737D3" w:rsidP="001737D3">
            <w:pPr>
              <w:spacing w:line="360" w:lineRule="auto"/>
              <w:rPr>
                <w:rFonts w:cstheme="minorHAnsi"/>
              </w:rPr>
            </w:pPr>
            <w:r w:rsidRPr="0043070B">
              <w:rPr>
                <w:rFonts w:cstheme="minorHAnsi"/>
                <w:b/>
                <w:bCs/>
              </w:rPr>
              <w:t>Business (&amp; Tax) Environment</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08DBBDDA"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710F1CA6" w14:textId="77777777" w:rsidR="001737D3" w:rsidRPr="0043070B" w:rsidRDefault="001737D3" w:rsidP="00CB4544">
            <w:pPr>
              <w:widowControl/>
              <w:numPr>
                <w:ilvl w:val="0"/>
                <w:numId w:val="24"/>
              </w:numPr>
              <w:spacing w:after="160" w:line="360" w:lineRule="auto"/>
              <w:rPr>
                <w:rFonts w:cstheme="minorHAnsi"/>
              </w:rPr>
            </w:pPr>
            <w:r w:rsidRPr="0043070B">
              <w:rPr>
                <w:rFonts w:cstheme="minorHAnsi"/>
              </w:rPr>
              <w:t>Managed</w:t>
            </w:r>
          </w:p>
        </w:tc>
      </w:tr>
    </w:tbl>
    <w:p w14:paraId="65A36074"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063"/>
        <w:gridCol w:w="592"/>
        <w:gridCol w:w="1426"/>
        <w:gridCol w:w="3790"/>
        <w:gridCol w:w="3199"/>
      </w:tblGrid>
      <w:tr w:rsidR="001737D3" w:rsidRPr="0043070B" w14:paraId="1D614A81" w14:textId="77777777" w:rsidTr="001737D3">
        <w:trPr>
          <w:trHeight w:val="455"/>
        </w:trPr>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47B83A8D" w14:textId="77777777" w:rsidR="001737D3" w:rsidRPr="0043070B" w:rsidRDefault="001737D3" w:rsidP="001737D3">
            <w:pPr>
              <w:spacing w:line="360" w:lineRule="auto"/>
              <w:rPr>
                <w:rFonts w:cstheme="minorHAnsi"/>
              </w:rPr>
            </w:pPr>
            <w:r w:rsidRPr="0043070B">
              <w:rPr>
                <w:rFonts w:cstheme="minorHAnsi"/>
                <w:b/>
                <w:bCs/>
                <w:i/>
                <w:iCs/>
              </w:rPr>
              <w:t xml:space="preserve">Result per </w:t>
            </w:r>
            <w:proofErr w:type="gramStart"/>
            <w:r w:rsidRPr="0043070B">
              <w:rPr>
                <w:rFonts w:cstheme="minorHAnsi"/>
                <w:b/>
                <w:bCs/>
                <w:i/>
                <w:iCs/>
              </w:rPr>
              <w:t>sub category</w:t>
            </w:r>
            <w:proofErr w:type="gramEnd"/>
          </w:p>
        </w:tc>
        <w:tc>
          <w:tcPr>
            <w:tcW w:w="0" w:type="auto"/>
            <w:tcBorders>
              <w:top w:val="single" w:sz="4" w:space="0" w:color="A32020"/>
              <w:left w:val="single" w:sz="4" w:space="0" w:color="A32020"/>
              <w:bottom w:val="single" w:sz="4" w:space="0" w:color="A32020"/>
              <w:right w:val="single" w:sz="4" w:space="0" w:color="A32020"/>
            </w:tcBorders>
            <w:hideMark/>
          </w:tcPr>
          <w:p w14:paraId="01AB0918"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4" w:space="0" w:color="A32020"/>
              <w:left w:val="single" w:sz="4" w:space="0" w:color="A32020"/>
              <w:bottom w:val="single" w:sz="4" w:space="0" w:color="A32020"/>
              <w:right w:val="single" w:sz="4" w:space="0" w:color="A32020"/>
            </w:tcBorders>
            <w:hideMark/>
          </w:tcPr>
          <w:p w14:paraId="19889757"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4" w:space="0" w:color="A32020"/>
              <w:left w:val="single" w:sz="4" w:space="0" w:color="A32020"/>
              <w:bottom w:val="single" w:sz="4" w:space="0" w:color="A32020"/>
              <w:right w:val="single" w:sz="4" w:space="0" w:color="A32020"/>
            </w:tcBorders>
            <w:tcMar>
              <w:top w:w="72" w:type="dxa"/>
              <w:left w:w="144" w:type="dxa"/>
              <w:bottom w:w="72" w:type="dxa"/>
              <w:right w:w="144" w:type="dxa"/>
            </w:tcMar>
            <w:hideMark/>
          </w:tcPr>
          <w:p w14:paraId="2822B23C"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4" w:space="0" w:color="A32020"/>
              <w:left w:val="single" w:sz="4" w:space="0" w:color="A32020"/>
              <w:bottom w:val="single" w:sz="4" w:space="0" w:color="A32020"/>
              <w:right w:val="single" w:sz="4" w:space="0" w:color="A32020"/>
            </w:tcBorders>
            <w:hideMark/>
          </w:tcPr>
          <w:p w14:paraId="561C792B"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00DCC878"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873EF36" w14:textId="77777777" w:rsidR="001737D3" w:rsidRPr="0043070B" w:rsidRDefault="001737D3" w:rsidP="001737D3">
            <w:pPr>
              <w:spacing w:line="360" w:lineRule="auto"/>
              <w:rPr>
                <w:rFonts w:cstheme="minorHAnsi"/>
              </w:rPr>
            </w:pPr>
            <w:r w:rsidRPr="0043070B">
              <w:rPr>
                <w:rFonts w:cstheme="minorHAnsi"/>
                <w:b/>
                <w:bCs/>
              </w:rPr>
              <w:t>Business strategy</w:t>
            </w:r>
          </w:p>
        </w:tc>
        <w:tc>
          <w:tcPr>
            <w:tcW w:w="0" w:type="auto"/>
            <w:tcBorders>
              <w:top w:val="single" w:sz="4" w:space="0" w:color="A32020"/>
              <w:left w:val="single" w:sz="4" w:space="0" w:color="A32020"/>
              <w:bottom w:val="single" w:sz="4" w:space="0" w:color="A32020"/>
              <w:right w:val="single" w:sz="4" w:space="0" w:color="A32020"/>
            </w:tcBorders>
            <w:hideMark/>
          </w:tcPr>
          <w:p w14:paraId="52ACB4DF"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46A3A913" w14:textId="77777777" w:rsidR="001737D3" w:rsidRPr="0043070B" w:rsidRDefault="001737D3" w:rsidP="00CB4544">
            <w:pPr>
              <w:widowControl/>
              <w:numPr>
                <w:ilvl w:val="0"/>
                <w:numId w:val="25"/>
              </w:numPr>
              <w:spacing w:after="160" w:line="360" w:lineRule="auto"/>
              <w:rPr>
                <w:rFonts w:cstheme="minorHAnsi"/>
              </w:rPr>
            </w:pPr>
            <w:r w:rsidRPr="0043070B">
              <w:rPr>
                <w:rFonts w:cstheme="minorHAnsi"/>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F9A247C" w14:textId="77777777" w:rsidR="001737D3" w:rsidRPr="0043070B" w:rsidRDefault="001737D3" w:rsidP="001737D3">
            <w:pPr>
              <w:spacing w:line="360" w:lineRule="auto"/>
              <w:rPr>
                <w:rFonts w:cstheme="minorHAnsi"/>
              </w:rPr>
            </w:pPr>
            <w:r w:rsidRPr="0043070B">
              <w:rPr>
                <w:rFonts w:cstheme="minorHAnsi"/>
              </w:rPr>
              <w:t>The organization is not fully aligning its fiscal dynamics with the strategic position of the company. Taxation matters are not discussed deeply and in detail at the senior management level.</w:t>
            </w:r>
          </w:p>
        </w:tc>
        <w:tc>
          <w:tcPr>
            <w:tcW w:w="0" w:type="auto"/>
            <w:tcBorders>
              <w:top w:val="single" w:sz="4" w:space="0" w:color="A32020"/>
              <w:left w:val="single" w:sz="4" w:space="0" w:color="A32020"/>
              <w:bottom w:val="single" w:sz="4" w:space="0" w:color="A32020"/>
              <w:right w:val="single" w:sz="4" w:space="0" w:color="A32020"/>
            </w:tcBorders>
            <w:hideMark/>
          </w:tcPr>
          <w:p w14:paraId="27764FB6" w14:textId="77777777" w:rsidR="001737D3" w:rsidRPr="0043070B" w:rsidRDefault="001737D3" w:rsidP="001737D3">
            <w:pPr>
              <w:spacing w:line="360" w:lineRule="auto"/>
              <w:rPr>
                <w:rFonts w:cstheme="minorHAnsi"/>
              </w:rPr>
            </w:pPr>
            <w:r w:rsidRPr="0043070B">
              <w:rPr>
                <w:rFonts w:cstheme="minorHAnsi"/>
              </w:rPr>
              <w:t xml:space="preserve">Tax has to become a more integral part of the management and </w:t>
            </w:r>
            <w:proofErr w:type="gramStart"/>
            <w:r w:rsidRPr="0043070B">
              <w:rPr>
                <w:rFonts w:cstheme="minorHAnsi"/>
              </w:rPr>
              <w:t>decision making</w:t>
            </w:r>
            <w:proofErr w:type="gramEnd"/>
            <w:r w:rsidRPr="0043070B">
              <w:rPr>
                <w:rFonts w:cstheme="minorHAnsi"/>
              </w:rPr>
              <w:t xml:space="preserve"> process. There </w:t>
            </w:r>
            <w:proofErr w:type="gramStart"/>
            <w:r w:rsidRPr="0043070B">
              <w:rPr>
                <w:rFonts w:cstheme="minorHAnsi"/>
              </w:rPr>
              <w:t>has to</w:t>
            </w:r>
            <w:proofErr w:type="gramEnd"/>
            <w:r w:rsidRPr="0043070B">
              <w:rPr>
                <w:rFonts w:cstheme="minorHAnsi"/>
              </w:rPr>
              <w:t xml:space="preserve"> be more focus on the impact of strategy and there has to be a better alignment between the larger goals of the organization and fiscal issues. Discussion about taxes </w:t>
            </w:r>
            <w:proofErr w:type="gramStart"/>
            <w:r w:rsidRPr="0043070B">
              <w:rPr>
                <w:rFonts w:cstheme="minorHAnsi"/>
              </w:rPr>
              <w:t>has to</w:t>
            </w:r>
            <w:proofErr w:type="gramEnd"/>
            <w:r w:rsidRPr="0043070B">
              <w:rPr>
                <w:rFonts w:cstheme="minorHAnsi"/>
              </w:rPr>
              <w:t xml:space="preserve"> be deeper and broader.</w:t>
            </w:r>
          </w:p>
        </w:tc>
      </w:tr>
      <w:tr w:rsidR="001737D3" w:rsidRPr="0043070B" w14:paraId="35DF3E78"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10364C8" w14:textId="77777777" w:rsidR="001737D3" w:rsidRPr="0043070B" w:rsidRDefault="001737D3" w:rsidP="001737D3">
            <w:pPr>
              <w:spacing w:line="360" w:lineRule="auto"/>
              <w:rPr>
                <w:rFonts w:cstheme="minorHAnsi"/>
              </w:rPr>
            </w:pPr>
            <w:r w:rsidRPr="0043070B">
              <w:rPr>
                <w:rFonts w:cstheme="minorHAnsi"/>
                <w:b/>
                <w:bCs/>
              </w:rPr>
              <w:t>Tax strategy</w:t>
            </w:r>
          </w:p>
        </w:tc>
        <w:tc>
          <w:tcPr>
            <w:tcW w:w="0" w:type="auto"/>
            <w:tcBorders>
              <w:top w:val="single" w:sz="4" w:space="0" w:color="A32020"/>
              <w:left w:val="single" w:sz="4" w:space="0" w:color="A32020"/>
              <w:bottom w:val="single" w:sz="4" w:space="0" w:color="A32020"/>
              <w:right w:val="single" w:sz="4" w:space="0" w:color="A32020"/>
            </w:tcBorders>
            <w:hideMark/>
          </w:tcPr>
          <w:p w14:paraId="6A3E278B"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6D7FF17F" w14:textId="77777777" w:rsidR="001737D3" w:rsidRPr="0043070B" w:rsidRDefault="001737D3" w:rsidP="00CB4544">
            <w:pPr>
              <w:widowControl/>
              <w:numPr>
                <w:ilvl w:val="0"/>
                <w:numId w:val="26"/>
              </w:numPr>
              <w:spacing w:after="160" w:line="360" w:lineRule="auto"/>
              <w:rPr>
                <w:rFonts w:cstheme="minorHAnsi"/>
              </w:rPr>
            </w:pPr>
            <w:proofErr w:type="spellStart"/>
            <w:r w:rsidRPr="0043070B">
              <w:rPr>
                <w:rFonts w:cstheme="minorHAnsi"/>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060902B" w14:textId="77777777" w:rsidR="001737D3" w:rsidRPr="0043070B" w:rsidRDefault="001737D3" w:rsidP="001737D3">
            <w:pPr>
              <w:spacing w:line="360" w:lineRule="auto"/>
              <w:rPr>
                <w:rFonts w:cstheme="minorHAnsi"/>
              </w:rPr>
            </w:pPr>
            <w:r w:rsidRPr="0043070B">
              <w:rPr>
                <w:rFonts w:cstheme="minorHAnsi"/>
              </w:rPr>
              <w:t>The company relies on informal behaviors to handle tax matters. Agna lacks procedures that would allow fiscal matters to be used as a strategic component. Agna relies too much on individuals to deal and handle taxation, instead of procedures. Management and strategic decisions are not tailored to deal with the continuous changes in the fiscal legislation.</w:t>
            </w:r>
          </w:p>
        </w:tc>
        <w:tc>
          <w:tcPr>
            <w:tcW w:w="0" w:type="auto"/>
            <w:tcBorders>
              <w:top w:val="single" w:sz="4" w:space="0" w:color="A32020"/>
              <w:left w:val="single" w:sz="4" w:space="0" w:color="A32020"/>
              <w:bottom w:val="single" w:sz="4" w:space="0" w:color="A32020"/>
              <w:right w:val="single" w:sz="4" w:space="0" w:color="A32020"/>
            </w:tcBorders>
            <w:hideMark/>
          </w:tcPr>
          <w:p w14:paraId="7387A559" w14:textId="77777777" w:rsidR="001737D3" w:rsidRPr="0043070B" w:rsidRDefault="001737D3" w:rsidP="001737D3">
            <w:pPr>
              <w:spacing w:line="360" w:lineRule="auto"/>
              <w:rPr>
                <w:rFonts w:cstheme="minorHAnsi"/>
              </w:rPr>
            </w:pPr>
            <w:r w:rsidRPr="0043070B">
              <w:rPr>
                <w:rFonts w:cstheme="minorHAnsi"/>
              </w:rPr>
              <w:t>Agna should implement procedures to use taxation as one of the pillars that create, shape and hold the strategic components of the organization. Management should treat tax as one of the focal components of strategy and it must be a separate topic of discussion.</w:t>
            </w:r>
          </w:p>
        </w:tc>
      </w:tr>
      <w:tr w:rsidR="001737D3" w:rsidRPr="0043070B" w14:paraId="12EB1EC1"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506C543D" w14:textId="77777777" w:rsidR="001737D3" w:rsidRPr="0043070B" w:rsidRDefault="001737D3" w:rsidP="001737D3">
            <w:pPr>
              <w:spacing w:line="360" w:lineRule="auto"/>
              <w:rPr>
                <w:rFonts w:cstheme="minorHAnsi"/>
              </w:rPr>
            </w:pPr>
            <w:r w:rsidRPr="0043070B">
              <w:rPr>
                <w:rFonts w:cstheme="minorHAnsi"/>
                <w:b/>
                <w:bCs/>
              </w:rPr>
              <w:t>Tax awareness</w:t>
            </w:r>
          </w:p>
        </w:tc>
        <w:tc>
          <w:tcPr>
            <w:tcW w:w="0" w:type="auto"/>
            <w:tcBorders>
              <w:top w:val="single" w:sz="4" w:space="0" w:color="A32020"/>
              <w:left w:val="single" w:sz="4" w:space="0" w:color="A32020"/>
              <w:bottom w:val="single" w:sz="4" w:space="0" w:color="A32020"/>
              <w:right w:val="single" w:sz="4" w:space="0" w:color="A32020"/>
            </w:tcBorders>
            <w:hideMark/>
          </w:tcPr>
          <w:p w14:paraId="66E88F69"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02D29487" w14:textId="77777777" w:rsidR="001737D3" w:rsidRPr="0043070B" w:rsidRDefault="001737D3" w:rsidP="00CB4544">
            <w:pPr>
              <w:widowControl/>
              <w:numPr>
                <w:ilvl w:val="0"/>
                <w:numId w:val="27"/>
              </w:numPr>
              <w:spacing w:after="160" w:line="360" w:lineRule="auto"/>
              <w:rPr>
                <w:rFonts w:cstheme="minorHAnsi"/>
              </w:rPr>
            </w:pPr>
            <w:r w:rsidRPr="0043070B">
              <w:rPr>
                <w:rFonts w:cstheme="minorHAnsi"/>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398A94D" w14:textId="77777777" w:rsidR="001737D3" w:rsidRPr="0043070B" w:rsidRDefault="001737D3" w:rsidP="001737D3">
            <w:pPr>
              <w:spacing w:line="360" w:lineRule="auto"/>
              <w:rPr>
                <w:rFonts w:cstheme="minorHAnsi"/>
              </w:rPr>
            </w:pPr>
            <w:r w:rsidRPr="0043070B">
              <w:rPr>
                <w:rFonts w:cstheme="minorHAnsi"/>
              </w:rPr>
              <w:t xml:space="preserve">There is an informal level of tax maturity pertaining tax knowledge, its related skills and the appropriate level of fiscal knowledge diffusion in the </w:t>
            </w:r>
            <w:proofErr w:type="spellStart"/>
            <w:proofErr w:type="gramStart"/>
            <w:r w:rsidRPr="0043070B">
              <w:rPr>
                <w:rFonts w:cstheme="minorHAnsi"/>
              </w:rPr>
              <w:t>company.There</w:t>
            </w:r>
            <w:proofErr w:type="spellEnd"/>
            <w:proofErr w:type="gramEnd"/>
            <w:r w:rsidRPr="0043070B">
              <w:rPr>
                <w:rFonts w:cstheme="minorHAnsi"/>
              </w:rPr>
              <w:t xml:space="preserve"> is a lack of breadth and depth of discussion at the senior level about fiscal matters. There are not metrics that analyze the tax function from multiple levels, but rather a binary KPI on tax performance.</w:t>
            </w:r>
          </w:p>
        </w:tc>
        <w:tc>
          <w:tcPr>
            <w:tcW w:w="0" w:type="auto"/>
            <w:tcBorders>
              <w:top w:val="single" w:sz="4" w:space="0" w:color="A32020"/>
              <w:left w:val="single" w:sz="4" w:space="0" w:color="A32020"/>
              <w:bottom w:val="single" w:sz="4" w:space="0" w:color="A32020"/>
              <w:right w:val="single" w:sz="4" w:space="0" w:color="A32020"/>
            </w:tcBorders>
            <w:hideMark/>
          </w:tcPr>
          <w:p w14:paraId="72A3D9E5" w14:textId="77777777" w:rsidR="001737D3" w:rsidRPr="0043070B" w:rsidRDefault="001737D3" w:rsidP="001737D3">
            <w:pPr>
              <w:spacing w:line="360" w:lineRule="auto"/>
              <w:rPr>
                <w:rFonts w:cstheme="minorHAnsi"/>
              </w:rPr>
            </w:pPr>
            <w:r w:rsidRPr="0043070B">
              <w:rPr>
                <w:rFonts w:cstheme="minorHAnsi"/>
              </w:rPr>
              <w:t>There should be a more organized discussion at the senior level about fiscal matters. The understanding of the tax function will allow Agna to construct strategies that further optimize financial performance.</w:t>
            </w:r>
          </w:p>
        </w:tc>
      </w:tr>
      <w:tr w:rsidR="001737D3" w:rsidRPr="0043070B" w14:paraId="2EDCF527"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1078FA1" w14:textId="77777777" w:rsidR="001737D3" w:rsidRPr="0043070B" w:rsidRDefault="001737D3" w:rsidP="001737D3">
            <w:pPr>
              <w:spacing w:line="360" w:lineRule="auto"/>
              <w:rPr>
                <w:rFonts w:cstheme="minorHAnsi"/>
              </w:rPr>
            </w:pPr>
            <w:r w:rsidRPr="0043070B">
              <w:rPr>
                <w:rFonts w:cstheme="minorHAnsi"/>
                <w:b/>
                <w:bCs/>
              </w:rPr>
              <w:t>Soft controls</w:t>
            </w:r>
          </w:p>
        </w:tc>
        <w:tc>
          <w:tcPr>
            <w:tcW w:w="0" w:type="auto"/>
            <w:tcBorders>
              <w:top w:val="single" w:sz="4" w:space="0" w:color="A32020"/>
              <w:left w:val="single" w:sz="4" w:space="0" w:color="A32020"/>
              <w:bottom w:val="single" w:sz="4" w:space="0" w:color="A32020"/>
              <w:right w:val="single" w:sz="4" w:space="0" w:color="A32020"/>
            </w:tcBorders>
            <w:hideMark/>
          </w:tcPr>
          <w:p w14:paraId="7A1DF232"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69E158C7" w14:textId="77777777" w:rsidR="001737D3" w:rsidRPr="0043070B" w:rsidRDefault="001737D3" w:rsidP="00CB4544">
            <w:pPr>
              <w:widowControl/>
              <w:numPr>
                <w:ilvl w:val="0"/>
                <w:numId w:val="28"/>
              </w:numPr>
              <w:spacing w:after="160" w:line="360" w:lineRule="auto"/>
              <w:rPr>
                <w:rFonts w:cstheme="minorHAnsi"/>
              </w:rPr>
            </w:pPr>
            <w:r w:rsidRPr="0043070B">
              <w:rPr>
                <w:rFonts w:cstheme="minorHAnsi"/>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0517CACD" w14:textId="77777777" w:rsidR="001737D3" w:rsidRPr="0043070B" w:rsidRDefault="001737D3" w:rsidP="001737D3">
            <w:pPr>
              <w:spacing w:line="360" w:lineRule="auto"/>
              <w:rPr>
                <w:rFonts w:cstheme="minorHAnsi"/>
              </w:rPr>
            </w:pPr>
            <w:r w:rsidRPr="0043070B">
              <w:rPr>
                <w:rFonts w:cstheme="minorHAnsi"/>
              </w:rPr>
              <w:t xml:space="preserve">The company has highly regarded ethics, and puts a lot of emphasis on ethical </w:t>
            </w:r>
            <w:proofErr w:type="spellStart"/>
            <w:proofErr w:type="gramStart"/>
            <w:r w:rsidRPr="0043070B">
              <w:rPr>
                <w:rFonts w:cstheme="minorHAnsi"/>
              </w:rPr>
              <w:t>behavior.Their</w:t>
            </w:r>
            <w:proofErr w:type="spellEnd"/>
            <w:proofErr w:type="gramEnd"/>
            <w:r w:rsidRPr="0043070B">
              <w:rPr>
                <w:rFonts w:cstheme="minorHAnsi"/>
              </w:rPr>
              <w:t xml:space="preserve"> goals in terms of taxation are technically all based on the principle of ethical behavior, and </w:t>
            </w:r>
            <w:proofErr w:type="spellStart"/>
            <w:r w:rsidRPr="0043070B">
              <w:rPr>
                <w:rFonts w:cstheme="minorHAnsi"/>
              </w:rPr>
              <w:t>optimization.A</w:t>
            </w:r>
            <w:proofErr w:type="spellEnd"/>
            <w:r w:rsidRPr="0043070B">
              <w:rPr>
                <w:rFonts w:cstheme="minorHAnsi"/>
              </w:rPr>
              <w:t xml:space="preserve"> lot of behaviors and ethical issues are dealt implicitly.</w:t>
            </w:r>
          </w:p>
        </w:tc>
        <w:tc>
          <w:tcPr>
            <w:tcW w:w="0" w:type="auto"/>
            <w:tcBorders>
              <w:top w:val="single" w:sz="4" w:space="0" w:color="A32020"/>
              <w:left w:val="single" w:sz="4" w:space="0" w:color="A32020"/>
              <w:bottom w:val="single" w:sz="4" w:space="0" w:color="A32020"/>
              <w:right w:val="single" w:sz="4" w:space="0" w:color="A32020"/>
            </w:tcBorders>
            <w:hideMark/>
          </w:tcPr>
          <w:p w14:paraId="7CCBBB4A" w14:textId="77777777" w:rsidR="001737D3" w:rsidRPr="0043070B" w:rsidRDefault="001737D3" w:rsidP="001737D3">
            <w:pPr>
              <w:spacing w:line="360" w:lineRule="auto"/>
              <w:rPr>
                <w:rFonts w:cstheme="minorHAnsi"/>
              </w:rPr>
            </w:pPr>
            <w:r w:rsidRPr="0043070B">
              <w:rPr>
                <w:rFonts w:cstheme="minorHAnsi"/>
              </w:rPr>
              <w:t xml:space="preserve">Agna should implement hiring policies that are more in line with their fiscal needs, focusing on hiring experts that have experience in fiscal issues. There </w:t>
            </w:r>
            <w:proofErr w:type="gramStart"/>
            <w:r w:rsidRPr="0043070B">
              <w:rPr>
                <w:rFonts w:cstheme="minorHAnsi"/>
              </w:rPr>
              <w:t>has to</w:t>
            </w:r>
            <w:proofErr w:type="gramEnd"/>
            <w:r w:rsidRPr="0043070B">
              <w:rPr>
                <w:rFonts w:cstheme="minorHAnsi"/>
              </w:rPr>
              <w:t xml:space="preserve"> be a more explicit and procedural approach to issues of ethics, and human management in tax. Procedures and KPIs should be used to gauge performance.</w:t>
            </w:r>
          </w:p>
        </w:tc>
      </w:tr>
    </w:tbl>
    <w:p w14:paraId="6DB5A8F7" w14:textId="77777777" w:rsidR="001737D3" w:rsidRPr="0043070B" w:rsidRDefault="001737D3" w:rsidP="001737D3">
      <w:pPr>
        <w:spacing w:line="360" w:lineRule="auto"/>
        <w:rPr>
          <w:rFonts w:cstheme="minorHAnsi"/>
        </w:rPr>
      </w:pPr>
      <w:r w:rsidRPr="0043070B">
        <w:rPr>
          <w:rFonts w:cstheme="minorHAnsi"/>
        </w:rPr>
        <w:br/>
      </w:r>
    </w:p>
    <w:p w14:paraId="6D1FF6BA" w14:textId="77777777" w:rsidR="001737D3" w:rsidRPr="0043070B" w:rsidRDefault="001737D3" w:rsidP="00CB4544">
      <w:pPr>
        <w:widowControl/>
        <w:numPr>
          <w:ilvl w:val="1"/>
          <w:numId w:val="29"/>
        </w:numPr>
        <w:spacing w:after="160" w:line="360" w:lineRule="auto"/>
        <w:rPr>
          <w:rFonts w:cstheme="minorHAnsi"/>
          <w:b/>
          <w:bCs/>
          <w:i/>
          <w:iCs/>
        </w:rPr>
      </w:pPr>
      <w:r w:rsidRPr="0043070B">
        <w:rPr>
          <w:rFonts w:cstheme="minorHAnsi"/>
          <w:b/>
          <w:bCs/>
          <w:i/>
          <w:iCs/>
        </w:rPr>
        <w:t>Business Operations</w:t>
      </w:r>
    </w:p>
    <w:tbl>
      <w:tblPr>
        <w:tblW w:w="0" w:type="auto"/>
        <w:tblCellMar>
          <w:top w:w="15" w:type="dxa"/>
          <w:left w:w="15" w:type="dxa"/>
          <w:bottom w:w="15" w:type="dxa"/>
          <w:right w:w="15" w:type="dxa"/>
        </w:tblCellMar>
        <w:tblLook w:val="04A0" w:firstRow="1" w:lastRow="0" w:firstColumn="1" w:lastColumn="0" w:noHBand="0" w:noVBand="1"/>
      </w:tblPr>
      <w:tblGrid>
        <w:gridCol w:w="2304"/>
        <w:gridCol w:w="1557"/>
        <w:gridCol w:w="2176"/>
      </w:tblGrid>
      <w:tr w:rsidR="001737D3" w:rsidRPr="0043070B" w14:paraId="14266A28" w14:textId="77777777" w:rsidTr="001737D3">
        <w:tc>
          <w:tcPr>
            <w:tcW w:w="0" w:type="auto"/>
            <w:tcBorders>
              <w:left w:val="single" w:sz="4" w:space="0" w:color="A32020"/>
              <w:right w:val="single" w:sz="4" w:space="0" w:color="A32020"/>
            </w:tcBorders>
            <w:tcMar>
              <w:top w:w="0" w:type="dxa"/>
              <w:left w:w="108" w:type="dxa"/>
              <w:bottom w:w="0" w:type="dxa"/>
              <w:right w:w="108" w:type="dxa"/>
            </w:tcMar>
            <w:vAlign w:val="bottom"/>
            <w:hideMark/>
          </w:tcPr>
          <w:p w14:paraId="7E492618" w14:textId="77777777" w:rsidR="001737D3" w:rsidRPr="0043070B" w:rsidRDefault="001737D3" w:rsidP="001737D3">
            <w:pPr>
              <w:spacing w:line="360" w:lineRule="auto"/>
              <w:rPr>
                <w:rFonts w:cstheme="minorHAnsi"/>
              </w:rPr>
            </w:pPr>
          </w:p>
        </w:tc>
        <w:tc>
          <w:tcPr>
            <w:tcW w:w="0" w:type="auto"/>
            <w:tcBorders>
              <w:left w:val="single" w:sz="4" w:space="0" w:color="A32020"/>
              <w:right w:val="single" w:sz="4" w:space="0" w:color="A32020"/>
            </w:tcBorders>
            <w:tcMar>
              <w:top w:w="0" w:type="dxa"/>
              <w:left w:w="108" w:type="dxa"/>
              <w:bottom w:w="0" w:type="dxa"/>
              <w:right w:w="108" w:type="dxa"/>
            </w:tcMar>
            <w:hideMark/>
          </w:tcPr>
          <w:p w14:paraId="57474F8B"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left w:val="single" w:sz="4" w:space="0" w:color="A32020"/>
              <w:right w:val="single" w:sz="4" w:space="0" w:color="A32020"/>
            </w:tcBorders>
            <w:tcMar>
              <w:top w:w="0" w:type="dxa"/>
              <w:left w:w="108" w:type="dxa"/>
              <w:bottom w:w="0" w:type="dxa"/>
              <w:right w:w="108" w:type="dxa"/>
            </w:tcMar>
            <w:hideMark/>
          </w:tcPr>
          <w:p w14:paraId="65C365D4"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0523E816" w14:textId="77777777" w:rsidTr="001737D3">
        <w:trPr>
          <w:trHeight w:val="341"/>
        </w:trPr>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20C348D7" w14:textId="77777777" w:rsidR="001737D3" w:rsidRPr="0043070B" w:rsidRDefault="001737D3" w:rsidP="001737D3">
            <w:pPr>
              <w:spacing w:line="360" w:lineRule="auto"/>
              <w:rPr>
                <w:rFonts w:cstheme="minorHAnsi"/>
              </w:rPr>
            </w:pPr>
            <w:r w:rsidRPr="0043070B">
              <w:rPr>
                <w:rFonts w:cstheme="minorHAnsi"/>
                <w:b/>
                <w:bCs/>
              </w:rPr>
              <w:t>Business Operations</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7ECE1E71"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left w:val="single" w:sz="4" w:space="0" w:color="A32020"/>
              <w:bottom w:val="single" w:sz="4" w:space="0" w:color="A32020"/>
              <w:right w:val="single" w:sz="4" w:space="0" w:color="A32020"/>
            </w:tcBorders>
            <w:tcMar>
              <w:top w:w="0" w:type="dxa"/>
              <w:left w:w="108" w:type="dxa"/>
              <w:bottom w:w="0" w:type="dxa"/>
              <w:right w:w="108" w:type="dxa"/>
            </w:tcMar>
            <w:hideMark/>
          </w:tcPr>
          <w:p w14:paraId="4472DA0C" w14:textId="77777777" w:rsidR="001737D3" w:rsidRPr="0043070B" w:rsidRDefault="001737D3" w:rsidP="00CB4544">
            <w:pPr>
              <w:widowControl/>
              <w:numPr>
                <w:ilvl w:val="0"/>
                <w:numId w:val="30"/>
              </w:numPr>
              <w:spacing w:after="160" w:line="360" w:lineRule="auto"/>
              <w:rPr>
                <w:rFonts w:cstheme="minorHAnsi"/>
              </w:rPr>
            </w:pPr>
            <w:proofErr w:type="spellStart"/>
            <w:r w:rsidRPr="0043070B">
              <w:rPr>
                <w:rFonts w:cstheme="minorHAnsi"/>
              </w:rPr>
              <w:t>Standardised</w:t>
            </w:r>
            <w:proofErr w:type="spellEnd"/>
          </w:p>
        </w:tc>
      </w:tr>
    </w:tbl>
    <w:p w14:paraId="4D8B52C8"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723"/>
        <w:gridCol w:w="659"/>
        <w:gridCol w:w="1474"/>
        <w:gridCol w:w="2918"/>
        <w:gridCol w:w="3296"/>
      </w:tblGrid>
      <w:tr w:rsidR="001737D3" w:rsidRPr="0043070B" w14:paraId="4313DA4A" w14:textId="77777777" w:rsidTr="001737D3">
        <w:trPr>
          <w:trHeight w:val="455"/>
        </w:trPr>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74F3A4BC" w14:textId="77777777" w:rsidR="001737D3" w:rsidRPr="0043070B" w:rsidRDefault="001737D3" w:rsidP="001737D3">
            <w:pPr>
              <w:spacing w:line="360" w:lineRule="auto"/>
              <w:rPr>
                <w:rFonts w:cstheme="minorHAnsi"/>
              </w:rPr>
            </w:pPr>
            <w:r w:rsidRPr="0043070B">
              <w:rPr>
                <w:rFonts w:cstheme="minorHAnsi"/>
                <w:b/>
                <w:bCs/>
                <w:i/>
                <w:iCs/>
              </w:rPr>
              <w:t xml:space="preserve">Result per </w:t>
            </w:r>
            <w:proofErr w:type="gramStart"/>
            <w:r w:rsidRPr="0043070B">
              <w:rPr>
                <w:rFonts w:cstheme="minorHAnsi"/>
                <w:b/>
                <w:bCs/>
                <w:i/>
                <w:iCs/>
              </w:rPr>
              <w:t>sub category</w:t>
            </w:r>
            <w:proofErr w:type="gramEnd"/>
          </w:p>
        </w:tc>
        <w:tc>
          <w:tcPr>
            <w:tcW w:w="0" w:type="auto"/>
            <w:tcBorders>
              <w:top w:val="single" w:sz="4" w:space="0" w:color="A32020"/>
              <w:left w:val="single" w:sz="4" w:space="0" w:color="A32020"/>
              <w:bottom w:val="single" w:sz="4" w:space="0" w:color="A32020"/>
              <w:right w:val="single" w:sz="4" w:space="0" w:color="A32020"/>
            </w:tcBorders>
            <w:hideMark/>
          </w:tcPr>
          <w:p w14:paraId="4203B795"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4" w:space="0" w:color="A32020"/>
              <w:left w:val="single" w:sz="4" w:space="0" w:color="A32020"/>
              <w:bottom w:val="single" w:sz="4" w:space="0" w:color="A32020"/>
              <w:right w:val="single" w:sz="4" w:space="0" w:color="A32020"/>
            </w:tcBorders>
            <w:hideMark/>
          </w:tcPr>
          <w:p w14:paraId="23A6AF90"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4" w:space="0" w:color="A32020"/>
              <w:left w:val="single" w:sz="4" w:space="0" w:color="A32020"/>
              <w:bottom w:val="single" w:sz="4" w:space="0" w:color="A32020"/>
              <w:right w:val="single" w:sz="4" w:space="0" w:color="A32020"/>
            </w:tcBorders>
            <w:tcMar>
              <w:top w:w="72" w:type="dxa"/>
              <w:left w:w="144" w:type="dxa"/>
              <w:bottom w:w="72" w:type="dxa"/>
              <w:right w:w="144" w:type="dxa"/>
            </w:tcMar>
            <w:hideMark/>
          </w:tcPr>
          <w:p w14:paraId="4CA9F862"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4" w:space="0" w:color="A32020"/>
              <w:left w:val="single" w:sz="4" w:space="0" w:color="A32020"/>
              <w:bottom w:val="single" w:sz="4" w:space="0" w:color="A32020"/>
              <w:right w:val="single" w:sz="4" w:space="0" w:color="A32020"/>
            </w:tcBorders>
            <w:hideMark/>
          </w:tcPr>
          <w:p w14:paraId="2FAAB5F9"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07E769E8"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6BAA11A3" w14:textId="77777777" w:rsidR="001737D3" w:rsidRPr="0043070B" w:rsidRDefault="001737D3" w:rsidP="001737D3">
            <w:pPr>
              <w:spacing w:line="360" w:lineRule="auto"/>
              <w:rPr>
                <w:rFonts w:cstheme="minorHAnsi"/>
              </w:rPr>
            </w:pPr>
            <w:r w:rsidRPr="0043070B">
              <w:rPr>
                <w:rFonts w:cstheme="minorHAnsi"/>
                <w:b/>
                <w:bCs/>
              </w:rPr>
              <w:t>Business processes</w:t>
            </w:r>
          </w:p>
        </w:tc>
        <w:tc>
          <w:tcPr>
            <w:tcW w:w="0" w:type="auto"/>
            <w:tcBorders>
              <w:top w:val="single" w:sz="4" w:space="0" w:color="A32020"/>
              <w:left w:val="single" w:sz="4" w:space="0" w:color="A32020"/>
              <w:bottom w:val="single" w:sz="4" w:space="0" w:color="A32020"/>
              <w:right w:val="single" w:sz="4" w:space="0" w:color="A32020"/>
            </w:tcBorders>
            <w:hideMark/>
          </w:tcPr>
          <w:p w14:paraId="7673825D"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485D1635" w14:textId="77777777" w:rsidR="001737D3" w:rsidRPr="0043070B" w:rsidRDefault="001737D3" w:rsidP="00CB4544">
            <w:pPr>
              <w:widowControl/>
              <w:numPr>
                <w:ilvl w:val="0"/>
                <w:numId w:val="31"/>
              </w:numPr>
              <w:spacing w:after="160" w:line="360" w:lineRule="auto"/>
              <w:rPr>
                <w:rFonts w:cstheme="minorHAnsi"/>
              </w:rPr>
            </w:pPr>
            <w:proofErr w:type="spellStart"/>
            <w:r w:rsidRPr="0043070B">
              <w:rPr>
                <w:rFonts w:cstheme="minorHAnsi"/>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3629C2CD" w14:textId="77777777" w:rsidR="001737D3" w:rsidRPr="0043070B" w:rsidRDefault="001737D3" w:rsidP="001737D3">
            <w:pPr>
              <w:spacing w:line="360" w:lineRule="auto"/>
              <w:rPr>
                <w:rFonts w:cstheme="minorHAnsi"/>
              </w:rPr>
            </w:pPr>
            <w:r w:rsidRPr="0043070B">
              <w:rPr>
                <w:rFonts w:cstheme="minorHAnsi"/>
              </w:rPr>
              <w:t>Processes and procedures are not fully documented and formalized.</w:t>
            </w:r>
          </w:p>
        </w:tc>
        <w:tc>
          <w:tcPr>
            <w:tcW w:w="0" w:type="auto"/>
            <w:tcBorders>
              <w:top w:val="single" w:sz="4" w:space="0" w:color="A32020"/>
              <w:left w:val="single" w:sz="4" w:space="0" w:color="A32020"/>
              <w:bottom w:val="single" w:sz="4" w:space="0" w:color="A32020"/>
              <w:right w:val="single" w:sz="4" w:space="0" w:color="A32020"/>
            </w:tcBorders>
            <w:hideMark/>
          </w:tcPr>
          <w:p w14:paraId="7B22FA40" w14:textId="77777777" w:rsidR="001737D3" w:rsidRPr="0043070B" w:rsidRDefault="001737D3" w:rsidP="001737D3">
            <w:pPr>
              <w:spacing w:line="360" w:lineRule="auto"/>
              <w:rPr>
                <w:rFonts w:cstheme="minorHAnsi"/>
              </w:rPr>
            </w:pPr>
            <w:r w:rsidRPr="0043070B">
              <w:rPr>
                <w:rFonts w:cstheme="minorHAnsi"/>
              </w:rPr>
              <w:t>There should a tangible process that outlines documentation and procedures, which would allow the company to operate optimally.</w:t>
            </w:r>
          </w:p>
        </w:tc>
      </w:tr>
      <w:tr w:rsidR="001737D3" w:rsidRPr="0043070B" w14:paraId="5B415868"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53D6981C" w14:textId="77777777" w:rsidR="001737D3" w:rsidRPr="0043070B" w:rsidRDefault="001737D3" w:rsidP="001737D3">
            <w:pPr>
              <w:spacing w:line="360" w:lineRule="auto"/>
              <w:rPr>
                <w:rFonts w:cstheme="minorHAnsi"/>
              </w:rPr>
            </w:pPr>
            <w:r w:rsidRPr="0043070B">
              <w:rPr>
                <w:rFonts w:cstheme="minorHAnsi"/>
                <w:b/>
                <w:bCs/>
              </w:rPr>
              <w:t>Information technology</w:t>
            </w:r>
          </w:p>
        </w:tc>
        <w:tc>
          <w:tcPr>
            <w:tcW w:w="0" w:type="auto"/>
            <w:tcBorders>
              <w:top w:val="single" w:sz="4" w:space="0" w:color="A32020"/>
              <w:left w:val="single" w:sz="4" w:space="0" w:color="A32020"/>
              <w:bottom w:val="single" w:sz="4" w:space="0" w:color="A32020"/>
              <w:right w:val="single" w:sz="4" w:space="0" w:color="A32020"/>
            </w:tcBorders>
            <w:hideMark/>
          </w:tcPr>
          <w:p w14:paraId="6A96582A" w14:textId="77777777" w:rsidR="001737D3" w:rsidRPr="0043070B" w:rsidRDefault="001737D3" w:rsidP="001737D3">
            <w:pPr>
              <w:spacing w:line="360" w:lineRule="auto"/>
              <w:rPr>
                <w:rFonts w:cstheme="minorHAnsi"/>
              </w:rPr>
            </w:pPr>
            <w:r w:rsidRPr="0043070B">
              <w:rPr>
                <w:rFonts w:cstheme="minorHAnsi"/>
              </w:rPr>
              <w:t>Initial</w:t>
            </w:r>
          </w:p>
        </w:tc>
        <w:tc>
          <w:tcPr>
            <w:tcW w:w="0" w:type="auto"/>
            <w:tcBorders>
              <w:top w:val="single" w:sz="4" w:space="0" w:color="A32020"/>
              <w:left w:val="single" w:sz="4" w:space="0" w:color="A32020"/>
              <w:bottom w:val="single" w:sz="4" w:space="0" w:color="A32020"/>
              <w:right w:val="single" w:sz="4" w:space="0" w:color="A32020"/>
            </w:tcBorders>
            <w:hideMark/>
          </w:tcPr>
          <w:p w14:paraId="24C135FA" w14:textId="77777777" w:rsidR="001737D3" w:rsidRPr="0043070B" w:rsidRDefault="001737D3" w:rsidP="00CB4544">
            <w:pPr>
              <w:widowControl/>
              <w:numPr>
                <w:ilvl w:val="0"/>
                <w:numId w:val="32"/>
              </w:numPr>
              <w:spacing w:after="160" w:line="360" w:lineRule="auto"/>
              <w:rPr>
                <w:rFonts w:cstheme="minorHAnsi"/>
              </w:rPr>
            </w:pPr>
            <w:proofErr w:type="spellStart"/>
            <w:r w:rsidRPr="0043070B">
              <w:rPr>
                <w:rFonts w:cstheme="minorHAnsi"/>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23406ED2" w14:textId="77777777" w:rsidR="001737D3" w:rsidRPr="0043070B" w:rsidRDefault="001737D3" w:rsidP="001737D3">
            <w:pPr>
              <w:spacing w:line="360" w:lineRule="auto"/>
              <w:rPr>
                <w:rFonts w:cstheme="minorHAnsi"/>
              </w:rPr>
            </w:pPr>
            <w:r w:rsidRPr="0043070B">
              <w:rPr>
                <w:rFonts w:cstheme="minorHAnsi"/>
              </w:rPr>
              <w:t>Currently IT is not a focal point of the strategic management and alignment of Agna.</w:t>
            </w:r>
          </w:p>
        </w:tc>
        <w:tc>
          <w:tcPr>
            <w:tcW w:w="0" w:type="auto"/>
            <w:tcBorders>
              <w:top w:val="single" w:sz="4" w:space="0" w:color="A32020"/>
              <w:left w:val="single" w:sz="4" w:space="0" w:color="A32020"/>
              <w:bottom w:val="single" w:sz="4" w:space="0" w:color="A32020"/>
              <w:right w:val="single" w:sz="4" w:space="0" w:color="A32020"/>
            </w:tcBorders>
            <w:hideMark/>
          </w:tcPr>
          <w:p w14:paraId="79E82E33" w14:textId="77777777" w:rsidR="001737D3" w:rsidRPr="0043070B" w:rsidRDefault="001737D3" w:rsidP="001737D3">
            <w:pPr>
              <w:spacing w:line="360" w:lineRule="auto"/>
              <w:rPr>
                <w:rFonts w:cstheme="minorHAnsi"/>
              </w:rPr>
            </w:pPr>
            <w:r w:rsidRPr="0043070B">
              <w:rPr>
                <w:rFonts w:cstheme="minorHAnsi"/>
              </w:rPr>
              <w:t>IT should be integrated as strategic variable to be used in a continuous monitoring and improvement process.</w:t>
            </w:r>
          </w:p>
        </w:tc>
      </w:tr>
      <w:tr w:rsidR="001737D3" w:rsidRPr="0043070B" w14:paraId="7529301F"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74E96D9D" w14:textId="77777777" w:rsidR="001737D3" w:rsidRPr="0043070B" w:rsidRDefault="001737D3" w:rsidP="001737D3">
            <w:pPr>
              <w:spacing w:line="360" w:lineRule="auto"/>
              <w:rPr>
                <w:rFonts w:cstheme="minorHAnsi"/>
              </w:rPr>
            </w:pPr>
            <w:r w:rsidRPr="0043070B">
              <w:rPr>
                <w:rFonts w:cstheme="minorHAnsi"/>
                <w:b/>
                <w:bCs/>
              </w:rPr>
              <w:t>Reporting</w:t>
            </w:r>
          </w:p>
        </w:tc>
        <w:tc>
          <w:tcPr>
            <w:tcW w:w="0" w:type="auto"/>
            <w:tcBorders>
              <w:top w:val="single" w:sz="4" w:space="0" w:color="A32020"/>
              <w:left w:val="single" w:sz="4" w:space="0" w:color="A32020"/>
              <w:bottom w:val="single" w:sz="4" w:space="0" w:color="A32020"/>
              <w:right w:val="single" w:sz="4" w:space="0" w:color="A32020"/>
            </w:tcBorders>
            <w:hideMark/>
          </w:tcPr>
          <w:p w14:paraId="3A1F0617"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single" w:sz="4" w:space="0" w:color="A32020"/>
              <w:left w:val="single" w:sz="4" w:space="0" w:color="A32020"/>
              <w:bottom w:val="single" w:sz="4" w:space="0" w:color="A32020"/>
              <w:right w:val="single" w:sz="4" w:space="0" w:color="A32020"/>
            </w:tcBorders>
            <w:hideMark/>
          </w:tcPr>
          <w:p w14:paraId="5339631E" w14:textId="77777777" w:rsidR="001737D3" w:rsidRPr="0043070B" w:rsidRDefault="001737D3" w:rsidP="00CB4544">
            <w:pPr>
              <w:widowControl/>
              <w:numPr>
                <w:ilvl w:val="0"/>
                <w:numId w:val="33"/>
              </w:numPr>
              <w:spacing w:after="160" w:line="360" w:lineRule="auto"/>
              <w:rPr>
                <w:rFonts w:cstheme="minorHAnsi"/>
              </w:rPr>
            </w:pPr>
            <w:r w:rsidRPr="0043070B">
              <w:rPr>
                <w:rFonts w:cstheme="minorHAnsi"/>
              </w:rPr>
              <w:t>Managed</w:t>
            </w:r>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5B9C49AB" w14:textId="77777777" w:rsidR="001737D3" w:rsidRPr="0043070B" w:rsidRDefault="001737D3" w:rsidP="001737D3">
            <w:pPr>
              <w:spacing w:line="360" w:lineRule="auto"/>
              <w:rPr>
                <w:rFonts w:cstheme="minorHAnsi"/>
              </w:rPr>
            </w:pPr>
            <w:r w:rsidRPr="0043070B">
              <w:rPr>
                <w:rFonts w:cstheme="minorHAnsi"/>
              </w:rPr>
              <w:t>Tax reporting, albeit being performed regularly and focused on tax compliance still needs to be formally constructed and documented.</w:t>
            </w:r>
          </w:p>
        </w:tc>
        <w:tc>
          <w:tcPr>
            <w:tcW w:w="0" w:type="auto"/>
            <w:tcBorders>
              <w:top w:val="single" w:sz="4" w:space="0" w:color="A32020"/>
              <w:left w:val="single" w:sz="4" w:space="0" w:color="A32020"/>
              <w:bottom w:val="single" w:sz="4" w:space="0" w:color="A32020"/>
              <w:right w:val="single" w:sz="4" w:space="0" w:color="A32020"/>
            </w:tcBorders>
            <w:hideMark/>
          </w:tcPr>
          <w:p w14:paraId="15C301CF" w14:textId="77777777" w:rsidR="001737D3" w:rsidRPr="0043070B" w:rsidRDefault="001737D3" w:rsidP="001737D3">
            <w:pPr>
              <w:spacing w:line="360" w:lineRule="auto"/>
              <w:rPr>
                <w:rFonts w:cstheme="minorHAnsi"/>
              </w:rPr>
            </w:pPr>
            <w:r w:rsidRPr="0043070B">
              <w:rPr>
                <w:rFonts w:cstheme="minorHAnsi"/>
              </w:rPr>
              <w:t>Tax operations and procedures must be performed at their own pace and not just as a generic part of the larger financial operation of Agna.</w:t>
            </w:r>
          </w:p>
        </w:tc>
      </w:tr>
      <w:tr w:rsidR="001737D3" w:rsidRPr="0043070B" w14:paraId="5B918408" w14:textId="77777777" w:rsidTr="001737D3">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482811DE" w14:textId="77777777" w:rsidR="001737D3" w:rsidRPr="0043070B" w:rsidRDefault="001737D3" w:rsidP="001737D3">
            <w:pPr>
              <w:spacing w:line="360" w:lineRule="auto"/>
              <w:rPr>
                <w:rFonts w:cstheme="minorHAnsi"/>
              </w:rPr>
            </w:pPr>
            <w:proofErr w:type="spellStart"/>
            <w:r w:rsidRPr="0043070B">
              <w:rPr>
                <w:rFonts w:cstheme="minorHAnsi"/>
                <w:b/>
                <w:bCs/>
              </w:rPr>
              <w:t>Organisation</w:t>
            </w:r>
            <w:proofErr w:type="spellEnd"/>
            <w:r w:rsidRPr="0043070B">
              <w:rPr>
                <w:rFonts w:cstheme="minorHAnsi"/>
                <w:b/>
                <w:bCs/>
              </w:rPr>
              <w:t xml:space="preserve"> transformation/ Change management</w:t>
            </w:r>
          </w:p>
        </w:tc>
        <w:tc>
          <w:tcPr>
            <w:tcW w:w="0" w:type="auto"/>
            <w:tcBorders>
              <w:top w:val="single" w:sz="4" w:space="0" w:color="A32020"/>
              <w:left w:val="single" w:sz="4" w:space="0" w:color="A32020"/>
              <w:bottom w:val="single" w:sz="4" w:space="0" w:color="A32020"/>
              <w:right w:val="single" w:sz="4" w:space="0" w:color="A32020"/>
            </w:tcBorders>
            <w:hideMark/>
          </w:tcPr>
          <w:p w14:paraId="44424E2F" w14:textId="77777777" w:rsidR="001737D3" w:rsidRPr="0043070B" w:rsidRDefault="001737D3" w:rsidP="001737D3">
            <w:pPr>
              <w:spacing w:line="360" w:lineRule="auto"/>
              <w:rPr>
                <w:rFonts w:cstheme="minorHAnsi"/>
              </w:rPr>
            </w:pPr>
            <w:r w:rsidRPr="0043070B">
              <w:rPr>
                <w:rFonts w:cstheme="minorHAnsi"/>
              </w:rPr>
              <w:t>Initial</w:t>
            </w:r>
          </w:p>
        </w:tc>
        <w:tc>
          <w:tcPr>
            <w:tcW w:w="0" w:type="auto"/>
            <w:tcBorders>
              <w:top w:val="single" w:sz="4" w:space="0" w:color="A32020"/>
              <w:left w:val="single" w:sz="4" w:space="0" w:color="A32020"/>
              <w:bottom w:val="single" w:sz="4" w:space="0" w:color="A32020"/>
              <w:right w:val="single" w:sz="4" w:space="0" w:color="A32020"/>
            </w:tcBorders>
            <w:hideMark/>
          </w:tcPr>
          <w:p w14:paraId="3EBE476D" w14:textId="77777777" w:rsidR="001737D3" w:rsidRPr="0043070B" w:rsidRDefault="001737D3" w:rsidP="00CB4544">
            <w:pPr>
              <w:widowControl/>
              <w:numPr>
                <w:ilvl w:val="0"/>
                <w:numId w:val="34"/>
              </w:numPr>
              <w:spacing w:after="160" w:line="360" w:lineRule="auto"/>
              <w:rPr>
                <w:rFonts w:cstheme="minorHAnsi"/>
              </w:rPr>
            </w:pPr>
            <w:proofErr w:type="spellStart"/>
            <w:r w:rsidRPr="0043070B">
              <w:rPr>
                <w:rFonts w:cstheme="minorHAnsi"/>
              </w:rPr>
              <w:t>Standardised</w:t>
            </w:r>
            <w:proofErr w:type="spellEnd"/>
          </w:p>
        </w:tc>
        <w:tc>
          <w:tcPr>
            <w:tcW w:w="0" w:type="auto"/>
            <w:tcBorders>
              <w:top w:val="single" w:sz="4" w:space="0" w:color="A32020"/>
              <w:left w:val="single" w:sz="4" w:space="0" w:color="A32020"/>
              <w:bottom w:val="single" w:sz="4" w:space="0" w:color="A32020"/>
              <w:right w:val="single" w:sz="4" w:space="0" w:color="A32020"/>
            </w:tcBorders>
            <w:tcMar>
              <w:top w:w="113" w:type="dxa"/>
              <w:left w:w="113" w:type="dxa"/>
              <w:bottom w:w="113" w:type="dxa"/>
              <w:right w:w="113" w:type="dxa"/>
            </w:tcMar>
            <w:hideMark/>
          </w:tcPr>
          <w:p w14:paraId="24C6FF16" w14:textId="77777777" w:rsidR="001737D3" w:rsidRPr="0043070B" w:rsidRDefault="001737D3" w:rsidP="001737D3">
            <w:pPr>
              <w:spacing w:line="360" w:lineRule="auto"/>
              <w:rPr>
                <w:rFonts w:cstheme="minorHAnsi"/>
              </w:rPr>
            </w:pPr>
            <w:r w:rsidRPr="0043070B">
              <w:rPr>
                <w:rFonts w:cstheme="minorHAnsi"/>
              </w:rPr>
              <w:t>Tax impact is not a metric that is measured or quantified at Agna.</w:t>
            </w:r>
          </w:p>
        </w:tc>
        <w:tc>
          <w:tcPr>
            <w:tcW w:w="0" w:type="auto"/>
            <w:tcBorders>
              <w:top w:val="single" w:sz="4" w:space="0" w:color="A32020"/>
              <w:left w:val="single" w:sz="4" w:space="0" w:color="A32020"/>
              <w:bottom w:val="single" w:sz="4" w:space="0" w:color="A32020"/>
              <w:right w:val="single" w:sz="4" w:space="0" w:color="A32020"/>
            </w:tcBorders>
            <w:hideMark/>
          </w:tcPr>
          <w:p w14:paraId="0134A458" w14:textId="77777777" w:rsidR="001737D3" w:rsidRPr="0043070B" w:rsidRDefault="001737D3" w:rsidP="001737D3">
            <w:pPr>
              <w:spacing w:line="360" w:lineRule="auto"/>
              <w:rPr>
                <w:rFonts w:cstheme="minorHAnsi"/>
              </w:rPr>
            </w:pPr>
            <w:r w:rsidRPr="0043070B">
              <w:rPr>
                <w:rFonts w:cstheme="minorHAnsi"/>
              </w:rPr>
              <w:t>Measuring tax impact can allow Agna to do a deep and revealing analysis on its performance and the impact different fiscal strategies have on their operations and profitability.</w:t>
            </w:r>
          </w:p>
        </w:tc>
      </w:tr>
    </w:tbl>
    <w:p w14:paraId="78830C5B" w14:textId="77777777" w:rsidR="001737D3" w:rsidRPr="0043070B" w:rsidRDefault="001737D3" w:rsidP="001737D3">
      <w:pPr>
        <w:spacing w:line="360" w:lineRule="auto"/>
        <w:rPr>
          <w:rFonts w:cstheme="minorHAnsi"/>
        </w:rPr>
      </w:pPr>
      <w:r w:rsidRPr="0043070B">
        <w:rPr>
          <w:rFonts w:cstheme="minorHAnsi"/>
        </w:rPr>
        <w:br/>
      </w:r>
      <w:r w:rsidRPr="0043070B">
        <w:rPr>
          <w:rFonts w:cstheme="minorHAnsi"/>
        </w:rPr>
        <w:br/>
      </w:r>
    </w:p>
    <w:p w14:paraId="567E087A" w14:textId="77777777" w:rsidR="001737D3" w:rsidRPr="0043070B" w:rsidRDefault="001737D3" w:rsidP="001737D3">
      <w:pPr>
        <w:spacing w:line="360" w:lineRule="auto"/>
        <w:rPr>
          <w:rFonts w:cstheme="minorHAnsi"/>
          <w:b/>
          <w:bCs/>
          <w:i/>
          <w:iCs/>
        </w:rPr>
      </w:pPr>
      <w:r w:rsidRPr="0043070B">
        <w:rPr>
          <w:rFonts w:cstheme="minorHAnsi"/>
          <w:b/>
          <w:bCs/>
          <w:i/>
          <w:iCs/>
        </w:rPr>
        <w:t>Monitoring/Testing</w:t>
      </w:r>
    </w:p>
    <w:p w14:paraId="3C180F41"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1557"/>
        <w:gridCol w:w="1829"/>
      </w:tblGrid>
      <w:tr w:rsidR="001737D3" w:rsidRPr="0043070B" w14:paraId="50646557"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020E0FC7"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707FECA1"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76A5C430"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76793850"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69096D8" w14:textId="77777777" w:rsidR="001737D3" w:rsidRPr="0043070B" w:rsidRDefault="001737D3" w:rsidP="001737D3">
            <w:pPr>
              <w:spacing w:line="360" w:lineRule="auto"/>
              <w:rPr>
                <w:rFonts w:cstheme="minorHAnsi"/>
              </w:rPr>
            </w:pPr>
            <w:r w:rsidRPr="0043070B">
              <w:rPr>
                <w:rFonts w:cstheme="minorHAnsi"/>
                <w:b/>
                <w:bCs/>
              </w:rPr>
              <w:t>Monitoring/Testing</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63F7A6F2"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2ECC80E2" w14:textId="77777777" w:rsidR="001737D3" w:rsidRPr="0043070B" w:rsidRDefault="001737D3" w:rsidP="00CB4544">
            <w:pPr>
              <w:widowControl/>
              <w:numPr>
                <w:ilvl w:val="0"/>
                <w:numId w:val="35"/>
              </w:numPr>
              <w:spacing w:after="160" w:line="360" w:lineRule="auto"/>
              <w:rPr>
                <w:rFonts w:cstheme="minorHAnsi"/>
              </w:rPr>
            </w:pPr>
            <w:r w:rsidRPr="0043070B">
              <w:rPr>
                <w:rFonts w:cstheme="minorHAnsi"/>
              </w:rPr>
              <w:t>Managed</w:t>
            </w:r>
          </w:p>
        </w:tc>
      </w:tr>
    </w:tbl>
    <w:p w14:paraId="23724994"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61"/>
        <w:gridCol w:w="770"/>
        <w:gridCol w:w="1329"/>
        <w:gridCol w:w="3110"/>
        <w:gridCol w:w="3900"/>
      </w:tblGrid>
      <w:tr w:rsidR="001737D3" w:rsidRPr="0043070B" w14:paraId="51F2671A"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27D779F" w14:textId="77777777" w:rsidR="001737D3" w:rsidRPr="0043070B" w:rsidRDefault="001737D3" w:rsidP="001737D3">
            <w:pPr>
              <w:spacing w:line="360" w:lineRule="auto"/>
              <w:rPr>
                <w:rFonts w:cstheme="minorHAnsi"/>
              </w:rPr>
            </w:pPr>
            <w:r w:rsidRPr="0043070B">
              <w:rPr>
                <w:rFonts w:cstheme="minorHAnsi"/>
                <w:b/>
                <w:bCs/>
                <w:i/>
                <w:iCs/>
              </w:rPr>
              <w:t xml:space="preserve">Result per </w:t>
            </w:r>
            <w:proofErr w:type="gramStart"/>
            <w:r w:rsidRPr="0043070B">
              <w:rPr>
                <w:rFonts w:cstheme="minorHAnsi"/>
                <w:b/>
                <w:bCs/>
                <w:i/>
                <w:iCs/>
              </w:rPr>
              <w:t>sub category</w:t>
            </w:r>
            <w:proofErr w:type="gramEnd"/>
          </w:p>
        </w:tc>
        <w:tc>
          <w:tcPr>
            <w:tcW w:w="0" w:type="auto"/>
            <w:tcBorders>
              <w:top w:val="single" w:sz="8" w:space="0" w:color="DC6900"/>
              <w:left w:val="dotted" w:sz="4" w:space="0" w:color="DC6900"/>
              <w:bottom w:val="dotted" w:sz="4" w:space="0" w:color="DC6900"/>
              <w:right w:val="dotted" w:sz="4" w:space="0" w:color="DC6900"/>
            </w:tcBorders>
            <w:hideMark/>
          </w:tcPr>
          <w:p w14:paraId="52630C31"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3CD79056"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34C91998"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21E7BAB5"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3F6C9EDF"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B6A36DF" w14:textId="77777777" w:rsidR="001737D3" w:rsidRPr="0043070B" w:rsidRDefault="001737D3" w:rsidP="001737D3">
            <w:pPr>
              <w:spacing w:line="360" w:lineRule="auto"/>
              <w:rPr>
                <w:rFonts w:cstheme="minorHAnsi"/>
              </w:rPr>
            </w:pPr>
            <w:r w:rsidRPr="0043070B">
              <w:rPr>
                <w:rFonts w:cstheme="minorHAnsi"/>
                <w:b/>
                <w:bCs/>
              </w:rPr>
              <w:t>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14C7EE78"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551422D2" w14:textId="77777777" w:rsidR="001737D3" w:rsidRPr="0043070B" w:rsidRDefault="001737D3" w:rsidP="00CB4544">
            <w:pPr>
              <w:widowControl/>
              <w:numPr>
                <w:ilvl w:val="0"/>
                <w:numId w:val="36"/>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088B918" w14:textId="77777777" w:rsidR="001737D3" w:rsidRPr="0043070B" w:rsidRDefault="001737D3" w:rsidP="001737D3">
            <w:pPr>
              <w:spacing w:line="360" w:lineRule="auto"/>
              <w:rPr>
                <w:rFonts w:cstheme="minorHAnsi"/>
              </w:rPr>
            </w:pPr>
            <w:r w:rsidRPr="0043070B">
              <w:rPr>
                <w:rFonts w:cstheme="minorHAnsi"/>
              </w:rPr>
              <w:t>There is a degree of monitoring and performance benchmarking. There are assessments of the performance of controls through monitoring activities.</w:t>
            </w:r>
          </w:p>
        </w:tc>
        <w:tc>
          <w:tcPr>
            <w:tcW w:w="0" w:type="auto"/>
            <w:tcBorders>
              <w:top w:val="dotted" w:sz="4" w:space="0" w:color="DC6900"/>
              <w:left w:val="dotted" w:sz="4" w:space="0" w:color="DC6900"/>
              <w:bottom w:val="dotted" w:sz="4" w:space="0" w:color="DC6900"/>
              <w:right w:val="dotted" w:sz="4" w:space="0" w:color="DC6900"/>
            </w:tcBorders>
            <w:hideMark/>
          </w:tcPr>
          <w:p w14:paraId="1831894A" w14:textId="77777777" w:rsidR="001737D3" w:rsidRPr="0043070B" w:rsidRDefault="001737D3" w:rsidP="001737D3">
            <w:pPr>
              <w:spacing w:line="360" w:lineRule="auto"/>
              <w:rPr>
                <w:rFonts w:cstheme="minorHAnsi"/>
              </w:rPr>
            </w:pPr>
            <w:r w:rsidRPr="0043070B">
              <w:rPr>
                <w:rFonts w:cstheme="minorHAnsi"/>
              </w:rPr>
              <w:t xml:space="preserve">There </w:t>
            </w:r>
            <w:proofErr w:type="gramStart"/>
            <w:r w:rsidRPr="0043070B">
              <w:rPr>
                <w:rFonts w:cstheme="minorHAnsi"/>
              </w:rPr>
              <w:t>has to</w:t>
            </w:r>
            <w:proofErr w:type="gramEnd"/>
            <w:r w:rsidRPr="0043070B">
              <w:rPr>
                <w:rFonts w:cstheme="minorHAnsi"/>
              </w:rPr>
              <w:t xml:space="preserve"> be a more encompassing process that allows for better management of monitoring and data gathering processes. This in turn would generate metrics to be used in evolving specific procedures and processes.</w:t>
            </w:r>
          </w:p>
        </w:tc>
      </w:tr>
    </w:tbl>
    <w:p w14:paraId="45179ED3" w14:textId="77777777" w:rsidR="001737D3" w:rsidRPr="0043070B" w:rsidRDefault="001737D3" w:rsidP="001737D3">
      <w:pPr>
        <w:spacing w:line="360" w:lineRule="auto"/>
        <w:rPr>
          <w:rFonts w:cstheme="minorHAnsi"/>
        </w:rPr>
      </w:pPr>
    </w:p>
    <w:p w14:paraId="3634E3AA" w14:textId="77777777" w:rsidR="001737D3" w:rsidRPr="0043070B" w:rsidRDefault="001737D3" w:rsidP="00CB4544">
      <w:pPr>
        <w:widowControl/>
        <w:numPr>
          <w:ilvl w:val="1"/>
          <w:numId w:val="37"/>
        </w:numPr>
        <w:spacing w:after="160" w:line="360" w:lineRule="auto"/>
        <w:rPr>
          <w:rFonts w:cstheme="minorHAnsi"/>
          <w:b/>
          <w:bCs/>
          <w:i/>
          <w:iCs/>
        </w:rPr>
      </w:pPr>
      <w:r w:rsidRPr="0043070B">
        <w:rPr>
          <w:rFonts w:cstheme="minorHAnsi"/>
          <w:b/>
          <w:bCs/>
          <w:i/>
          <w:iCs/>
        </w:rPr>
        <w:t>(Tax) Assurance</w:t>
      </w:r>
    </w:p>
    <w:p w14:paraId="260EB086"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1557"/>
        <w:gridCol w:w="1936"/>
      </w:tblGrid>
      <w:tr w:rsidR="001737D3" w:rsidRPr="0043070B" w14:paraId="1AE68033"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1C96CE43"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6073A20D"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4F1CB206"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3031E501"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17D0ED36" w14:textId="77777777" w:rsidR="001737D3" w:rsidRPr="0043070B" w:rsidRDefault="001737D3" w:rsidP="001737D3">
            <w:pPr>
              <w:spacing w:line="360" w:lineRule="auto"/>
              <w:rPr>
                <w:rFonts w:cstheme="minorHAnsi"/>
              </w:rPr>
            </w:pPr>
            <w:r w:rsidRPr="0043070B">
              <w:rPr>
                <w:rFonts w:cstheme="minorHAnsi"/>
                <w:b/>
                <w:bCs/>
              </w:rPr>
              <w:t>(Tax) Assurance</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528EB70"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DDCF1B7" w14:textId="77777777" w:rsidR="001737D3" w:rsidRPr="0043070B" w:rsidRDefault="001737D3" w:rsidP="00CB4544">
            <w:pPr>
              <w:widowControl/>
              <w:numPr>
                <w:ilvl w:val="0"/>
                <w:numId w:val="38"/>
              </w:numPr>
              <w:spacing w:after="160" w:line="360" w:lineRule="auto"/>
              <w:rPr>
                <w:rFonts w:cstheme="minorHAnsi"/>
              </w:rPr>
            </w:pPr>
            <w:proofErr w:type="spellStart"/>
            <w:r w:rsidRPr="0043070B">
              <w:rPr>
                <w:rFonts w:cstheme="minorHAnsi"/>
              </w:rPr>
              <w:t>Optimised</w:t>
            </w:r>
            <w:proofErr w:type="spellEnd"/>
          </w:p>
        </w:tc>
      </w:tr>
    </w:tbl>
    <w:p w14:paraId="052B23F2"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872"/>
        <w:gridCol w:w="1312"/>
        <w:gridCol w:w="2635"/>
        <w:gridCol w:w="4023"/>
      </w:tblGrid>
      <w:tr w:rsidR="001737D3" w:rsidRPr="0043070B" w14:paraId="2BB03AFD"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30EA074" w14:textId="77777777" w:rsidR="001737D3" w:rsidRPr="0043070B" w:rsidRDefault="001737D3" w:rsidP="001737D3">
            <w:pPr>
              <w:spacing w:line="360" w:lineRule="auto"/>
              <w:rPr>
                <w:rFonts w:cstheme="minorHAnsi"/>
              </w:rPr>
            </w:pPr>
            <w:r w:rsidRPr="0043070B">
              <w:rPr>
                <w:rFonts w:cstheme="minorHAnsi"/>
                <w:b/>
                <w:bCs/>
                <w:i/>
                <w:iCs/>
              </w:rPr>
              <w:t xml:space="preserve">Result per </w:t>
            </w:r>
            <w:proofErr w:type="gramStart"/>
            <w:r w:rsidRPr="0043070B">
              <w:rPr>
                <w:rFonts w:cstheme="minorHAnsi"/>
                <w:b/>
                <w:bCs/>
                <w:i/>
                <w:iCs/>
              </w:rPr>
              <w:t>sub category</w:t>
            </w:r>
            <w:proofErr w:type="gramEnd"/>
          </w:p>
        </w:tc>
        <w:tc>
          <w:tcPr>
            <w:tcW w:w="0" w:type="auto"/>
            <w:tcBorders>
              <w:top w:val="single" w:sz="8" w:space="0" w:color="DC6900"/>
              <w:left w:val="dotted" w:sz="4" w:space="0" w:color="DC6900"/>
              <w:bottom w:val="dotted" w:sz="4" w:space="0" w:color="DC6900"/>
              <w:right w:val="dotted" w:sz="4" w:space="0" w:color="DC6900"/>
            </w:tcBorders>
            <w:hideMark/>
          </w:tcPr>
          <w:p w14:paraId="432E5C0E"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648E5DB9"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44AE7DD7"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751E6FB4"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1D319ECB"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2D3B349" w14:textId="77777777" w:rsidR="001737D3" w:rsidRPr="0043070B" w:rsidRDefault="001737D3" w:rsidP="001737D3">
            <w:pPr>
              <w:spacing w:line="360" w:lineRule="auto"/>
              <w:rPr>
                <w:rFonts w:cstheme="minorHAnsi"/>
              </w:rPr>
            </w:pPr>
            <w:r w:rsidRPr="0043070B">
              <w:rPr>
                <w:rFonts w:cstheme="minorHAnsi"/>
                <w:b/>
                <w:bCs/>
              </w:rPr>
              <w:t>External</w:t>
            </w:r>
          </w:p>
        </w:tc>
        <w:tc>
          <w:tcPr>
            <w:tcW w:w="0" w:type="auto"/>
            <w:tcBorders>
              <w:top w:val="dotted" w:sz="4" w:space="0" w:color="DC6900"/>
              <w:left w:val="dotted" w:sz="4" w:space="0" w:color="DC6900"/>
              <w:bottom w:val="dotted" w:sz="4" w:space="0" w:color="DC6900"/>
              <w:right w:val="dotted" w:sz="4" w:space="0" w:color="DC6900"/>
            </w:tcBorders>
            <w:hideMark/>
          </w:tcPr>
          <w:p w14:paraId="2E91B3EA"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26AFDAEC" w14:textId="77777777" w:rsidR="001737D3" w:rsidRPr="0043070B" w:rsidRDefault="001737D3" w:rsidP="00CB4544">
            <w:pPr>
              <w:widowControl/>
              <w:numPr>
                <w:ilvl w:val="0"/>
                <w:numId w:val="39"/>
              </w:numPr>
              <w:spacing w:after="160" w:line="360" w:lineRule="auto"/>
              <w:rPr>
                <w:rFonts w:cstheme="minorHAnsi"/>
              </w:rPr>
            </w:pPr>
            <w:proofErr w:type="spellStart"/>
            <w:r w:rsidRPr="0043070B">
              <w:rPr>
                <w:rFonts w:cstheme="minorHAnsi"/>
              </w:rPr>
              <w:t>Optimised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36E4B14" w14:textId="77777777" w:rsidR="001737D3" w:rsidRPr="0043070B" w:rsidRDefault="001737D3" w:rsidP="001737D3">
            <w:pPr>
              <w:spacing w:line="360" w:lineRule="auto"/>
              <w:rPr>
                <w:rFonts w:cstheme="minorHAnsi"/>
              </w:rPr>
            </w:pPr>
            <w:r w:rsidRPr="0043070B">
              <w:rPr>
                <w:rFonts w:cstheme="minorHAnsi"/>
              </w:rPr>
              <w:t>The company deals with assurance issues in a standardized manner.</w:t>
            </w:r>
          </w:p>
        </w:tc>
        <w:tc>
          <w:tcPr>
            <w:tcW w:w="0" w:type="auto"/>
            <w:tcBorders>
              <w:top w:val="dotted" w:sz="4" w:space="0" w:color="DC6900"/>
              <w:left w:val="dotted" w:sz="4" w:space="0" w:color="DC6900"/>
              <w:bottom w:val="dotted" w:sz="4" w:space="0" w:color="DC6900"/>
              <w:right w:val="dotted" w:sz="4" w:space="0" w:color="DC6900"/>
            </w:tcBorders>
            <w:hideMark/>
          </w:tcPr>
          <w:p w14:paraId="794312B5" w14:textId="77777777" w:rsidR="001737D3" w:rsidRPr="0043070B" w:rsidRDefault="001737D3" w:rsidP="001737D3">
            <w:pPr>
              <w:spacing w:line="360" w:lineRule="auto"/>
              <w:rPr>
                <w:rFonts w:cstheme="minorHAnsi"/>
              </w:rPr>
            </w:pPr>
            <w:r w:rsidRPr="0043070B">
              <w:rPr>
                <w:rFonts w:cstheme="minorHAnsi"/>
              </w:rPr>
              <w:t>Agna can improve its process by implementing procedures and processes that facilitate and direct the assurance processes.</w:t>
            </w:r>
          </w:p>
        </w:tc>
      </w:tr>
    </w:tbl>
    <w:p w14:paraId="13A5A119" w14:textId="77777777" w:rsidR="001737D3" w:rsidRPr="0043070B" w:rsidRDefault="001737D3" w:rsidP="001737D3">
      <w:pPr>
        <w:spacing w:line="360" w:lineRule="auto"/>
        <w:rPr>
          <w:rFonts w:cstheme="minorHAnsi"/>
        </w:rPr>
      </w:pPr>
    </w:p>
    <w:p w14:paraId="5421FD45" w14:textId="77777777" w:rsidR="001737D3" w:rsidRPr="0043070B" w:rsidRDefault="001737D3" w:rsidP="00CB4544">
      <w:pPr>
        <w:widowControl/>
        <w:numPr>
          <w:ilvl w:val="0"/>
          <w:numId w:val="40"/>
        </w:numPr>
        <w:spacing w:after="160" w:line="360" w:lineRule="auto"/>
        <w:rPr>
          <w:rFonts w:cstheme="minorHAnsi"/>
          <w:b/>
          <w:bCs/>
          <w:i/>
          <w:iCs/>
        </w:rPr>
      </w:pPr>
      <w:r w:rsidRPr="0043070B">
        <w:rPr>
          <w:rFonts w:cstheme="minorHAnsi"/>
          <w:b/>
          <w:bCs/>
          <w:i/>
          <w:iCs/>
        </w:rPr>
        <w:t>Tax function building blocks (per item)</w:t>
      </w:r>
    </w:p>
    <w:p w14:paraId="36FE1AF5" w14:textId="77777777" w:rsidR="001737D3" w:rsidRPr="0043070B" w:rsidRDefault="001737D3" w:rsidP="001737D3">
      <w:pPr>
        <w:spacing w:line="360" w:lineRule="auto"/>
        <w:rPr>
          <w:rFonts w:cstheme="minorHAnsi"/>
        </w:rPr>
      </w:pPr>
      <w:r w:rsidRPr="0043070B">
        <w:rPr>
          <w:rFonts w:cstheme="minorHAnsi"/>
        </w:rPr>
        <w:br/>
        <w:t>Set out below are our detailed findings of our review of the tax function based on our T3M methodology. In this section we have included findings per building block and per item.</w:t>
      </w:r>
    </w:p>
    <w:p w14:paraId="4D5CE924" w14:textId="77777777" w:rsidR="001737D3" w:rsidRPr="0043070B" w:rsidRDefault="001737D3" w:rsidP="00CB4544">
      <w:pPr>
        <w:widowControl/>
        <w:numPr>
          <w:ilvl w:val="1"/>
          <w:numId w:val="41"/>
        </w:numPr>
        <w:spacing w:after="160" w:line="360" w:lineRule="auto"/>
        <w:rPr>
          <w:rFonts w:cstheme="minorHAnsi"/>
          <w:b/>
          <w:bCs/>
          <w:i/>
          <w:iCs/>
        </w:rPr>
      </w:pPr>
      <w:r w:rsidRPr="0043070B">
        <w:rPr>
          <w:rFonts w:cstheme="minorHAnsi"/>
          <w:b/>
          <w:bCs/>
          <w:i/>
          <w:iCs/>
        </w:rPr>
        <w:t>Business (&amp;Tax) environment</w:t>
      </w:r>
    </w:p>
    <w:p w14:paraId="0068F681"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397"/>
        <w:gridCol w:w="1557"/>
        <w:gridCol w:w="1829"/>
      </w:tblGrid>
      <w:tr w:rsidR="001737D3" w:rsidRPr="0043070B" w14:paraId="1282793D"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55C55FF8"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0FFF9446"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5AE807DC"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48B42F1D"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271C55E" w14:textId="77777777" w:rsidR="001737D3" w:rsidRPr="0043070B" w:rsidRDefault="001737D3" w:rsidP="001737D3">
            <w:pPr>
              <w:spacing w:line="360" w:lineRule="auto"/>
              <w:rPr>
                <w:rFonts w:cstheme="minorHAnsi"/>
              </w:rPr>
            </w:pPr>
            <w:r w:rsidRPr="0043070B">
              <w:rPr>
                <w:rFonts w:cstheme="minorHAnsi"/>
                <w:b/>
                <w:bCs/>
              </w:rPr>
              <w:t>Business (&amp; Tax) Environment</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1AD876E"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09317077" w14:textId="77777777" w:rsidR="001737D3" w:rsidRPr="0043070B" w:rsidRDefault="001737D3" w:rsidP="00CB4544">
            <w:pPr>
              <w:widowControl/>
              <w:numPr>
                <w:ilvl w:val="0"/>
                <w:numId w:val="42"/>
              </w:numPr>
              <w:spacing w:after="160" w:line="360" w:lineRule="auto"/>
              <w:rPr>
                <w:rFonts w:cstheme="minorHAnsi"/>
              </w:rPr>
            </w:pPr>
            <w:r w:rsidRPr="0043070B">
              <w:rPr>
                <w:rFonts w:cstheme="minorHAnsi"/>
              </w:rPr>
              <w:t>Managed</w:t>
            </w:r>
          </w:p>
        </w:tc>
      </w:tr>
    </w:tbl>
    <w:p w14:paraId="438059FB"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019"/>
        <w:gridCol w:w="695"/>
        <w:gridCol w:w="1409"/>
        <w:gridCol w:w="2975"/>
        <w:gridCol w:w="2972"/>
      </w:tblGrid>
      <w:tr w:rsidR="001737D3" w:rsidRPr="0043070B" w14:paraId="3DE23919"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E08C1FC" w14:textId="77777777" w:rsidR="001737D3" w:rsidRPr="0043070B" w:rsidRDefault="001737D3" w:rsidP="001737D3">
            <w:pPr>
              <w:spacing w:line="360" w:lineRule="auto"/>
              <w:rPr>
                <w:rFonts w:cstheme="minorHAnsi"/>
              </w:rPr>
            </w:pPr>
            <w:r w:rsidRPr="0043070B">
              <w:rPr>
                <w:rFonts w:cstheme="minorHAnsi"/>
                <w:b/>
                <w:bCs/>
                <w:i/>
                <w:iC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2106A52F"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16FBBE3D"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52BDEC8C"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5B288E26"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655651B4"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AB54023" w14:textId="77777777" w:rsidR="001737D3" w:rsidRPr="0043070B" w:rsidRDefault="001737D3" w:rsidP="001737D3">
            <w:pPr>
              <w:spacing w:line="360" w:lineRule="auto"/>
              <w:rPr>
                <w:rFonts w:cstheme="minorHAnsi"/>
              </w:rPr>
            </w:pPr>
            <w:r w:rsidRPr="0043070B">
              <w:rPr>
                <w:rFonts w:cstheme="minorHAnsi"/>
                <w:b/>
                <w:bCs/>
              </w:rPr>
              <w:t>Vision &amp; mission of the business</w:t>
            </w:r>
          </w:p>
        </w:tc>
        <w:tc>
          <w:tcPr>
            <w:tcW w:w="0" w:type="auto"/>
            <w:tcBorders>
              <w:top w:val="dotted" w:sz="4" w:space="0" w:color="DC6900"/>
              <w:left w:val="dotted" w:sz="4" w:space="0" w:color="DC6900"/>
              <w:bottom w:val="dotted" w:sz="4" w:space="0" w:color="DC6900"/>
              <w:right w:val="dotted" w:sz="4" w:space="0" w:color="DC6900"/>
            </w:tcBorders>
            <w:hideMark/>
          </w:tcPr>
          <w:p w14:paraId="066A4035"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352DDB4A" w14:textId="77777777" w:rsidR="001737D3" w:rsidRPr="0043070B" w:rsidRDefault="001737D3" w:rsidP="00CB4544">
            <w:pPr>
              <w:widowControl/>
              <w:numPr>
                <w:ilvl w:val="0"/>
                <w:numId w:val="43"/>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B427BE7" w14:textId="77777777" w:rsidR="001737D3" w:rsidRPr="0043070B" w:rsidRDefault="001737D3" w:rsidP="001737D3">
            <w:pPr>
              <w:spacing w:line="360" w:lineRule="auto"/>
              <w:rPr>
                <w:rFonts w:cstheme="minorHAnsi"/>
              </w:rPr>
            </w:pPr>
            <w:r w:rsidRPr="0043070B">
              <w:rPr>
                <w:rFonts w:cstheme="minorHAnsi"/>
              </w:rPr>
              <w:t xml:space="preserve">Agna has set a clear vision and mission which is documented </w:t>
            </w:r>
            <w:proofErr w:type="spellStart"/>
            <w:r w:rsidRPr="0043070B">
              <w:rPr>
                <w:rFonts w:cstheme="minorHAnsi"/>
              </w:rPr>
              <w:t>inthe</w:t>
            </w:r>
            <w:proofErr w:type="spellEnd"/>
            <w:r w:rsidRPr="0043070B">
              <w:rPr>
                <w:rFonts w:cstheme="minorHAnsi"/>
              </w:rPr>
              <w:t xml:space="preserve"> wider strategy of the business and is published on the company’s </w:t>
            </w:r>
            <w:proofErr w:type="spellStart"/>
            <w:r w:rsidRPr="0043070B">
              <w:rPr>
                <w:rFonts w:cstheme="minorHAnsi"/>
              </w:rPr>
              <w:t>website,available</w:t>
            </w:r>
            <w:proofErr w:type="spellEnd"/>
            <w:r w:rsidRPr="0043070B">
              <w:rPr>
                <w:rFonts w:cstheme="minorHAnsi"/>
              </w:rPr>
              <w:t xml:space="preserve"> for all the employees, stakeholders and the wider </w:t>
            </w:r>
            <w:proofErr w:type="spellStart"/>
            <w:r w:rsidRPr="0043070B">
              <w:rPr>
                <w:rFonts w:cstheme="minorHAnsi"/>
              </w:rPr>
              <w:t>public.Communication</w:t>
            </w:r>
            <w:proofErr w:type="spellEnd"/>
            <w:r w:rsidRPr="0043070B">
              <w:rPr>
                <w:rFonts w:cstheme="minorHAnsi"/>
              </w:rPr>
              <w:t xml:space="preserve"> with staff is relatively effective and it’s done </w:t>
            </w:r>
            <w:proofErr w:type="spellStart"/>
            <w:r w:rsidRPr="0043070B">
              <w:rPr>
                <w:rFonts w:cstheme="minorHAnsi"/>
              </w:rPr>
              <w:t>generallythrough</w:t>
            </w:r>
            <w:proofErr w:type="spellEnd"/>
            <w:r w:rsidRPr="0043070B">
              <w:rPr>
                <w:rFonts w:cstheme="minorHAnsi"/>
              </w:rPr>
              <w:t xml:space="preserve"> emails and rarely informal and verbal. Processes and operations are set by senior management and </w:t>
            </w:r>
            <w:proofErr w:type="spellStart"/>
            <w:r w:rsidRPr="0043070B">
              <w:rPr>
                <w:rFonts w:cstheme="minorHAnsi"/>
              </w:rPr>
              <w:t>arenot</w:t>
            </w:r>
            <w:proofErr w:type="spellEnd"/>
            <w:r w:rsidRPr="0043070B">
              <w:rPr>
                <w:rFonts w:cstheme="minorHAnsi"/>
              </w:rPr>
              <w:t xml:space="preserve"> created to align with the vision and mission of Agna but are aimed to </w:t>
            </w:r>
            <w:proofErr w:type="spellStart"/>
            <w:r w:rsidRPr="0043070B">
              <w:rPr>
                <w:rFonts w:cstheme="minorHAnsi"/>
              </w:rPr>
              <w:t>servethe</w:t>
            </w:r>
            <w:proofErr w:type="spellEnd"/>
            <w:r w:rsidRPr="0043070B">
              <w:rPr>
                <w:rFonts w:cstheme="minorHAnsi"/>
              </w:rPr>
              <w:t xml:space="preserve"> greater purpose and to achieve the objectives set by the vision and </w:t>
            </w:r>
            <w:proofErr w:type="spellStart"/>
            <w:r w:rsidRPr="0043070B">
              <w:rPr>
                <w:rFonts w:cstheme="minorHAnsi"/>
              </w:rPr>
              <w:t>missionof</w:t>
            </w:r>
            <w:proofErr w:type="spellEnd"/>
            <w:r w:rsidRPr="0043070B">
              <w:rPr>
                <w:rFonts w:cstheme="minorHAnsi"/>
              </w:rPr>
              <w:t xml:space="preserve"> the company every year in a general meeting. Although, it is likely that the understanding of the </w:t>
            </w:r>
            <w:proofErr w:type="spellStart"/>
            <w:r w:rsidRPr="0043070B">
              <w:rPr>
                <w:rFonts w:cstheme="minorHAnsi"/>
              </w:rPr>
              <w:t>strategybelow</w:t>
            </w:r>
            <w:proofErr w:type="spellEnd"/>
            <w:r w:rsidRPr="0043070B">
              <w:rPr>
                <w:rFonts w:cstheme="minorHAnsi"/>
              </w:rPr>
              <w:t xml:space="preserve"> senior management is very limited.</w:t>
            </w:r>
          </w:p>
        </w:tc>
        <w:tc>
          <w:tcPr>
            <w:tcW w:w="0" w:type="auto"/>
            <w:tcBorders>
              <w:top w:val="dotted" w:sz="4" w:space="0" w:color="DC6900"/>
              <w:left w:val="dotted" w:sz="4" w:space="0" w:color="DC6900"/>
              <w:bottom w:val="dotted" w:sz="4" w:space="0" w:color="DC6900"/>
              <w:right w:val="dotted" w:sz="4" w:space="0" w:color="DC6900"/>
            </w:tcBorders>
            <w:hideMark/>
          </w:tcPr>
          <w:p w14:paraId="0098147B" w14:textId="77777777" w:rsidR="001737D3" w:rsidRPr="0043070B" w:rsidRDefault="001737D3" w:rsidP="001737D3">
            <w:pPr>
              <w:spacing w:line="360" w:lineRule="auto"/>
              <w:rPr>
                <w:rFonts w:cstheme="minorHAnsi"/>
              </w:rPr>
            </w:pPr>
            <w:r w:rsidRPr="0043070B">
              <w:rPr>
                <w:rFonts w:cstheme="minorHAnsi"/>
              </w:rPr>
              <w:t xml:space="preserve">Vision and mission should be agreed, documented </w:t>
            </w:r>
            <w:proofErr w:type="spellStart"/>
            <w:r w:rsidRPr="0043070B">
              <w:rPr>
                <w:rFonts w:cstheme="minorHAnsi"/>
              </w:rPr>
              <w:t>andeffectively</w:t>
            </w:r>
            <w:proofErr w:type="spellEnd"/>
            <w:r w:rsidRPr="0043070B">
              <w:rPr>
                <w:rFonts w:cstheme="minorHAnsi"/>
              </w:rPr>
              <w:t xml:space="preserve"> communicated internally to all employees and external </w:t>
            </w:r>
            <w:proofErr w:type="spellStart"/>
            <w:proofErr w:type="gramStart"/>
            <w:r w:rsidRPr="0043070B">
              <w:rPr>
                <w:rFonts w:cstheme="minorHAnsi"/>
              </w:rPr>
              <w:t>stakeholders.The</w:t>
            </w:r>
            <w:proofErr w:type="spellEnd"/>
            <w:proofErr w:type="gramEnd"/>
            <w:r w:rsidRPr="0043070B">
              <w:rPr>
                <w:rFonts w:cstheme="minorHAnsi"/>
              </w:rPr>
              <w:t xml:space="preserve"> employees, having a clear understanding of the general picture of </w:t>
            </w:r>
            <w:proofErr w:type="spellStart"/>
            <w:r w:rsidRPr="0043070B">
              <w:rPr>
                <w:rFonts w:cstheme="minorHAnsi"/>
              </w:rPr>
              <w:t>thebusiness</w:t>
            </w:r>
            <w:proofErr w:type="spellEnd"/>
            <w:r w:rsidRPr="0043070B">
              <w:rPr>
                <w:rFonts w:cstheme="minorHAnsi"/>
              </w:rPr>
              <w:t xml:space="preserve"> and their contribution to it, tend to have a greater efficiency. Actions should be taken to address any misalignment of </w:t>
            </w:r>
            <w:proofErr w:type="spellStart"/>
            <w:r w:rsidRPr="0043070B">
              <w:rPr>
                <w:rFonts w:cstheme="minorHAnsi"/>
              </w:rPr>
              <w:t>thebusiness</w:t>
            </w:r>
            <w:proofErr w:type="spellEnd"/>
            <w:r w:rsidRPr="0043070B">
              <w:rPr>
                <w:rFonts w:cstheme="minorHAnsi"/>
              </w:rPr>
              <w:t xml:space="preserve"> environment and the internal environment.</w:t>
            </w:r>
          </w:p>
        </w:tc>
      </w:tr>
      <w:tr w:rsidR="001737D3" w:rsidRPr="0043070B" w14:paraId="3893FF69"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B8947E0" w14:textId="77777777" w:rsidR="001737D3" w:rsidRPr="0043070B" w:rsidRDefault="001737D3" w:rsidP="001737D3">
            <w:pPr>
              <w:spacing w:line="360" w:lineRule="auto"/>
              <w:rPr>
                <w:rFonts w:cstheme="minorHAnsi"/>
              </w:rPr>
            </w:pPr>
            <w:r w:rsidRPr="0043070B">
              <w:rPr>
                <w:rFonts w:cstheme="minorHAnsi"/>
                <w:b/>
                <w:bCs/>
              </w:rPr>
              <w:t>Awareness of and importance of tax to Senior or Top Management</w:t>
            </w:r>
          </w:p>
        </w:tc>
        <w:tc>
          <w:tcPr>
            <w:tcW w:w="0" w:type="auto"/>
            <w:tcBorders>
              <w:top w:val="dotted" w:sz="4" w:space="0" w:color="DC6900"/>
              <w:left w:val="dotted" w:sz="4" w:space="0" w:color="DC6900"/>
              <w:bottom w:val="dotted" w:sz="4" w:space="0" w:color="DC6900"/>
              <w:right w:val="dotted" w:sz="4" w:space="0" w:color="DC6900"/>
            </w:tcBorders>
            <w:hideMark/>
          </w:tcPr>
          <w:p w14:paraId="1C972761"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DCE8742" w14:textId="77777777" w:rsidR="001737D3" w:rsidRPr="0043070B" w:rsidRDefault="001737D3" w:rsidP="00CB4544">
            <w:pPr>
              <w:widowControl/>
              <w:numPr>
                <w:ilvl w:val="0"/>
                <w:numId w:val="44"/>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727D2B5" w14:textId="77777777" w:rsidR="001737D3" w:rsidRPr="0043070B" w:rsidRDefault="001737D3" w:rsidP="001737D3">
            <w:pPr>
              <w:spacing w:line="360" w:lineRule="auto"/>
              <w:rPr>
                <w:rFonts w:cstheme="minorHAnsi"/>
              </w:rPr>
            </w:pPr>
            <w:r w:rsidRPr="0043070B">
              <w:rPr>
                <w:rFonts w:cstheme="minorHAnsi"/>
              </w:rPr>
              <w:t xml:space="preserve">There is understanding and acknowledgement that tax matters </w:t>
            </w:r>
            <w:proofErr w:type="spellStart"/>
            <w:r w:rsidRPr="0043070B">
              <w:rPr>
                <w:rFonts w:cstheme="minorHAnsi"/>
              </w:rPr>
              <w:t>tothe</w:t>
            </w:r>
            <w:proofErr w:type="spellEnd"/>
            <w:r w:rsidRPr="0043070B">
              <w:rPr>
                <w:rFonts w:cstheme="minorHAnsi"/>
              </w:rPr>
              <w:t xml:space="preserve"> organization. Tax issues are discussed but only in general meetings </w:t>
            </w:r>
            <w:proofErr w:type="spellStart"/>
            <w:r w:rsidRPr="0043070B">
              <w:rPr>
                <w:rFonts w:cstheme="minorHAnsi"/>
              </w:rPr>
              <w:t>andwhen</w:t>
            </w:r>
            <w:proofErr w:type="spellEnd"/>
            <w:r w:rsidRPr="0043070B">
              <w:rPr>
                <w:rFonts w:cstheme="minorHAnsi"/>
              </w:rPr>
              <w:t xml:space="preserve"> a specific concern arises. In case there is a new law on tax that </w:t>
            </w:r>
            <w:proofErr w:type="spellStart"/>
            <w:r w:rsidRPr="0043070B">
              <w:rPr>
                <w:rFonts w:cstheme="minorHAnsi"/>
              </w:rPr>
              <w:t>willaffect</w:t>
            </w:r>
            <w:proofErr w:type="spellEnd"/>
            <w:r w:rsidRPr="0043070B">
              <w:rPr>
                <w:rFonts w:cstheme="minorHAnsi"/>
              </w:rPr>
              <w:t xml:space="preserve"> the business, it is </w:t>
            </w:r>
            <w:proofErr w:type="spellStart"/>
            <w:r w:rsidRPr="0043070B">
              <w:rPr>
                <w:rFonts w:cstheme="minorHAnsi"/>
              </w:rPr>
              <w:t>analysed</w:t>
            </w:r>
            <w:proofErr w:type="spellEnd"/>
            <w:r w:rsidRPr="0043070B">
              <w:rPr>
                <w:rFonts w:cstheme="minorHAnsi"/>
              </w:rPr>
              <w:t xml:space="preserve"> and discussed and based on the effect </w:t>
            </w:r>
            <w:proofErr w:type="spellStart"/>
            <w:r w:rsidRPr="0043070B">
              <w:rPr>
                <w:rFonts w:cstheme="minorHAnsi"/>
              </w:rPr>
              <w:t>thatis</w:t>
            </w:r>
            <w:proofErr w:type="spellEnd"/>
            <w:r w:rsidRPr="0043070B">
              <w:rPr>
                <w:rFonts w:cstheme="minorHAnsi"/>
              </w:rPr>
              <w:t xml:space="preserve"> expected to have, meetings are held with the directors and shareholders </w:t>
            </w:r>
            <w:proofErr w:type="spellStart"/>
            <w:r w:rsidRPr="0043070B">
              <w:rPr>
                <w:rFonts w:cstheme="minorHAnsi"/>
              </w:rPr>
              <w:t>toagree</w:t>
            </w:r>
            <w:proofErr w:type="spellEnd"/>
            <w:r w:rsidRPr="0043070B">
              <w:rPr>
                <w:rFonts w:cstheme="minorHAnsi"/>
              </w:rPr>
              <w:t xml:space="preserve"> on how they will approach it. There are no meetings held where the full range of taxes </w:t>
            </w:r>
            <w:proofErr w:type="spellStart"/>
            <w:r w:rsidRPr="0043070B">
              <w:rPr>
                <w:rFonts w:cstheme="minorHAnsi"/>
              </w:rPr>
              <w:t>isdiscussed</w:t>
            </w:r>
            <w:proofErr w:type="spellEnd"/>
            <w:r w:rsidRPr="0043070B">
              <w:rPr>
                <w:rFonts w:cstheme="minorHAnsi"/>
              </w:rPr>
              <w:t>.</w:t>
            </w:r>
          </w:p>
        </w:tc>
        <w:tc>
          <w:tcPr>
            <w:tcW w:w="0" w:type="auto"/>
            <w:tcBorders>
              <w:top w:val="dotted" w:sz="4" w:space="0" w:color="DC6900"/>
              <w:left w:val="dotted" w:sz="4" w:space="0" w:color="DC6900"/>
              <w:bottom w:val="dotted" w:sz="4" w:space="0" w:color="DC6900"/>
              <w:right w:val="dotted" w:sz="4" w:space="0" w:color="DC6900"/>
            </w:tcBorders>
            <w:hideMark/>
          </w:tcPr>
          <w:p w14:paraId="3DCB3A9A" w14:textId="77777777" w:rsidR="001737D3" w:rsidRPr="0043070B" w:rsidRDefault="001737D3" w:rsidP="001737D3">
            <w:pPr>
              <w:spacing w:line="360" w:lineRule="auto"/>
              <w:rPr>
                <w:rFonts w:cstheme="minorHAnsi"/>
              </w:rPr>
            </w:pPr>
            <w:r w:rsidRPr="0043070B">
              <w:rPr>
                <w:rFonts w:cstheme="minorHAnsi"/>
              </w:rPr>
              <w:t xml:space="preserve">Agna should have clear tax values that are </w:t>
            </w:r>
            <w:proofErr w:type="spellStart"/>
            <w:r w:rsidRPr="0043070B">
              <w:rPr>
                <w:rFonts w:cstheme="minorHAnsi"/>
              </w:rPr>
              <w:t>effectivelycommunicated</w:t>
            </w:r>
            <w:proofErr w:type="spellEnd"/>
            <w:r w:rsidRPr="0043070B">
              <w:rPr>
                <w:rFonts w:cstheme="minorHAnsi"/>
              </w:rPr>
              <w:t xml:space="preserve"> to the respective </w:t>
            </w:r>
            <w:proofErr w:type="gramStart"/>
            <w:r w:rsidRPr="0043070B">
              <w:rPr>
                <w:rFonts w:cstheme="minorHAnsi"/>
              </w:rPr>
              <w:t>decision making</w:t>
            </w:r>
            <w:proofErr w:type="gramEnd"/>
            <w:r w:rsidRPr="0043070B">
              <w:rPr>
                <w:rFonts w:cstheme="minorHAnsi"/>
              </w:rPr>
              <w:t xml:space="preserve"> units within the company. </w:t>
            </w:r>
            <w:proofErr w:type="spellStart"/>
            <w:r w:rsidRPr="0043070B">
              <w:rPr>
                <w:rFonts w:cstheme="minorHAnsi"/>
              </w:rPr>
              <w:t>Taxissues</w:t>
            </w:r>
            <w:proofErr w:type="spellEnd"/>
            <w:r w:rsidRPr="0043070B">
              <w:rPr>
                <w:rFonts w:cstheme="minorHAnsi"/>
              </w:rPr>
              <w:t xml:space="preserve"> should be on the meeting’s agenda in a formalized way and not only </w:t>
            </w:r>
            <w:proofErr w:type="spellStart"/>
            <w:r w:rsidRPr="0043070B">
              <w:rPr>
                <w:rFonts w:cstheme="minorHAnsi"/>
              </w:rPr>
              <w:t>whena</w:t>
            </w:r>
            <w:proofErr w:type="spellEnd"/>
            <w:r w:rsidRPr="0043070B">
              <w:rPr>
                <w:rFonts w:cstheme="minorHAnsi"/>
              </w:rPr>
              <w:t xml:space="preserve"> specific issue arises.</w:t>
            </w:r>
          </w:p>
        </w:tc>
      </w:tr>
      <w:tr w:rsidR="001737D3" w:rsidRPr="0043070B" w14:paraId="1A1F922E"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0BA3457" w14:textId="77777777" w:rsidR="001737D3" w:rsidRPr="0043070B" w:rsidRDefault="001737D3" w:rsidP="001737D3">
            <w:pPr>
              <w:spacing w:line="360" w:lineRule="auto"/>
              <w:rPr>
                <w:rFonts w:cstheme="minorHAnsi"/>
              </w:rPr>
            </w:pPr>
            <w:r w:rsidRPr="0043070B">
              <w:rPr>
                <w:rFonts w:cstheme="minorHAnsi"/>
                <w:b/>
                <w:bCs/>
              </w:rPr>
              <w:t>Tax vision, mission &amp; risk appetite and alignment across the business?</w:t>
            </w:r>
          </w:p>
        </w:tc>
        <w:tc>
          <w:tcPr>
            <w:tcW w:w="0" w:type="auto"/>
            <w:tcBorders>
              <w:top w:val="dotted" w:sz="4" w:space="0" w:color="DC6900"/>
              <w:left w:val="dotted" w:sz="4" w:space="0" w:color="DC6900"/>
              <w:bottom w:val="dotted" w:sz="4" w:space="0" w:color="DC6900"/>
              <w:right w:val="dotted" w:sz="4" w:space="0" w:color="DC6900"/>
            </w:tcBorders>
            <w:hideMark/>
          </w:tcPr>
          <w:p w14:paraId="2276B53D"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F13B183" w14:textId="77777777" w:rsidR="001737D3" w:rsidRPr="0043070B" w:rsidRDefault="001737D3" w:rsidP="00CB4544">
            <w:pPr>
              <w:widowControl/>
              <w:numPr>
                <w:ilvl w:val="0"/>
                <w:numId w:val="45"/>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18DCBF3" w14:textId="77777777" w:rsidR="001737D3" w:rsidRPr="0043070B" w:rsidRDefault="001737D3" w:rsidP="001737D3">
            <w:pPr>
              <w:spacing w:line="360" w:lineRule="auto"/>
              <w:rPr>
                <w:rFonts w:cstheme="minorHAnsi"/>
              </w:rPr>
            </w:pPr>
            <w:r w:rsidRPr="0043070B">
              <w:rPr>
                <w:rFonts w:cstheme="minorHAnsi"/>
              </w:rPr>
              <w:t xml:space="preserve">Overall tax risks and the possible reputational damages </w:t>
            </w:r>
            <w:proofErr w:type="spellStart"/>
            <w:r w:rsidRPr="0043070B">
              <w:rPr>
                <w:rFonts w:cstheme="minorHAnsi"/>
              </w:rPr>
              <w:t>areconsidered</w:t>
            </w:r>
            <w:proofErr w:type="spellEnd"/>
            <w:r w:rsidRPr="0043070B">
              <w:rPr>
                <w:rFonts w:cstheme="minorHAnsi"/>
              </w:rPr>
              <w:t xml:space="preserve"> by the management. Agna has a simple tax strategy which is </w:t>
            </w:r>
            <w:proofErr w:type="spellStart"/>
            <w:r w:rsidRPr="0043070B">
              <w:rPr>
                <w:rFonts w:cstheme="minorHAnsi"/>
              </w:rPr>
              <w:t>fullcompliance</w:t>
            </w:r>
            <w:proofErr w:type="spellEnd"/>
            <w:r w:rsidRPr="0043070B">
              <w:rPr>
                <w:rFonts w:cstheme="minorHAnsi"/>
              </w:rPr>
              <w:t xml:space="preserve"> with the legislation. The desired </w:t>
            </w:r>
            <w:proofErr w:type="spellStart"/>
            <w:r w:rsidRPr="0043070B">
              <w:rPr>
                <w:rFonts w:cstheme="minorHAnsi"/>
              </w:rPr>
              <w:t>behaviours</w:t>
            </w:r>
            <w:proofErr w:type="spellEnd"/>
            <w:r w:rsidRPr="0043070B">
              <w:rPr>
                <w:rFonts w:cstheme="minorHAnsi"/>
              </w:rPr>
              <w:t xml:space="preserve"> are implicitly known by the </w:t>
            </w:r>
            <w:proofErr w:type="spellStart"/>
            <w:proofErr w:type="gramStart"/>
            <w:r w:rsidRPr="0043070B">
              <w:rPr>
                <w:rFonts w:cstheme="minorHAnsi"/>
              </w:rPr>
              <w:t>employees.There</w:t>
            </w:r>
            <w:proofErr w:type="spellEnd"/>
            <w:proofErr w:type="gramEnd"/>
            <w:r w:rsidRPr="0043070B">
              <w:rPr>
                <w:rFonts w:cstheme="minorHAnsi"/>
              </w:rPr>
              <w:t xml:space="preserve"> is no defined overall risk appetite agreed by the broader business. </w:t>
            </w:r>
            <w:proofErr w:type="spellStart"/>
            <w:r w:rsidRPr="0043070B">
              <w:rPr>
                <w:rFonts w:cstheme="minorHAnsi"/>
              </w:rPr>
              <w:t>Thevalues</w:t>
            </w:r>
            <w:proofErr w:type="spellEnd"/>
            <w:r w:rsidRPr="0043070B">
              <w:rPr>
                <w:rFonts w:cstheme="minorHAnsi"/>
              </w:rPr>
              <w:t xml:space="preserve"> and risk appetite are communicated on an ad-hoc basis and when specific </w:t>
            </w:r>
            <w:proofErr w:type="spellStart"/>
            <w:r w:rsidRPr="0043070B">
              <w:rPr>
                <w:rFonts w:cstheme="minorHAnsi"/>
              </w:rPr>
              <w:t>situationsor</w:t>
            </w:r>
            <w:proofErr w:type="spellEnd"/>
            <w:r w:rsidRPr="0043070B">
              <w:rPr>
                <w:rFonts w:cstheme="minorHAnsi"/>
              </w:rPr>
              <w:t xml:space="preserve"> problems arise.</w:t>
            </w:r>
          </w:p>
        </w:tc>
        <w:tc>
          <w:tcPr>
            <w:tcW w:w="0" w:type="auto"/>
            <w:tcBorders>
              <w:top w:val="dotted" w:sz="4" w:space="0" w:color="DC6900"/>
              <w:left w:val="dotted" w:sz="4" w:space="0" w:color="DC6900"/>
              <w:bottom w:val="dotted" w:sz="4" w:space="0" w:color="DC6900"/>
              <w:right w:val="dotted" w:sz="4" w:space="0" w:color="DC6900"/>
            </w:tcBorders>
            <w:hideMark/>
          </w:tcPr>
          <w:p w14:paraId="67D60F8D" w14:textId="77777777" w:rsidR="001737D3" w:rsidRPr="0043070B" w:rsidRDefault="001737D3" w:rsidP="001737D3">
            <w:pPr>
              <w:spacing w:line="360" w:lineRule="auto"/>
              <w:rPr>
                <w:rFonts w:cstheme="minorHAnsi"/>
              </w:rPr>
            </w:pPr>
            <w:proofErr w:type="spellStart"/>
            <w:r w:rsidRPr="0043070B">
              <w:rPr>
                <w:rFonts w:cstheme="minorHAnsi"/>
              </w:rPr>
              <w:t>Agna’s</w:t>
            </w:r>
            <w:proofErr w:type="spellEnd"/>
            <w:r w:rsidRPr="0043070B">
              <w:rPr>
                <w:rFonts w:cstheme="minorHAnsi"/>
              </w:rPr>
              <w:t xml:space="preserve"> management should have a clear view on tax </w:t>
            </w:r>
            <w:proofErr w:type="spellStart"/>
            <w:proofErr w:type="gramStart"/>
            <w:r w:rsidRPr="0043070B">
              <w:rPr>
                <w:rFonts w:cstheme="minorHAnsi"/>
              </w:rPr>
              <w:t>vision,mission</w:t>
            </w:r>
            <w:proofErr w:type="spellEnd"/>
            <w:proofErr w:type="gramEnd"/>
            <w:r w:rsidRPr="0043070B">
              <w:rPr>
                <w:rFonts w:cstheme="minorHAnsi"/>
              </w:rPr>
              <w:t xml:space="preserve">, tax strategy and risk appetite and this should be documented. Also, </w:t>
            </w:r>
            <w:proofErr w:type="spellStart"/>
            <w:r w:rsidRPr="0043070B">
              <w:rPr>
                <w:rFonts w:cstheme="minorHAnsi"/>
              </w:rPr>
              <w:t>thereshould</w:t>
            </w:r>
            <w:proofErr w:type="spellEnd"/>
            <w:r w:rsidRPr="0043070B">
              <w:rPr>
                <w:rFonts w:cstheme="minorHAnsi"/>
              </w:rPr>
              <w:t xml:space="preserve"> be specific processes in place to align the organizational </w:t>
            </w:r>
            <w:proofErr w:type="spellStart"/>
            <w:r w:rsidRPr="0043070B">
              <w:rPr>
                <w:rFonts w:cstheme="minorHAnsi"/>
              </w:rPr>
              <w:t>activitieswith</w:t>
            </w:r>
            <w:proofErr w:type="spellEnd"/>
            <w:r w:rsidRPr="0043070B">
              <w:rPr>
                <w:rFonts w:cstheme="minorHAnsi"/>
              </w:rPr>
              <w:t xml:space="preserve"> the overall tax strategy. Desired attitudes and </w:t>
            </w:r>
            <w:proofErr w:type="spellStart"/>
            <w:r w:rsidRPr="0043070B">
              <w:rPr>
                <w:rFonts w:cstheme="minorHAnsi"/>
              </w:rPr>
              <w:t>behaviours</w:t>
            </w:r>
            <w:proofErr w:type="spellEnd"/>
            <w:r w:rsidRPr="0043070B">
              <w:rPr>
                <w:rFonts w:cstheme="minorHAnsi"/>
              </w:rPr>
              <w:t xml:space="preserve"> should be </w:t>
            </w:r>
            <w:proofErr w:type="spellStart"/>
            <w:r w:rsidRPr="0043070B">
              <w:rPr>
                <w:rFonts w:cstheme="minorHAnsi"/>
              </w:rPr>
              <w:t>wellcommunicated</w:t>
            </w:r>
            <w:proofErr w:type="spellEnd"/>
            <w:r w:rsidRPr="0043070B">
              <w:rPr>
                <w:rFonts w:cstheme="minorHAnsi"/>
              </w:rPr>
              <w:t xml:space="preserve"> and respected.</w:t>
            </w:r>
          </w:p>
        </w:tc>
      </w:tr>
      <w:tr w:rsidR="001737D3" w:rsidRPr="0043070B" w14:paraId="6DB39241"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837AF26" w14:textId="77777777" w:rsidR="001737D3" w:rsidRPr="0043070B" w:rsidRDefault="001737D3" w:rsidP="001737D3">
            <w:pPr>
              <w:spacing w:line="360" w:lineRule="auto"/>
              <w:rPr>
                <w:rFonts w:cstheme="minorHAnsi"/>
              </w:rPr>
            </w:pPr>
            <w:r w:rsidRPr="0043070B">
              <w:rPr>
                <w:rFonts w:cstheme="minorHAnsi"/>
                <w:b/>
                <w:bCs/>
              </w:rPr>
              <w:t>Goals, objectives and KPIs for tax and the Tax Department.</w:t>
            </w:r>
          </w:p>
        </w:tc>
        <w:tc>
          <w:tcPr>
            <w:tcW w:w="0" w:type="auto"/>
            <w:tcBorders>
              <w:top w:val="dotted" w:sz="4" w:space="0" w:color="DC6900"/>
              <w:left w:val="dotted" w:sz="4" w:space="0" w:color="DC6900"/>
              <w:bottom w:val="dotted" w:sz="4" w:space="0" w:color="DC6900"/>
              <w:right w:val="dotted" w:sz="4" w:space="0" w:color="DC6900"/>
            </w:tcBorders>
            <w:hideMark/>
          </w:tcPr>
          <w:p w14:paraId="1B4726BD"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3A5E3A6" w14:textId="77777777" w:rsidR="001737D3" w:rsidRPr="0043070B" w:rsidRDefault="001737D3" w:rsidP="00CB4544">
            <w:pPr>
              <w:widowControl/>
              <w:numPr>
                <w:ilvl w:val="0"/>
                <w:numId w:val="46"/>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E1B199D" w14:textId="77777777" w:rsidR="001737D3" w:rsidRPr="0043070B" w:rsidRDefault="001737D3" w:rsidP="001737D3">
            <w:pPr>
              <w:spacing w:line="360" w:lineRule="auto"/>
              <w:rPr>
                <w:rFonts w:cstheme="minorHAnsi"/>
              </w:rPr>
            </w:pPr>
            <w:r w:rsidRPr="0043070B">
              <w:rPr>
                <w:rFonts w:cstheme="minorHAnsi"/>
              </w:rPr>
              <w:t xml:space="preserve">Some goals for the people responsible of tax in the finance department exist. They are </w:t>
            </w:r>
            <w:proofErr w:type="spellStart"/>
            <w:r w:rsidRPr="0043070B">
              <w:rPr>
                <w:rFonts w:cstheme="minorHAnsi"/>
              </w:rPr>
              <w:t>typicallyfocused</w:t>
            </w:r>
            <w:proofErr w:type="spellEnd"/>
            <w:r w:rsidRPr="0043070B">
              <w:rPr>
                <w:rFonts w:cstheme="minorHAnsi"/>
              </w:rPr>
              <w:t xml:space="preserve"> on total compliance with tax and zero fines tolerance. However, other tangible performance metrics or other KPIs are not determined.</w:t>
            </w:r>
          </w:p>
        </w:tc>
        <w:tc>
          <w:tcPr>
            <w:tcW w:w="0" w:type="auto"/>
            <w:tcBorders>
              <w:top w:val="dotted" w:sz="4" w:space="0" w:color="DC6900"/>
              <w:left w:val="dotted" w:sz="4" w:space="0" w:color="DC6900"/>
              <w:bottom w:val="dotted" w:sz="4" w:space="0" w:color="DC6900"/>
              <w:right w:val="dotted" w:sz="4" w:space="0" w:color="DC6900"/>
            </w:tcBorders>
            <w:hideMark/>
          </w:tcPr>
          <w:p w14:paraId="50B292B9" w14:textId="77777777" w:rsidR="001737D3" w:rsidRPr="0043070B" w:rsidRDefault="001737D3" w:rsidP="001737D3">
            <w:pPr>
              <w:spacing w:line="360" w:lineRule="auto"/>
              <w:rPr>
                <w:rFonts w:cstheme="minorHAnsi"/>
              </w:rPr>
            </w:pPr>
            <w:r w:rsidRPr="0043070B">
              <w:rPr>
                <w:rFonts w:cstheme="minorHAnsi"/>
              </w:rPr>
              <w:t xml:space="preserve">There should be determined goals, objectives and </w:t>
            </w:r>
            <w:proofErr w:type="spellStart"/>
            <w:r w:rsidRPr="0043070B">
              <w:rPr>
                <w:rFonts w:cstheme="minorHAnsi"/>
              </w:rPr>
              <w:t>KPIsdetermined</w:t>
            </w:r>
            <w:proofErr w:type="spellEnd"/>
            <w:r w:rsidRPr="0043070B">
              <w:rPr>
                <w:rFonts w:cstheme="minorHAnsi"/>
              </w:rPr>
              <w:t xml:space="preserve"> for the tax department aligned with the overall business </w:t>
            </w:r>
            <w:proofErr w:type="spellStart"/>
            <w:r w:rsidRPr="0043070B">
              <w:rPr>
                <w:rFonts w:cstheme="minorHAnsi"/>
              </w:rPr>
              <w:t>strategyand</w:t>
            </w:r>
            <w:proofErr w:type="spellEnd"/>
            <w:r w:rsidRPr="0043070B">
              <w:rPr>
                <w:rFonts w:cstheme="minorHAnsi"/>
              </w:rPr>
              <w:t xml:space="preserve"> tax strategy. These KPIs should be mainly quantitative and </w:t>
            </w:r>
            <w:proofErr w:type="spellStart"/>
            <w:r w:rsidRPr="0043070B">
              <w:rPr>
                <w:rFonts w:cstheme="minorHAnsi"/>
              </w:rPr>
              <w:t>effectivelycommunicated</w:t>
            </w:r>
            <w:proofErr w:type="spellEnd"/>
            <w:r w:rsidRPr="0043070B">
              <w:rPr>
                <w:rFonts w:cstheme="minorHAnsi"/>
              </w:rPr>
              <w:t xml:space="preserve"> to the relevant audience.</w:t>
            </w:r>
          </w:p>
        </w:tc>
      </w:tr>
      <w:tr w:rsidR="001737D3" w:rsidRPr="0043070B" w14:paraId="27586A91"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CFEB9A8" w14:textId="77777777" w:rsidR="001737D3" w:rsidRPr="0043070B" w:rsidRDefault="001737D3" w:rsidP="001737D3">
            <w:pPr>
              <w:spacing w:line="360" w:lineRule="auto"/>
              <w:rPr>
                <w:rFonts w:cstheme="minorHAnsi"/>
              </w:rPr>
            </w:pPr>
            <w:r w:rsidRPr="0043070B">
              <w:rPr>
                <w:rFonts w:cstheme="minorHAnsi"/>
                <w:b/>
                <w:bCs/>
              </w:rPr>
              <w:t>Tax roles and responsibilities - delivering the mandate for managing tax in accordance with tax strategy.</w:t>
            </w:r>
          </w:p>
        </w:tc>
        <w:tc>
          <w:tcPr>
            <w:tcW w:w="0" w:type="auto"/>
            <w:tcBorders>
              <w:top w:val="dotted" w:sz="4" w:space="0" w:color="DC6900"/>
              <w:left w:val="dotted" w:sz="4" w:space="0" w:color="DC6900"/>
              <w:bottom w:val="dotted" w:sz="4" w:space="0" w:color="DC6900"/>
              <w:right w:val="dotted" w:sz="4" w:space="0" w:color="DC6900"/>
            </w:tcBorders>
            <w:hideMark/>
          </w:tcPr>
          <w:p w14:paraId="73252730"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735D4F60" w14:textId="77777777" w:rsidR="001737D3" w:rsidRPr="0043070B" w:rsidRDefault="001737D3" w:rsidP="00CB4544">
            <w:pPr>
              <w:widowControl/>
              <w:numPr>
                <w:ilvl w:val="0"/>
                <w:numId w:val="47"/>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DBB084A" w14:textId="77777777" w:rsidR="001737D3" w:rsidRPr="0043070B" w:rsidRDefault="001737D3" w:rsidP="001737D3">
            <w:pPr>
              <w:spacing w:line="360" w:lineRule="auto"/>
              <w:rPr>
                <w:rFonts w:cstheme="minorHAnsi"/>
              </w:rPr>
            </w:pPr>
            <w:r w:rsidRPr="0043070B">
              <w:rPr>
                <w:rFonts w:cstheme="minorHAnsi"/>
              </w:rPr>
              <w:t xml:space="preserve">Formal processes and responsibilities are defined within </w:t>
            </w:r>
            <w:proofErr w:type="spellStart"/>
            <w:r w:rsidRPr="0043070B">
              <w:rPr>
                <w:rFonts w:cstheme="minorHAnsi"/>
              </w:rPr>
              <w:t>thefinance</w:t>
            </w:r>
            <w:proofErr w:type="spellEnd"/>
            <w:r w:rsidRPr="0043070B">
              <w:rPr>
                <w:rFonts w:cstheme="minorHAnsi"/>
              </w:rPr>
              <w:t xml:space="preserve"> </w:t>
            </w:r>
            <w:proofErr w:type="gramStart"/>
            <w:r w:rsidRPr="0043070B">
              <w:rPr>
                <w:rFonts w:cstheme="minorHAnsi"/>
              </w:rPr>
              <w:t>department,</w:t>
            </w:r>
            <w:proofErr w:type="gramEnd"/>
            <w:r w:rsidRPr="0043070B">
              <w:rPr>
                <w:rFonts w:cstheme="minorHAnsi"/>
              </w:rPr>
              <w:t xml:space="preserve"> however awareness of tax is not fully embedded in </w:t>
            </w:r>
            <w:proofErr w:type="spellStart"/>
            <w:r w:rsidRPr="0043070B">
              <w:rPr>
                <w:rFonts w:cstheme="minorHAnsi"/>
              </w:rPr>
              <w:t>thebusiness</w:t>
            </w:r>
            <w:proofErr w:type="spellEnd"/>
            <w:r w:rsidRPr="0043070B">
              <w:rPr>
                <w:rFonts w:cstheme="minorHAnsi"/>
              </w:rPr>
              <w:t xml:space="preserve"> operations. The responsibility for tax is seen as a central </w:t>
            </w:r>
            <w:proofErr w:type="spellStart"/>
            <w:r w:rsidRPr="0043070B">
              <w:rPr>
                <w:rFonts w:cstheme="minorHAnsi"/>
              </w:rPr>
              <w:t>financedepartment</w:t>
            </w:r>
            <w:proofErr w:type="spellEnd"/>
            <w:r w:rsidRPr="0043070B">
              <w:rPr>
                <w:rFonts w:cstheme="minorHAnsi"/>
              </w:rPr>
              <w:t xml:space="preserve"> responsibility, and not business wide.</w:t>
            </w:r>
          </w:p>
        </w:tc>
        <w:tc>
          <w:tcPr>
            <w:tcW w:w="0" w:type="auto"/>
            <w:tcBorders>
              <w:top w:val="dotted" w:sz="4" w:space="0" w:color="DC6900"/>
              <w:left w:val="dotted" w:sz="4" w:space="0" w:color="DC6900"/>
              <w:bottom w:val="dotted" w:sz="4" w:space="0" w:color="DC6900"/>
              <w:right w:val="dotted" w:sz="4" w:space="0" w:color="DC6900"/>
            </w:tcBorders>
            <w:hideMark/>
          </w:tcPr>
          <w:p w14:paraId="6B39E6CE" w14:textId="77777777" w:rsidR="001737D3" w:rsidRPr="0043070B" w:rsidRDefault="001737D3" w:rsidP="001737D3">
            <w:pPr>
              <w:spacing w:line="360" w:lineRule="auto"/>
              <w:rPr>
                <w:rFonts w:cstheme="minorHAnsi"/>
              </w:rPr>
            </w:pPr>
            <w:r w:rsidRPr="0043070B">
              <w:rPr>
                <w:rFonts w:cstheme="minorHAnsi"/>
              </w:rPr>
              <w:t xml:space="preserve">Agna must make tax an integrated part of the business, putting more emphasis on fiscal dynamics than the current treatment that is being handled by the </w:t>
            </w:r>
            <w:proofErr w:type="spellStart"/>
            <w:r w:rsidRPr="0043070B">
              <w:rPr>
                <w:rFonts w:cstheme="minorHAnsi"/>
              </w:rPr>
              <w:t>financedepartment</w:t>
            </w:r>
            <w:proofErr w:type="spellEnd"/>
            <w:r w:rsidRPr="0043070B">
              <w:rPr>
                <w:rFonts w:cstheme="minorHAnsi"/>
              </w:rPr>
              <w:t xml:space="preserve">. Specific KPIs related to tax should be used by the Agna as part </w:t>
            </w:r>
            <w:proofErr w:type="spellStart"/>
            <w:r w:rsidRPr="0043070B">
              <w:rPr>
                <w:rFonts w:cstheme="minorHAnsi"/>
              </w:rPr>
              <w:t>ofits</w:t>
            </w:r>
            <w:proofErr w:type="spellEnd"/>
            <w:r w:rsidRPr="0043070B">
              <w:rPr>
                <w:rFonts w:cstheme="minorHAnsi"/>
              </w:rPr>
              <w:t xml:space="preserve"> tax strategy.</w:t>
            </w:r>
          </w:p>
        </w:tc>
      </w:tr>
      <w:tr w:rsidR="001737D3" w:rsidRPr="0043070B" w14:paraId="2D5F8EF0"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5FD0EBA" w14:textId="77777777" w:rsidR="001737D3" w:rsidRPr="0043070B" w:rsidRDefault="001737D3" w:rsidP="001737D3">
            <w:pPr>
              <w:spacing w:line="360" w:lineRule="auto"/>
              <w:rPr>
                <w:rFonts w:cstheme="minorHAnsi"/>
              </w:rPr>
            </w:pPr>
            <w:r w:rsidRPr="0043070B">
              <w:rPr>
                <w:rFonts w:cstheme="minorHAnsi"/>
                <w:b/>
                <w:bCs/>
              </w:rPr>
              <w:t xml:space="preserve">Business partner relationships between the Tax Department and other departments or </w:t>
            </w:r>
            <w:proofErr w:type="spellStart"/>
            <w:r w:rsidRPr="0043070B">
              <w:rPr>
                <w:rFonts w:cstheme="minorHAnsi"/>
                <w:b/>
                <w:bCs/>
              </w:rPr>
              <w:t>organisational</w:t>
            </w:r>
            <w:proofErr w:type="spellEnd"/>
            <w:r w:rsidRPr="0043070B">
              <w:rPr>
                <w:rFonts w:cstheme="minorHAnsi"/>
                <w:b/>
                <w:bCs/>
              </w:rPr>
              <w:t xml:space="preserve"> units.</w:t>
            </w:r>
          </w:p>
        </w:tc>
        <w:tc>
          <w:tcPr>
            <w:tcW w:w="0" w:type="auto"/>
            <w:tcBorders>
              <w:top w:val="dotted" w:sz="4" w:space="0" w:color="DC6900"/>
              <w:left w:val="dotted" w:sz="4" w:space="0" w:color="DC6900"/>
              <w:bottom w:val="dotted" w:sz="4" w:space="0" w:color="DC6900"/>
              <w:right w:val="dotted" w:sz="4" w:space="0" w:color="DC6900"/>
            </w:tcBorders>
            <w:hideMark/>
          </w:tcPr>
          <w:p w14:paraId="582AA513"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770BA9E2" w14:textId="77777777" w:rsidR="001737D3" w:rsidRPr="0043070B" w:rsidRDefault="001737D3" w:rsidP="00CB4544">
            <w:pPr>
              <w:widowControl/>
              <w:numPr>
                <w:ilvl w:val="0"/>
                <w:numId w:val="48"/>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5813718" w14:textId="77777777" w:rsidR="001737D3" w:rsidRPr="0043070B" w:rsidRDefault="001737D3" w:rsidP="001737D3">
            <w:pPr>
              <w:spacing w:line="360" w:lineRule="auto"/>
              <w:rPr>
                <w:rFonts w:cstheme="minorHAnsi"/>
              </w:rPr>
            </w:pPr>
            <w:r w:rsidRPr="0043070B">
              <w:rPr>
                <w:rFonts w:cstheme="minorHAnsi"/>
              </w:rPr>
              <w:t xml:space="preserve">The importance of tax is recognized by Agna but </w:t>
            </w:r>
            <w:proofErr w:type="spellStart"/>
            <w:r w:rsidRPr="0043070B">
              <w:rPr>
                <w:rFonts w:cstheme="minorHAnsi"/>
              </w:rPr>
              <w:t>therelationship</w:t>
            </w:r>
            <w:proofErr w:type="spellEnd"/>
            <w:r w:rsidRPr="0043070B">
              <w:rPr>
                <w:rFonts w:cstheme="minorHAnsi"/>
              </w:rPr>
              <w:t xml:space="preserve"> between departments goes no further than collecting and </w:t>
            </w:r>
            <w:proofErr w:type="spellStart"/>
            <w:r w:rsidRPr="0043070B">
              <w:rPr>
                <w:rFonts w:cstheme="minorHAnsi"/>
              </w:rPr>
              <w:t>reportinginformation</w:t>
            </w:r>
            <w:proofErr w:type="spellEnd"/>
            <w:r w:rsidRPr="0043070B">
              <w:rPr>
                <w:rFonts w:cstheme="minorHAnsi"/>
              </w:rPr>
              <w:t xml:space="preserve">. Agna holds periodic meetings where tax is also discussed </w:t>
            </w:r>
            <w:proofErr w:type="spellStart"/>
            <w:r w:rsidRPr="0043070B">
              <w:rPr>
                <w:rFonts w:cstheme="minorHAnsi"/>
              </w:rPr>
              <w:t>amongother</w:t>
            </w:r>
            <w:proofErr w:type="spellEnd"/>
            <w:r w:rsidRPr="0043070B">
              <w:rPr>
                <w:rFonts w:cstheme="minorHAnsi"/>
              </w:rPr>
              <w:t xml:space="preserve"> issues, but there are no specific meetings to discuss tax matters only or that focus on fiscal strategy or dynamics. The activities are </w:t>
            </w:r>
            <w:proofErr w:type="spellStart"/>
            <w:r w:rsidRPr="0043070B">
              <w:rPr>
                <w:rFonts w:cstheme="minorHAnsi"/>
              </w:rPr>
              <w:t>inreaction</w:t>
            </w:r>
            <w:proofErr w:type="spellEnd"/>
            <w:r w:rsidRPr="0043070B">
              <w:rPr>
                <w:rFonts w:cstheme="minorHAnsi"/>
              </w:rPr>
              <w:t xml:space="preserve"> to demand and not a negotiated result.</w:t>
            </w:r>
          </w:p>
        </w:tc>
        <w:tc>
          <w:tcPr>
            <w:tcW w:w="0" w:type="auto"/>
            <w:tcBorders>
              <w:top w:val="dotted" w:sz="4" w:space="0" w:color="DC6900"/>
              <w:left w:val="dotted" w:sz="4" w:space="0" w:color="DC6900"/>
              <w:bottom w:val="dotted" w:sz="4" w:space="0" w:color="DC6900"/>
              <w:right w:val="dotted" w:sz="4" w:space="0" w:color="DC6900"/>
            </w:tcBorders>
            <w:hideMark/>
          </w:tcPr>
          <w:p w14:paraId="192B4E17" w14:textId="77777777" w:rsidR="001737D3" w:rsidRPr="0043070B" w:rsidRDefault="001737D3" w:rsidP="001737D3">
            <w:pPr>
              <w:spacing w:line="360" w:lineRule="auto"/>
              <w:rPr>
                <w:rFonts w:cstheme="minorHAnsi"/>
              </w:rPr>
            </w:pPr>
            <w:r w:rsidRPr="0043070B">
              <w:rPr>
                <w:rFonts w:cstheme="minorHAnsi"/>
              </w:rPr>
              <w:t xml:space="preserve">There should be a continuous and formal relationships at </w:t>
            </w:r>
            <w:proofErr w:type="spellStart"/>
            <w:r w:rsidRPr="0043070B">
              <w:rPr>
                <w:rFonts w:cstheme="minorHAnsi"/>
              </w:rPr>
              <w:t>theright</w:t>
            </w:r>
            <w:proofErr w:type="spellEnd"/>
            <w:r w:rsidRPr="0043070B">
              <w:rPr>
                <w:rFonts w:cstheme="minorHAnsi"/>
              </w:rPr>
              <w:t xml:space="preserve"> levels such as regular meetings, workflows that go beyond </w:t>
            </w:r>
            <w:proofErr w:type="spellStart"/>
            <w:r w:rsidRPr="0043070B">
              <w:rPr>
                <w:rFonts w:cstheme="minorHAnsi"/>
              </w:rPr>
              <w:t>departmentalboundaries</w:t>
            </w:r>
            <w:proofErr w:type="spellEnd"/>
            <w:r w:rsidRPr="0043070B">
              <w:rPr>
                <w:rFonts w:cstheme="minorHAnsi"/>
              </w:rPr>
              <w:t xml:space="preserve">. Efficient lines of communication should be set between the tax department </w:t>
            </w:r>
            <w:proofErr w:type="spellStart"/>
            <w:r w:rsidRPr="0043070B">
              <w:rPr>
                <w:rFonts w:cstheme="minorHAnsi"/>
              </w:rPr>
              <w:t>andother</w:t>
            </w:r>
            <w:proofErr w:type="spellEnd"/>
            <w:r w:rsidRPr="0043070B">
              <w:rPr>
                <w:rFonts w:cstheme="minorHAnsi"/>
              </w:rPr>
              <w:t xml:space="preserve"> organizational units in order to meet mutual objectives.</w:t>
            </w:r>
          </w:p>
        </w:tc>
      </w:tr>
      <w:tr w:rsidR="001737D3" w:rsidRPr="0043070B" w14:paraId="5A17976E"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5FB6B13" w14:textId="77777777" w:rsidR="001737D3" w:rsidRPr="0043070B" w:rsidRDefault="001737D3" w:rsidP="001737D3">
            <w:pPr>
              <w:spacing w:line="360" w:lineRule="auto"/>
              <w:rPr>
                <w:rFonts w:cstheme="minorHAnsi"/>
              </w:rPr>
            </w:pPr>
            <w:r w:rsidRPr="0043070B">
              <w:rPr>
                <w:rFonts w:cstheme="minorHAnsi"/>
                <w:b/>
                <w:bCs/>
              </w:rPr>
              <w:t>Stakeholder management - tax strategy and policies communication (internal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5947823B"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75BF278" w14:textId="77777777" w:rsidR="001737D3" w:rsidRPr="0043070B" w:rsidRDefault="001737D3" w:rsidP="00CB4544">
            <w:pPr>
              <w:widowControl/>
              <w:numPr>
                <w:ilvl w:val="0"/>
                <w:numId w:val="49"/>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D71A1B1" w14:textId="77777777" w:rsidR="001737D3" w:rsidRPr="0043070B" w:rsidRDefault="001737D3" w:rsidP="001737D3">
            <w:pPr>
              <w:spacing w:line="360" w:lineRule="auto"/>
              <w:rPr>
                <w:rFonts w:cstheme="minorHAnsi"/>
              </w:rPr>
            </w:pPr>
            <w:r w:rsidRPr="0043070B">
              <w:rPr>
                <w:rFonts w:cstheme="minorHAnsi"/>
              </w:rPr>
              <w:t xml:space="preserve">There is awareness amongst relevant stakeholders and </w:t>
            </w:r>
            <w:proofErr w:type="spellStart"/>
            <w:r w:rsidRPr="0043070B">
              <w:rPr>
                <w:rFonts w:cstheme="minorHAnsi"/>
              </w:rPr>
              <w:t>someunderstanding</w:t>
            </w:r>
            <w:proofErr w:type="spellEnd"/>
            <w:r w:rsidRPr="0043070B">
              <w:rPr>
                <w:rFonts w:cstheme="minorHAnsi"/>
              </w:rPr>
              <w:t xml:space="preserve"> of their requirements and concerns regarding the </w:t>
            </w:r>
            <w:proofErr w:type="spellStart"/>
            <w:r w:rsidRPr="0043070B">
              <w:rPr>
                <w:rFonts w:cstheme="minorHAnsi"/>
              </w:rPr>
              <w:t>organization’stax</w:t>
            </w:r>
            <w:proofErr w:type="spellEnd"/>
            <w:r w:rsidRPr="0043070B">
              <w:rPr>
                <w:rFonts w:cstheme="minorHAnsi"/>
              </w:rPr>
              <w:t xml:space="preserve"> position. The stakeholders tend to mainly put emphasis on total </w:t>
            </w:r>
            <w:proofErr w:type="spellStart"/>
            <w:r w:rsidRPr="0043070B">
              <w:rPr>
                <w:rFonts w:cstheme="minorHAnsi"/>
              </w:rPr>
              <w:t>compliancewith</w:t>
            </w:r>
            <w:proofErr w:type="spellEnd"/>
            <w:r w:rsidRPr="0043070B">
              <w:rPr>
                <w:rFonts w:cstheme="minorHAnsi"/>
              </w:rPr>
              <w:t xml:space="preserve"> the local legislation regarding tax. Communication with the </w:t>
            </w:r>
            <w:proofErr w:type="spellStart"/>
            <w:r w:rsidRPr="0043070B">
              <w:rPr>
                <w:rFonts w:cstheme="minorHAnsi"/>
              </w:rPr>
              <w:t>mainstakeholders</w:t>
            </w:r>
            <w:proofErr w:type="spellEnd"/>
            <w:r w:rsidRPr="0043070B">
              <w:rPr>
                <w:rFonts w:cstheme="minorHAnsi"/>
              </w:rPr>
              <w:t xml:space="preserve"> occurs when an issue arises and it has a great effect on </w:t>
            </w:r>
            <w:proofErr w:type="spellStart"/>
            <w:r w:rsidRPr="0043070B">
              <w:rPr>
                <w:rFonts w:cstheme="minorHAnsi"/>
              </w:rPr>
              <w:t>thecompany</w:t>
            </w:r>
            <w:proofErr w:type="spellEnd"/>
            <w:r w:rsidRPr="0043070B">
              <w:rPr>
                <w:rFonts w:cstheme="minorHAnsi"/>
              </w:rPr>
              <w:t>, thus immediate action is required.</w:t>
            </w:r>
          </w:p>
        </w:tc>
        <w:tc>
          <w:tcPr>
            <w:tcW w:w="0" w:type="auto"/>
            <w:tcBorders>
              <w:top w:val="dotted" w:sz="4" w:space="0" w:color="DC6900"/>
              <w:left w:val="dotted" w:sz="4" w:space="0" w:color="DC6900"/>
              <w:bottom w:val="dotted" w:sz="4" w:space="0" w:color="DC6900"/>
              <w:right w:val="dotted" w:sz="4" w:space="0" w:color="DC6900"/>
            </w:tcBorders>
            <w:hideMark/>
          </w:tcPr>
          <w:p w14:paraId="5B54AA56" w14:textId="77777777" w:rsidR="001737D3" w:rsidRPr="0043070B" w:rsidRDefault="001737D3" w:rsidP="001737D3">
            <w:pPr>
              <w:spacing w:line="360" w:lineRule="auto"/>
              <w:rPr>
                <w:rFonts w:cstheme="minorHAnsi"/>
              </w:rPr>
            </w:pPr>
            <w:r w:rsidRPr="0043070B">
              <w:rPr>
                <w:rFonts w:cstheme="minorHAnsi"/>
              </w:rPr>
              <w:t xml:space="preserve">A documented and communicated policy regarding </w:t>
            </w:r>
            <w:proofErr w:type="spellStart"/>
            <w:r w:rsidRPr="0043070B">
              <w:rPr>
                <w:rFonts w:cstheme="minorHAnsi"/>
              </w:rPr>
              <w:t>thecommunication</w:t>
            </w:r>
            <w:proofErr w:type="spellEnd"/>
            <w:r w:rsidRPr="0043070B">
              <w:rPr>
                <w:rFonts w:cstheme="minorHAnsi"/>
              </w:rPr>
              <w:t xml:space="preserve"> with stakeholders which covers key issues should be created </w:t>
            </w:r>
            <w:proofErr w:type="spellStart"/>
            <w:r w:rsidRPr="0043070B">
              <w:rPr>
                <w:rFonts w:cstheme="minorHAnsi"/>
              </w:rPr>
              <w:t>andfollowed</w:t>
            </w:r>
            <w:proofErr w:type="spellEnd"/>
            <w:r w:rsidRPr="0043070B">
              <w:rPr>
                <w:rFonts w:cstheme="minorHAnsi"/>
              </w:rPr>
              <w:t xml:space="preserve">. Stakeholders that are interested should be informed based </w:t>
            </w:r>
            <w:proofErr w:type="spellStart"/>
            <w:r w:rsidRPr="0043070B">
              <w:rPr>
                <w:rFonts w:cstheme="minorHAnsi"/>
              </w:rPr>
              <w:t>ontheir</w:t>
            </w:r>
            <w:proofErr w:type="spellEnd"/>
            <w:r w:rsidRPr="0043070B">
              <w:rPr>
                <w:rFonts w:cstheme="minorHAnsi"/>
              </w:rPr>
              <w:t xml:space="preserve"> requirements and concerns.</w:t>
            </w:r>
          </w:p>
        </w:tc>
      </w:tr>
      <w:tr w:rsidR="001737D3" w:rsidRPr="0043070B" w14:paraId="12A07393"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6195045" w14:textId="77777777" w:rsidR="001737D3" w:rsidRPr="0043070B" w:rsidRDefault="001737D3" w:rsidP="001737D3">
            <w:pPr>
              <w:spacing w:line="360" w:lineRule="auto"/>
              <w:rPr>
                <w:rFonts w:cstheme="minorHAnsi"/>
              </w:rPr>
            </w:pPr>
            <w:r w:rsidRPr="0043070B">
              <w:rPr>
                <w:rFonts w:cstheme="minorHAnsi"/>
                <w:b/>
                <w:bCs/>
              </w:rPr>
              <w:t>Tax knowledge, skills &amp; training across the business</w:t>
            </w:r>
          </w:p>
        </w:tc>
        <w:tc>
          <w:tcPr>
            <w:tcW w:w="0" w:type="auto"/>
            <w:tcBorders>
              <w:top w:val="dotted" w:sz="4" w:space="0" w:color="DC6900"/>
              <w:left w:val="dotted" w:sz="4" w:space="0" w:color="DC6900"/>
              <w:bottom w:val="dotted" w:sz="4" w:space="0" w:color="DC6900"/>
              <w:right w:val="dotted" w:sz="4" w:space="0" w:color="DC6900"/>
            </w:tcBorders>
            <w:hideMark/>
          </w:tcPr>
          <w:p w14:paraId="242943D4"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E1BF0E8" w14:textId="77777777" w:rsidR="001737D3" w:rsidRPr="0043070B" w:rsidRDefault="001737D3" w:rsidP="00CB4544">
            <w:pPr>
              <w:widowControl/>
              <w:numPr>
                <w:ilvl w:val="0"/>
                <w:numId w:val="50"/>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0F5ECC3" w14:textId="77777777" w:rsidR="001737D3" w:rsidRPr="0043070B" w:rsidRDefault="001737D3" w:rsidP="001737D3">
            <w:pPr>
              <w:spacing w:line="360" w:lineRule="auto"/>
              <w:rPr>
                <w:rFonts w:cstheme="minorHAnsi"/>
              </w:rPr>
            </w:pPr>
            <w:r w:rsidRPr="0043070B">
              <w:rPr>
                <w:rFonts w:cstheme="minorHAnsi"/>
              </w:rPr>
              <w:t xml:space="preserve">Minimum tax skill requirements are determined and used in </w:t>
            </w:r>
            <w:proofErr w:type="spellStart"/>
            <w:r w:rsidRPr="0043070B">
              <w:rPr>
                <w:rFonts w:cstheme="minorHAnsi"/>
              </w:rPr>
              <w:t>therecruitment</w:t>
            </w:r>
            <w:proofErr w:type="spellEnd"/>
            <w:r w:rsidRPr="0043070B">
              <w:rPr>
                <w:rFonts w:cstheme="minorHAnsi"/>
              </w:rPr>
              <w:t xml:space="preserve"> process by the HR department. Further training is done on the job. There is minimal </w:t>
            </w:r>
            <w:proofErr w:type="spellStart"/>
            <w:r w:rsidRPr="0043070B">
              <w:rPr>
                <w:rFonts w:cstheme="minorHAnsi"/>
              </w:rPr>
              <w:t>trainingavailable</w:t>
            </w:r>
            <w:proofErr w:type="spellEnd"/>
            <w:r w:rsidRPr="0043070B">
              <w:rPr>
                <w:rFonts w:cstheme="minorHAnsi"/>
              </w:rPr>
              <w:t xml:space="preserve"> on general issues and on an ad-hoc basis by external </w:t>
            </w:r>
            <w:proofErr w:type="spellStart"/>
            <w:r w:rsidRPr="0043070B">
              <w:rPr>
                <w:rFonts w:cstheme="minorHAnsi"/>
              </w:rPr>
              <w:t>consultantswhenever</w:t>
            </w:r>
            <w:proofErr w:type="spellEnd"/>
            <w:r w:rsidRPr="0043070B">
              <w:rPr>
                <w:rFonts w:cstheme="minorHAnsi"/>
              </w:rPr>
              <w:t xml:space="preserve"> it is considered necessary.</w:t>
            </w:r>
          </w:p>
        </w:tc>
        <w:tc>
          <w:tcPr>
            <w:tcW w:w="0" w:type="auto"/>
            <w:tcBorders>
              <w:top w:val="dotted" w:sz="4" w:space="0" w:color="DC6900"/>
              <w:left w:val="dotted" w:sz="4" w:space="0" w:color="DC6900"/>
              <w:bottom w:val="dotted" w:sz="4" w:space="0" w:color="DC6900"/>
              <w:right w:val="dotted" w:sz="4" w:space="0" w:color="DC6900"/>
            </w:tcBorders>
            <w:hideMark/>
          </w:tcPr>
          <w:p w14:paraId="2588F80B" w14:textId="77777777" w:rsidR="001737D3" w:rsidRPr="0043070B" w:rsidRDefault="001737D3" w:rsidP="001737D3">
            <w:pPr>
              <w:spacing w:line="360" w:lineRule="auto"/>
              <w:rPr>
                <w:rFonts w:cstheme="minorHAnsi"/>
              </w:rPr>
            </w:pPr>
            <w:r w:rsidRPr="0043070B">
              <w:rPr>
                <w:rFonts w:cstheme="minorHAnsi"/>
              </w:rPr>
              <w:t xml:space="preserve">Tax skillset requirements should be clearly defined </w:t>
            </w:r>
            <w:proofErr w:type="spellStart"/>
            <w:r w:rsidRPr="0043070B">
              <w:rPr>
                <w:rFonts w:cstheme="minorHAnsi"/>
              </w:rPr>
              <w:t>anddocumented</w:t>
            </w:r>
            <w:proofErr w:type="spellEnd"/>
            <w:r w:rsidRPr="0043070B">
              <w:rPr>
                <w:rFonts w:cstheme="minorHAnsi"/>
              </w:rPr>
              <w:t xml:space="preserve"> for all the relevant areas. Also, a tax training plan should be </w:t>
            </w:r>
            <w:proofErr w:type="spellStart"/>
            <w:r w:rsidRPr="0043070B">
              <w:rPr>
                <w:rFonts w:cstheme="minorHAnsi"/>
              </w:rPr>
              <w:t>inplace</w:t>
            </w:r>
            <w:proofErr w:type="spellEnd"/>
            <w:r w:rsidRPr="0043070B">
              <w:rPr>
                <w:rFonts w:cstheme="minorHAnsi"/>
              </w:rPr>
              <w:t xml:space="preserve">, documented and communicated effectively. The training plan should make sure that the appropriate </w:t>
            </w:r>
            <w:proofErr w:type="spellStart"/>
            <w:r w:rsidRPr="0043070B">
              <w:rPr>
                <w:rFonts w:cstheme="minorHAnsi"/>
              </w:rPr>
              <w:t>staffis</w:t>
            </w:r>
            <w:proofErr w:type="spellEnd"/>
            <w:r w:rsidRPr="0043070B">
              <w:rPr>
                <w:rFonts w:cstheme="minorHAnsi"/>
              </w:rPr>
              <w:t xml:space="preserve"> trained on appropriate subjects when necessary.</w:t>
            </w:r>
          </w:p>
        </w:tc>
      </w:tr>
      <w:tr w:rsidR="001737D3" w:rsidRPr="0043070B" w14:paraId="2FD27163"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07E7D02" w14:textId="77777777" w:rsidR="001737D3" w:rsidRPr="0043070B" w:rsidRDefault="001737D3" w:rsidP="001737D3">
            <w:pPr>
              <w:spacing w:line="360" w:lineRule="auto"/>
              <w:rPr>
                <w:rFonts w:cstheme="minorHAnsi"/>
              </w:rPr>
            </w:pPr>
            <w:r w:rsidRPr="0043070B">
              <w:rPr>
                <w:rFonts w:cstheme="minorHAnsi"/>
                <w:b/>
                <w:bCs/>
              </w:rPr>
              <w:t xml:space="preserve">Transparency reporting and Total Tax Contribution - </w:t>
            </w:r>
            <w:proofErr w:type="spellStart"/>
            <w:r w:rsidRPr="0043070B">
              <w:rPr>
                <w:rFonts w:cstheme="minorHAnsi"/>
                <w:b/>
                <w:bCs/>
              </w:rPr>
              <w:t>organisation</w:t>
            </w:r>
            <w:proofErr w:type="spellEnd"/>
            <w:r w:rsidRPr="0043070B">
              <w:rPr>
                <w:rFonts w:cstheme="minorHAnsi"/>
                <w:b/>
                <w:bCs/>
              </w:rPr>
              <w:t xml:space="preserve"> awareness</w:t>
            </w:r>
          </w:p>
        </w:tc>
        <w:tc>
          <w:tcPr>
            <w:tcW w:w="0" w:type="auto"/>
            <w:tcBorders>
              <w:top w:val="dotted" w:sz="4" w:space="0" w:color="DC6900"/>
              <w:left w:val="dotted" w:sz="4" w:space="0" w:color="DC6900"/>
              <w:bottom w:val="dotted" w:sz="4" w:space="0" w:color="DC6900"/>
              <w:right w:val="dotted" w:sz="4" w:space="0" w:color="DC6900"/>
            </w:tcBorders>
            <w:hideMark/>
          </w:tcPr>
          <w:p w14:paraId="7F8E8ED0"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B09C0A5" w14:textId="77777777" w:rsidR="001737D3" w:rsidRPr="0043070B" w:rsidRDefault="001737D3" w:rsidP="00CB4544">
            <w:pPr>
              <w:widowControl/>
              <w:numPr>
                <w:ilvl w:val="0"/>
                <w:numId w:val="51"/>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0302FD0" w14:textId="77777777" w:rsidR="001737D3" w:rsidRPr="0043070B" w:rsidRDefault="001737D3" w:rsidP="001737D3">
            <w:pPr>
              <w:spacing w:line="360" w:lineRule="auto"/>
              <w:rPr>
                <w:rFonts w:cstheme="minorHAnsi"/>
              </w:rPr>
            </w:pPr>
            <w:r w:rsidRPr="0043070B">
              <w:rPr>
                <w:rFonts w:cstheme="minorHAnsi"/>
              </w:rPr>
              <w:t xml:space="preserve">Calculations of transparency reporting are focused on </w:t>
            </w:r>
            <w:proofErr w:type="spellStart"/>
            <w:r w:rsidRPr="0043070B">
              <w:rPr>
                <w:rFonts w:cstheme="minorHAnsi"/>
              </w:rPr>
              <w:t>thecalculation</w:t>
            </w:r>
            <w:proofErr w:type="spellEnd"/>
            <w:r w:rsidRPr="0043070B">
              <w:rPr>
                <w:rFonts w:cstheme="minorHAnsi"/>
              </w:rPr>
              <w:t xml:space="preserve"> of corporate income tax and indirect taxes. There is a </w:t>
            </w:r>
            <w:proofErr w:type="spellStart"/>
            <w:r w:rsidRPr="0043070B">
              <w:rPr>
                <w:rFonts w:cstheme="minorHAnsi"/>
              </w:rPr>
              <w:t>generalawareness</w:t>
            </w:r>
            <w:proofErr w:type="spellEnd"/>
            <w:r w:rsidRPr="0043070B">
              <w:rPr>
                <w:rFonts w:cstheme="minorHAnsi"/>
              </w:rPr>
              <w:t xml:space="preserve"> of TTC but no data collection and analysis </w:t>
            </w:r>
            <w:proofErr w:type="gramStart"/>
            <w:r w:rsidRPr="0043070B">
              <w:rPr>
                <w:rFonts w:cstheme="minorHAnsi"/>
              </w:rPr>
              <w:t>is</w:t>
            </w:r>
            <w:proofErr w:type="gramEnd"/>
            <w:r w:rsidRPr="0043070B">
              <w:rPr>
                <w:rFonts w:cstheme="minorHAnsi"/>
              </w:rPr>
              <w:t xml:space="preserve"> underway. Agna is aware of the importance of TTC on the image </w:t>
            </w:r>
            <w:r>
              <w:rPr>
                <w:rFonts w:cstheme="minorHAnsi"/>
              </w:rPr>
              <w:t>of the company.</w:t>
            </w:r>
          </w:p>
        </w:tc>
        <w:tc>
          <w:tcPr>
            <w:tcW w:w="0" w:type="auto"/>
            <w:tcBorders>
              <w:top w:val="dotted" w:sz="4" w:space="0" w:color="DC6900"/>
              <w:left w:val="dotted" w:sz="4" w:space="0" w:color="DC6900"/>
              <w:bottom w:val="dotted" w:sz="4" w:space="0" w:color="DC6900"/>
              <w:right w:val="dotted" w:sz="4" w:space="0" w:color="DC6900"/>
            </w:tcBorders>
            <w:hideMark/>
          </w:tcPr>
          <w:p w14:paraId="33A72F68" w14:textId="77777777" w:rsidR="001737D3" w:rsidRPr="0043070B" w:rsidRDefault="001737D3" w:rsidP="001737D3">
            <w:pPr>
              <w:spacing w:line="360" w:lineRule="auto"/>
              <w:rPr>
                <w:rFonts w:cstheme="minorHAnsi"/>
              </w:rPr>
            </w:pPr>
            <w:r w:rsidRPr="0043070B">
              <w:rPr>
                <w:rFonts w:cstheme="minorHAnsi"/>
              </w:rPr>
              <w:t xml:space="preserve">Agna should develop and implement a policy </w:t>
            </w:r>
            <w:proofErr w:type="spellStart"/>
            <w:r w:rsidRPr="0043070B">
              <w:rPr>
                <w:rFonts w:cstheme="minorHAnsi"/>
              </w:rPr>
              <w:t>regardingtransparency</w:t>
            </w:r>
            <w:proofErr w:type="spellEnd"/>
            <w:r w:rsidRPr="0043070B">
              <w:rPr>
                <w:rFonts w:cstheme="minorHAnsi"/>
              </w:rPr>
              <w:t xml:space="preserve"> reporting and TTC. This policy should be well documented </w:t>
            </w:r>
            <w:proofErr w:type="spellStart"/>
            <w:r w:rsidRPr="0043070B">
              <w:rPr>
                <w:rFonts w:cstheme="minorHAnsi"/>
              </w:rPr>
              <w:t>andcommunicated</w:t>
            </w:r>
            <w:proofErr w:type="spellEnd"/>
            <w:r w:rsidRPr="0043070B">
              <w:rPr>
                <w:rFonts w:cstheme="minorHAnsi"/>
              </w:rPr>
              <w:t xml:space="preserve"> effectively within Agna. Furthermore, TTC transparency should </w:t>
            </w:r>
            <w:proofErr w:type="spellStart"/>
            <w:r w:rsidRPr="0043070B">
              <w:rPr>
                <w:rFonts w:cstheme="minorHAnsi"/>
              </w:rPr>
              <w:t>havean</w:t>
            </w:r>
            <w:proofErr w:type="spellEnd"/>
            <w:r w:rsidRPr="0043070B">
              <w:rPr>
                <w:rFonts w:cstheme="minorHAnsi"/>
              </w:rPr>
              <w:t xml:space="preserve"> explicit relationship with CSR and should be integrated in the CSR policy.</w:t>
            </w:r>
          </w:p>
        </w:tc>
      </w:tr>
      <w:tr w:rsidR="001737D3" w:rsidRPr="0043070B" w14:paraId="5D79563F"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754BD2E" w14:textId="77777777" w:rsidR="001737D3" w:rsidRPr="0043070B" w:rsidRDefault="001737D3" w:rsidP="001737D3">
            <w:pPr>
              <w:spacing w:line="360" w:lineRule="auto"/>
              <w:rPr>
                <w:rFonts w:cstheme="minorHAnsi"/>
              </w:rPr>
            </w:pPr>
            <w:r w:rsidRPr="0043070B">
              <w:rPr>
                <w:rFonts w:cstheme="minorHAnsi"/>
                <w:b/>
                <w:bCs/>
              </w:rPr>
              <w:t>Tone at the top and ethics</w:t>
            </w:r>
          </w:p>
        </w:tc>
        <w:tc>
          <w:tcPr>
            <w:tcW w:w="0" w:type="auto"/>
            <w:tcBorders>
              <w:top w:val="dotted" w:sz="4" w:space="0" w:color="DC6900"/>
              <w:left w:val="dotted" w:sz="4" w:space="0" w:color="DC6900"/>
              <w:bottom w:val="dotted" w:sz="4" w:space="0" w:color="DC6900"/>
              <w:right w:val="dotted" w:sz="4" w:space="0" w:color="DC6900"/>
            </w:tcBorders>
            <w:hideMark/>
          </w:tcPr>
          <w:p w14:paraId="48EA5BDC"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61D2F211" w14:textId="77777777" w:rsidR="001737D3" w:rsidRPr="0043070B" w:rsidRDefault="001737D3" w:rsidP="00CB4544">
            <w:pPr>
              <w:widowControl/>
              <w:numPr>
                <w:ilvl w:val="0"/>
                <w:numId w:val="52"/>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49D6CA2" w14:textId="77777777" w:rsidR="001737D3" w:rsidRPr="0043070B" w:rsidRDefault="001737D3" w:rsidP="001737D3">
            <w:pPr>
              <w:spacing w:line="360" w:lineRule="auto"/>
              <w:rPr>
                <w:rFonts w:cstheme="minorHAnsi"/>
              </w:rPr>
            </w:pPr>
            <w:r w:rsidRPr="0043070B">
              <w:rPr>
                <w:rFonts w:cstheme="minorHAnsi"/>
              </w:rPr>
              <w:t xml:space="preserve">The company has its values clearly communicated to a broad audience within the organization. Management is clearly aware of issues and uses them as a supporting framework on which strategy is </w:t>
            </w:r>
            <w:proofErr w:type="spellStart"/>
            <w:r w:rsidRPr="0043070B">
              <w:rPr>
                <w:rFonts w:cstheme="minorHAnsi"/>
              </w:rPr>
              <w:t>built.There</w:t>
            </w:r>
            <w:proofErr w:type="spellEnd"/>
            <w:r w:rsidRPr="0043070B">
              <w:rPr>
                <w:rFonts w:cstheme="minorHAnsi"/>
              </w:rPr>
              <w:t xml:space="preserve"> are certain tax values and ratios that decision-makers chase as indicators of </w:t>
            </w:r>
            <w:proofErr w:type="spellStart"/>
            <w:r w:rsidRPr="0043070B">
              <w:rPr>
                <w:rFonts w:cstheme="minorHAnsi"/>
              </w:rPr>
              <w:t>sustainability.Ethical</w:t>
            </w:r>
            <w:proofErr w:type="spellEnd"/>
            <w:r w:rsidRPr="0043070B">
              <w:rPr>
                <w:rFonts w:cstheme="minorHAnsi"/>
              </w:rPr>
              <w:t xml:space="preserve"> behavior is highly encouraged, and people get frequently updated on the issue. There is a culture in the organization that put emphasis on ethical behavior, and appropriate information sharing </w:t>
            </w:r>
            <w:proofErr w:type="spellStart"/>
            <w:proofErr w:type="gramStart"/>
            <w:r w:rsidRPr="0043070B">
              <w:rPr>
                <w:rFonts w:cstheme="minorHAnsi"/>
              </w:rPr>
              <w:t>practices.The</w:t>
            </w:r>
            <w:proofErr w:type="spellEnd"/>
            <w:proofErr w:type="gramEnd"/>
            <w:r w:rsidRPr="0043070B">
              <w:rPr>
                <w:rFonts w:cstheme="minorHAnsi"/>
              </w:rPr>
              <w:t xml:space="preserve"> company's reputation is tethered to the ethical level it conducts business, and pivotal to the line of work of the organization.</w:t>
            </w:r>
          </w:p>
        </w:tc>
        <w:tc>
          <w:tcPr>
            <w:tcW w:w="0" w:type="auto"/>
            <w:tcBorders>
              <w:top w:val="dotted" w:sz="4" w:space="0" w:color="DC6900"/>
              <w:left w:val="dotted" w:sz="4" w:space="0" w:color="DC6900"/>
              <w:bottom w:val="dotted" w:sz="4" w:space="0" w:color="DC6900"/>
              <w:right w:val="dotted" w:sz="4" w:space="0" w:color="DC6900"/>
            </w:tcBorders>
            <w:hideMark/>
          </w:tcPr>
          <w:p w14:paraId="565D89B9" w14:textId="77777777" w:rsidR="001737D3" w:rsidRPr="0043070B" w:rsidRDefault="001737D3" w:rsidP="001737D3">
            <w:pPr>
              <w:spacing w:line="360" w:lineRule="auto"/>
              <w:rPr>
                <w:rFonts w:cstheme="minorHAnsi"/>
              </w:rPr>
            </w:pPr>
            <w:r w:rsidRPr="0043070B">
              <w:rPr>
                <w:rFonts w:cstheme="minorHAnsi"/>
              </w:rPr>
              <w:t xml:space="preserve">There should be a continuous updating process for the tax values, and functions used to derive them; as to ensure an accurate view of the company's position. Ethical behavior should be more </w:t>
            </w:r>
            <w:proofErr w:type="gramStart"/>
            <w:r w:rsidRPr="0043070B">
              <w:rPr>
                <w:rFonts w:cstheme="minorHAnsi"/>
              </w:rPr>
              <w:t>procedural, and</w:t>
            </w:r>
            <w:proofErr w:type="gramEnd"/>
            <w:r w:rsidRPr="0043070B">
              <w:rPr>
                <w:rFonts w:cstheme="minorHAnsi"/>
              </w:rPr>
              <w:t xml:space="preserve"> based on technical assessments while continuously being modernized.</w:t>
            </w:r>
          </w:p>
        </w:tc>
      </w:tr>
      <w:tr w:rsidR="001737D3" w:rsidRPr="0043070B" w14:paraId="28805DB6"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2EE9923" w14:textId="77777777" w:rsidR="001737D3" w:rsidRPr="0043070B" w:rsidRDefault="001737D3" w:rsidP="001737D3">
            <w:pPr>
              <w:spacing w:line="360" w:lineRule="auto"/>
              <w:rPr>
                <w:rFonts w:cstheme="minorHAnsi"/>
              </w:rPr>
            </w:pPr>
            <w:r w:rsidRPr="0043070B">
              <w:rPr>
                <w:rFonts w:cstheme="minorHAnsi"/>
                <w:b/>
                <w:bCs/>
              </w:rPr>
              <w:t>Human Resource Management (individual performance and reward to ensure staff have the skills to deliver the business strategy)</w:t>
            </w:r>
          </w:p>
        </w:tc>
        <w:tc>
          <w:tcPr>
            <w:tcW w:w="0" w:type="auto"/>
            <w:tcBorders>
              <w:top w:val="dotted" w:sz="4" w:space="0" w:color="DC6900"/>
              <w:left w:val="dotted" w:sz="4" w:space="0" w:color="DC6900"/>
              <w:bottom w:val="dotted" w:sz="4" w:space="0" w:color="DC6900"/>
              <w:right w:val="dotted" w:sz="4" w:space="0" w:color="DC6900"/>
            </w:tcBorders>
            <w:hideMark/>
          </w:tcPr>
          <w:p w14:paraId="66759CEB"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4911CEF8" w14:textId="77777777" w:rsidR="001737D3" w:rsidRPr="0043070B" w:rsidRDefault="001737D3" w:rsidP="00CB4544">
            <w:pPr>
              <w:widowControl/>
              <w:numPr>
                <w:ilvl w:val="0"/>
                <w:numId w:val="53"/>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B3DD3A3" w14:textId="77777777" w:rsidR="001737D3" w:rsidRPr="0043070B" w:rsidRDefault="001737D3" w:rsidP="001737D3">
            <w:pPr>
              <w:spacing w:line="360" w:lineRule="auto"/>
              <w:rPr>
                <w:rFonts w:cstheme="minorHAnsi"/>
              </w:rPr>
            </w:pPr>
            <w:r w:rsidRPr="0043070B">
              <w:rPr>
                <w:rFonts w:cstheme="minorHAnsi"/>
              </w:rPr>
              <w:t xml:space="preserve">The company is structurally sound and </w:t>
            </w:r>
            <w:proofErr w:type="spellStart"/>
            <w:proofErr w:type="gramStart"/>
            <w:r w:rsidRPr="0043070B">
              <w:rPr>
                <w:rFonts w:cstheme="minorHAnsi"/>
              </w:rPr>
              <w:t>functional.Skills</w:t>
            </w:r>
            <w:proofErr w:type="spellEnd"/>
            <w:proofErr w:type="gramEnd"/>
            <w:r w:rsidRPr="0043070B">
              <w:rPr>
                <w:rFonts w:cstheme="minorHAnsi"/>
              </w:rPr>
              <w:t xml:space="preserve"> needed for each of the units to work are present in the makeup of these business units. Experts work based on loosely described procedures, while relying to a tangible degree on human factors to perform their </w:t>
            </w:r>
            <w:proofErr w:type="spellStart"/>
            <w:proofErr w:type="gramStart"/>
            <w:r w:rsidRPr="0043070B">
              <w:rPr>
                <w:rFonts w:cstheme="minorHAnsi"/>
              </w:rPr>
              <w:t>jobs.While</w:t>
            </w:r>
            <w:proofErr w:type="spellEnd"/>
            <w:proofErr w:type="gramEnd"/>
            <w:r w:rsidRPr="0043070B">
              <w:rPr>
                <w:rFonts w:cstheme="minorHAnsi"/>
              </w:rPr>
              <w:t xml:space="preserve"> good behavior is recognized, there are no formal structures to deal with the reward it. There are best practices in place, but they are </w:t>
            </w:r>
            <w:proofErr w:type="spellStart"/>
            <w:proofErr w:type="gramStart"/>
            <w:r w:rsidRPr="0043070B">
              <w:rPr>
                <w:rFonts w:cstheme="minorHAnsi"/>
              </w:rPr>
              <w:t>implicit.There</w:t>
            </w:r>
            <w:proofErr w:type="spellEnd"/>
            <w:proofErr w:type="gramEnd"/>
            <w:r w:rsidRPr="0043070B">
              <w:rPr>
                <w:rFonts w:cstheme="minorHAnsi"/>
              </w:rPr>
              <w:t xml:space="preserve"> are no specific structures that set up the tone and create company culture; these processes happen in a diffused and informal way.</w:t>
            </w:r>
          </w:p>
        </w:tc>
        <w:tc>
          <w:tcPr>
            <w:tcW w:w="0" w:type="auto"/>
            <w:tcBorders>
              <w:top w:val="dotted" w:sz="4" w:space="0" w:color="DC6900"/>
              <w:left w:val="dotted" w:sz="4" w:space="0" w:color="DC6900"/>
              <w:bottom w:val="dotted" w:sz="4" w:space="0" w:color="DC6900"/>
              <w:right w:val="dotted" w:sz="4" w:space="0" w:color="DC6900"/>
            </w:tcBorders>
            <w:hideMark/>
          </w:tcPr>
          <w:p w14:paraId="1DED025D" w14:textId="77777777" w:rsidR="001737D3" w:rsidRPr="0043070B" w:rsidRDefault="001737D3" w:rsidP="001737D3">
            <w:pPr>
              <w:spacing w:line="360" w:lineRule="auto"/>
              <w:rPr>
                <w:rFonts w:cstheme="minorHAnsi"/>
              </w:rPr>
            </w:pPr>
            <w:r w:rsidRPr="0043070B">
              <w:rPr>
                <w:rFonts w:cstheme="minorHAnsi"/>
              </w:rPr>
              <w:t xml:space="preserve">HR policies should be put in place that reward appropriate behavior and that formally generate the pillars of the company's culture. This should not be something that happens without a direct structure of control, and all these factors should be geared in achieving the companies goals, vision and </w:t>
            </w:r>
            <w:proofErr w:type="spellStart"/>
            <w:r w:rsidRPr="0043070B">
              <w:rPr>
                <w:rFonts w:cstheme="minorHAnsi"/>
              </w:rPr>
              <w:t>mission.This</w:t>
            </w:r>
            <w:proofErr w:type="spellEnd"/>
            <w:r w:rsidRPr="0043070B">
              <w:rPr>
                <w:rFonts w:cstheme="minorHAnsi"/>
              </w:rPr>
              <w:t xml:space="preserve"> alignment will effectively allow the company to attract the best experts from the employee pool, by offering them reward systems aligned with their and the company's interest.</w:t>
            </w:r>
          </w:p>
        </w:tc>
      </w:tr>
    </w:tbl>
    <w:p w14:paraId="5F97E43C" w14:textId="77777777" w:rsidR="001737D3" w:rsidRPr="0043070B" w:rsidRDefault="001737D3" w:rsidP="001737D3">
      <w:pPr>
        <w:spacing w:line="360" w:lineRule="auto"/>
        <w:rPr>
          <w:rFonts w:cstheme="minorHAnsi"/>
        </w:rPr>
      </w:pP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p>
    <w:p w14:paraId="611BB8D2" w14:textId="77777777" w:rsidR="001737D3" w:rsidRPr="0043070B" w:rsidRDefault="001737D3" w:rsidP="00CB4544">
      <w:pPr>
        <w:widowControl/>
        <w:numPr>
          <w:ilvl w:val="1"/>
          <w:numId w:val="54"/>
        </w:numPr>
        <w:spacing w:after="160" w:line="360" w:lineRule="auto"/>
        <w:rPr>
          <w:rFonts w:cstheme="minorHAnsi"/>
          <w:b/>
          <w:bCs/>
          <w:i/>
          <w:iCs/>
        </w:rPr>
      </w:pPr>
      <w:r w:rsidRPr="0043070B">
        <w:rPr>
          <w:rFonts w:cstheme="minorHAnsi"/>
          <w:b/>
          <w:bCs/>
          <w:i/>
          <w:iCs/>
        </w:rPr>
        <w:t>Business Operations</w:t>
      </w:r>
    </w:p>
    <w:p w14:paraId="7F8E471F"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304"/>
        <w:gridCol w:w="1557"/>
        <w:gridCol w:w="2176"/>
      </w:tblGrid>
      <w:tr w:rsidR="001737D3" w:rsidRPr="0043070B" w14:paraId="5663F855"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104B739D"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99F118C"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2670F496"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0DFC3F19"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43AA68D" w14:textId="77777777" w:rsidR="001737D3" w:rsidRPr="0043070B" w:rsidRDefault="001737D3" w:rsidP="001737D3">
            <w:pPr>
              <w:spacing w:line="360" w:lineRule="auto"/>
              <w:rPr>
                <w:rFonts w:cstheme="minorHAnsi"/>
              </w:rPr>
            </w:pPr>
            <w:r w:rsidRPr="0043070B">
              <w:rPr>
                <w:rFonts w:cstheme="minorHAnsi"/>
                <w:b/>
                <w:bCs/>
              </w:rPr>
              <w:t>Business Operations</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6914489C"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A327D43" w14:textId="77777777" w:rsidR="001737D3" w:rsidRPr="0043070B" w:rsidRDefault="001737D3" w:rsidP="00CB4544">
            <w:pPr>
              <w:widowControl/>
              <w:numPr>
                <w:ilvl w:val="0"/>
                <w:numId w:val="55"/>
              </w:numPr>
              <w:spacing w:after="160" w:line="360" w:lineRule="auto"/>
              <w:rPr>
                <w:rFonts w:cstheme="minorHAnsi"/>
              </w:rPr>
            </w:pPr>
            <w:proofErr w:type="spellStart"/>
            <w:r w:rsidRPr="0043070B">
              <w:rPr>
                <w:rFonts w:cstheme="minorHAnsi"/>
              </w:rPr>
              <w:t>Standardised</w:t>
            </w:r>
            <w:proofErr w:type="spellEnd"/>
          </w:p>
        </w:tc>
      </w:tr>
    </w:tbl>
    <w:p w14:paraId="210D47B3"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31"/>
        <w:gridCol w:w="583"/>
        <w:gridCol w:w="1419"/>
        <w:gridCol w:w="3261"/>
        <w:gridCol w:w="3476"/>
      </w:tblGrid>
      <w:tr w:rsidR="001737D3" w:rsidRPr="0043070B" w14:paraId="30F0B6A3"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584588D" w14:textId="77777777" w:rsidR="001737D3" w:rsidRPr="0043070B" w:rsidRDefault="001737D3" w:rsidP="001737D3">
            <w:pPr>
              <w:spacing w:line="360" w:lineRule="auto"/>
              <w:rPr>
                <w:rFonts w:cstheme="minorHAnsi"/>
              </w:rPr>
            </w:pPr>
            <w:r w:rsidRPr="0043070B">
              <w:rPr>
                <w:rFonts w:cstheme="minorHAnsi"/>
                <w:b/>
                <w:bCs/>
                <w:i/>
                <w:iC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1145C762"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3CFEA9E2"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10C80E2F"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65D4D4B3"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41E2FAB6"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D9B5C5D" w14:textId="77777777" w:rsidR="001737D3" w:rsidRPr="0043070B" w:rsidRDefault="001737D3" w:rsidP="001737D3">
            <w:pPr>
              <w:spacing w:line="360" w:lineRule="auto"/>
              <w:rPr>
                <w:rFonts w:cstheme="minorHAnsi"/>
              </w:rPr>
            </w:pPr>
            <w:r w:rsidRPr="0043070B">
              <w:rPr>
                <w:rFonts w:cstheme="minorHAnsi"/>
                <w:b/>
                <w:bCs/>
              </w:rPr>
              <w:t>Processes and procedures - documented and maintained</w:t>
            </w:r>
          </w:p>
        </w:tc>
        <w:tc>
          <w:tcPr>
            <w:tcW w:w="0" w:type="auto"/>
            <w:tcBorders>
              <w:top w:val="dotted" w:sz="4" w:space="0" w:color="DC6900"/>
              <w:left w:val="dotted" w:sz="4" w:space="0" w:color="DC6900"/>
              <w:bottom w:val="dotted" w:sz="4" w:space="0" w:color="DC6900"/>
              <w:right w:val="dotted" w:sz="4" w:space="0" w:color="DC6900"/>
            </w:tcBorders>
            <w:hideMark/>
          </w:tcPr>
          <w:p w14:paraId="6C332AC2"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1FC3F8E" w14:textId="77777777" w:rsidR="001737D3" w:rsidRPr="0043070B" w:rsidRDefault="001737D3" w:rsidP="00CB4544">
            <w:pPr>
              <w:widowControl/>
              <w:numPr>
                <w:ilvl w:val="0"/>
                <w:numId w:val="56"/>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51ECD6D" w14:textId="77777777" w:rsidR="001737D3" w:rsidRPr="0043070B" w:rsidRDefault="001737D3" w:rsidP="001737D3">
            <w:pPr>
              <w:spacing w:line="360" w:lineRule="auto"/>
              <w:rPr>
                <w:rFonts w:cstheme="minorHAnsi"/>
              </w:rPr>
            </w:pPr>
            <w:r w:rsidRPr="0043070B">
              <w:rPr>
                <w:rFonts w:cstheme="minorHAnsi"/>
              </w:rPr>
              <w:t xml:space="preserve">There are generally well known and fully working operations </w:t>
            </w:r>
            <w:proofErr w:type="spellStart"/>
            <w:r w:rsidRPr="0043070B">
              <w:rPr>
                <w:rFonts w:cstheme="minorHAnsi"/>
              </w:rPr>
              <w:t>processesat</w:t>
            </w:r>
            <w:proofErr w:type="spellEnd"/>
            <w:r w:rsidRPr="0043070B">
              <w:rPr>
                <w:rFonts w:cstheme="minorHAnsi"/>
              </w:rPr>
              <w:t xml:space="preserve"> Agna, but no formal documentation of the processes exists. </w:t>
            </w:r>
            <w:proofErr w:type="spellStart"/>
            <w:r w:rsidRPr="0043070B">
              <w:rPr>
                <w:rFonts w:cstheme="minorHAnsi"/>
              </w:rPr>
              <w:t>Operationalperformance</w:t>
            </w:r>
            <w:proofErr w:type="spellEnd"/>
            <w:r w:rsidRPr="0043070B">
              <w:rPr>
                <w:rFonts w:cstheme="minorHAnsi"/>
              </w:rPr>
              <w:t xml:space="preserve"> relies upon individuals’ expertise instead of written procedures.</w:t>
            </w:r>
          </w:p>
        </w:tc>
        <w:tc>
          <w:tcPr>
            <w:tcW w:w="0" w:type="auto"/>
            <w:tcBorders>
              <w:top w:val="dotted" w:sz="4" w:space="0" w:color="DC6900"/>
              <w:left w:val="dotted" w:sz="4" w:space="0" w:color="DC6900"/>
              <w:bottom w:val="dotted" w:sz="4" w:space="0" w:color="DC6900"/>
              <w:right w:val="dotted" w:sz="4" w:space="0" w:color="DC6900"/>
            </w:tcBorders>
            <w:hideMark/>
          </w:tcPr>
          <w:p w14:paraId="49BBBA32" w14:textId="77777777" w:rsidR="001737D3" w:rsidRPr="0043070B" w:rsidRDefault="001737D3" w:rsidP="001737D3">
            <w:pPr>
              <w:spacing w:line="360" w:lineRule="auto"/>
              <w:rPr>
                <w:rFonts w:cstheme="minorHAnsi"/>
              </w:rPr>
            </w:pPr>
            <w:r w:rsidRPr="0043070B">
              <w:rPr>
                <w:rFonts w:cstheme="minorHAnsi"/>
              </w:rPr>
              <w:t xml:space="preserve">The company should set a framework for documentation </w:t>
            </w:r>
            <w:proofErr w:type="spellStart"/>
            <w:r w:rsidRPr="0043070B">
              <w:rPr>
                <w:rFonts w:cstheme="minorHAnsi"/>
              </w:rPr>
              <w:t>ofprocesses</w:t>
            </w:r>
            <w:proofErr w:type="spellEnd"/>
            <w:r w:rsidRPr="0043070B">
              <w:rPr>
                <w:rFonts w:cstheme="minorHAnsi"/>
              </w:rPr>
              <w:t xml:space="preserve"> and procedures manuals which are clearly defined and </w:t>
            </w:r>
            <w:proofErr w:type="spellStart"/>
            <w:r w:rsidRPr="0043070B">
              <w:rPr>
                <w:rFonts w:cstheme="minorHAnsi"/>
              </w:rPr>
              <w:t>effectivelycommunicated</w:t>
            </w:r>
            <w:proofErr w:type="spellEnd"/>
            <w:r w:rsidRPr="0043070B">
              <w:rPr>
                <w:rFonts w:cstheme="minorHAnsi"/>
              </w:rPr>
              <w:t xml:space="preserve">. Documentation of the above is to be stored, regularly updated </w:t>
            </w:r>
            <w:proofErr w:type="spellStart"/>
            <w:r w:rsidRPr="0043070B">
              <w:rPr>
                <w:rFonts w:cstheme="minorHAnsi"/>
              </w:rPr>
              <w:t>andmaintained</w:t>
            </w:r>
            <w:proofErr w:type="spellEnd"/>
            <w:r w:rsidRPr="0043070B">
              <w:rPr>
                <w:rFonts w:cstheme="minorHAnsi"/>
              </w:rPr>
              <w:t xml:space="preserve"> in a central repository, where all relevant users can get access.</w:t>
            </w:r>
          </w:p>
        </w:tc>
      </w:tr>
      <w:tr w:rsidR="001737D3" w:rsidRPr="0043070B" w14:paraId="0EB514CA"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BB8FD32" w14:textId="77777777" w:rsidR="001737D3" w:rsidRPr="0043070B" w:rsidRDefault="001737D3" w:rsidP="001737D3">
            <w:pPr>
              <w:spacing w:line="360" w:lineRule="auto"/>
              <w:rPr>
                <w:rFonts w:cstheme="minorHAnsi"/>
              </w:rPr>
            </w:pPr>
            <w:r w:rsidRPr="0043070B">
              <w:rPr>
                <w:rFonts w:cstheme="minorHAnsi"/>
                <w:b/>
                <w:bCs/>
              </w:rPr>
              <w:t>IT strategic alignment (internal and external)</w:t>
            </w:r>
          </w:p>
        </w:tc>
        <w:tc>
          <w:tcPr>
            <w:tcW w:w="0" w:type="auto"/>
            <w:tcBorders>
              <w:top w:val="dotted" w:sz="4" w:space="0" w:color="DC6900"/>
              <w:left w:val="dotted" w:sz="4" w:space="0" w:color="DC6900"/>
              <w:bottom w:val="dotted" w:sz="4" w:space="0" w:color="DC6900"/>
              <w:right w:val="dotted" w:sz="4" w:space="0" w:color="DC6900"/>
            </w:tcBorders>
            <w:hideMark/>
          </w:tcPr>
          <w:p w14:paraId="42D64247" w14:textId="77777777" w:rsidR="001737D3" w:rsidRPr="0043070B" w:rsidRDefault="001737D3" w:rsidP="001737D3">
            <w:pPr>
              <w:spacing w:line="360" w:lineRule="auto"/>
              <w:rPr>
                <w:rFonts w:cstheme="minorHAnsi"/>
              </w:rPr>
            </w:pPr>
            <w:r w:rsidRPr="0043070B">
              <w:rPr>
                <w:rFonts w:cstheme="minorHAnsi"/>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30B972D6" w14:textId="77777777" w:rsidR="001737D3" w:rsidRPr="0043070B" w:rsidRDefault="001737D3" w:rsidP="00CB4544">
            <w:pPr>
              <w:widowControl/>
              <w:numPr>
                <w:ilvl w:val="0"/>
                <w:numId w:val="57"/>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5775BCD" w14:textId="77777777" w:rsidR="001737D3" w:rsidRPr="0043070B" w:rsidRDefault="001737D3" w:rsidP="001737D3">
            <w:pPr>
              <w:spacing w:line="360" w:lineRule="auto"/>
              <w:rPr>
                <w:rFonts w:cstheme="minorHAnsi"/>
              </w:rPr>
            </w:pPr>
            <w:r w:rsidRPr="0043070B">
              <w:rPr>
                <w:rFonts w:cstheme="minorHAnsi"/>
              </w:rPr>
              <w:t xml:space="preserve">There is no strategic IT planning for Agna at </w:t>
            </w:r>
            <w:proofErr w:type="spellStart"/>
            <w:r w:rsidRPr="0043070B">
              <w:rPr>
                <w:rFonts w:cstheme="minorHAnsi"/>
              </w:rPr>
              <w:t>managementgeneral</w:t>
            </w:r>
            <w:proofErr w:type="spellEnd"/>
            <w:r w:rsidRPr="0043070B">
              <w:rPr>
                <w:rFonts w:cstheme="minorHAnsi"/>
              </w:rPr>
              <w:t xml:space="preserve"> meetings. Alignment of the technology with the business </w:t>
            </w:r>
            <w:proofErr w:type="spellStart"/>
            <w:r w:rsidRPr="0043070B">
              <w:rPr>
                <w:rFonts w:cstheme="minorHAnsi"/>
              </w:rPr>
              <w:t>requirementsand</w:t>
            </w:r>
            <w:proofErr w:type="spellEnd"/>
            <w:r w:rsidRPr="0043070B">
              <w:rPr>
                <w:rFonts w:cstheme="minorHAnsi"/>
              </w:rPr>
              <w:t xml:space="preserve"> applications is reactive and informal. IT in Agna has a monitoring </w:t>
            </w:r>
            <w:proofErr w:type="spellStart"/>
            <w:r w:rsidRPr="0043070B">
              <w:rPr>
                <w:rFonts w:cstheme="minorHAnsi"/>
              </w:rPr>
              <w:t>rolerather</w:t>
            </w:r>
            <w:proofErr w:type="spellEnd"/>
            <w:r w:rsidRPr="0043070B">
              <w:rPr>
                <w:rFonts w:cstheme="minorHAnsi"/>
              </w:rPr>
              <w:t xml:space="preserve"> than programming and developing role. The performance of IT is monitored on an ad-hoc </w:t>
            </w:r>
            <w:proofErr w:type="spellStart"/>
            <w:proofErr w:type="gramStart"/>
            <w:r w:rsidRPr="0043070B">
              <w:rPr>
                <w:rFonts w:cstheme="minorHAnsi"/>
              </w:rPr>
              <w:t>basis;typically</w:t>
            </w:r>
            <w:proofErr w:type="spellEnd"/>
            <w:proofErr w:type="gramEnd"/>
            <w:r w:rsidRPr="0043070B">
              <w:rPr>
                <w:rFonts w:cstheme="minorHAnsi"/>
              </w:rPr>
              <w:t xml:space="preserve"> incident driven.</w:t>
            </w:r>
          </w:p>
        </w:tc>
        <w:tc>
          <w:tcPr>
            <w:tcW w:w="0" w:type="auto"/>
            <w:tcBorders>
              <w:top w:val="dotted" w:sz="4" w:space="0" w:color="DC6900"/>
              <w:left w:val="dotted" w:sz="4" w:space="0" w:color="DC6900"/>
              <w:bottom w:val="dotted" w:sz="4" w:space="0" w:color="DC6900"/>
              <w:right w:val="dotted" w:sz="4" w:space="0" w:color="DC6900"/>
            </w:tcBorders>
            <w:hideMark/>
          </w:tcPr>
          <w:p w14:paraId="5F099C11" w14:textId="77777777" w:rsidR="001737D3" w:rsidRPr="0043070B" w:rsidRDefault="001737D3" w:rsidP="001737D3">
            <w:pPr>
              <w:spacing w:line="360" w:lineRule="auto"/>
              <w:rPr>
                <w:rFonts w:cstheme="minorHAnsi"/>
              </w:rPr>
            </w:pPr>
            <w:r w:rsidRPr="0043070B">
              <w:rPr>
                <w:rFonts w:cstheme="minorHAnsi"/>
              </w:rPr>
              <w:t xml:space="preserve">There should be strategic tax IT planning process in </w:t>
            </w:r>
            <w:proofErr w:type="spellStart"/>
            <w:r w:rsidRPr="0043070B">
              <w:rPr>
                <w:rFonts w:cstheme="minorHAnsi"/>
              </w:rPr>
              <w:t>placethat</w:t>
            </w:r>
            <w:proofErr w:type="spellEnd"/>
            <w:r w:rsidRPr="0043070B">
              <w:rPr>
                <w:rFonts w:cstheme="minorHAnsi"/>
              </w:rPr>
              <w:t xml:space="preserve"> ensures the appropriate planning is performed. The IT department </w:t>
            </w:r>
            <w:proofErr w:type="spellStart"/>
            <w:r w:rsidRPr="0043070B">
              <w:rPr>
                <w:rFonts w:cstheme="minorHAnsi"/>
              </w:rPr>
              <w:t>shouldhave</w:t>
            </w:r>
            <w:proofErr w:type="spellEnd"/>
            <w:r w:rsidRPr="0043070B">
              <w:rPr>
                <w:rFonts w:cstheme="minorHAnsi"/>
              </w:rPr>
              <w:t xml:space="preserve"> a more proactive role on the day-to day activities. IT risks </w:t>
            </w:r>
            <w:proofErr w:type="spellStart"/>
            <w:r w:rsidRPr="0043070B">
              <w:rPr>
                <w:rFonts w:cstheme="minorHAnsi"/>
              </w:rPr>
              <w:t>shouldbe</w:t>
            </w:r>
            <w:proofErr w:type="spellEnd"/>
            <w:r w:rsidRPr="0043070B">
              <w:rPr>
                <w:rFonts w:cstheme="minorHAnsi"/>
              </w:rPr>
              <w:t xml:space="preserve"> assessed as part of the overall risk management, where the key risks </w:t>
            </w:r>
            <w:proofErr w:type="spellStart"/>
            <w:r w:rsidRPr="0043070B">
              <w:rPr>
                <w:rFonts w:cstheme="minorHAnsi"/>
              </w:rPr>
              <w:t>areidentified</w:t>
            </w:r>
            <w:proofErr w:type="spellEnd"/>
            <w:r w:rsidRPr="0043070B">
              <w:rPr>
                <w:rFonts w:cstheme="minorHAnsi"/>
              </w:rPr>
              <w:t xml:space="preserve"> and mitigated.</w:t>
            </w:r>
          </w:p>
        </w:tc>
      </w:tr>
      <w:tr w:rsidR="001737D3" w:rsidRPr="0043070B" w14:paraId="1038D05B"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3EB5057" w14:textId="77777777" w:rsidR="001737D3" w:rsidRPr="0043070B" w:rsidRDefault="001737D3" w:rsidP="001737D3">
            <w:pPr>
              <w:spacing w:line="360" w:lineRule="auto"/>
              <w:rPr>
                <w:rFonts w:cstheme="minorHAnsi"/>
              </w:rPr>
            </w:pPr>
            <w:r w:rsidRPr="0043070B">
              <w:rPr>
                <w:rFonts w:cstheme="minorHAnsi"/>
                <w:b/>
                <w:bCs/>
              </w:rPr>
              <w:t>Tax reporting requirements and structure</w:t>
            </w:r>
          </w:p>
        </w:tc>
        <w:tc>
          <w:tcPr>
            <w:tcW w:w="0" w:type="auto"/>
            <w:tcBorders>
              <w:top w:val="dotted" w:sz="4" w:space="0" w:color="DC6900"/>
              <w:left w:val="dotted" w:sz="4" w:space="0" w:color="DC6900"/>
              <w:bottom w:val="dotted" w:sz="4" w:space="0" w:color="DC6900"/>
              <w:right w:val="dotted" w:sz="4" w:space="0" w:color="DC6900"/>
            </w:tcBorders>
            <w:hideMark/>
          </w:tcPr>
          <w:p w14:paraId="0575F3F9"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91D4D2F" w14:textId="77777777" w:rsidR="001737D3" w:rsidRPr="0043070B" w:rsidRDefault="001737D3" w:rsidP="00CB4544">
            <w:pPr>
              <w:widowControl/>
              <w:numPr>
                <w:ilvl w:val="0"/>
                <w:numId w:val="58"/>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426C09F" w14:textId="77777777" w:rsidR="001737D3" w:rsidRPr="0043070B" w:rsidRDefault="001737D3" w:rsidP="001737D3">
            <w:pPr>
              <w:spacing w:line="360" w:lineRule="auto"/>
              <w:rPr>
                <w:rFonts w:cstheme="minorHAnsi"/>
              </w:rPr>
            </w:pPr>
            <w:proofErr w:type="spellStart"/>
            <w:r w:rsidRPr="0043070B">
              <w:rPr>
                <w:rFonts w:cstheme="minorHAnsi"/>
              </w:rPr>
              <w:t>Thereare</w:t>
            </w:r>
            <w:proofErr w:type="spellEnd"/>
            <w:r w:rsidRPr="0043070B">
              <w:rPr>
                <w:rFonts w:cstheme="minorHAnsi"/>
              </w:rPr>
              <w:t xml:space="preserve"> certain issues which when sufficiently material </w:t>
            </w:r>
            <w:proofErr w:type="gramStart"/>
            <w:r w:rsidRPr="0043070B">
              <w:rPr>
                <w:rFonts w:cstheme="minorHAnsi"/>
              </w:rPr>
              <w:t>are</w:t>
            </w:r>
            <w:proofErr w:type="gramEnd"/>
            <w:r w:rsidRPr="0043070B">
              <w:rPr>
                <w:rFonts w:cstheme="minorHAnsi"/>
              </w:rPr>
              <w:t xml:space="preserve"> escalated to </w:t>
            </w:r>
            <w:proofErr w:type="spellStart"/>
            <w:r w:rsidRPr="0043070B">
              <w:rPr>
                <w:rFonts w:cstheme="minorHAnsi"/>
              </w:rPr>
              <w:t>boardlevel</w:t>
            </w:r>
            <w:proofErr w:type="spellEnd"/>
            <w:r w:rsidRPr="0043070B">
              <w:rPr>
                <w:rFonts w:cstheme="minorHAnsi"/>
              </w:rPr>
              <w:t xml:space="preserve"> but there is no effective communication of the risk profile of tax </w:t>
            </w:r>
            <w:proofErr w:type="spellStart"/>
            <w:r w:rsidRPr="0043070B">
              <w:rPr>
                <w:rFonts w:cstheme="minorHAnsi"/>
              </w:rPr>
              <w:t>acrossthe</w:t>
            </w:r>
            <w:proofErr w:type="spellEnd"/>
            <w:r w:rsidRPr="0043070B">
              <w:rPr>
                <w:rFonts w:cstheme="minorHAnsi"/>
              </w:rPr>
              <w:t xml:space="preserve"> business. Tax reporting is performed on a regular basis, but no </w:t>
            </w:r>
            <w:proofErr w:type="spellStart"/>
            <w:r w:rsidRPr="0043070B">
              <w:rPr>
                <w:rFonts w:cstheme="minorHAnsi"/>
              </w:rPr>
              <w:t>formalprocesses</w:t>
            </w:r>
            <w:proofErr w:type="spellEnd"/>
            <w:r w:rsidRPr="0043070B">
              <w:rPr>
                <w:rFonts w:cstheme="minorHAnsi"/>
              </w:rPr>
              <w:t xml:space="preserve"> are in place. This is beginning to be developed in respect of </w:t>
            </w:r>
            <w:proofErr w:type="spellStart"/>
            <w:r w:rsidRPr="0043070B">
              <w:rPr>
                <w:rFonts w:cstheme="minorHAnsi"/>
              </w:rPr>
              <w:t>thework</w:t>
            </w:r>
            <w:proofErr w:type="spellEnd"/>
            <w:r w:rsidRPr="0043070B">
              <w:rPr>
                <w:rFonts w:cstheme="minorHAnsi"/>
              </w:rPr>
              <w:t xml:space="preserve"> internal audit (Financial Control) does, however the broad internal </w:t>
            </w:r>
            <w:proofErr w:type="spellStart"/>
            <w:r w:rsidRPr="0043070B">
              <w:rPr>
                <w:rFonts w:cstheme="minorHAnsi"/>
              </w:rPr>
              <w:t>riskcategories</w:t>
            </w:r>
            <w:proofErr w:type="spellEnd"/>
            <w:r w:rsidRPr="0043070B">
              <w:rPr>
                <w:rFonts w:cstheme="minorHAnsi"/>
              </w:rPr>
              <w:t xml:space="preserve"> used by the financial control do not necessary fit well with the </w:t>
            </w:r>
            <w:proofErr w:type="spellStart"/>
            <w:r w:rsidRPr="0043070B">
              <w:rPr>
                <w:rFonts w:cstheme="minorHAnsi"/>
              </w:rPr>
              <w:t>keytax</w:t>
            </w:r>
            <w:proofErr w:type="spellEnd"/>
            <w:r w:rsidRPr="0043070B">
              <w:rPr>
                <w:rFonts w:cstheme="minorHAnsi"/>
              </w:rPr>
              <w:t xml:space="preserve"> risks that should be reported to stakeholders.</w:t>
            </w:r>
          </w:p>
        </w:tc>
        <w:tc>
          <w:tcPr>
            <w:tcW w:w="0" w:type="auto"/>
            <w:tcBorders>
              <w:top w:val="dotted" w:sz="4" w:space="0" w:color="DC6900"/>
              <w:left w:val="dotted" w:sz="4" w:space="0" w:color="DC6900"/>
              <w:bottom w:val="dotted" w:sz="4" w:space="0" w:color="DC6900"/>
              <w:right w:val="dotted" w:sz="4" w:space="0" w:color="DC6900"/>
            </w:tcBorders>
            <w:hideMark/>
          </w:tcPr>
          <w:p w14:paraId="2DB83E3F" w14:textId="77777777" w:rsidR="001737D3" w:rsidRPr="0043070B" w:rsidRDefault="001737D3" w:rsidP="001737D3">
            <w:pPr>
              <w:spacing w:line="360" w:lineRule="auto"/>
              <w:rPr>
                <w:rFonts w:cstheme="minorHAnsi"/>
              </w:rPr>
            </w:pPr>
            <w:r w:rsidRPr="0043070B">
              <w:rPr>
                <w:rFonts w:cstheme="minorHAnsi"/>
              </w:rPr>
              <w:t xml:space="preserve">There should be functioning tax operations in place which </w:t>
            </w:r>
            <w:proofErr w:type="spellStart"/>
            <w:r w:rsidRPr="0043070B">
              <w:rPr>
                <w:rFonts w:cstheme="minorHAnsi"/>
              </w:rPr>
              <w:t>areeffectively</w:t>
            </w:r>
            <w:proofErr w:type="spellEnd"/>
            <w:r w:rsidRPr="0043070B">
              <w:rPr>
                <w:rFonts w:cstheme="minorHAnsi"/>
              </w:rPr>
              <w:t xml:space="preserve"> communicated within the organization. Moreover, these should </w:t>
            </w:r>
            <w:proofErr w:type="spellStart"/>
            <w:r w:rsidRPr="0043070B">
              <w:rPr>
                <w:rFonts w:cstheme="minorHAnsi"/>
              </w:rPr>
              <w:t>bemonitored</w:t>
            </w:r>
            <w:proofErr w:type="spellEnd"/>
            <w:r w:rsidRPr="0043070B">
              <w:rPr>
                <w:rFonts w:cstheme="minorHAnsi"/>
              </w:rPr>
              <w:t xml:space="preserve"> and evaluated periodically to assist implementation of </w:t>
            </w:r>
            <w:proofErr w:type="spellStart"/>
            <w:r w:rsidRPr="0043070B">
              <w:rPr>
                <w:rFonts w:cstheme="minorHAnsi"/>
              </w:rPr>
              <w:t>improvementswhen</w:t>
            </w:r>
            <w:proofErr w:type="spellEnd"/>
            <w:r w:rsidRPr="0043070B">
              <w:rPr>
                <w:rFonts w:cstheme="minorHAnsi"/>
              </w:rPr>
              <w:t xml:space="preserve"> necessary.</w:t>
            </w:r>
          </w:p>
        </w:tc>
      </w:tr>
      <w:tr w:rsidR="001737D3" w:rsidRPr="0043070B" w14:paraId="2C30C9B7"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E9DE1E3" w14:textId="77777777" w:rsidR="001737D3" w:rsidRPr="0043070B" w:rsidRDefault="001737D3" w:rsidP="001737D3">
            <w:pPr>
              <w:spacing w:line="360" w:lineRule="auto"/>
              <w:rPr>
                <w:rFonts w:cstheme="minorHAnsi"/>
              </w:rPr>
            </w:pPr>
            <w:proofErr w:type="spellStart"/>
            <w:r w:rsidRPr="0043070B">
              <w:rPr>
                <w:rFonts w:cstheme="minorHAnsi"/>
                <w:b/>
                <w:bCs/>
              </w:rPr>
              <w:t>Organisation</w:t>
            </w:r>
            <w:proofErr w:type="spellEnd"/>
            <w:r w:rsidRPr="0043070B">
              <w:rPr>
                <w:rFonts w:cstheme="minorHAnsi"/>
                <w:b/>
                <w:bCs/>
              </w:rPr>
              <w:t xml:space="preserve"> transformation</w:t>
            </w:r>
          </w:p>
        </w:tc>
        <w:tc>
          <w:tcPr>
            <w:tcW w:w="0" w:type="auto"/>
            <w:tcBorders>
              <w:top w:val="dotted" w:sz="4" w:space="0" w:color="DC6900"/>
              <w:left w:val="dotted" w:sz="4" w:space="0" w:color="DC6900"/>
              <w:bottom w:val="dotted" w:sz="4" w:space="0" w:color="DC6900"/>
              <w:right w:val="dotted" w:sz="4" w:space="0" w:color="DC6900"/>
            </w:tcBorders>
            <w:hideMark/>
          </w:tcPr>
          <w:p w14:paraId="39EFAF76" w14:textId="77777777" w:rsidR="001737D3" w:rsidRPr="0043070B" w:rsidRDefault="001737D3" w:rsidP="001737D3">
            <w:pPr>
              <w:spacing w:line="360" w:lineRule="auto"/>
              <w:rPr>
                <w:rFonts w:cstheme="minorHAnsi"/>
              </w:rPr>
            </w:pPr>
            <w:r w:rsidRPr="0043070B">
              <w:rPr>
                <w:rFonts w:cstheme="minorHAnsi"/>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3B2B0E38" w14:textId="77777777" w:rsidR="001737D3" w:rsidRPr="0043070B" w:rsidRDefault="001737D3" w:rsidP="00CB4544">
            <w:pPr>
              <w:widowControl/>
              <w:numPr>
                <w:ilvl w:val="0"/>
                <w:numId w:val="59"/>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DCD57B3" w14:textId="77777777" w:rsidR="001737D3" w:rsidRPr="0043070B" w:rsidRDefault="001737D3" w:rsidP="001737D3">
            <w:pPr>
              <w:spacing w:line="360" w:lineRule="auto"/>
              <w:rPr>
                <w:rFonts w:cstheme="minorHAnsi"/>
              </w:rPr>
            </w:pPr>
            <w:r w:rsidRPr="0043070B">
              <w:rPr>
                <w:rFonts w:cstheme="minorHAnsi"/>
              </w:rPr>
              <w:t xml:space="preserve">At present, Agna does not have a specific work plan with </w:t>
            </w:r>
            <w:proofErr w:type="spellStart"/>
            <w:r w:rsidRPr="0043070B">
              <w:rPr>
                <w:rFonts w:cstheme="minorHAnsi"/>
              </w:rPr>
              <w:t>relevantwork</w:t>
            </w:r>
            <w:proofErr w:type="spellEnd"/>
            <w:r w:rsidRPr="0043070B">
              <w:rPr>
                <w:rFonts w:cstheme="minorHAnsi"/>
              </w:rPr>
              <w:t xml:space="preserve"> streams and assessment of tax impacts when the organization </w:t>
            </w:r>
            <w:proofErr w:type="spellStart"/>
            <w:r w:rsidRPr="0043070B">
              <w:rPr>
                <w:rFonts w:cstheme="minorHAnsi"/>
              </w:rPr>
              <w:t>undergoessignificant</w:t>
            </w:r>
            <w:proofErr w:type="spellEnd"/>
            <w:r w:rsidRPr="0043070B">
              <w:rPr>
                <w:rFonts w:cstheme="minorHAnsi"/>
              </w:rPr>
              <w:t xml:space="preserve"> operational or </w:t>
            </w:r>
            <w:proofErr w:type="gramStart"/>
            <w:r w:rsidRPr="0043070B">
              <w:rPr>
                <w:rFonts w:cstheme="minorHAnsi"/>
              </w:rPr>
              <w:t>system based</w:t>
            </w:r>
            <w:proofErr w:type="gramEnd"/>
            <w:r w:rsidRPr="0043070B">
              <w:rPr>
                <w:rFonts w:cstheme="minorHAnsi"/>
              </w:rPr>
              <w:t xml:space="preserve"> changes. It is worth mentioning that so far in </w:t>
            </w:r>
            <w:proofErr w:type="spellStart"/>
            <w:r w:rsidRPr="0043070B">
              <w:rPr>
                <w:rFonts w:cstheme="minorHAnsi"/>
              </w:rPr>
              <w:t>therecent</w:t>
            </w:r>
            <w:proofErr w:type="spellEnd"/>
            <w:r w:rsidRPr="0043070B">
              <w:rPr>
                <w:rFonts w:cstheme="minorHAnsi"/>
              </w:rPr>
              <w:t xml:space="preserve"> years, Agna did not go under any major change mentioned above.</w:t>
            </w:r>
          </w:p>
        </w:tc>
        <w:tc>
          <w:tcPr>
            <w:tcW w:w="0" w:type="auto"/>
            <w:tcBorders>
              <w:top w:val="dotted" w:sz="4" w:space="0" w:color="DC6900"/>
              <w:left w:val="dotted" w:sz="4" w:space="0" w:color="DC6900"/>
              <w:bottom w:val="dotted" w:sz="4" w:space="0" w:color="DC6900"/>
              <w:right w:val="dotted" w:sz="4" w:space="0" w:color="DC6900"/>
            </w:tcBorders>
            <w:hideMark/>
          </w:tcPr>
          <w:p w14:paraId="49AA7AAB" w14:textId="77777777" w:rsidR="001737D3" w:rsidRPr="0043070B" w:rsidRDefault="001737D3" w:rsidP="001737D3">
            <w:pPr>
              <w:spacing w:line="360" w:lineRule="auto"/>
              <w:rPr>
                <w:rFonts w:cstheme="minorHAnsi"/>
              </w:rPr>
            </w:pPr>
            <w:r w:rsidRPr="0043070B">
              <w:rPr>
                <w:rFonts w:cstheme="minorHAnsi"/>
              </w:rPr>
              <w:t xml:space="preserve">Agna will need to undergo a </w:t>
            </w:r>
            <w:proofErr w:type="gramStart"/>
            <w:r w:rsidRPr="0043070B">
              <w:rPr>
                <w:rFonts w:cstheme="minorHAnsi"/>
              </w:rPr>
              <w:t>system based</w:t>
            </w:r>
            <w:proofErr w:type="gramEnd"/>
            <w:r w:rsidRPr="0043070B">
              <w:rPr>
                <w:rFonts w:cstheme="minorHAnsi"/>
              </w:rPr>
              <w:t xml:space="preserve"> change which will allow IT systems to be fully integrated and functional as support to the financial and operational activities of the firm. These systems will then allow for a smooth process in organizational change as a variety of variables and impact KPIs can be analyzed and derived from a system that manages financial data properly through IT.</w:t>
            </w:r>
          </w:p>
        </w:tc>
      </w:tr>
    </w:tbl>
    <w:p w14:paraId="66B731EB" w14:textId="77777777" w:rsidR="001737D3" w:rsidRPr="0043070B" w:rsidRDefault="001737D3" w:rsidP="001737D3">
      <w:pPr>
        <w:spacing w:line="360" w:lineRule="auto"/>
        <w:rPr>
          <w:rFonts w:cstheme="minorHAnsi"/>
        </w:rPr>
      </w:pP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p>
    <w:p w14:paraId="1D02E64E" w14:textId="77777777" w:rsidR="001737D3" w:rsidRPr="0043070B" w:rsidRDefault="001737D3" w:rsidP="00CB4544">
      <w:pPr>
        <w:widowControl/>
        <w:numPr>
          <w:ilvl w:val="1"/>
          <w:numId w:val="60"/>
        </w:numPr>
        <w:spacing w:after="160" w:line="360" w:lineRule="auto"/>
        <w:rPr>
          <w:rFonts w:cstheme="minorHAnsi"/>
          <w:b/>
          <w:bCs/>
          <w:i/>
          <w:iCs/>
        </w:rPr>
      </w:pPr>
      <w:r w:rsidRPr="0043070B">
        <w:rPr>
          <w:rFonts w:cstheme="minorHAnsi"/>
          <w:b/>
          <w:bCs/>
          <w:i/>
          <w:iCs/>
        </w:rPr>
        <w:t>Tax Operations</w:t>
      </w:r>
    </w:p>
    <w:p w14:paraId="134A0153"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823"/>
        <w:gridCol w:w="1557"/>
        <w:gridCol w:w="1829"/>
      </w:tblGrid>
      <w:tr w:rsidR="001737D3" w:rsidRPr="0043070B" w14:paraId="1E0B8EE5"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19218F77"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789988E"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4AE4EA3"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68012863"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C75AC33" w14:textId="77777777" w:rsidR="001737D3" w:rsidRPr="0043070B" w:rsidRDefault="001737D3" w:rsidP="001737D3">
            <w:pPr>
              <w:spacing w:line="360" w:lineRule="auto"/>
              <w:rPr>
                <w:rFonts w:cstheme="minorHAnsi"/>
              </w:rPr>
            </w:pPr>
            <w:r w:rsidRPr="0043070B">
              <w:rPr>
                <w:rFonts w:cstheme="minorHAnsi"/>
                <w:b/>
                <w:bCs/>
              </w:rPr>
              <w:t>Tax Operations</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095C0589"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2A4D068D" w14:textId="77777777" w:rsidR="001737D3" w:rsidRPr="0043070B" w:rsidRDefault="001737D3" w:rsidP="00CB4544">
            <w:pPr>
              <w:widowControl/>
              <w:numPr>
                <w:ilvl w:val="0"/>
                <w:numId w:val="61"/>
              </w:numPr>
              <w:spacing w:after="160" w:line="360" w:lineRule="auto"/>
              <w:rPr>
                <w:rFonts w:cstheme="minorHAnsi"/>
              </w:rPr>
            </w:pPr>
            <w:r w:rsidRPr="0043070B">
              <w:rPr>
                <w:rFonts w:cstheme="minorHAnsi"/>
              </w:rPr>
              <w:t>Managed</w:t>
            </w:r>
          </w:p>
        </w:tc>
      </w:tr>
    </w:tbl>
    <w:p w14:paraId="0F773DA7"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98"/>
        <w:gridCol w:w="1412"/>
        <w:gridCol w:w="3113"/>
        <w:gridCol w:w="2872"/>
      </w:tblGrid>
      <w:tr w:rsidR="001737D3" w:rsidRPr="0043070B" w14:paraId="3579776E"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C84E16B" w14:textId="77777777" w:rsidR="001737D3" w:rsidRPr="0043070B" w:rsidRDefault="001737D3" w:rsidP="001737D3">
            <w:pPr>
              <w:spacing w:line="360" w:lineRule="auto"/>
              <w:rPr>
                <w:rFonts w:cstheme="minorHAnsi"/>
              </w:rPr>
            </w:pPr>
            <w:r w:rsidRPr="0043070B">
              <w:rPr>
                <w:rFonts w:cstheme="minorHAnsi"/>
                <w:b/>
                <w:bCs/>
                <w:i/>
                <w:iC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40C8B717"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6F24B283"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6DE13E87"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7528B375"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10A131C9"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FE78E68" w14:textId="77777777" w:rsidR="001737D3" w:rsidRPr="0043070B" w:rsidRDefault="001737D3" w:rsidP="001737D3">
            <w:pPr>
              <w:spacing w:line="360" w:lineRule="auto"/>
              <w:rPr>
                <w:rFonts w:cstheme="minorHAnsi"/>
              </w:rPr>
            </w:pPr>
            <w:r w:rsidRPr="0043070B">
              <w:rPr>
                <w:rFonts w:cstheme="minorHAnsi"/>
                <w:b/>
                <w:bCs/>
              </w:rPr>
              <w:t>Approach to tax authority engagement</w:t>
            </w:r>
          </w:p>
        </w:tc>
        <w:tc>
          <w:tcPr>
            <w:tcW w:w="0" w:type="auto"/>
            <w:tcBorders>
              <w:top w:val="dotted" w:sz="4" w:space="0" w:color="DC6900"/>
              <w:left w:val="dotted" w:sz="4" w:space="0" w:color="DC6900"/>
              <w:bottom w:val="dotted" w:sz="4" w:space="0" w:color="DC6900"/>
              <w:right w:val="dotted" w:sz="4" w:space="0" w:color="DC6900"/>
            </w:tcBorders>
            <w:hideMark/>
          </w:tcPr>
          <w:p w14:paraId="414EDE48"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9B25A55" w14:textId="77777777" w:rsidR="001737D3" w:rsidRPr="0043070B" w:rsidRDefault="001737D3" w:rsidP="00CB4544">
            <w:pPr>
              <w:widowControl/>
              <w:numPr>
                <w:ilvl w:val="0"/>
                <w:numId w:val="62"/>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A40311E" w14:textId="77777777" w:rsidR="001737D3" w:rsidRPr="0043070B" w:rsidRDefault="001737D3" w:rsidP="001737D3">
            <w:pPr>
              <w:spacing w:line="360" w:lineRule="auto"/>
              <w:rPr>
                <w:rFonts w:cstheme="minorHAnsi"/>
              </w:rPr>
            </w:pPr>
            <w:r w:rsidRPr="0043070B">
              <w:rPr>
                <w:rFonts w:cstheme="minorHAnsi"/>
              </w:rPr>
              <w:t xml:space="preserve">The company does not seek or engage in agreements with the </w:t>
            </w:r>
            <w:proofErr w:type="spellStart"/>
            <w:proofErr w:type="gramStart"/>
            <w:r w:rsidRPr="0043070B">
              <w:rPr>
                <w:rFonts w:cstheme="minorHAnsi"/>
              </w:rPr>
              <w:t>taxauthority</w:t>
            </w:r>
            <w:proofErr w:type="spellEnd"/>
            <w:r w:rsidRPr="0043070B">
              <w:rPr>
                <w:rFonts w:cstheme="minorHAnsi"/>
              </w:rPr>
              <w:t>, and</w:t>
            </w:r>
            <w:proofErr w:type="gramEnd"/>
            <w:r w:rsidRPr="0043070B">
              <w:rPr>
                <w:rFonts w:cstheme="minorHAnsi"/>
              </w:rPr>
              <w:t xml:space="preserve"> relies on experience to or external advice to perform the </w:t>
            </w:r>
            <w:proofErr w:type="spellStart"/>
            <w:r w:rsidRPr="0043070B">
              <w:rPr>
                <w:rFonts w:cstheme="minorHAnsi"/>
              </w:rPr>
              <w:t>formaldecision</w:t>
            </w:r>
            <w:proofErr w:type="spellEnd"/>
            <w:r w:rsidRPr="0043070B">
              <w:rPr>
                <w:rFonts w:cstheme="minorHAnsi"/>
              </w:rPr>
              <w:t xml:space="preserve"> making processes regarding engagements with the tax authority. There are no </w:t>
            </w:r>
            <w:proofErr w:type="spellStart"/>
            <w:r w:rsidRPr="0043070B">
              <w:rPr>
                <w:rFonts w:cstheme="minorHAnsi"/>
              </w:rPr>
              <w:t>policiesgoverning</w:t>
            </w:r>
            <w:proofErr w:type="spellEnd"/>
            <w:r w:rsidRPr="0043070B">
              <w:rPr>
                <w:rFonts w:cstheme="minorHAnsi"/>
              </w:rPr>
              <w:t xml:space="preserve"> the relationship of Agna and the Albanian Tax Authorities.</w:t>
            </w:r>
          </w:p>
        </w:tc>
        <w:tc>
          <w:tcPr>
            <w:tcW w:w="0" w:type="auto"/>
            <w:tcBorders>
              <w:top w:val="dotted" w:sz="4" w:space="0" w:color="DC6900"/>
              <w:left w:val="dotted" w:sz="4" w:space="0" w:color="DC6900"/>
              <w:bottom w:val="dotted" w:sz="4" w:space="0" w:color="DC6900"/>
              <w:right w:val="dotted" w:sz="4" w:space="0" w:color="DC6900"/>
            </w:tcBorders>
            <w:hideMark/>
          </w:tcPr>
          <w:p w14:paraId="2BA91541" w14:textId="77777777" w:rsidR="001737D3" w:rsidRPr="0043070B" w:rsidRDefault="001737D3" w:rsidP="001737D3">
            <w:pPr>
              <w:spacing w:line="360" w:lineRule="auto"/>
              <w:rPr>
                <w:rFonts w:cstheme="minorHAnsi"/>
              </w:rPr>
            </w:pPr>
            <w:r w:rsidRPr="0043070B">
              <w:rPr>
                <w:rFonts w:cstheme="minorHAnsi"/>
              </w:rPr>
              <w:t xml:space="preserve">Policies should be constructed to formalize the </w:t>
            </w:r>
            <w:proofErr w:type="spellStart"/>
            <w:r w:rsidRPr="0043070B">
              <w:rPr>
                <w:rFonts w:cstheme="minorHAnsi"/>
              </w:rPr>
              <w:t>relationshipwith</w:t>
            </w:r>
            <w:proofErr w:type="spellEnd"/>
            <w:r w:rsidRPr="0043070B">
              <w:rPr>
                <w:rFonts w:cstheme="minorHAnsi"/>
              </w:rPr>
              <w:t xml:space="preserve"> the Tax Authority. These policies should be based on internally </w:t>
            </w:r>
            <w:proofErr w:type="spellStart"/>
            <w:r w:rsidRPr="0043070B">
              <w:rPr>
                <w:rFonts w:cstheme="minorHAnsi"/>
              </w:rPr>
              <w:t>decidedconditions</w:t>
            </w:r>
            <w:proofErr w:type="spellEnd"/>
            <w:r w:rsidRPr="0043070B">
              <w:rPr>
                <w:rFonts w:cstheme="minorHAnsi"/>
              </w:rPr>
              <w:t xml:space="preserve"> which should be met that will trigger Agna to seek from </w:t>
            </w:r>
            <w:proofErr w:type="spellStart"/>
            <w:r w:rsidRPr="0043070B">
              <w:rPr>
                <w:rFonts w:cstheme="minorHAnsi"/>
              </w:rPr>
              <w:t>theauthorities</w:t>
            </w:r>
            <w:proofErr w:type="spellEnd"/>
            <w:r w:rsidRPr="0043070B">
              <w:rPr>
                <w:rFonts w:cstheme="minorHAnsi"/>
              </w:rPr>
              <w:t xml:space="preserve"> relevant agreements regarding the fiscal dynamics. These engagements would also help in the construction </w:t>
            </w:r>
            <w:proofErr w:type="spellStart"/>
            <w:r w:rsidRPr="0043070B">
              <w:rPr>
                <w:rFonts w:cstheme="minorHAnsi"/>
              </w:rPr>
              <w:t>ofpolicies</w:t>
            </w:r>
            <w:proofErr w:type="spellEnd"/>
            <w:r w:rsidRPr="0043070B">
              <w:rPr>
                <w:rFonts w:cstheme="minorHAnsi"/>
              </w:rPr>
              <w:t xml:space="preserve"> based on the strict interpretation of the fiscal law that Albanian </w:t>
            </w:r>
            <w:proofErr w:type="spellStart"/>
            <w:r w:rsidRPr="0043070B">
              <w:rPr>
                <w:rFonts w:cstheme="minorHAnsi"/>
              </w:rPr>
              <w:t>TaxAuthorities</w:t>
            </w:r>
            <w:proofErr w:type="spellEnd"/>
            <w:r w:rsidRPr="0043070B">
              <w:rPr>
                <w:rFonts w:cstheme="minorHAnsi"/>
              </w:rPr>
              <w:t xml:space="preserve"> have, making other fiscal and financial processes congruent </w:t>
            </w:r>
            <w:proofErr w:type="spellStart"/>
            <w:r w:rsidRPr="0043070B">
              <w:rPr>
                <w:rFonts w:cstheme="minorHAnsi"/>
              </w:rPr>
              <w:t>withwhat</w:t>
            </w:r>
            <w:proofErr w:type="spellEnd"/>
            <w:r w:rsidRPr="0043070B">
              <w:rPr>
                <w:rFonts w:cstheme="minorHAnsi"/>
              </w:rPr>
              <w:t xml:space="preserve"> is considered best practices.</w:t>
            </w:r>
          </w:p>
        </w:tc>
      </w:tr>
      <w:tr w:rsidR="001737D3" w:rsidRPr="0043070B" w14:paraId="31C647AA"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2FFB753" w14:textId="77777777" w:rsidR="001737D3" w:rsidRPr="0043070B" w:rsidRDefault="001737D3" w:rsidP="001737D3">
            <w:pPr>
              <w:spacing w:line="360" w:lineRule="auto"/>
              <w:rPr>
                <w:rFonts w:cstheme="minorHAnsi"/>
              </w:rPr>
            </w:pPr>
            <w:r w:rsidRPr="0043070B">
              <w:rPr>
                <w:rFonts w:cstheme="minorHAnsi"/>
                <w:b/>
                <w:bCs/>
              </w:rPr>
              <w:t>Legislative change</w:t>
            </w:r>
          </w:p>
        </w:tc>
        <w:tc>
          <w:tcPr>
            <w:tcW w:w="0" w:type="auto"/>
            <w:tcBorders>
              <w:top w:val="dotted" w:sz="4" w:space="0" w:color="DC6900"/>
              <w:left w:val="dotted" w:sz="4" w:space="0" w:color="DC6900"/>
              <w:bottom w:val="dotted" w:sz="4" w:space="0" w:color="DC6900"/>
              <w:right w:val="dotted" w:sz="4" w:space="0" w:color="DC6900"/>
            </w:tcBorders>
            <w:hideMark/>
          </w:tcPr>
          <w:p w14:paraId="7728B3AE"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F8213D1" w14:textId="77777777" w:rsidR="001737D3" w:rsidRPr="0043070B" w:rsidRDefault="001737D3" w:rsidP="00CB4544">
            <w:pPr>
              <w:widowControl/>
              <w:numPr>
                <w:ilvl w:val="0"/>
                <w:numId w:val="63"/>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C3F31A2" w14:textId="77777777" w:rsidR="001737D3" w:rsidRPr="0043070B" w:rsidRDefault="001737D3" w:rsidP="001737D3">
            <w:pPr>
              <w:spacing w:line="360" w:lineRule="auto"/>
              <w:rPr>
                <w:rFonts w:cstheme="minorHAnsi"/>
              </w:rPr>
            </w:pPr>
            <w:r w:rsidRPr="0043070B">
              <w:rPr>
                <w:rFonts w:cstheme="minorHAnsi"/>
              </w:rPr>
              <w:t xml:space="preserve">Legislative updates are received by the company by </w:t>
            </w:r>
            <w:proofErr w:type="spellStart"/>
            <w:r w:rsidRPr="0043070B">
              <w:rPr>
                <w:rFonts w:cstheme="minorHAnsi"/>
              </w:rPr>
              <w:t>twosources</w:t>
            </w:r>
            <w:proofErr w:type="spellEnd"/>
            <w:r w:rsidRPr="0043070B">
              <w:rPr>
                <w:rFonts w:cstheme="minorHAnsi"/>
              </w:rPr>
              <w:t xml:space="preserve">, one being internal in the position of a legal advisor, and the other </w:t>
            </w:r>
            <w:proofErr w:type="spellStart"/>
            <w:r w:rsidRPr="0043070B">
              <w:rPr>
                <w:rFonts w:cstheme="minorHAnsi"/>
              </w:rPr>
              <w:t>beingexternal</w:t>
            </w:r>
            <w:proofErr w:type="spellEnd"/>
            <w:r w:rsidRPr="0043070B">
              <w:rPr>
                <w:rFonts w:cstheme="minorHAnsi"/>
              </w:rPr>
              <w:t xml:space="preserve"> in the form of an outside advisor. There is no policy in place dictating the temporal, </w:t>
            </w:r>
            <w:proofErr w:type="spellStart"/>
            <w:r w:rsidRPr="0043070B">
              <w:rPr>
                <w:rFonts w:cstheme="minorHAnsi"/>
              </w:rPr>
              <w:t>orqualitative</w:t>
            </w:r>
            <w:proofErr w:type="spellEnd"/>
            <w:r w:rsidRPr="0043070B">
              <w:rPr>
                <w:rFonts w:cstheme="minorHAnsi"/>
              </w:rPr>
              <w:t xml:space="preserve"> apprehension of fiscal legislation changes. Fiscal issues are tackled ad hoc; every </w:t>
            </w:r>
            <w:proofErr w:type="gramStart"/>
            <w:r w:rsidRPr="0043070B">
              <w:rPr>
                <w:rFonts w:cstheme="minorHAnsi"/>
              </w:rPr>
              <w:t>issues</w:t>
            </w:r>
            <w:proofErr w:type="gramEnd"/>
            <w:r w:rsidRPr="0043070B">
              <w:rPr>
                <w:rFonts w:cstheme="minorHAnsi"/>
              </w:rPr>
              <w:t xml:space="preserve"> is </w:t>
            </w:r>
            <w:proofErr w:type="spellStart"/>
            <w:r w:rsidRPr="0043070B">
              <w:rPr>
                <w:rFonts w:cstheme="minorHAnsi"/>
              </w:rPr>
              <w:t>discussedwith</w:t>
            </w:r>
            <w:proofErr w:type="spellEnd"/>
            <w:r w:rsidRPr="0043070B">
              <w:rPr>
                <w:rFonts w:cstheme="minorHAnsi"/>
              </w:rPr>
              <w:t xml:space="preserve"> management on a weekly basis. In case these changes affect the group at large, there </w:t>
            </w:r>
            <w:proofErr w:type="spellStart"/>
            <w:r w:rsidRPr="0043070B">
              <w:rPr>
                <w:rFonts w:cstheme="minorHAnsi"/>
              </w:rPr>
              <w:t>areconsultations</w:t>
            </w:r>
            <w:proofErr w:type="spellEnd"/>
            <w:r w:rsidRPr="0043070B">
              <w:rPr>
                <w:rFonts w:cstheme="minorHAnsi"/>
              </w:rPr>
              <w:t xml:space="preserve"> taking place between the local entity and the key </w:t>
            </w:r>
            <w:proofErr w:type="spellStart"/>
            <w:r w:rsidRPr="0043070B">
              <w:rPr>
                <w:rFonts w:cstheme="minorHAnsi"/>
              </w:rPr>
              <w:t>stakeholders.If</w:t>
            </w:r>
            <w:proofErr w:type="spellEnd"/>
            <w:r w:rsidRPr="0043070B">
              <w:rPr>
                <w:rFonts w:cstheme="minorHAnsi"/>
              </w:rPr>
              <w:t xml:space="preserve"> the changes have a wide and deep effect on the organization, </w:t>
            </w:r>
            <w:proofErr w:type="spellStart"/>
            <w:r w:rsidRPr="0043070B">
              <w:rPr>
                <w:rFonts w:cstheme="minorHAnsi"/>
              </w:rPr>
              <w:t>immediatecontact</w:t>
            </w:r>
            <w:proofErr w:type="spellEnd"/>
            <w:r w:rsidRPr="0043070B">
              <w:rPr>
                <w:rFonts w:cstheme="minorHAnsi"/>
              </w:rPr>
              <w:t xml:space="preserve"> is made with the responsible departments (locally and globally), </w:t>
            </w:r>
            <w:proofErr w:type="spellStart"/>
            <w:r w:rsidRPr="0043070B">
              <w:rPr>
                <w:rFonts w:cstheme="minorHAnsi"/>
              </w:rPr>
              <w:t>andthe</w:t>
            </w:r>
            <w:proofErr w:type="spellEnd"/>
            <w:r w:rsidRPr="0043070B">
              <w:rPr>
                <w:rFonts w:cstheme="minorHAnsi"/>
              </w:rPr>
              <w:t xml:space="preserve"> relevant stakeholders.</w:t>
            </w:r>
          </w:p>
        </w:tc>
        <w:tc>
          <w:tcPr>
            <w:tcW w:w="0" w:type="auto"/>
            <w:tcBorders>
              <w:top w:val="dotted" w:sz="4" w:space="0" w:color="DC6900"/>
              <w:left w:val="dotted" w:sz="4" w:space="0" w:color="DC6900"/>
              <w:bottom w:val="dotted" w:sz="4" w:space="0" w:color="DC6900"/>
              <w:right w:val="dotted" w:sz="4" w:space="0" w:color="DC6900"/>
            </w:tcBorders>
            <w:hideMark/>
          </w:tcPr>
          <w:p w14:paraId="4F6005AB" w14:textId="77777777" w:rsidR="001737D3" w:rsidRPr="0043070B" w:rsidRDefault="001737D3" w:rsidP="001737D3">
            <w:pPr>
              <w:spacing w:line="360" w:lineRule="auto"/>
              <w:rPr>
                <w:rFonts w:cstheme="minorHAnsi"/>
              </w:rPr>
            </w:pPr>
            <w:r w:rsidRPr="0043070B">
              <w:rPr>
                <w:rFonts w:cstheme="minorHAnsi"/>
              </w:rPr>
              <w:t xml:space="preserve">Legislative updates should be received through a definite </w:t>
            </w:r>
            <w:proofErr w:type="spellStart"/>
            <w:r w:rsidRPr="0043070B">
              <w:rPr>
                <w:rFonts w:cstheme="minorHAnsi"/>
              </w:rPr>
              <w:t>andformalized</w:t>
            </w:r>
            <w:proofErr w:type="spellEnd"/>
            <w:r w:rsidRPr="0043070B">
              <w:rPr>
                <w:rFonts w:cstheme="minorHAnsi"/>
              </w:rPr>
              <w:t xml:space="preserve"> procedure. Monthly deadlines should dictate the gathering of </w:t>
            </w:r>
            <w:proofErr w:type="spellStart"/>
            <w:r w:rsidRPr="0043070B">
              <w:rPr>
                <w:rFonts w:cstheme="minorHAnsi"/>
              </w:rPr>
              <w:t>informationon</w:t>
            </w:r>
            <w:proofErr w:type="spellEnd"/>
            <w:r w:rsidRPr="0043070B">
              <w:rPr>
                <w:rFonts w:cstheme="minorHAnsi"/>
              </w:rPr>
              <w:t xml:space="preserve"> fiscal issues – thus reducing the dependence on ad hoc updates </w:t>
            </w:r>
            <w:proofErr w:type="spellStart"/>
            <w:r w:rsidRPr="0043070B">
              <w:rPr>
                <w:rFonts w:cstheme="minorHAnsi"/>
              </w:rPr>
              <w:t>inprocedures</w:t>
            </w:r>
            <w:proofErr w:type="spellEnd"/>
            <w:r w:rsidRPr="0043070B">
              <w:rPr>
                <w:rFonts w:cstheme="minorHAnsi"/>
              </w:rPr>
              <w:t xml:space="preserve">, in congruence with legislative changes. A monitoring process should be set in place to ensure that </w:t>
            </w:r>
            <w:proofErr w:type="spellStart"/>
            <w:r w:rsidRPr="0043070B">
              <w:rPr>
                <w:rFonts w:cstheme="minorHAnsi"/>
              </w:rPr>
              <w:t>thegathering</w:t>
            </w:r>
            <w:proofErr w:type="spellEnd"/>
            <w:r w:rsidRPr="0043070B">
              <w:rPr>
                <w:rFonts w:cstheme="minorHAnsi"/>
              </w:rPr>
              <w:t xml:space="preserve"> of data, and to ensure that the apprehension and implementation </w:t>
            </w:r>
            <w:proofErr w:type="spellStart"/>
            <w:r w:rsidRPr="0043070B">
              <w:rPr>
                <w:rFonts w:cstheme="minorHAnsi"/>
              </w:rPr>
              <w:t>ofthese</w:t>
            </w:r>
            <w:proofErr w:type="spellEnd"/>
            <w:r w:rsidRPr="0043070B">
              <w:rPr>
                <w:rFonts w:cstheme="minorHAnsi"/>
              </w:rPr>
              <w:t xml:space="preserve"> changes is done in a timely and adequate manner.</w:t>
            </w:r>
          </w:p>
        </w:tc>
      </w:tr>
      <w:tr w:rsidR="001737D3" w:rsidRPr="0043070B" w14:paraId="77581357"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EB816BB" w14:textId="77777777" w:rsidR="001737D3" w:rsidRPr="0043070B" w:rsidRDefault="001737D3" w:rsidP="001737D3">
            <w:pPr>
              <w:spacing w:line="360" w:lineRule="auto"/>
              <w:rPr>
                <w:rFonts w:cstheme="minorHAnsi"/>
              </w:rPr>
            </w:pPr>
            <w:r w:rsidRPr="0043070B">
              <w:rPr>
                <w:rFonts w:cstheme="minorHAnsi"/>
                <w:b/>
                <w:bCs/>
              </w:rPr>
              <w:t>Documentation of tax planning (All taxes)</w:t>
            </w:r>
          </w:p>
        </w:tc>
        <w:tc>
          <w:tcPr>
            <w:tcW w:w="0" w:type="auto"/>
            <w:tcBorders>
              <w:top w:val="dotted" w:sz="4" w:space="0" w:color="DC6900"/>
              <w:left w:val="dotted" w:sz="4" w:space="0" w:color="DC6900"/>
              <w:bottom w:val="dotted" w:sz="4" w:space="0" w:color="DC6900"/>
              <w:right w:val="dotted" w:sz="4" w:space="0" w:color="DC6900"/>
            </w:tcBorders>
            <w:hideMark/>
          </w:tcPr>
          <w:p w14:paraId="174CD2D6"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7941197B" w14:textId="77777777" w:rsidR="001737D3" w:rsidRPr="0043070B" w:rsidRDefault="001737D3" w:rsidP="00CB4544">
            <w:pPr>
              <w:widowControl/>
              <w:numPr>
                <w:ilvl w:val="0"/>
                <w:numId w:val="64"/>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17B774C" w14:textId="77777777" w:rsidR="001737D3" w:rsidRPr="0043070B" w:rsidRDefault="001737D3" w:rsidP="001737D3">
            <w:pPr>
              <w:spacing w:line="360" w:lineRule="auto"/>
              <w:rPr>
                <w:rFonts w:cstheme="minorHAnsi"/>
              </w:rPr>
            </w:pPr>
            <w:r w:rsidRPr="0043070B">
              <w:rPr>
                <w:rFonts w:cstheme="minorHAnsi"/>
              </w:rPr>
              <w:t xml:space="preserve">Tax planning is only done in the context of budgeting. </w:t>
            </w:r>
            <w:proofErr w:type="spellStart"/>
            <w:r w:rsidRPr="0043070B">
              <w:rPr>
                <w:rFonts w:cstheme="minorHAnsi"/>
              </w:rPr>
              <w:t>Thetaxation</w:t>
            </w:r>
            <w:proofErr w:type="spellEnd"/>
            <w:r w:rsidRPr="0043070B">
              <w:rPr>
                <w:rFonts w:cstheme="minorHAnsi"/>
              </w:rPr>
              <w:t xml:space="preserve"> plan is based on forecasts generated by the budgeting data as per </w:t>
            </w:r>
            <w:proofErr w:type="spellStart"/>
            <w:r w:rsidRPr="0043070B">
              <w:rPr>
                <w:rFonts w:cstheme="minorHAnsi"/>
              </w:rPr>
              <w:t>thelast</w:t>
            </w:r>
            <w:proofErr w:type="spellEnd"/>
            <w:r w:rsidRPr="0043070B">
              <w:rPr>
                <w:rFonts w:cstheme="minorHAnsi"/>
              </w:rPr>
              <w:t xml:space="preserve"> fiscal legislation. There is little to no specific documentation that goes </w:t>
            </w:r>
            <w:proofErr w:type="spellStart"/>
            <w:r w:rsidRPr="0043070B">
              <w:rPr>
                <w:rFonts w:cstheme="minorHAnsi"/>
              </w:rPr>
              <w:t>intosubstantiating</w:t>
            </w:r>
            <w:proofErr w:type="spellEnd"/>
            <w:r w:rsidRPr="0043070B">
              <w:rPr>
                <w:rFonts w:cstheme="minorHAnsi"/>
              </w:rPr>
              <w:t xml:space="preserve"> the fiscal policy that the company follows. Fiscal policies are designed and implemented as part of </w:t>
            </w:r>
            <w:proofErr w:type="spellStart"/>
            <w:r w:rsidRPr="0043070B">
              <w:rPr>
                <w:rFonts w:cstheme="minorHAnsi"/>
              </w:rPr>
              <w:t>thebroader</w:t>
            </w:r>
            <w:proofErr w:type="spellEnd"/>
            <w:r w:rsidRPr="0043070B">
              <w:rPr>
                <w:rFonts w:cstheme="minorHAnsi"/>
              </w:rPr>
              <w:t xml:space="preserve"> financial </w:t>
            </w:r>
            <w:proofErr w:type="gramStart"/>
            <w:r w:rsidRPr="0043070B">
              <w:rPr>
                <w:rFonts w:cstheme="minorHAnsi"/>
              </w:rPr>
              <w:t>politics, and</w:t>
            </w:r>
            <w:proofErr w:type="gramEnd"/>
            <w:r w:rsidRPr="0043070B">
              <w:rPr>
                <w:rFonts w:cstheme="minorHAnsi"/>
              </w:rPr>
              <w:t xml:space="preserve"> followed as part of the same process.</w:t>
            </w:r>
          </w:p>
        </w:tc>
        <w:tc>
          <w:tcPr>
            <w:tcW w:w="0" w:type="auto"/>
            <w:tcBorders>
              <w:top w:val="dotted" w:sz="4" w:space="0" w:color="DC6900"/>
              <w:left w:val="dotted" w:sz="4" w:space="0" w:color="DC6900"/>
              <w:bottom w:val="dotted" w:sz="4" w:space="0" w:color="DC6900"/>
              <w:right w:val="dotted" w:sz="4" w:space="0" w:color="DC6900"/>
            </w:tcBorders>
            <w:hideMark/>
          </w:tcPr>
          <w:p w14:paraId="089C82F1" w14:textId="77777777" w:rsidR="001737D3" w:rsidRPr="0043070B" w:rsidRDefault="001737D3" w:rsidP="001737D3">
            <w:pPr>
              <w:spacing w:line="360" w:lineRule="auto"/>
              <w:rPr>
                <w:rFonts w:cstheme="minorHAnsi"/>
              </w:rPr>
            </w:pPr>
            <w:r w:rsidRPr="0043070B">
              <w:rPr>
                <w:rFonts w:cstheme="minorHAnsi"/>
              </w:rPr>
              <w:t xml:space="preserve">There should be a documentation process in place </w:t>
            </w:r>
            <w:proofErr w:type="spellStart"/>
            <w:r w:rsidRPr="0043070B">
              <w:rPr>
                <w:rFonts w:cstheme="minorHAnsi"/>
              </w:rPr>
              <w:t>thatsubstantiates</w:t>
            </w:r>
            <w:proofErr w:type="spellEnd"/>
            <w:r w:rsidRPr="0043070B">
              <w:rPr>
                <w:rFonts w:cstheme="minorHAnsi"/>
              </w:rPr>
              <w:t xml:space="preserve"> fiscal decision-making and the application of </w:t>
            </w:r>
            <w:proofErr w:type="spellStart"/>
            <w:r w:rsidRPr="0043070B">
              <w:rPr>
                <w:rFonts w:cstheme="minorHAnsi"/>
              </w:rPr>
              <w:t>compliancepolicies</w:t>
            </w:r>
            <w:proofErr w:type="spellEnd"/>
            <w:r w:rsidRPr="0043070B">
              <w:rPr>
                <w:rFonts w:cstheme="minorHAnsi"/>
              </w:rPr>
              <w:t xml:space="preserve">. Fiscal policies should be given special attention and </w:t>
            </w:r>
            <w:proofErr w:type="spellStart"/>
            <w:r w:rsidRPr="0043070B">
              <w:rPr>
                <w:rFonts w:cstheme="minorHAnsi"/>
              </w:rPr>
              <w:t>plannedindividually</w:t>
            </w:r>
            <w:proofErr w:type="spellEnd"/>
            <w:r w:rsidRPr="0043070B">
              <w:rPr>
                <w:rFonts w:cstheme="minorHAnsi"/>
              </w:rPr>
              <w:t xml:space="preserve"> from other financial policies, and then consolidated with </w:t>
            </w:r>
            <w:proofErr w:type="spellStart"/>
            <w:r w:rsidRPr="0043070B">
              <w:rPr>
                <w:rFonts w:cstheme="minorHAnsi"/>
              </w:rPr>
              <w:t>thelarger</w:t>
            </w:r>
            <w:proofErr w:type="spellEnd"/>
            <w:r w:rsidRPr="0043070B">
              <w:rPr>
                <w:rFonts w:cstheme="minorHAnsi"/>
              </w:rPr>
              <w:t xml:space="preserve"> financial policies of the firm. The documentation process should be continuously reviewed </w:t>
            </w:r>
            <w:proofErr w:type="spellStart"/>
            <w:r w:rsidRPr="0043070B">
              <w:rPr>
                <w:rFonts w:cstheme="minorHAnsi"/>
              </w:rPr>
              <w:t>withan</w:t>
            </w:r>
            <w:proofErr w:type="spellEnd"/>
            <w:r w:rsidRPr="0043070B">
              <w:rPr>
                <w:rFonts w:cstheme="minorHAnsi"/>
              </w:rPr>
              <w:t xml:space="preserve"> external advisor, to provide for a high quality and compliant system, </w:t>
            </w:r>
            <w:proofErr w:type="spellStart"/>
            <w:r w:rsidRPr="0043070B">
              <w:rPr>
                <w:rFonts w:cstheme="minorHAnsi"/>
              </w:rPr>
              <w:t>thatis</w:t>
            </w:r>
            <w:proofErr w:type="spellEnd"/>
            <w:r w:rsidRPr="0043070B">
              <w:rPr>
                <w:rFonts w:cstheme="minorHAnsi"/>
              </w:rPr>
              <w:t xml:space="preserve"> dutifully based on the current legislation, tax authority directives and </w:t>
            </w:r>
            <w:proofErr w:type="spellStart"/>
            <w:r w:rsidRPr="0043070B">
              <w:rPr>
                <w:rFonts w:cstheme="minorHAnsi"/>
              </w:rPr>
              <w:t>industrybest</w:t>
            </w:r>
            <w:proofErr w:type="spellEnd"/>
            <w:r w:rsidRPr="0043070B">
              <w:rPr>
                <w:rFonts w:cstheme="minorHAnsi"/>
              </w:rPr>
              <w:t xml:space="preserve"> practices.</w:t>
            </w:r>
          </w:p>
        </w:tc>
      </w:tr>
      <w:tr w:rsidR="001737D3" w:rsidRPr="0043070B" w14:paraId="0FA4F472"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8EAEEDD" w14:textId="77777777" w:rsidR="001737D3" w:rsidRPr="0043070B" w:rsidRDefault="001737D3" w:rsidP="001737D3">
            <w:pPr>
              <w:spacing w:line="360" w:lineRule="auto"/>
              <w:rPr>
                <w:rFonts w:cstheme="minorHAnsi"/>
              </w:rPr>
            </w:pPr>
            <w:r w:rsidRPr="0043070B">
              <w:rPr>
                <w:rFonts w:cstheme="minorHAnsi"/>
                <w:b/>
                <w:bCs/>
              </w:rPr>
              <w:t>Implementation of tax planning (All taxes)</w:t>
            </w:r>
          </w:p>
        </w:tc>
        <w:tc>
          <w:tcPr>
            <w:tcW w:w="0" w:type="auto"/>
            <w:tcBorders>
              <w:top w:val="dotted" w:sz="4" w:space="0" w:color="DC6900"/>
              <w:left w:val="dotted" w:sz="4" w:space="0" w:color="DC6900"/>
              <w:bottom w:val="dotted" w:sz="4" w:space="0" w:color="DC6900"/>
              <w:right w:val="dotted" w:sz="4" w:space="0" w:color="DC6900"/>
            </w:tcBorders>
            <w:hideMark/>
          </w:tcPr>
          <w:p w14:paraId="37DA4A4F"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4C61911D" w14:textId="77777777" w:rsidR="001737D3" w:rsidRPr="0043070B" w:rsidRDefault="001737D3" w:rsidP="00CB4544">
            <w:pPr>
              <w:widowControl/>
              <w:numPr>
                <w:ilvl w:val="0"/>
                <w:numId w:val="65"/>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608EC43" w14:textId="77777777" w:rsidR="001737D3" w:rsidRPr="0043070B" w:rsidRDefault="001737D3" w:rsidP="001737D3">
            <w:pPr>
              <w:spacing w:line="360" w:lineRule="auto"/>
              <w:rPr>
                <w:rFonts w:cstheme="minorHAnsi"/>
              </w:rPr>
            </w:pPr>
            <w:r w:rsidRPr="0043070B">
              <w:rPr>
                <w:rFonts w:cstheme="minorHAnsi"/>
              </w:rPr>
              <w:t xml:space="preserve">There is no separate fiscal planning process in place, and </w:t>
            </w:r>
            <w:proofErr w:type="spellStart"/>
            <w:r w:rsidRPr="0043070B">
              <w:rPr>
                <w:rFonts w:cstheme="minorHAnsi"/>
              </w:rPr>
              <w:t>allfiscal</w:t>
            </w:r>
            <w:proofErr w:type="spellEnd"/>
            <w:r w:rsidRPr="0043070B">
              <w:rPr>
                <w:rFonts w:cstheme="minorHAnsi"/>
              </w:rPr>
              <w:t xml:space="preserve"> planning is done in the context of financial planning and </w:t>
            </w:r>
            <w:proofErr w:type="spellStart"/>
            <w:r w:rsidRPr="0043070B">
              <w:rPr>
                <w:rFonts w:cstheme="minorHAnsi"/>
              </w:rPr>
              <w:t>budgetingactivities</w:t>
            </w:r>
            <w:proofErr w:type="spellEnd"/>
            <w:r w:rsidRPr="0043070B">
              <w:rPr>
                <w:rFonts w:cstheme="minorHAnsi"/>
              </w:rPr>
              <w:t xml:space="preserve">. There are no set dates or temporal specifics or </w:t>
            </w:r>
            <w:proofErr w:type="spellStart"/>
            <w:r w:rsidRPr="0043070B">
              <w:rPr>
                <w:rFonts w:cstheme="minorHAnsi"/>
              </w:rPr>
              <w:t>deadlinesregarding</w:t>
            </w:r>
            <w:proofErr w:type="spellEnd"/>
            <w:r w:rsidRPr="0043070B">
              <w:rPr>
                <w:rFonts w:cstheme="minorHAnsi"/>
              </w:rPr>
              <w:t xml:space="preserve"> taxes; all these procedures are done ad hoc, but with a high focus </w:t>
            </w:r>
            <w:proofErr w:type="spellStart"/>
            <w:r w:rsidRPr="0043070B">
              <w:rPr>
                <w:rFonts w:cstheme="minorHAnsi"/>
              </w:rPr>
              <w:t>oncompliance</w:t>
            </w:r>
            <w:proofErr w:type="spellEnd"/>
            <w:r w:rsidRPr="0043070B">
              <w:rPr>
                <w:rFonts w:cstheme="minorHAnsi"/>
              </w:rPr>
              <w:t xml:space="preserve"> due to internal policies. These policies are not formalized </w:t>
            </w:r>
            <w:proofErr w:type="spellStart"/>
            <w:r w:rsidRPr="0043070B">
              <w:rPr>
                <w:rFonts w:cstheme="minorHAnsi"/>
              </w:rPr>
              <w:t>butrather</w:t>
            </w:r>
            <w:proofErr w:type="spellEnd"/>
            <w:r w:rsidRPr="0043070B">
              <w:rPr>
                <w:rFonts w:cstheme="minorHAnsi"/>
              </w:rPr>
              <w:t xml:space="preserve"> followed as best practices. There is only one tax related KPI, and it only regards “</w:t>
            </w:r>
            <w:proofErr w:type="spellStart"/>
            <w:r w:rsidRPr="0043070B">
              <w:rPr>
                <w:rFonts w:cstheme="minorHAnsi"/>
              </w:rPr>
              <w:t>finestaken</w:t>
            </w:r>
            <w:proofErr w:type="spellEnd"/>
            <w:r w:rsidRPr="0043070B">
              <w:rPr>
                <w:rFonts w:cstheme="minorHAnsi"/>
              </w:rPr>
              <w:t xml:space="preserve">”. Implicitly and explicitly enforcing the policy of “complete and </w:t>
            </w:r>
            <w:proofErr w:type="spellStart"/>
            <w:r w:rsidRPr="0043070B">
              <w:rPr>
                <w:rFonts w:cstheme="minorHAnsi"/>
              </w:rPr>
              <w:t>totalavoidance</w:t>
            </w:r>
            <w:proofErr w:type="spellEnd"/>
            <w:r w:rsidRPr="0043070B">
              <w:rPr>
                <w:rFonts w:cstheme="minorHAnsi"/>
              </w:rPr>
              <w:t xml:space="preserve"> of fines”. It’s a very simplistic KPI, but useful to keep the </w:t>
            </w:r>
            <w:proofErr w:type="spellStart"/>
            <w:r w:rsidRPr="0043070B">
              <w:rPr>
                <w:rFonts w:cstheme="minorHAnsi"/>
              </w:rPr>
              <w:t>companyperforming</w:t>
            </w:r>
            <w:proofErr w:type="spellEnd"/>
            <w:r w:rsidRPr="0043070B">
              <w:rPr>
                <w:rFonts w:cstheme="minorHAnsi"/>
              </w:rPr>
              <w:t xml:space="preserve"> optimally while avoiding clashes with the Tax Authorities. Internal controls make sure that these processes </w:t>
            </w:r>
            <w:proofErr w:type="spellStart"/>
            <w:r w:rsidRPr="0043070B">
              <w:rPr>
                <w:rFonts w:cstheme="minorHAnsi"/>
              </w:rPr>
              <w:t>arefunctional</w:t>
            </w:r>
            <w:proofErr w:type="spellEnd"/>
            <w:r w:rsidRPr="0043070B">
              <w:rPr>
                <w:rFonts w:cstheme="minorHAnsi"/>
              </w:rPr>
              <w:t xml:space="preserve"> and operational, fulfilling their roles.</w:t>
            </w:r>
          </w:p>
        </w:tc>
        <w:tc>
          <w:tcPr>
            <w:tcW w:w="0" w:type="auto"/>
            <w:tcBorders>
              <w:top w:val="dotted" w:sz="4" w:space="0" w:color="DC6900"/>
              <w:left w:val="dotted" w:sz="4" w:space="0" w:color="DC6900"/>
              <w:bottom w:val="dotted" w:sz="4" w:space="0" w:color="DC6900"/>
              <w:right w:val="dotted" w:sz="4" w:space="0" w:color="DC6900"/>
            </w:tcBorders>
            <w:hideMark/>
          </w:tcPr>
          <w:p w14:paraId="2F5CA14E" w14:textId="77777777" w:rsidR="001737D3" w:rsidRPr="0043070B" w:rsidRDefault="001737D3" w:rsidP="001737D3">
            <w:pPr>
              <w:spacing w:line="360" w:lineRule="auto"/>
              <w:rPr>
                <w:rFonts w:cstheme="minorHAnsi"/>
              </w:rPr>
            </w:pPr>
            <w:r w:rsidRPr="0043070B">
              <w:rPr>
                <w:rFonts w:cstheme="minorHAnsi"/>
              </w:rPr>
              <w:t xml:space="preserve">Fiscal planning </w:t>
            </w:r>
            <w:proofErr w:type="gramStart"/>
            <w:r w:rsidRPr="0043070B">
              <w:rPr>
                <w:rFonts w:cstheme="minorHAnsi"/>
              </w:rPr>
              <w:t>has to</w:t>
            </w:r>
            <w:proofErr w:type="gramEnd"/>
            <w:r w:rsidRPr="0043070B">
              <w:rPr>
                <w:rFonts w:cstheme="minorHAnsi"/>
              </w:rPr>
              <w:t xml:space="preserve"> become a standalone process, and </w:t>
            </w:r>
            <w:proofErr w:type="spellStart"/>
            <w:r w:rsidRPr="0043070B">
              <w:rPr>
                <w:rFonts w:cstheme="minorHAnsi"/>
              </w:rPr>
              <w:t>thenit</w:t>
            </w:r>
            <w:proofErr w:type="spellEnd"/>
            <w:r w:rsidRPr="0043070B">
              <w:rPr>
                <w:rFonts w:cstheme="minorHAnsi"/>
              </w:rPr>
              <w:t xml:space="preserve"> can be consolidated with the broader financial plan and </w:t>
            </w:r>
            <w:proofErr w:type="spellStart"/>
            <w:r w:rsidRPr="0043070B">
              <w:rPr>
                <w:rFonts w:cstheme="minorHAnsi"/>
              </w:rPr>
              <w:t>budgetingactivities</w:t>
            </w:r>
            <w:proofErr w:type="spellEnd"/>
            <w:r w:rsidRPr="0043070B">
              <w:rPr>
                <w:rFonts w:cstheme="minorHAnsi"/>
              </w:rPr>
              <w:t xml:space="preserve">. This ensures that most risks associated to the highly </w:t>
            </w:r>
            <w:proofErr w:type="spellStart"/>
            <w:r w:rsidRPr="0043070B">
              <w:rPr>
                <w:rFonts w:cstheme="minorHAnsi"/>
              </w:rPr>
              <w:t>dynamicfiscal</w:t>
            </w:r>
            <w:proofErr w:type="spellEnd"/>
            <w:r w:rsidRPr="0043070B">
              <w:rPr>
                <w:rFonts w:cstheme="minorHAnsi"/>
              </w:rPr>
              <w:t xml:space="preserve"> environment can be timely avoided. The tax procedures should be continuously monitored and </w:t>
            </w:r>
            <w:proofErr w:type="spellStart"/>
            <w:r w:rsidRPr="0043070B">
              <w:rPr>
                <w:rFonts w:cstheme="minorHAnsi"/>
              </w:rPr>
              <w:t>theoutcome</w:t>
            </w:r>
            <w:proofErr w:type="spellEnd"/>
            <w:r w:rsidRPr="0043070B">
              <w:rPr>
                <w:rFonts w:cstheme="minorHAnsi"/>
              </w:rPr>
              <w:t xml:space="preserve"> of the implementation of different strategies should also be </w:t>
            </w:r>
            <w:proofErr w:type="spellStart"/>
            <w:r w:rsidRPr="0043070B">
              <w:rPr>
                <w:rFonts w:cstheme="minorHAnsi"/>
              </w:rPr>
              <w:t>assessedappropriately</w:t>
            </w:r>
            <w:proofErr w:type="spellEnd"/>
            <w:r w:rsidRPr="0043070B">
              <w:rPr>
                <w:rFonts w:cstheme="minorHAnsi"/>
              </w:rPr>
              <w:t xml:space="preserve">. For this assessment and for a more data-based approach on </w:t>
            </w:r>
            <w:proofErr w:type="spellStart"/>
            <w:r w:rsidRPr="0043070B">
              <w:rPr>
                <w:rFonts w:cstheme="minorHAnsi"/>
              </w:rPr>
              <w:t>fiscalmatters</w:t>
            </w:r>
            <w:proofErr w:type="spellEnd"/>
            <w:r w:rsidRPr="0043070B">
              <w:rPr>
                <w:rFonts w:cstheme="minorHAnsi"/>
              </w:rPr>
              <w:t xml:space="preserve"> and their impact on the organization, more complex KPIs should be </w:t>
            </w:r>
            <w:proofErr w:type="spellStart"/>
            <w:r w:rsidRPr="0043070B">
              <w:rPr>
                <w:rFonts w:cstheme="minorHAnsi"/>
              </w:rPr>
              <w:t>inplace</w:t>
            </w:r>
            <w:proofErr w:type="spellEnd"/>
            <w:r w:rsidRPr="0043070B">
              <w:rPr>
                <w:rFonts w:cstheme="minorHAnsi"/>
              </w:rPr>
              <w:t xml:space="preserve">. KPIs will put a quantitative edge to the effect of fiscal planning and </w:t>
            </w:r>
            <w:proofErr w:type="spellStart"/>
            <w:r w:rsidRPr="0043070B">
              <w:rPr>
                <w:rFonts w:cstheme="minorHAnsi"/>
              </w:rPr>
              <w:t>willprovide</w:t>
            </w:r>
            <w:proofErr w:type="spellEnd"/>
            <w:r w:rsidRPr="0043070B">
              <w:rPr>
                <w:rFonts w:cstheme="minorHAnsi"/>
              </w:rPr>
              <w:t xml:space="preserve"> hints pointing to a direction of continuous improvement and </w:t>
            </w:r>
            <w:proofErr w:type="spellStart"/>
            <w:r w:rsidRPr="0043070B">
              <w:rPr>
                <w:rFonts w:cstheme="minorHAnsi"/>
              </w:rPr>
              <w:t>financialoptimization</w:t>
            </w:r>
            <w:proofErr w:type="spellEnd"/>
            <w:r w:rsidRPr="0043070B">
              <w:rPr>
                <w:rFonts w:cstheme="minorHAnsi"/>
              </w:rPr>
              <w:t>.</w:t>
            </w:r>
          </w:p>
        </w:tc>
      </w:tr>
      <w:tr w:rsidR="001737D3" w:rsidRPr="0043070B" w14:paraId="096F78D0"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6427B5A" w14:textId="77777777" w:rsidR="001737D3" w:rsidRPr="0043070B" w:rsidRDefault="001737D3" w:rsidP="001737D3">
            <w:pPr>
              <w:spacing w:line="360" w:lineRule="auto"/>
              <w:rPr>
                <w:rFonts w:cstheme="minorHAnsi"/>
              </w:rPr>
            </w:pPr>
            <w:r w:rsidRPr="0043070B">
              <w:rPr>
                <w:rFonts w:cstheme="minorHAnsi"/>
                <w:b/>
                <w:bCs/>
              </w:rPr>
              <w:t>Process and controls</w:t>
            </w:r>
          </w:p>
        </w:tc>
        <w:tc>
          <w:tcPr>
            <w:tcW w:w="0" w:type="auto"/>
            <w:tcBorders>
              <w:top w:val="dotted" w:sz="4" w:space="0" w:color="DC6900"/>
              <w:left w:val="dotted" w:sz="4" w:space="0" w:color="DC6900"/>
              <w:bottom w:val="dotted" w:sz="4" w:space="0" w:color="DC6900"/>
              <w:right w:val="dotted" w:sz="4" w:space="0" w:color="DC6900"/>
            </w:tcBorders>
            <w:hideMark/>
          </w:tcPr>
          <w:p w14:paraId="7F82FF89"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F9234C9" w14:textId="77777777" w:rsidR="001737D3" w:rsidRPr="0043070B" w:rsidRDefault="001737D3" w:rsidP="00CB4544">
            <w:pPr>
              <w:widowControl/>
              <w:numPr>
                <w:ilvl w:val="0"/>
                <w:numId w:val="66"/>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6FFF357" w14:textId="77777777" w:rsidR="001737D3" w:rsidRPr="0043070B" w:rsidRDefault="001737D3" w:rsidP="001737D3">
            <w:pPr>
              <w:spacing w:line="360" w:lineRule="auto"/>
              <w:rPr>
                <w:rFonts w:cstheme="minorHAnsi"/>
              </w:rPr>
            </w:pPr>
            <w:r w:rsidRPr="0043070B">
              <w:rPr>
                <w:rFonts w:cstheme="minorHAnsi"/>
              </w:rPr>
              <w:t xml:space="preserve">The process of tax accounting is done as part of the </w:t>
            </w:r>
            <w:proofErr w:type="spellStart"/>
            <w:r w:rsidRPr="0043070B">
              <w:rPr>
                <w:rFonts w:cstheme="minorHAnsi"/>
              </w:rPr>
              <w:t>largerprocess</w:t>
            </w:r>
            <w:proofErr w:type="spellEnd"/>
            <w:r w:rsidRPr="0043070B">
              <w:rPr>
                <w:rFonts w:cstheme="minorHAnsi"/>
              </w:rPr>
              <w:t xml:space="preserve"> of financial accounting procedures. Tax specificities are embedded in the respective </w:t>
            </w:r>
            <w:proofErr w:type="spellStart"/>
            <w:r w:rsidRPr="0043070B">
              <w:rPr>
                <w:rFonts w:cstheme="minorHAnsi"/>
              </w:rPr>
              <w:t>financialprocesses</w:t>
            </w:r>
            <w:proofErr w:type="spellEnd"/>
            <w:r w:rsidRPr="0043070B">
              <w:rPr>
                <w:rFonts w:cstheme="minorHAnsi"/>
              </w:rPr>
              <w:t xml:space="preserve"> and not treated in a separate or specific manner. There are no definite tax positions in place, and tax </w:t>
            </w:r>
            <w:proofErr w:type="spellStart"/>
            <w:r w:rsidRPr="0043070B">
              <w:rPr>
                <w:rFonts w:cstheme="minorHAnsi"/>
              </w:rPr>
              <w:t>mattersare</w:t>
            </w:r>
            <w:proofErr w:type="spellEnd"/>
            <w:r w:rsidRPr="0043070B">
              <w:rPr>
                <w:rFonts w:cstheme="minorHAnsi"/>
              </w:rPr>
              <w:t xml:space="preserve"> handled by accounting and finance personnel. Most processes, unless for the application of </w:t>
            </w:r>
            <w:proofErr w:type="spellStart"/>
            <w:r w:rsidRPr="0043070B">
              <w:rPr>
                <w:rFonts w:cstheme="minorHAnsi"/>
              </w:rPr>
              <w:t>mathematicalfunctions</w:t>
            </w:r>
            <w:proofErr w:type="spellEnd"/>
            <w:r w:rsidRPr="0043070B">
              <w:rPr>
                <w:rFonts w:cstheme="minorHAnsi"/>
              </w:rPr>
              <w:t xml:space="preserve"> to data containing files (where excel is used), are done </w:t>
            </w:r>
            <w:proofErr w:type="spellStart"/>
            <w:proofErr w:type="gramStart"/>
            <w:r w:rsidRPr="0043070B">
              <w:rPr>
                <w:rFonts w:cstheme="minorHAnsi"/>
              </w:rPr>
              <w:t>manually.There</w:t>
            </w:r>
            <w:proofErr w:type="spellEnd"/>
            <w:proofErr w:type="gramEnd"/>
            <w:r w:rsidRPr="0043070B">
              <w:rPr>
                <w:rFonts w:cstheme="minorHAnsi"/>
              </w:rPr>
              <w:t xml:space="preserve"> is a lot of data entry into excel, where individuals will plug in </w:t>
            </w:r>
            <w:proofErr w:type="spellStart"/>
            <w:r w:rsidRPr="0043070B">
              <w:rPr>
                <w:rFonts w:cstheme="minorHAnsi"/>
              </w:rPr>
              <w:t>numbersas</w:t>
            </w:r>
            <w:proofErr w:type="spellEnd"/>
            <w:r w:rsidRPr="0043070B">
              <w:rPr>
                <w:rFonts w:cstheme="minorHAnsi"/>
              </w:rPr>
              <w:t xml:space="preserve"> per the content of approved invoices. Control procedures are placed in the creation and </w:t>
            </w:r>
            <w:proofErr w:type="spellStart"/>
            <w:r w:rsidRPr="0043070B">
              <w:rPr>
                <w:rFonts w:cstheme="minorHAnsi"/>
              </w:rPr>
              <w:t>acceptanceof</w:t>
            </w:r>
            <w:proofErr w:type="spellEnd"/>
            <w:r w:rsidRPr="0043070B">
              <w:rPr>
                <w:rFonts w:cstheme="minorHAnsi"/>
              </w:rPr>
              <w:t xml:space="preserve"> invoices rather than in the process of having them digitalized. There is a close cooperation between individuals dealing </w:t>
            </w:r>
            <w:proofErr w:type="spellStart"/>
            <w:r w:rsidRPr="0043070B">
              <w:rPr>
                <w:rFonts w:cstheme="minorHAnsi"/>
              </w:rPr>
              <w:t>withfinancial</w:t>
            </w:r>
            <w:proofErr w:type="spellEnd"/>
            <w:r w:rsidRPr="0043070B">
              <w:rPr>
                <w:rFonts w:cstheme="minorHAnsi"/>
              </w:rPr>
              <w:t xml:space="preserve"> matters, and thus taxation issues are discussed and tackled </w:t>
            </w:r>
            <w:proofErr w:type="spellStart"/>
            <w:r w:rsidRPr="0043070B">
              <w:rPr>
                <w:rFonts w:cstheme="minorHAnsi"/>
              </w:rPr>
              <w:t>withappropriately</w:t>
            </w:r>
            <w:proofErr w:type="spellEnd"/>
            <w:r w:rsidRPr="0043070B">
              <w:rPr>
                <w:rFonts w:cstheme="minorHAnsi"/>
              </w:rPr>
              <w:t xml:space="preserve">, and timely. Timing is a major factor in the relationship Agna has </w:t>
            </w:r>
            <w:proofErr w:type="spellStart"/>
            <w:r w:rsidRPr="0043070B">
              <w:rPr>
                <w:rFonts w:cstheme="minorHAnsi"/>
              </w:rPr>
              <w:t>withtaxation</w:t>
            </w:r>
            <w:proofErr w:type="spellEnd"/>
            <w:r w:rsidRPr="0043070B">
              <w:rPr>
                <w:rFonts w:cstheme="minorHAnsi"/>
              </w:rPr>
              <w:t xml:space="preserve">, as a pivotal part of temporal compliance, among other forms of </w:t>
            </w:r>
            <w:proofErr w:type="spellStart"/>
            <w:r w:rsidRPr="0043070B">
              <w:rPr>
                <w:rFonts w:cstheme="minorHAnsi"/>
              </w:rPr>
              <w:t>fiscalcompliance</w:t>
            </w:r>
            <w:proofErr w:type="spellEnd"/>
            <w:r w:rsidRPr="0043070B">
              <w:rPr>
                <w:rFonts w:cstheme="minorHAnsi"/>
              </w:rPr>
              <w:t>.</w:t>
            </w:r>
          </w:p>
        </w:tc>
        <w:tc>
          <w:tcPr>
            <w:tcW w:w="0" w:type="auto"/>
            <w:tcBorders>
              <w:top w:val="dotted" w:sz="4" w:space="0" w:color="DC6900"/>
              <w:left w:val="dotted" w:sz="4" w:space="0" w:color="DC6900"/>
              <w:bottom w:val="dotted" w:sz="4" w:space="0" w:color="DC6900"/>
              <w:right w:val="dotted" w:sz="4" w:space="0" w:color="DC6900"/>
            </w:tcBorders>
            <w:hideMark/>
          </w:tcPr>
          <w:p w14:paraId="24270ECC" w14:textId="77777777" w:rsidR="001737D3" w:rsidRPr="0043070B" w:rsidRDefault="001737D3" w:rsidP="001737D3">
            <w:pPr>
              <w:spacing w:line="360" w:lineRule="auto"/>
              <w:rPr>
                <w:rFonts w:cstheme="minorHAnsi"/>
              </w:rPr>
            </w:pPr>
            <w:r w:rsidRPr="0043070B">
              <w:rPr>
                <w:rFonts w:cstheme="minorHAnsi"/>
              </w:rPr>
              <w:t xml:space="preserve">There </w:t>
            </w:r>
            <w:proofErr w:type="gramStart"/>
            <w:r w:rsidRPr="0043070B">
              <w:rPr>
                <w:rFonts w:cstheme="minorHAnsi"/>
              </w:rPr>
              <w:t>has to</w:t>
            </w:r>
            <w:proofErr w:type="gramEnd"/>
            <w:r w:rsidRPr="0043070B">
              <w:rPr>
                <w:rFonts w:cstheme="minorHAnsi"/>
              </w:rPr>
              <w:t xml:space="preserve"> be a larger degree of automation, which can </w:t>
            </w:r>
            <w:proofErr w:type="spellStart"/>
            <w:r w:rsidRPr="0043070B">
              <w:rPr>
                <w:rFonts w:cstheme="minorHAnsi"/>
              </w:rPr>
              <w:t>beachieved</w:t>
            </w:r>
            <w:proofErr w:type="spellEnd"/>
            <w:r w:rsidRPr="0043070B">
              <w:rPr>
                <w:rFonts w:cstheme="minorHAnsi"/>
              </w:rPr>
              <w:t xml:space="preserve"> through the use of either electronic invoicing or a good </w:t>
            </w:r>
            <w:proofErr w:type="spellStart"/>
            <w:r w:rsidRPr="0043070B">
              <w:rPr>
                <w:rFonts w:cstheme="minorHAnsi"/>
              </w:rPr>
              <w:t>OpticalCharacter</w:t>
            </w:r>
            <w:proofErr w:type="spellEnd"/>
            <w:r w:rsidRPr="0043070B">
              <w:rPr>
                <w:rFonts w:cstheme="minorHAnsi"/>
              </w:rPr>
              <w:t xml:space="preserve"> Recognition (“OCR”) system. This automation in producing </w:t>
            </w:r>
            <w:proofErr w:type="spellStart"/>
            <w:r w:rsidRPr="0043070B">
              <w:rPr>
                <w:rFonts w:cstheme="minorHAnsi"/>
              </w:rPr>
              <w:t>tangiblereports</w:t>
            </w:r>
            <w:proofErr w:type="spellEnd"/>
            <w:r w:rsidRPr="0043070B">
              <w:rPr>
                <w:rFonts w:cstheme="minorHAnsi"/>
              </w:rPr>
              <w:t xml:space="preserve"> from invoices will cut preparation times tangibly. Along with tax specific planning and forecasting, there </w:t>
            </w:r>
            <w:proofErr w:type="spellStart"/>
            <w:r w:rsidRPr="0043070B">
              <w:rPr>
                <w:rFonts w:cstheme="minorHAnsi"/>
              </w:rPr>
              <w:t>shouldbe</w:t>
            </w:r>
            <w:proofErr w:type="spellEnd"/>
            <w:r w:rsidRPr="0043070B">
              <w:rPr>
                <w:rFonts w:cstheme="minorHAnsi"/>
              </w:rPr>
              <w:t xml:space="preserve"> tax-specific controls in place to ensure a stable fiscal process. </w:t>
            </w:r>
            <w:proofErr w:type="spellStart"/>
            <w:r w:rsidRPr="0043070B">
              <w:rPr>
                <w:rFonts w:cstheme="minorHAnsi"/>
              </w:rPr>
              <w:t>Taxcontrols</w:t>
            </w:r>
            <w:proofErr w:type="spellEnd"/>
            <w:r w:rsidRPr="0043070B">
              <w:rPr>
                <w:rFonts w:cstheme="minorHAnsi"/>
              </w:rPr>
              <w:t xml:space="preserve"> should be periodic and documented. Documentation and reviews should </w:t>
            </w:r>
            <w:proofErr w:type="spellStart"/>
            <w:r w:rsidRPr="0043070B">
              <w:rPr>
                <w:rFonts w:cstheme="minorHAnsi"/>
              </w:rPr>
              <w:t>befocused</w:t>
            </w:r>
            <w:proofErr w:type="spellEnd"/>
            <w:r w:rsidRPr="0043070B">
              <w:rPr>
                <w:rFonts w:cstheme="minorHAnsi"/>
              </w:rPr>
              <w:t xml:space="preserve"> on preventative measures. The tax accounting process should be discussed with </w:t>
            </w:r>
            <w:proofErr w:type="spellStart"/>
            <w:r w:rsidRPr="0043070B">
              <w:rPr>
                <w:rFonts w:cstheme="minorHAnsi"/>
              </w:rPr>
              <w:t>anexternal</w:t>
            </w:r>
            <w:proofErr w:type="spellEnd"/>
            <w:r w:rsidRPr="0043070B">
              <w:rPr>
                <w:rFonts w:cstheme="minorHAnsi"/>
              </w:rPr>
              <w:t xml:space="preserve"> tax accountant or advisor.</w:t>
            </w:r>
          </w:p>
        </w:tc>
      </w:tr>
      <w:tr w:rsidR="001737D3" w:rsidRPr="0043070B" w14:paraId="30A79622"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47A68BB" w14:textId="77777777" w:rsidR="001737D3" w:rsidRPr="0043070B" w:rsidRDefault="001737D3" w:rsidP="001737D3">
            <w:pPr>
              <w:spacing w:line="360" w:lineRule="auto"/>
              <w:rPr>
                <w:rFonts w:cstheme="minorHAnsi"/>
              </w:rPr>
            </w:pPr>
            <w:r w:rsidRPr="0043070B">
              <w:rPr>
                <w:rFonts w:cstheme="minorHAnsi"/>
                <w:b/>
                <w:bCs/>
              </w:rPr>
              <w:t>Roles and responsibilities</w:t>
            </w:r>
          </w:p>
        </w:tc>
        <w:tc>
          <w:tcPr>
            <w:tcW w:w="0" w:type="auto"/>
            <w:tcBorders>
              <w:top w:val="dotted" w:sz="4" w:space="0" w:color="DC6900"/>
              <w:left w:val="dotted" w:sz="4" w:space="0" w:color="DC6900"/>
              <w:bottom w:val="dotted" w:sz="4" w:space="0" w:color="DC6900"/>
              <w:right w:val="dotted" w:sz="4" w:space="0" w:color="DC6900"/>
            </w:tcBorders>
            <w:hideMark/>
          </w:tcPr>
          <w:p w14:paraId="37108502"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0FCB649D" w14:textId="77777777" w:rsidR="001737D3" w:rsidRPr="0043070B" w:rsidRDefault="001737D3" w:rsidP="00CB4544">
            <w:pPr>
              <w:widowControl/>
              <w:numPr>
                <w:ilvl w:val="0"/>
                <w:numId w:val="67"/>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8DF8812" w14:textId="77777777" w:rsidR="001737D3" w:rsidRPr="0043070B" w:rsidRDefault="001737D3" w:rsidP="001737D3">
            <w:pPr>
              <w:spacing w:line="360" w:lineRule="auto"/>
              <w:rPr>
                <w:rFonts w:cstheme="minorHAnsi"/>
              </w:rPr>
            </w:pPr>
            <w:r w:rsidRPr="0043070B">
              <w:rPr>
                <w:rFonts w:cstheme="minorHAnsi"/>
              </w:rPr>
              <w:t xml:space="preserve">There are roles and responsibilities which are described </w:t>
            </w:r>
            <w:proofErr w:type="spellStart"/>
            <w:r w:rsidRPr="0043070B">
              <w:rPr>
                <w:rFonts w:cstheme="minorHAnsi"/>
              </w:rPr>
              <w:t>toindividuals</w:t>
            </w:r>
            <w:proofErr w:type="spellEnd"/>
            <w:r w:rsidRPr="0043070B">
              <w:rPr>
                <w:rFonts w:cstheme="minorHAnsi"/>
              </w:rPr>
              <w:t xml:space="preserve"> by the HR staff, as per the relevant position and the </w:t>
            </w:r>
            <w:proofErr w:type="spellStart"/>
            <w:r w:rsidRPr="0043070B">
              <w:rPr>
                <w:rFonts w:cstheme="minorHAnsi"/>
              </w:rPr>
              <w:t>respectivework</w:t>
            </w:r>
            <w:proofErr w:type="spellEnd"/>
            <w:r w:rsidRPr="0043070B">
              <w:rPr>
                <w:rFonts w:cstheme="minorHAnsi"/>
              </w:rPr>
              <w:t xml:space="preserve"> process. Personnel management is there, but is mostly done ad hoc, </w:t>
            </w:r>
            <w:proofErr w:type="spellStart"/>
            <w:r w:rsidRPr="0043070B">
              <w:rPr>
                <w:rFonts w:cstheme="minorHAnsi"/>
              </w:rPr>
              <w:t>andthrough</w:t>
            </w:r>
            <w:proofErr w:type="spellEnd"/>
            <w:r w:rsidRPr="0043070B">
              <w:rPr>
                <w:rFonts w:cstheme="minorHAnsi"/>
              </w:rPr>
              <w:t xml:space="preserve"> verbal communication, or for more formal issues through email. </w:t>
            </w:r>
            <w:proofErr w:type="spellStart"/>
            <w:r w:rsidRPr="0043070B">
              <w:rPr>
                <w:rFonts w:cstheme="minorHAnsi"/>
              </w:rPr>
              <w:t>Emailsmake</w:t>
            </w:r>
            <w:proofErr w:type="spellEnd"/>
            <w:r w:rsidRPr="0043070B">
              <w:rPr>
                <w:rFonts w:cstheme="minorHAnsi"/>
              </w:rPr>
              <w:t xml:space="preserve"> up the official communication channel between management, stakeholders </w:t>
            </w:r>
            <w:proofErr w:type="spellStart"/>
            <w:r w:rsidRPr="0043070B">
              <w:rPr>
                <w:rFonts w:cstheme="minorHAnsi"/>
              </w:rPr>
              <w:t>andemployees</w:t>
            </w:r>
            <w:proofErr w:type="spellEnd"/>
            <w:r w:rsidRPr="0043070B">
              <w:rPr>
                <w:rFonts w:cstheme="minorHAnsi"/>
              </w:rPr>
              <w:t xml:space="preserve">. Tax charges and taxation matters are handled by the </w:t>
            </w:r>
            <w:proofErr w:type="spellStart"/>
            <w:r w:rsidRPr="0043070B">
              <w:rPr>
                <w:rFonts w:cstheme="minorHAnsi"/>
              </w:rPr>
              <w:t>sameaccountants</w:t>
            </w:r>
            <w:proofErr w:type="spellEnd"/>
            <w:r w:rsidRPr="0043070B">
              <w:rPr>
                <w:rFonts w:cstheme="minorHAnsi"/>
              </w:rPr>
              <w:t xml:space="preserve"> that deal with other financial processes, and they’re managed </w:t>
            </w:r>
            <w:proofErr w:type="spellStart"/>
            <w:r w:rsidRPr="0043070B">
              <w:rPr>
                <w:rFonts w:cstheme="minorHAnsi"/>
              </w:rPr>
              <w:t>aspart</w:t>
            </w:r>
            <w:proofErr w:type="spellEnd"/>
            <w:r w:rsidRPr="0043070B">
              <w:rPr>
                <w:rFonts w:cstheme="minorHAnsi"/>
              </w:rPr>
              <w:t xml:space="preserve"> of the general accounting procedures. Tax matters along with other financial matters, are </w:t>
            </w:r>
            <w:proofErr w:type="spellStart"/>
            <w:r w:rsidRPr="0043070B">
              <w:rPr>
                <w:rFonts w:cstheme="minorHAnsi"/>
              </w:rPr>
              <w:t>thenreviewed</w:t>
            </w:r>
            <w:proofErr w:type="spellEnd"/>
            <w:r w:rsidRPr="0043070B">
              <w:rPr>
                <w:rFonts w:cstheme="minorHAnsi"/>
              </w:rPr>
              <w:t xml:space="preserve"> by the Chief Accountant, who signs them off. The role of the external auditor is clearly defined and </w:t>
            </w:r>
            <w:proofErr w:type="spellStart"/>
            <w:r w:rsidRPr="0043070B">
              <w:rPr>
                <w:rFonts w:cstheme="minorHAnsi"/>
              </w:rPr>
              <w:t>it’spart</w:t>
            </w:r>
            <w:proofErr w:type="spellEnd"/>
            <w:r w:rsidRPr="0043070B">
              <w:rPr>
                <w:rFonts w:cstheme="minorHAnsi"/>
              </w:rPr>
              <w:t xml:space="preserve"> of the operational procedure. While roles within the accounting department are </w:t>
            </w:r>
            <w:proofErr w:type="spellStart"/>
            <w:r w:rsidRPr="0043070B">
              <w:rPr>
                <w:rFonts w:cstheme="minorHAnsi"/>
              </w:rPr>
              <w:t>clearlydefined</w:t>
            </w:r>
            <w:proofErr w:type="spellEnd"/>
            <w:r w:rsidRPr="0043070B">
              <w:rPr>
                <w:rFonts w:cstheme="minorHAnsi"/>
              </w:rPr>
              <w:t>, tax is only reviewed as part of the general procedures.</w:t>
            </w:r>
          </w:p>
        </w:tc>
        <w:tc>
          <w:tcPr>
            <w:tcW w:w="0" w:type="auto"/>
            <w:tcBorders>
              <w:top w:val="dotted" w:sz="4" w:space="0" w:color="DC6900"/>
              <w:left w:val="dotted" w:sz="4" w:space="0" w:color="DC6900"/>
              <w:bottom w:val="dotted" w:sz="4" w:space="0" w:color="DC6900"/>
              <w:right w:val="dotted" w:sz="4" w:space="0" w:color="DC6900"/>
            </w:tcBorders>
            <w:hideMark/>
          </w:tcPr>
          <w:p w14:paraId="0273D463" w14:textId="77777777" w:rsidR="001737D3" w:rsidRPr="0043070B" w:rsidRDefault="001737D3" w:rsidP="001737D3">
            <w:pPr>
              <w:spacing w:line="360" w:lineRule="auto"/>
              <w:rPr>
                <w:rFonts w:cstheme="minorHAnsi"/>
              </w:rPr>
            </w:pPr>
            <w:r w:rsidRPr="0043070B">
              <w:rPr>
                <w:rFonts w:cstheme="minorHAnsi"/>
              </w:rPr>
              <w:t xml:space="preserve">There </w:t>
            </w:r>
            <w:proofErr w:type="gramStart"/>
            <w:r w:rsidRPr="0043070B">
              <w:rPr>
                <w:rFonts w:cstheme="minorHAnsi"/>
              </w:rPr>
              <w:t>has to</w:t>
            </w:r>
            <w:proofErr w:type="gramEnd"/>
            <w:r w:rsidRPr="0043070B">
              <w:rPr>
                <w:rFonts w:cstheme="minorHAnsi"/>
              </w:rPr>
              <w:t xml:space="preserve"> be an official position that deals with </w:t>
            </w:r>
            <w:proofErr w:type="spellStart"/>
            <w:r w:rsidRPr="0043070B">
              <w:rPr>
                <w:rFonts w:cstheme="minorHAnsi"/>
              </w:rPr>
              <w:t>taxmatters</w:t>
            </w:r>
            <w:proofErr w:type="spellEnd"/>
            <w:r w:rsidRPr="0043070B">
              <w:rPr>
                <w:rFonts w:cstheme="minorHAnsi"/>
              </w:rPr>
              <w:t xml:space="preserve">, in both terms of accounting for taxes, planning and budgeting </w:t>
            </w:r>
            <w:proofErr w:type="spellStart"/>
            <w:r w:rsidRPr="0043070B">
              <w:rPr>
                <w:rFonts w:cstheme="minorHAnsi"/>
              </w:rPr>
              <w:t>fortaxes</w:t>
            </w:r>
            <w:proofErr w:type="spellEnd"/>
            <w:r w:rsidRPr="0043070B">
              <w:rPr>
                <w:rFonts w:cstheme="minorHAnsi"/>
              </w:rPr>
              <w:t xml:space="preserve"> and reviewing other financial work that relates to fiscal matters. There </w:t>
            </w:r>
            <w:proofErr w:type="gramStart"/>
            <w:r w:rsidRPr="0043070B">
              <w:rPr>
                <w:rFonts w:cstheme="minorHAnsi"/>
              </w:rPr>
              <w:t>have to</w:t>
            </w:r>
            <w:proofErr w:type="gramEnd"/>
            <w:r w:rsidRPr="0043070B">
              <w:rPr>
                <w:rFonts w:cstheme="minorHAnsi"/>
              </w:rPr>
              <w:t xml:space="preserve"> be more </w:t>
            </w:r>
            <w:proofErr w:type="spellStart"/>
            <w:r w:rsidRPr="0043070B">
              <w:rPr>
                <w:rFonts w:cstheme="minorHAnsi"/>
              </w:rPr>
              <w:t>KPIsused</w:t>
            </w:r>
            <w:proofErr w:type="spellEnd"/>
            <w:r w:rsidRPr="0043070B">
              <w:rPr>
                <w:rFonts w:cstheme="minorHAnsi"/>
              </w:rPr>
              <w:t xml:space="preserve"> to measure tax efficiency, as well as employee experience and </w:t>
            </w:r>
            <w:proofErr w:type="spellStart"/>
            <w:r w:rsidRPr="0043070B">
              <w:rPr>
                <w:rFonts w:cstheme="minorHAnsi"/>
              </w:rPr>
              <w:t>satisfactionin</w:t>
            </w:r>
            <w:proofErr w:type="spellEnd"/>
            <w:r w:rsidRPr="0043070B">
              <w:rPr>
                <w:rFonts w:cstheme="minorHAnsi"/>
              </w:rPr>
              <w:t xml:space="preserve"> working in their specific roles. These results can be used to optimize </w:t>
            </w:r>
            <w:proofErr w:type="spellStart"/>
            <w:r w:rsidRPr="0043070B">
              <w:rPr>
                <w:rFonts w:cstheme="minorHAnsi"/>
              </w:rPr>
              <w:t>thesystem</w:t>
            </w:r>
            <w:proofErr w:type="spellEnd"/>
            <w:r w:rsidRPr="0043070B">
              <w:rPr>
                <w:rFonts w:cstheme="minorHAnsi"/>
              </w:rPr>
              <w:t xml:space="preserve"> so that procedures can be conducted faster and more easily, </w:t>
            </w:r>
            <w:proofErr w:type="spellStart"/>
            <w:r w:rsidRPr="0043070B">
              <w:rPr>
                <w:rFonts w:cstheme="minorHAnsi"/>
              </w:rPr>
              <w:t>whilekeeping</w:t>
            </w:r>
            <w:proofErr w:type="spellEnd"/>
            <w:r w:rsidRPr="0043070B">
              <w:rPr>
                <w:rFonts w:cstheme="minorHAnsi"/>
              </w:rPr>
              <w:t xml:space="preserve"> employee satisfaction, and thus output, high.</w:t>
            </w:r>
          </w:p>
        </w:tc>
      </w:tr>
      <w:tr w:rsidR="001737D3" w:rsidRPr="0043070B" w14:paraId="3D606A5F"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8376ABA" w14:textId="77777777" w:rsidR="001737D3" w:rsidRPr="0043070B" w:rsidRDefault="001737D3" w:rsidP="001737D3">
            <w:pPr>
              <w:spacing w:line="360" w:lineRule="auto"/>
              <w:rPr>
                <w:rFonts w:cstheme="minorHAnsi"/>
              </w:rPr>
            </w:pPr>
            <w:r w:rsidRPr="0043070B">
              <w:rPr>
                <w:rFonts w:cstheme="minorHAnsi"/>
                <w:b/>
                <w:bCs/>
              </w:rPr>
              <w:t>Documentation to support tax accounting</w:t>
            </w:r>
          </w:p>
        </w:tc>
        <w:tc>
          <w:tcPr>
            <w:tcW w:w="0" w:type="auto"/>
            <w:tcBorders>
              <w:top w:val="dotted" w:sz="4" w:space="0" w:color="DC6900"/>
              <w:left w:val="dotted" w:sz="4" w:space="0" w:color="DC6900"/>
              <w:bottom w:val="dotted" w:sz="4" w:space="0" w:color="DC6900"/>
              <w:right w:val="dotted" w:sz="4" w:space="0" w:color="DC6900"/>
            </w:tcBorders>
            <w:hideMark/>
          </w:tcPr>
          <w:p w14:paraId="710619EA" w14:textId="77777777" w:rsidR="001737D3" w:rsidRPr="0043070B" w:rsidRDefault="001737D3" w:rsidP="001737D3">
            <w:pPr>
              <w:spacing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hideMark/>
          </w:tcPr>
          <w:p w14:paraId="121D16A1" w14:textId="77777777" w:rsidR="001737D3" w:rsidRPr="0043070B" w:rsidRDefault="001737D3" w:rsidP="00CB4544">
            <w:pPr>
              <w:widowControl/>
              <w:numPr>
                <w:ilvl w:val="0"/>
                <w:numId w:val="68"/>
              </w:numPr>
              <w:spacing w:after="160" w:line="360" w:lineRule="auto"/>
              <w:rPr>
                <w:rFonts w:cstheme="minorHAnsi"/>
              </w:rPr>
            </w:pPr>
            <w:proofErr w:type="spellStart"/>
            <w:r w:rsidRPr="0043070B">
              <w:rPr>
                <w:rFonts w:cstheme="minorHAnsi"/>
              </w:rPr>
              <w:t>Optimised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0F9D245" w14:textId="77777777" w:rsidR="001737D3" w:rsidRPr="0043070B" w:rsidRDefault="001737D3" w:rsidP="001737D3">
            <w:pPr>
              <w:spacing w:line="360" w:lineRule="auto"/>
              <w:rPr>
                <w:rFonts w:cstheme="minorHAnsi"/>
              </w:rPr>
            </w:pPr>
            <w:r w:rsidRPr="0043070B">
              <w:rPr>
                <w:rFonts w:cstheme="minorHAnsi"/>
              </w:rPr>
              <w:t xml:space="preserve">For every major item and event there is a separate </w:t>
            </w:r>
            <w:proofErr w:type="spellStart"/>
            <w:r w:rsidRPr="0043070B">
              <w:rPr>
                <w:rFonts w:cstheme="minorHAnsi"/>
              </w:rPr>
              <w:t>positionpaper</w:t>
            </w:r>
            <w:proofErr w:type="spellEnd"/>
            <w:r w:rsidRPr="0043070B">
              <w:rPr>
                <w:rFonts w:cstheme="minorHAnsi"/>
              </w:rPr>
              <w:t xml:space="preserve">. Documentation of events and key positions and financials </w:t>
            </w:r>
            <w:proofErr w:type="spellStart"/>
            <w:r w:rsidRPr="0043070B">
              <w:rPr>
                <w:rFonts w:cstheme="minorHAnsi"/>
              </w:rPr>
              <w:t>isappropriately</w:t>
            </w:r>
            <w:proofErr w:type="spellEnd"/>
            <w:r w:rsidRPr="0043070B">
              <w:rPr>
                <w:rFonts w:cstheme="minorHAnsi"/>
              </w:rPr>
              <w:t xml:space="preserve"> </w:t>
            </w:r>
            <w:proofErr w:type="gramStart"/>
            <w:r w:rsidRPr="0043070B">
              <w:rPr>
                <w:rFonts w:cstheme="minorHAnsi"/>
              </w:rPr>
              <w:t>recorded, and</w:t>
            </w:r>
            <w:proofErr w:type="gramEnd"/>
            <w:r w:rsidRPr="0043070B">
              <w:rPr>
                <w:rFonts w:cstheme="minorHAnsi"/>
              </w:rPr>
              <w:t xml:space="preserve"> stored in a central repository. Agna up to now </w:t>
            </w:r>
            <w:proofErr w:type="spellStart"/>
            <w:r w:rsidRPr="0043070B">
              <w:rPr>
                <w:rFonts w:cstheme="minorHAnsi"/>
              </w:rPr>
              <w:t>usesa</w:t>
            </w:r>
            <w:proofErr w:type="spellEnd"/>
            <w:r w:rsidRPr="0043070B">
              <w:rPr>
                <w:rFonts w:cstheme="minorHAnsi"/>
              </w:rPr>
              <w:t xml:space="preserve"> physical server to record this information. Temporary differences are calculated based on a balance </w:t>
            </w:r>
            <w:proofErr w:type="spellStart"/>
            <w:r w:rsidRPr="0043070B">
              <w:rPr>
                <w:rFonts w:cstheme="minorHAnsi"/>
              </w:rPr>
              <w:t>sheetreconciliation</w:t>
            </w:r>
            <w:proofErr w:type="spellEnd"/>
            <w:r w:rsidRPr="0043070B">
              <w:rPr>
                <w:rFonts w:cstheme="minorHAnsi"/>
              </w:rPr>
              <w:t xml:space="preserve"> including equity components in line with the </w:t>
            </w:r>
            <w:proofErr w:type="spellStart"/>
            <w:r w:rsidRPr="0043070B">
              <w:rPr>
                <w:rFonts w:cstheme="minorHAnsi"/>
              </w:rPr>
              <w:t>applicablelegislation</w:t>
            </w:r>
            <w:proofErr w:type="spellEnd"/>
            <w:r w:rsidRPr="0043070B">
              <w:rPr>
                <w:rFonts w:cstheme="minorHAnsi"/>
              </w:rPr>
              <w:t>.</w:t>
            </w:r>
          </w:p>
        </w:tc>
        <w:tc>
          <w:tcPr>
            <w:tcW w:w="0" w:type="auto"/>
            <w:tcBorders>
              <w:top w:val="dotted" w:sz="4" w:space="0" w:color="DC6900"/>
              <w:left w:val="dotted" w:sz="4" w:space="0" w:color="DC6900"/>
              <w:bottom w:val="dotted" w:sz="4" w:space="0" w:color="DC6900"/>
              <w:right w:val="dotted" w:sz="4" w:space="0" w:color="DC6900"/>
            </w:tcBorders>
            <w:hideMark/>
          </w:tcPr>
          <w:p w14:paraId="0B0441E3" w14:textId="77777777" w:rsidR="001737D3" w:rsidRPr="0043070B" w:rsidRDefault="001737D3" w:rsidP="001737D3">
            <w:pPr>
              <w:spacing w:line="360" w:lineRule="auto"/>
              <w:rPr>
                <w:rFonts w:cstheme="minorHAnsi"/>
              </w:rPr>
            </w:pPr>
            <w:r w:rsidRPr="0043070B">
              <w:rPr>
                <w:rFonts w:cstheme="minorHAnsi"/>
              </w:rPr>
              <w:t xml:space="preserve">Agna should implement agreed upon procedures which must </w:t>
            </w:r>
            <w:proofErr w:type="spellStart"/>
            <w:r w:rsidRPr="0043070B">
              <w:rPr>
                <w:rFonts w:cstheme="minorHAnsi"/>
              </w:rPr>
              <w:t>beperformed</w:t>
            </w:r>
            <w:proofErr w:type="spellEnd"/>
            <w:r w:rsidRPr="0043070B">
              <w:rPr>
                <w:rFonts w:cstheme="minorHAnsi"/>
              </w:rPr>
              <w:t xml:space="preserve"> for specific key risk areas. Fiscal risk should be quantified </w:t>
            </w:r>
            <w:proofErr w:type="spellStart"/>
            <w:r w:rsidRPr="0043070B">
              <w:rPr>
                <w:rFonts w:cstheme="minorHAnsi"/>
              </w:rPr>
              <w:t>andused</w:t>
            </w:r>
            <w:proofErr w:type="spellEnd"/>
            <w:r w:rsidRPr="0043070B">
              <w:rPr>
                <w:rFonts w:cstheme="minorHAnsi"/>
              </w:rPr>
              <w:t xml:space="preserve"> as a basis for decision-making activities regarding tax or other </w:t>
            </w:r>
            <w:proofErr w:type="spellStart"/>
            <w:r w:rsidRPr="0043070B">
              <w:rPr>
                <w:rFonts w:cstheme="minorHAnsi"/>
              </w:rPr>
              <w:t>financialprocesses</w:t>
            </w:r>
            <w:proofErr w:type="spellEnd"/>
            <w:r w:rsidRPr="0043070B">
              <w:rPr>
                <w:rFonts w:cstheme="minorHAnsi"/>
              </w:rPr>
              <w:t xml:space="preserve">. Management should have access to information regarding </w:t>
            </w:r>
            <w:proofErr w:type="spellStart"/>
            <w:r w:rsidRPr="0043070B">
              <w:rPr>
                <w:rFonts w:cstheme="minorHAnsi"/>
              </w:rPr>
              <w:t>thefinancial</w:t>
            </w:r>
            <w:proofErr w:type="spellEnd"/>
            <w:r w:rsidRPr="0043070B">
              <w:rPr>
                <w:rFonts w:cstheme="minorHAnsi"/>
              </w:rPr>
              <w:t xml:space="preserve"> position and dynamic of the company at any given time. To do </w:t>
            </w:r>
            <w:proofErr w:type="spellStart"/>
            <w:proofErr w:type="gramStart"/>
            <w:r w:rsidRPr="0043070B">
              <w:rPr>
                <w:rFonts w:cstheme="minorHAnsi"/>
              </w:rPr>
              <w:t>so,interim</w:t>
            </w:r>
            <w:proofErr w:type="spellEnd"/>
            <w:proofErr w:type="gramEnd"/>
            <w:r w:rsidRPr="0043070B">
              <w:rPr>
                <w:rFonts w:cstheme="minorHAnsi"/>
              </w:rPr>
              <w:t xml:space="preserve"> reporting and un-finished financials should be easily accessible </w:t>
            </w:r>
            <w:proofErr w:type="spellStart"/>
            <w:r w:rsidRPr="0043070B">
              <w:rPr>
                <w:rFonts w:cstheme="minorHAnsi"/>
              </w:rPr>
              <w:t>bymanagement</w:t>
            </w:r>
            <w:proofErr w:type="spellEnd"/>
            <w:r w:rsidRPr="0043070B">
              <w:rPr>
                <w:rFonts w:cstheme="minorHAnsi"/>
              </w:rPr>
              <w:t xml:space="preserve">. Systems should be tuned to be able to provide interim data </w:t>
            </w:r>
            <w:proofErr w:type="spellStart"/>
            <w:r w:rsidRPr="0043070B">
              <w:rPr>
                <w:rFonts w:cstheme="minorHAnsi"/>
              </w:rPr>
              <w:t>tomanagers</w:t>
            </w:r>
            <w:proofErr w:type="spellEnd"/>
            <w:r w:rsidRPr="0043070B">
              <w:rPr>
                <w:rFonts w:cstheme="minorHAnsi"/>
              </w:rPr>
              <w:t xml:space="preserve">, and stakeholders. This would allow for more flexibility and a </w:t>
            </w:r>
            <w:proofErr w:type="spellStart"/>
            <w:r w:rsidRPr="0043070B">
              <w:rPr>
                <w:rFonts w:cstheme="minorHAnsi"/>
              </w:rPr>
              <w:t>broaderarray</w:t>
            </w:r>
            <w:proofErr w:type="spellEnd"/>
            <w:r w:rsidRPr="0043070B">
              <w:rPr>
                <w:rFonts w:cstheme="minorHAnsi"/>
              </w:rPr>
              <w:t xml:space="preserve"> of information in tackling problems that may arise while </w:t>
            </w:r>
            <w:proofErr w:type="spellStart"/>
            <w:r w:rsidRPr="0043070B">
              <w:rPr>
                <w:rFonts w:cstheme="minorHAnsi"/>
              </w:rPr>
              <w:t>allowingrespective</w:t>
            </w:r>
            <w:proofErr w:type="spellEnd"/>
            <w:r w:rsidRPr="0043070B">
              <w:rPr>
                <w:rFonts w:cstheme="minorHAnsi"/>
              </w:rPr>
              <w:t xml:space="preserve"> leaders to have a deep and broad overview of the organization at </w:t>
            </w:r>
            <w:proofErr w:type="spellStart"/>
            <w:r w:rsidRPr="0043070B">
              <w:rPr>
                <w:rFonts w:cstheme="minorHAnsi"/>
              </w:rPr>
              <w:t>anypoint</w:t>
            </w:r>
            <w:proofErr w:type="spellEnd"/>
            <w:r w:rsidRPr="0043070B">
              <w:rPr>
                <w:rFonts w:cstheme="minorHAnsi"/>
              </w:rPr>
              <w:t xml:space="preserve"> in time.</w:t>
            </w:r>
          </w:p>
        </w:tc>
      </w:tr>
      <w:tr w:rsidR="001737D3" w:rsidRPr="0043070B" w14:paraId="71E9EC4C"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6DD99BD" w14:textId="77777777" w:rsidR="001737D3" w:rsidRPr="0043070B" w:rsidRDefault="001737D3" w:rsidP="001737D3">
            <w:pPr>
              <w:spacing w:line="360" w:lineRule="auto"/>
              <w:rPr>
                <w:rFonts w:cstheme="minorHAnsi"/>
              </w:rPr>
            </w:pPr>
            <w:r w:rsidRPr="0043070B">
              <w:rPr>
                <w:rFonts w:cstheme="minorHAnsi"/>
                <w:b/>
                <w:bCs/>
              </w:rPr>
              <w:t>IT and tax accounting</w:t>
            </w:r>
          </w:p>
        </w:tc>
        <w:tc>
          <w:tcPr>
            <w:tcW w:w="0" w:type="auto"/>
            <w:tcBorders>
              <w:top w:val="dotted" w:sz="4" w:space="0" w:color="DC6900"/>
              <w:left w:val="dotted" w:sz="4" w:space="0" w:color="DC6900"/>
              <w:bottom w:val="dotted" w:sz="4" w:space="0" w:color="DC6900"/>
              <w:right w:val="dotted" w:sz="4" w:space="0" w:color="DC6900"/>
            </w:tcBorders>
            <w:hideMark/>
          </w:tcPr>
          <w:p w14:paraId="6E5FB3EF"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886D494" w14:textId="77777777" w:rsidR="001737D3" w:rsidRPr="0043070B" w:rsidRDefault="001737D3" w:rsidP="00CB4544">
            <w:pPr>
              <w:widowControl/>
              <w:numPr>
                <w:ilvl w:val="0"/>
                <w:numId w:val="69"/>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7961C3E" w14:textId="77777777" w:rsidR="001737D3" w:rsidRPr="0043070B" w:rsidRDefault="001737D3" w:rsidP="001737D3">
            <w:pPr>
              <w:spacing w:line="360" w:lineRule="auto"/>
              <w:rPr>
                <w:rFonts w:cstheme="minorHAnsi"/>
              </w:rPr>
            </w:pPr>
            <w:r w:rsidRPr="0043070B">
              <w:rPr>
                <w:rFonts w:cstheme="minorHAnsi"/>
              </w:rPr>
              <w:t xml:space="preserve">Spreadsheets contain only standardized variables to be plugged in, but </w:t>
            </w:r>
            <w:proofErr w:type="spellStart"/>
            <w:r w:rsidRPr="0043070B">
              <w:rPr>
                <w:rFonts w:cstheme="minorHAnsi"/>
              </w:rPr>
              <w:t>nostandardized</w:t>
            </w:r>
            <w:proofErr w:type="spellEnd"/>
            <w:r w:rsidRPr="0043070B">
              <w:rPr>
                <w:rFonts w:cstheme="minorHAnsi"/>
              </w:rPr>
              <w:t xml:space="preserve"> analysis methodologies are used. Excel is still the main system used by Agna </w:t>
            </w:r>
            <w:proofErr w:type="spellStart"/>
            <w:r w:rsidRPr="0043070B">
              <w:rPr>
                <w:rFonts w:cstheme="minorHAnsi"/>
              </w:rPr>
              <w:t>toconduct</w:t>
            </w:r>
            <w:proofErr w:type="spellEnd"/>
            <w:r w:rsidRPr="0043070B">
              <w:rPr>
                <w:rFonts w:cstheme="minorHAnsi"/>
              </w:rPr>
              <w:t xml:space="preserve"> all its financial operations. These standardized spreadsheets are part of an </w:t>
            </w:r>
            <w:proofErr w:type="spellStart"/>
            <w:r w:rsidRPr="0043070B">
              <w:rPr>
                <w:rFonts w:cstheme="minorHAnsi"/>
              </w:rPr>
              <w:t>unwrittenprocess</w:t>
            </w:r>
            <w:proofErr w:type="spellEnd"/>
            <w:r w:rsidRPr="0043070B">
              <w:rPr>
                <w:rFonts w:cstheme="minorHAnsi"/>
              </w:rPr>
              <w:t xml:space="preserve"> of what is thought to be the best practice by the organization. All information is manually plugged into excel and </w:t>
            </w:r>
            <w:proofErr w:type="spellStart"/>
            <w:proofErr w:type="gramStart"/>
            <w:r w:rsidRPr="0043070B">
              <w:rPr>
                <w:rFonts w:cstheme="minorHAnsi"/>
              </w:rPr>
              <w:t>then,connected</w:t>
            </w:r>
            <w:proofErr w:type="spellEnd"/>
            <w:proofErr w:type="gramEnd"/>
            <w:r w:rsidRPr="0043070B">
              <w:rPr>
                <w:rFonts w:cstheme="minorHAnsi"/>
              </w:rPr>
              <w:t xml:space="preserve"> to some other spreadsheets which usually contain the respective </w:t>
            </w:r>
            <w:proofErr w:type="spellStart"/>
            <w:r w:rsidRPr="0043070B">
              <w:rPr>
                <w:rFonts w:cstheme="minorHAnsi"/>
              </w:rPr>
              <w:t>codes,rather</w:t>
            </w:r>
            <w:proofErr w:type="spellEnd"/>
            <w:r w:rsidRPr="0043070B">
              <w:rPr>
                <w:rFonts w:cstheme="minorHAnsi"/>
              </w:rPr>
              <w:t xml:space="preserve"> than containing a mathematical continuity of what the </w:t>
            </w:r>
            <w:proofErr w:type="spellStart"/>
            <w:r w:rsidRPr="0043070B">
              <w:rPr>
                <w:rFonts w:cstheme="minorHAnsi"/>
              </w:rPr>
              <w:t>spreadsheetsenclose</w:t>
            </w:r>
            <w:proofErr w:type="spellEnd"/>
            <w:r w:rsidRPr="0043070B">
              <w:rPr>
                <w:rFonts w:cstheme="minorHAnsi"/>
              </w:rPr>
              <w:t xml:space="preserve"> in their entirety. This means that a large </w:t>
            </w:r>
            <w:proofErr w:type="gramStart"/>
            <w:r w:rsidRPr="0043070B">
              <w:rPr>
                <w:rFonts w:cstheme="minorHAnsi"/>
              </w:rPr>
              <w:t>amount</w:t>
            </w:r>
            <w:proofErr w:type="gramEnd"/>
            <w:r w:rsidRPr="0043070B">
              <w:rPr>
                <w:rFonts w:cstheme="minorHAnsi"/>
              </w:rPr>
              <w:t xml:space="preserve"> of spreadsheets, </w:t>
            </w:r>
            <w:proofErr w:type="spellStart"/>
            <w:r w:rsidRPr="0043070B">
              <w:rPr>
                <w:rFonts w:cstheme="minorHAnsi"/>
              </w:rPr>
              <w:t>arenot</w:t>
            </w:r>
            <w:proofErr w:type="spellEnd"/>
            <w:r w:rsidRPr="0043070B">
              <w:rPr>
                <w:rFonts w:cstheme="minorHAnsi"/>
              </w:rPr>
              <w:t xml:space="preserve"> automatically linked together, increasing the work which has to be </w:t>
            </w:r>
            <w:proofErr w:type="spellStart"/>
            <w:r w:rsidRPr="0043070B">
              <w:rPr>
                <w:rFonts w:cstheme="minorHAnsi"/>
              </w:rPr>
              <w:t>donemanually</w:t>
            </w:r>
            <w:proofErr w:type="spellEnd"/>
            <w:r w:rsidRPr="0043070B">
              <w:rPr>
                <w:rFonts w:cstheme="minorHAnsi"/>
              </w:rPr>
              <w:t>.</w:t>
            </w:r>
          </w:p>
        </w:tc>
        <w:tc>
          <w:tcPr>
            <w:tcW w:w="0" w:type="auto"/>
            <w:tcBorders>
              <w:top w:val="dotted" w:sz="4" w:space="0" w:color="DC6900"/>
              <w:left w:val="dotted" w:sz="4" w:space="0" w:color="DC6900"/>
              <w:bottom w:val="dotted" w:sz="4" w:space="0" w:color="DC6900"/>
              <w:right w:val="dotted" w:sz="4" w:space="0" w:color="DC6900"/>
            </w:tcBorders>
            <w:hideMark/>
          </w:tcPr>
          <w:p w14:paraId="74C62E44" w14:textId="77777777" w:rsidR="001737D3" w:rsidRPr="0043070B" w:rsidRDefault="001737D3" w:rsidP="001737D3">
            <w:pPr>
              <w:spacing w:line="360" w:lineRule="auto"/>
              <w:rPr>
                <w:rFonts w:cstheme="minorHAnsi"/>
              </w:rPr>
            </w:pPr>
            <w:r w:rsidRPr="0043070B">
              <w:rPr>
                <w:rFonts w:cstheme="minorHAnsi"/>
              </w:rPr>
              <w:t>An IT solution (</w:t>
            </w:r>
            <w:proofErr w:type="spellStart"/>
            <w:r w:rsidRPr="0043070B">
              <w:rPr>
                <w:rFonts w:cstheme="minorHAnsi"/>
              </w:rPr>
              <w:t>ie</w:t>
            </w:r>
            <w:proofErr w:type="spellEnd"/>
            <w:r w:rsidRPr="0043070B">
              <w:rPr>
                <w:rFonts w:cstheme="minorHAnsi"/>
              </w:rPr>
              <w:t xml:space="preserve">. SAP ERP) should be implemented </w:t>
            </w:r>
            <w:proofErr w:type="spellStart"/>
            <w:r w:rsidRPr="0043070B">
              <w:rPr>
                <w:rFonts w:cstheme="minorHAnsi"/>
              </w:rPr>
              <w:t>andintegrated</w:t>
            </w:r>
            <w:proofErr w:type="spellEnd"/>
            <w:r w:rsidRPr="0043070B">
              <w:rPr>
                <w:rFonts w:cstheme="minorHAnsi"/>
              </w:rPr>
              <w:t xml:space="preserve"> across the organization; this will provide a very powerful base </w:t>
            </w:r>
            <w:proofErr w:type="spellStart"/>
            <w:r w:rsidRPr="0043070B">
              <w:rPr>
                <w:rFonts w:cstheme="minorHAnsi"/>
              </w:rPr>
              <w:t>forconducting</w:t>
            </w:r>
            <w:proofErr w:type="spellEnd"/>
            <w:r w:rsidRPr="0043070B">
              <w:rPr>
                <w:rFonts w:cstheme="minorHAnsi"/>
              </w:rPr>
              <w:t xml:space="preserve"> financial operations. This software </w:t>
            </w:r>
            <w:proofErr w:type="gramStart"/>
            <w:r w:rsidRPr="0043070B">
              <w:rPr>
                <w:rFonts w:cstheme="minorHAnsi"/>
              </w:rPr>
              <w:t>has to</w:t>
            </w:r>
            <w:proofErr w:type="gramEnd"/>
            <w:r w:rsidRPr="0043070B">
              <w:rPr>
                <w:rFonts w:cstheme="minorHAnsi"/>
              </w:rPr>
              <w:t xml:space="preserve"> be integrated with the </w:t>
            </w:r>
            <w:proofErr w:type="spellStart"/>
            <w:r w:rsidRPr="0043070B">
              <w:rPr>
                <w:rFonts w:cstheme="minorHAnsi"/>
              </w:rPr>
              <w:t>financialreporting</w:t>
            </w:r>
            <w:proofErr w:type="spellEnd"/>
            <w:r w:rsidRPr="0043070B">
              <w:rPr>
                <w:rFonts w:cstheme="minorHAnsi"/>
              </w:rPr>
              <w:t xml:space="preserve"> system, with tailored reporting capabilities, automated </w:t>
            </w:r>
            <w:proofErr w:type="spellStart"/>
            <w:r w:rsidRPr="0043070B">
              <w:rPr>
                <w:rFonts w:cstheme="minorHAnsi"/>
              </w:rPr>
              <w:t>disclosurenotes</w:t>
            </w:r>
            <w:proofErr w:type="spellEnd"/>
            <w:r w:rsidRPr="0043070B">
              <w:rPr>
                <w:rFonts w:cstheme="minorHAnsi"/>
              </w:rPr>
              <w:t xml:space="preserve"> and interfaces. Economies of experience and automation should become the </w:t>
            </w:r>
            <w:proofErr w:type="spellStart"/>
            <w:r w:rsidRPr="0043070B">
              <w:rPr>
                <w:rFonts w:cstheme="minorHAnsi"/>
              </w:rPr>
              <w:t>focusof</w:t>
            </w:r>
            <w:proofErr w:type="spellEnd"/>
            <w:r w:rsidRPr="0043070B">
              <w:rPr>
                <w:rFonts w:cstheme="minorHAnsi"/>
              </w:rPr>
              <w:t xml:space="preserve"> the company, to provide further efficiency increases as well as </w:t>
            </w:r>
            <w:proofErr w:type="spellStart"/>
            <w:r w:rsidRPr="0043070B">
              <w:rPr>
                <w:rFonts w:cstheme="minorHAnsi"/>
              </w:rPr>
              <w:t>costreductions</w:t>
            </w:r>
            <w:proofErr w:type="spellEnd"/>
            <w:r w:rsidRPr="0043070B">
              <w:rPr>
                <w:rFonts w:cstheme="minorHAnsi"/>
              </w:rPr>
              <w:t>, temporal optimization etc.</w:t>
            </w:r>
          </w:p>
        </w:tc>
      </w:tr>
      <w:tr w:rsidR="001737D3" w:rsidRPr="0043070B" w14:paraId="1AAC3A4D"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61B1AB8" w14:textId="77777777" w:rsidR="001737D3" w:rsidRPr="0043070B" w:rsidRDefault="001737D3" w:rsidP="001737D3">
            <w:pPr>
              <w:spacing w:line="360" w:lineRule="auto"/>
              <w:rPr>
                <w:rFonts w:cstheme="minorHAnsi"/>
              </w:rPr>
            </w:pPr>
            <w:r w:rsidRPr="0043070B">
              <w:rPr>
                <w:rFonts w:cstheme="minorHAnsi"/>
                <w:b/>
                <w:bCs/>
              </w:rPr>
              <w:t>Corporation Tax</w:t>
            </w:r>
          </w:p>
        </w:tc>
        <w:tc>
          <w:tcPr>
            <w:tcW w:w="0" w:type="auto"/>
            <w:tcBorders>
              <w:top w:val="dotted" w:sz="4" w:space="0" w:color="DC6900"/>
              <w:left w:val="dotted" w:sz="4" w:space="0" w:color="DC6900"/>
              <w:bottom w:val="dotted" w:sz="4" w:space="0" w:color="DC6900"/>
              <w:right w:val="dotted" w:sz="4" w:space="0" w:color="DC6900"/>
            </w:tcBorders>
            <w:hideMark/>
          </w:tcPr>
          <w:p w14:paraId="48DCC91A" w14:textId="77777777" w:rsidR="001737D3" w:rsidRPr="0043070B" w:rsidRDefault="001737D3" w:rsidP="001737D3">
            <w:pPr>
              <w:spacing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hideMark/>
          </w:tcPr>
          <w:p w14:paraId="591BD67E" w14:textId="77777777" w:rsidR="001737D3" w:rsidRPr="0043070B" w:rsidRDefault="001737D3" w:rsidP="00CB4544">
            <w:pPr>
              <w:widowControl/>
              <w:numPr>
                <w:ilvl w:val="0"/>
                <w:numId w:val="70"/>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C0076C5" w14:textId="77777777" w:rsidR="001737D3" w:rsidRPr="0043070B" w:rsidRDefault="001737D3" w:rsidP="001737D3">
            <w:pPr>
              <w:spacing w:line="360" w:lineRule="auto"/>
              <w:rPr>
                <w:rFonts w:cstheme="minorHAnsi"/>
              </w:rPr>
            </w:pPr>
            <w:r w:rsidRPr="0043070B">
              <w:rPr>
                <w:rFonts w:cstheme="minorHAnsi"/>
              </w:rPr>
              <w:t xml:space="preserve">There is a formal workflow description and </w:t>
            </w:r>
            <w:proofErr w:type="spellStart"/>
            <w:r w:rsidRPr="0043070B">
              <w:rPr>
                <w:rFonts w:cstheme="minorHAnsi"/>
              </w:rPr>
              <w:t>instructionregarding</w:t>
            </w:r>
            <w:proofErr w:type="spellEnd"/>
            <w:r w:rsidRPr="0043070B">
              <w:rPr>
                <w:rFonts w:cstheme="minorHAnsi"/>
              </w:rPr>
              <w:t xml:space="preserve"> positions and roles within Agna. When these instructions, which are usually delivered by the </w:t>
            </w:r>
            <w:proofErr w:type="spellStart"/>
            <w:r w:rsidRPr="0043070B">
              <w:rPr>
                <w:rFonts w:cstheme="minorHAnsi"/>
              </w:rPr>
              <w:t>HRare</w:t>
            </w:r>
            <w:proofErr w:type="spellEnd"/>
            <w:r w:rsidRPr="0043070B">
              <w:rPr>
                <w:rFonts w:cstheme="minorHAnsi"/>
              </w:rPr>
              <w:t xml:space="preserve"> given to individuals, there is a specific </w:t>
            </w:r>
            <w:proofErr w:type="gramStart"/>
            <w:r w:rsidRPr="0043070B">
              <w:rPr>
                <w:rFonts w:cstheme="minorHAnsi"/>
              </w:rPr>
              <w:t>time-frame</w:t>
            </w:r>
            <w:proofErr w:type="gramEnd"/>
            <w:r w:rsidRPr="0043070B">
              <w:rPr>
                <w:rFonts w:cstheme="minorHAnsi"/>
              </w:rPr>
              <w:t xml:space="preserve"> where employees </w:t>
            </w:r>
            <w:proofErr w:type="spellStart"/>
            <w:r w:rsidRPr="0043070B">
              <w:rPr>
                <w:rFonts w:cstheme="minorHAnsi"/>
              </w:rPr>
              <w:t>willbe</w:t>
            </w:r>
            <w:proofErr w:type="spellEnd"/>
            <w:r w:rsidRPr="0043070B">
              <w:rPr>
                <w:rFonts w:cstheme="minorHAnsi"/>
              </w:rPr>
              <w:t xml:space="preserve"> integrated within the departments and will learn from first-hand </w:t>
            </w:r>
            <w:proofErr w:type="spellStart"/>
            <w:r w:rsidRPr="0043070B">
              <w:rPr>
                <w:rFonts w:cstheme="minorHAnsi"/>
              </w:rPr>
              <w:t>experiencethe</w:t>
            </w:r>
            <w:proofErr w:type="spellEnd"/>
            <w:r w:rsidRPr="0043070B">
              <w:rPr>
                <w:rFonts w:cstheme="minorHAnsi"/>
              </w:rPr>
              <w:t xml:space="preserve"> right way to apply the given workflow dynamic. These workflows are not expansive, nor detailed but focus on the explanation </w:t>
            </w:r>
            <w:proofErr w:type="spellStart"/>
            <w:r w:rsidRPr="0043070B">
              <w:rPr>
                <w:rFonts w:cstheme="minorHAnsi"/>
              </w:rPr>
              <w:t>ofthe</w:t>
            </w:r>
            <w:proofErr w:type="spellEnd"/>
            <w:r w:rsidRPr="0043070B">
              <w:rPr>
                <w:rFonts w:cstheme="minorHAnsi"/>
              </w:rPr>
              <w:t xml:space="preserve"> functions to be performed. Best practices are given as the employees start working </w:t>
            </w:r>
            <w:proofErr w:type="spellStart"/>
            <w:r w:rsidRPr="0043070B">
              <w:rPr>
                <w:rFonts w:cstheme="minorHAnsi"/>
              </w:rPr>
              <w:t>andlearn</w:t>
            </w:r>
            <w:proofErr w:type="spellEnd"/>
            <w:r w:rsidRPr="0043070B">
              <w:rPr>
                <w:rFonts w:cstheme="minorHAnsi"/>
              </w:rPr>
              <w:t xml:space="preserve"> from peers; there are no explicit best practices. Though not explicit or highly enforced, these practices </w:t>
            </w:r>
            <w:proofErr w:type="spellStart"/>
            <w:r w:rsidRPr="0043070B">
              <w:rPr>
                <w:rFonts w:cstheme="minorHAnsi"/>
              </w:rPr>
              <w:t>ensurethe</w:t>
            </w:r>
            <w:proofErr w:type="spellEnd"/>
            <w:r w:rsidRPr="0043070B">
              <w:rPr>
                <w:rFonts w:cstheme="minorHAnsi"/>
              </w:rPr>
              <w:t xml:space="preserve"> correct completion of financial and fiscal work.</w:t>
            </w:r>
          </w:p>
        </w:tc>
        <w:tc>
          <w:tcPr>
            <w:tcW w:w="0" w:type="auto"/>
            <w:tcBorders>
              <w:top w:val="dotted" w:sz="4" w:space="0" w:color="DC6900"/>
              <w:left w:val="dotted" w:sz="4" w:space="0" w:color="DC6900"/>
              <w:bottom w:val="dotted" w:sz="4" w:space="0" w:color="DC6900"/>
              <w:right w:val="dotted" w:sz="4" w:space="0" w:color="DC6900"/>
            </w:tcBorders>
            <w:hideMark/>
          </w:tcPr>
          <w:p w14:paraId="58D9129F" w14:textId="77777777" w:rsidR="001737D3" w:rsidRPr="0043070B" w:rsidRDefault="001737D3" w:rsidP="001737D3">
            <w:pPr>
              <w:spacing w:line="360" w:lineRule="auto"/>
              <w:rPr>
                <w:rFonts w:cstheme="minorHAnsi"/>
              </w:rPr>
            </w:pPr>
            <w:proofErr w:type="spellStart"/>
            <w:r w:rsidRPr="0043070B">
              <w:rPr>
                <w:rFonts w:cstheme="minorHAnsi"/>
              </w:rPr>
              <w:t>Agna’s</w:t>
            </w:r>
            <w:proofErr w:type="spellEnd"/>
            <w:r w:rsidRPr="0043070B">
              <w:rPr>
                <w:rFonts w:cstheme="minorHAnsi"/>
              </w:rPr>
              <w:t xml:space="preserve"> current situation is in </w:t>
            </w:r>
            <w:proofErr w:type="spellStart"/>
            <w:r w:rsidRPr="0043070B">
              <w:rPr>
                <w:rFonts w:cstheme="minorHAnsi"/>
              </w:rPr>
              <w:t>linewith</w:t>
            </w:r>
            <w:proofErr w:type="spellEnd"/>
            <w:r w:rsidRPr="0043070B">
              <w:rPr>
                <w:rFonts w:cstheme="minorHAnsi"/>
              </w:rPr>
              <w:t xml:space="preserve"> what they need and expect from such process. Further formalization and detailing of the workflows </w:t>
            </w:r>
            <w:proofErr w:type="spellStart"/>
            <w:r w:rsidRPr="0043070B">
              <w:rPr>
                <w:rFonts w:cstheme="minorHAnsi"/>
              </w:rPr>
              <w:t>androles</w:t>
            </w:r>
            <w:proofErr w:type="spellEnd"/>
            <w:r w:rsidRPr="0043070B">
              <w:rPr>
                <w:rFonts w:cstheme="minorHAnsi"/>
              </w:rPr>
              <w:t xml:space="preserve">, along with more training would allow for a more efficient </w:t>
            </w:r>
            <w:proofErr w:type="spellStart"/>
            <w:r w:rsidRPr="0043070B">
              <w:rPr>
                <w:rFonts w:cstheme="minorHAnsi"/>
              </w:rPr>
              <w:t>employeeacquisition</w:t>
            </w:r>
            <w:proofErr w:type="spellEnd"/>
            <w:r w:rsidRPr="0043070B">
              <w:rPr>
                <w:rFonts w:cstheme="minorHAnsi"/>
              </w:rPr>
              <w:t xml:space="preserve"> and adaption process.</w:t>
            </w:r>
          </w:p>
        </w:tc>
      </w:tr>
      <w:tr w:rsidR="001737D3" w:rsidRPr="0043070B" w14:paraId="1DBE9BD9"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C455BF6" w14:textId="77777777" w:rsidR="001737D3" w:rsidRPr="0043070B" w:rsidRDefault="001737D3" w:rsidP="001737D3">
            <w:pPr>
              <w:spacing w:line="360" w:lineRule="auto"/>
              <w:rPr>
                <w:rFonts w:cstheme="minorHAnsi"/>
              </w:rPr>
            </w:pPr>
            <w:r w:rsidRPr="0043070B">
              <w:rPr>
                <w:rFonts w:cstheme="minorHAnsi"/>
                <w:b/>
                <w:bCs/>
              </w:rPr>
              <w:t>Indirect Taxes</w:t>
            </w:r>
          </w:p>
        </w:tc>
        <w:tc>
          <w:tcPr>
            <w:tcW w:w="0" w:type="auto"/>
            <w:tcBorders>
              <w:top w:val="dotted" w:sz="4" w:space="0" w:color="DC6900"/>
              <w:left w:val="dotted" w:sz="4" w:space="0" w:color="DC6900"/>
              <w:bottom w:val="dotted" w:sz="4" w:space="0" w:color="DC6900"/>
              <w:right w:val="dotted" w:sz="4" w:space="0" w:color="DC6900"/>
            </w:tcBorders>
            <w:hideMark/>
          </w:tcPr>
          <w:p w14:paraId="6BE5CAD9"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9A3E8E8" w14:textId="77777777" w:rsidR="001737D3" w:rsidRPr="0043070B" w:rsidRDefault="001737D3" w:rsidP="00CB4544">
            <w:pPr>
              <w:widowControl/>
              <w:numPr>
                <w:ilvl w:val="0"/>
                <w:numId w:val="71"/>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02AF2B5" w14:textId="77777777" w:rsidR="001737D3" w:rsidRPr="0043070B" w:rsidRDefault="001737D3" w:rsidP="001737D3">
            <w:pPr>
              <w:spacing w:line="360" w:lineRule="auto"/>
              <w:rPr>
                <w:rFonts w:cstheme="minorHAnsi"/>
              </w:rPr>
            </w:pPr>
            <w:r w:rsidRPr="0043070B">
              <w:rPr>
                <w:rFonts w:cstheme="minorHAnsi"/>
              </w:rPr>
              <w:t xml:space="preserve">Indirect tax is the responsibility of the </w:t>
            </w:r>
            <w:proofErr w:type="spellStart"/>
            <w:r w:rsidRPr="0043070B">
              <w:rPr>
                <w:rFonts w:cstheme="minorHAnsi"/>
              </w:rPr>
              <w:t>accountingspecialists</w:t>
            </w:r>
            <w:proofErr w:type="spellEnd"/>
            <w:r w:rsidRPr="0043070B">
              <w:rPr>
                <w:rFonts w:cstheme="minorHAnsi"/>
              </w:rPr>
              <w:t xml:space="preserve"> in Agna, where experience and cooperation of individuals within </w:t>
            </w:r>
            <w:proofErr w:type="spellStart"/>
            <w:r w:rsidRPr="0043070B">
              <w:rPr>
                <w:rFonts w:cstheme="minorHAnsi"/>
              </w:rPr>
              <w:t>thefinancial</w:t>
            </w:r>
            <w:proofErr w:type="spellEnd"/>
            <w:r w:rsidRPr="0043070B">
              <w:rPr>
                <w:rFonts w:cstheme="minorHAnsi"/>
              </w:rPr>
              <w:t xml:space="preserve"> department is key to the successful filing of indirect taxes. They </w:t>
            </w:r>
            <w:proofErr w:type="spellStart"/>
            <w:r w:rsidRPr="0043070B">
              <w:rPr>
                <w:rFonts w:cstheme="minorHAnsi"/>
              </w:rPr>
              <w:t>ensurethat</w:t>
            </w:r>
            <w:proofErr w:type="spellEnd"/>
            <w:r w:rsidRPr="0043070B">
              <w:rPr>
                <w:rFonts w:cstheme="minorHAnsi"/>
              </w:rPr>
              <w:t xml:space="preserve"> the tax returns are filed on time and completed correctly. The </w:t>
            </w:r>
            <w:proofErr w:type="spellStart"/>
            <w:r w:rsidRPr="0043070B">
              <w:rPr>
                <w:rFonts w:cstheme="minorHAnsi"/>
              </w:rPr>
              <w:t>ChiefAccountant</w:t>
            </w:r>
            <w:proofErr w:type="spellEnd"/>
            <w:r w:rsidRPr="0043070B">
              <w:rPr>
                <w:rFonts w:cstheme="minorHAnsi"/>
              </w:rPr>
              <w:t xml:space="preserve"> controls and reviews the relevant documentation to ensure </w:t>
            </w:r>
            <w:proofErr w:type="spellStart"/>
            <w:r w:rsidRPr="0043070B">
              <w:rPr>
                <w:rFonts w:cstheme="minorHAnsi"/>
              </w:rPr>
              <w:t>itscorrectness</w:t>
            </w:r>
            <w:proofErr w:type="spellEnd"/>
            <w:r w:rsidRPr="0043070B">
              <w:rPr>
                <w:rFonts w:cstheme="minorHAnsi"/>
              </w:rPr>
              <w:t xml:space="preserve"> and completeness. These individuals develop in their own style, the methods </w:t>
            </w:r>
            <w:proofErr w:type="spellStart"/>
            <w:r w:rsidRPr="0043070B">
              <w:rPr>
                <w:rFonts w:cstheme="minorHAnsi"/>
              </w:rPr>
              <w:t>toextract</w:t>
            </w:r>
            <w:proofErr w:type="spellEnd"/>
            <w:r w:rsidRPr="0043070B">
              <w:rPr>
                <w:rFonts w:cstheme="minorHAnsi"/>
              </w:rPr>
              <w:t xml:space="preserve"> information from the systems, while developing solutions to </w:t>
            </w:r>
            <w:proofErr w:type="spellStart"/>
            <w:r w:rsidRPr="0043070B">
              <w:rPr>
                <w:rFonts w:cstheme="minorHAnsi"/>
              </w:rPr>
              <w:t>problemsand</w:t>
            </w:r>
            <w:proofErr w:type="spellEnd"/>
            <w:r w:rsidRPr="0043070B">
              <w:rPr>
                <w:rFonts w:cstheme="minorHAnsi"/>
              </w:rPr>
              <w:t xml:space="preserve"> applying themselves in spotting potential errors and issues. Agna pays only the VAT </w:t>
            </w:r>
            <w:proofErr w:type="spellStart"/>
            <w:r w:rsidRPr="0043070B">
              <w:rPr>
                <w:rFonts w:cstheme="minorHAnsi"/>
              </w:rPr>
              <w:t>asan</w:t>
            </w:r>
            <w:proofErr w:type="spellEnd"/>
            <w:r w:rsidRPr="0043070B">
              <w:rPr>
                <w:rFonts w:cstheme="minorHAnsi"/>
              </w:rPr>
              <w:t xml:space="preserve"> indirect tax</w:t>
            </w:r>
          </w:p>
        </w:tc>
        <w:tc>
          <w:tcPr>
            <w:tcW w:w="0" w:type="auto"/>
            <w:tcBorders>
              <w:top w:val="dotted" w:sz="4" w:space="0" w:color="DC6900"/>
              <w:left w:val="dotted" w:sz="4" w:space="0" w:color="DC6900"/>
              <w:bottom w:val="dotted" w:sz="4" w:space="0" w:color="DC6900"/>
              <w:right w:val="dotted" w:sz="4" w:space="0" w:color="DC6900"/>
            </w:tcBorders>
            <w:hideMark/>
          </w:tcPr>
          <w:p w14:paraId="1AADEF36" w14:textId="77777777" w:rsidR="001737D3" w:rsidRPr="0043070B" w:rsidRDefault="001737D3" w:rsidP="001737D3">
            <w:pPr>
              <w:spacing w:line="360" w:lineRule="auto"/>
              <w:rPr>
                <w:rFonts w:cstheme="minorHAnsi"/>
              </w:rPr>
            </w:pPr>
            <w:r w:rsidRPr="0043070B">
              <w:rPr>
                <w:rFonts w:cstheme="minorHAnsi"/>
              </w:rPr>
              <w:t xml:space="preserve">There </w:t>
            </w:r>
            <w:proofErr w:type="gramStart"/>
            <w:r w:rsidRPr="0043070B">
              <w:rPr>
                <w:rFonts w:cstheme="minorHAnsi"/>
              </w:rPr>
              <w:t>has to</w:t>
            </w:r>
            <w:proofErr w:type="gramEnd"/>
            <w:r w:rsidRPr="0043070B">
              <w:rPr>
                <w:rFonts w:cstheme="minorHAnsi"/>
              </w:rPr>
              <w:t xml:space="preserve"> be a tangible procedure that deals with </w:t>
            </w:r>
            <w:proofErr w:type="spellStart"/>
            <w:r w:rsidRPr="0043070B">
              <w:rPr>
                <w:rFonts w:cstheme="minorHAnsi"/>
              </w:rPr>
              <w:t>taxationmatters</w:t>
            </w:r>
            <w:proofErr w:type="spellEnd"/>
            <w:r w:rsidRPr="0043070B">
              <w:rPr>
                <w:rFonts w:cstheme="minorHAnsi"/>
              </w:rPr>
              <w:t xml:space="preserve">. The people performing this procedure should have an established </w:t>
            </w:r>
            <w:proofErr w:type="spellStart"/>
            <w:r w:rsidRPr="0043070B">
              <w:rPr>
                <w:rFonts w:cstheme="minorHAnsi"/>
              </w:rPr>
              <w:t>andhighly</w:t>
            </w:r>
            <w:proofErr w:type="spellEnd"/>
            <w:r w:rsidRPr="0043070B">
              <w:rPr>
                <w:rFonts w:cstheme="minorHAnsi"/>
              </w:rPr>
              <w:t xml:space="preserve"> efficient communication channel between the broader finance roles </w:t>
            </w:r>
            <w:proofErr w:type="spellStart"/>
            <w:r w:rsidRPr="0043070B">
              <w:rPr>
                <w:rFonts w:cstheme="minorHAnsi"/>
              </w:rPr>
              <w:t>andthe</w:t>
            </w:r>
            <w:proofErr w:type="spellEnd"/>
            <w:r w:rsidRPr="0043070B">
              <w:rPr>
                <w:rFonts w:cstheme="minorHAnsi"/>
              </w:rPr>
              <w:t xml:space="preserve"> specific roles and duties concerning indirect taxation. Instances of problems, or deviations from the procedure </w:t>
            </w:r>
            <w:proofErr w:type="spellStart"/>
            <w:r w:rsidRPr="0043070B">
              <w:rPr>
                <w:rFonts w:cstheme="minorHAnsi"/>
              </w:rPr>
              <w:t>shouldbe</w:t>
            </w:r>
            <w:proofErr w:type="spellEnd"/>
            <w:r w:rsidRPr="0043070B">
              <w:rPr>
                <w:rFonts w:cstheme="minorHAnsi"/>
              </w:rPr>
              <w:t xml:space="preserve"> promptly identified and calibrated to optimality. Corrections and analysis of the work done should be the </w:t>
            </w:r>
            <w:proofErr w:type="spellStart"/>
            <w:r w:rsidRPr="0043070B">
              <w:rPr>
                <w:rFonts w:cstheme="minorHAnsi"/>
              </w:rPr>
              <w:t>focusof</w:t>
            </w:r>
            <w:proofErr w:type="spellEnd"/>
            <w:r w:rsidRPr="0043070B">
              <w:rPr>
                <w:rFonts w:cstheme="minorHAnsi"/>
              </w:rPr>
              <w:t xml:space="preserve"> both the Chief Accountant and another individual within the company </w:t>
            </w:r>
            <w:proofErr w:type="spellStart"/>
            <w:r w:rsidRPr="0043070B">
              <w:rPr>
                <w:rFonts w:cstheme="minorHAnsi"/>
              </w:rPr>
              <w:t>toensure</w:t>
            </w:r>
            <w:proofErr w:type="spellEnd"/>
            <w:r w:rsidRPr="0043070B">
              <w:rPr>
                <w:rFonts w:cstheme="minorHAnsi"/>
              </w:rPr>
              <w:t xml:space="preserve"> that errors are not made.</w:t>
            </w:r>
          </w:p>
        </w:tc>
      </w:tr>
      <w:tr w:rsidR="001737D3" w:rsidRPr="0043070B" w14:paraId="267A47BD"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46D9445" w14:textId="77777777" w:rsidR="001737D3" w:rsidRPr="0043070B" w:rsidRDefault="001737D3" w:rsidP="001737D3">
            <w:pPr>
              <w:spacing w:line="360" w:lineRule="auto"/>
              <w:rPr>
                <w:rFonts w:cstheme="minorHAnsi"/>
              </w:rPr>
            </w:pPr>
            <w:r w:rsidRPr="0043070B">
              <w:rPr>
                <w:rFonts w:cstheme="minorHAnsi"/>
                <w:b/>
                <w:bCs/>
              </w:rPr>
              <w:t>Employment Taxes</w:t>
            </w:r>
          </w:p>
        </w:tc>
        <w:tc>
          <w:tcPr>
            <w:tcW w:w="0" w:type="auto"/>
            <w:tcBorders>
              <w:top w:val="dotted" w:sz="4" w:space="0" w:color="DC6900"/>
              <w:left w:val="dotted" w:sz="4" w:space="0" w:color="DC6900"/>
              <w:bottom w:val="dotted" w:sz="4" w:space="0" w:color="DC6900"/>
              <w:right w:val="dotted" w:sz="4" w:space="0" w:color="DC6900"/>
            </w:tcBorders>
            <w:hideMark/>
          </w:tcPr>
          <w:p w14:paraId="6ADDFCFF"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13FABFC" w14:textId="77777777" w:rsidR="001737D3" w:rsidRPr="0043070B" w:rsidRDefault="001737D3" w:rsidP="00CB4544">
            <w:pPr>
              <w:widowControl/>
              <w:numPr>
                <w:ilvl w:val="0"/>
                <w:numId w:val="72"/>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2B5CB5F" w14:textId="77777777" w:rsidR="001737D3" w:rsidRPr="0043070B" w:rsidRDefault="001737D3" w:rsidP="001737D3">
            <w:pPr>
              <w:spacing w:line="360" w:lineRule="auto"/>
              <w:rPr>
                <w:rFonts w:cstheme="minorHAnsi"/>
              </w:rPr>
            </w:pPr>
            <w:r w:rsidRPr="0043070B">
              <w:rPr>
                <w:rFonts w:cstheme="minorHAnsi"/>
              </w:rPr>
              <w:t xml:space="preserve">Employment taxes are the responsibility of the HR team. </w:t>
            </w:r>
            <w:proofErr w:type="spellStart"/>
            <w:r w:rsidRPr="0043070B">
              <w:rPr>
                <w:rFonts w:cstheme="minorHAnsi"/>
              </w:rPr>
              <w:t>Agna’sHR</w:t>
            </w:r>
            <w:proofErr w:type="spellEnd"/>
            <w:r w:rsidRPr="0043070B">
              <w:rPr>
                <w:rFonts w:cstheme="minorHAnsi"/>
              </w:rPr>
              <w:t xml:space="preserve"> team correctly pays employment taxes as well as managing </w:t>
            </w:r>
            <w:proofErr w:type="spellStart"/>
            <w:r w:rsidRPr="0043070B">
              <w:rPr>
                <w:rFonts w:cstheme="minorHAnsi"/>
              </w:rPr>
              <w:t>employmentprocedures</w:t>
            </w:r>
            <w:proofErr w:type="spellEnd"/>
            <w:r w:rsidRPr="0043070B">
              <w:rPr>
                <w:rFonts w:cstheme="minorHAnsi"/>
              </w:rPr>
              <w:t xml:space="preserve">. The HR team uses their experience, but no explicit </w:t>
            </w:r>
            <w:proofErr w:type="spellStart"/>
            <w:proofErr w:type="gramStart"/>
            <w:r w:rsidRPr="0043070B">
              <w:rPr>
                <w:rFonts w:cstheme="minorHAnsi"/>
              </w:rPr>
              <w:t>procedure,to</w:t>
            </w:r>
            <w:proofErr w:type="spellEnd"/>
            <w:proofErr w:type="gramEnd"/>
            <w:r w:rsidRPr="0043070B">
              <w:rPr>
                <w:rFonts w:cstheme="minorHAnsi"/>
              </w:rPr>
              <w:t xml:space="preserve"> ensure that the tax returns contain the right information and are filed in </w:t>
            </w:r>
            <w:proofErr w:type="spellStart"/>
            <w:r w:rsidRPr="0043070B">
              <w:rPr>
                <w:rFonts w:cstheme="minorHAnsi"/>
              </w:rPr>
              <w:t>atimely</w:t>
            </w:r>
            <w:proofErr w:type="spellEnd"/>
            <w:r w:rsidRPr="0043070B">
              <w:rPr>
                <w:rFonts w:cstheme="minorHAnsi"/>
              </w:rPr>
              <w:t xml:space="preserve"> manner. Individuals take care to ensure that the relevant links </w:t>
            </w:r>
            <w:proofErr w:type="spellStart"/>
            <w:r w:rsidRPr="0043070B">
              <w:rPr>
                <w:rFonts w:cstheme="minorHAnsi"/>
              </w:rPr>
              <w:t>areefficient</w:t>
            </w:r>
            <w:proofErr w:type="spellEnd"/>
            <w:r w:rsidRPr="0043070B">
              <w:rPr>
                <w:rFonts w:cstheme="minorHAnsi"/>
              </w:rPr>
              <w:t xml:space="preserve"> and working between the HR team dealing with employment taxation, </w:t>
            </w:r>
            <w:proofErr w:type="spellStart"/>
            <w:r w:rsidRPr="0043070B">
              <w:rPr>
                <w:rFonts w:cstheme="minorHAnsi"/>
              </w:rPr>
              <w:t>thefinance</w:t>
            </w:r>
            <w:proofErr w:type="spellEnd"/>
            <w:r w:rsidRPr="0043070B">
              <w:rPr>
                <w:rFonts w:cstheme="minorHAnsi"/>
              </w:rPr>
              <w:t xml:space="preserve"> department and the tax-specific staff.</w:t>
            </w:r>
          </w:p>
        </w:tc>
        <w:tc>
          <w:tcPr>
            <w:tcW w:w="0" w:type="auto"/>
            <w:tcBorders>
              <w:top w:val="dotted" w:sz="4" w:space="0" w:color="DC6900"/>
              <w:left w:val="dotted" w:sz="4" w:space="0" w:color="DC6900"/>
              <w:bottom w:val="dotted" w:sz="4" w:space="0" w:color="DC6900"/>
              <w:right w:val="dotted" w:sz="4" w:space="0" w:color="DC6900"/>
            </w:tcBorders>
            <w:hideMark/>
          </w:tcPr>
          <w:p w14:paraId="7347D9C5" w14:textId="77777777" w:rsidR="001737D3" w:rsidRPr="0043070B" w:rsidRDefault="001737D3" w:rsidP="001737D3">
            <w:pPr>
              <w:spacing w:line="360" w:lineRule="auto"/>
              <w:rPr>
                <w:rFonts w:cstheme="minorHAnsi"/>
              </w:rPr>
            </w:pPr>
            <w:r w:rsidRPr="0043070B">
              <w:rPr>
                <w:rFonts w:cstheme="minorHAnsi"/>
              </w:rPr>
              <w:t xml:space="preserve">Agna would benefit if employment taxation would be handled </w:t>
            </w:r>
            <w:proofErr w:type="spellStart"/>
            <w:r w:rsidRPr="0043070B">
              <w:rPr>
                <w:rFonts w:cstheme="minorHAnsi"/>
              </w:rPr>
              <w:t>ina</w:t>
            </w:r>
            <w:proofErr w:type="spellEnd"/>
            <w:r w:rsidRPr="0043070B">
              <w:rPr>
                <w:rFonts w:cstheme="minorHAnsi"/>
              </w:rPr>
              <w:t xml:space="preserve"> more formalized and procedural manner. Workflow description and process documentation </w:t>
            </w:r>
            <w:proofErr w:type="spellStart"/>
            <w:r w:rsidRPr="0043070B">
              <w:rPr>
                <w:rFonts w:cstheme="minorHAnsi"/>
              </w:rPr>
              <w:t>andinstructions</w:t>
            </w:r>
            <w:proofErr w:type="spellEnd"/>
            <w:r w:rsidRPr="0043070B">
              <w:rPr>
                <w:rFonts w:cstheme="minorHAnsi"/>
              </w:rPr>
              <w:t xml:space="preserve">, including roles, responsibilities and specific steps must be </w:t>
            </w:r>
            <w:proofErr w:type="spellStart"/>
            <w:r w:rsidRPr="0043070B">
              <w:rPr>
                <w:rFonts w:cstheme="minorHAnsi"/>
              </w:rPr>
              <w:t>putin</w:t>
            </w:r>
            <w:proofErr w:type="spellEnd"/>
            <w:r w:rsidRPr="0043070B">
              <w:rPr>
                <w:rFonts w:cstheme="minorHAnsi"/>
              </w:rPr>
              <w:t xml:space="preserve"> place Tax specialists, the HR department and finance staff must </w:t>
            </w:r>
            <w:proofErr w:type="spellStart"/>
            <w:r w:rsidRPr="0043070B">
              <w:rPr>
                <w:rFonts w:cstheme="minorHAnsi"/>
              </w:rPr>
              <w:t>workconcurrently</w:t>
            </w:r>
            <w:proofErr w:type="spellEnd"/>
            <w:r w:rsidRPr="0043070B">
              <w:rPr>
                <w:rFonts w:cstheme="minorHAnsi"/>
              </w:rPr>
              <w:t xml:space="preserve"> and cohesively to produce </w:t>
            </w:r>
            <w:proofErr w:type="gramStart"/>
            <w:r w:rsidRPr="0043070B">
              <w:rPr>
                <w:rFonts w:cstheme="minorHAnsi"/>
              </w:rPr>
              <w:t>an</w:t>
            </w:r>
            <w:proofErr w:type="gramEnd"/>
            <w:r w:rsidRPr="0043070B">
              <w:rPr>
                <w:rFonts w:cstheme="minorHAnsi"/>
              </w:rPr>
              <w:t xml:space="preserve"> self-regulating and functioning system for employment taxation. </w:t>
            </w:r>
            <w:proofErr w:type="gramStart"/>
            <w:r w:rsidRPr="0043070B">
              <w:rPr>
                <w:rFonts w:cstheme="minorHAnsi"/>
              </w:rPr>
              <w:t>Sufficient</w:t>
            </w:r>
            <w:proofErr w:type="gramEnd"/>
            <w:r w:rsidRPr="0043070B">
              <w:rPr>
                <w:rFonts w:cstheme="minorHAnsi"/>
              </w:rPr>
              <w:t xml:space="preserve"> and </w:t>
            </w:r>
            <w:proofErr w:type="spellStart"/>
            <w:r w:rsidRPr="0043070B">
              <w:rPr>
                <w:rFonts w:cstheme="minorHAnsi"/>
              </w:rPr>
              <w:t>relevantchecks</w:t>
            </w:r>
            <w:proofErr w:type="spellEnd"/>
            <w:r w:rsidRPr="0043070B">
              <w:rPr>
                <w:rFonts w:cstheme="minorHAnsi"/>
              </w:rPr>
              <w:t xml:space="preserve"> should be in place to ensure the optimality of the system, and to </w:t>
            </w:r>
            <w:proofErr w:type="spellStart"/>
            <w:r w:rsidRPr="0043070B">
              <w:rPr>
                <w:rFonts w:cstheme="minorHAnsi"/>
              </w:rPr>
              <w:t>avoidpotential</w:t>
            </w:r>
            <w:proofErr w:type="spellEnd"/>
            <w:r w:rsidRPr="0043070B">
              <w:rPr>
                <w:rFonts w:cstheme="minorHAnsi"/>
              </w:rPr>
              <w:t xml:space="preserve"> errors.</w:t>
            </w:r>
          </w:p>
        </w:tc>
      </w:tr>
      <w:tr w:rsidR="001737D3" w:rsidRPr="0043070B" w14:paraId="25AE9129"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C1EEA2A" w14:textId="77777777" w:rsidR="001737D3" w:rsidRPr="0043070B" w:rsidRDefault="001737D3" w:rsidP="001737D3">
            <w:pPr>
              <w:spacing w:line="360" w:lineRule="auto"/>
              <w:rPr>
                <w:rFonts w:cstheme="minorHAnsi"/>
              </w:rPr>
            </w:pPr>
            <w:r w:rsidRPr="0043070B">
              <w:rPr>
                <w:rFonts w:cstheme="minorHAnsi"/>
                <w:b/>
                <w:bCs/>
              </w:rPr>
              <w:t xml:space="preserve">Relationship with external service providers (including outsourced tax compliance across all taxes and/or business shared service </w:t>
            </w:r>
            <w:proofErr w:type="spellStart"/>
            <w:r w:rsidRPr="0043070B">
              <w:rPr>
                <w:rFonts w:cstheme="minorHAnsi"/>
                <w:b/>
                <w:bCs/>
              </w:rPr>
              <w:t>centres</w:t>
            </w:r>
            <w:proofErr w:type="spellEnd"/>
            <w:r w:rsidRPr="0043070B">
              <w:rPr>
                <w:rFonts w:cstheme="minorHAnsi"/>
                <w:b/>
                <w:bCs/>
              </w:rPr>
              <w:t>)</w:t>
            </w:r>
          </w:p>
        </w:tc>
        <w:tc>
          <w:tcPr>
            <w:tcW w:w="0" w:type="auto"/>
            <w:tcBorders>
              <w:top w:val="dotted" w:sz="4" w:space="0" w:color="DC6900"/>
              <w:left w:val="dotted" w:sz="4" w:space="0" w:color="DC6900"/>
              <w:bottom w:val="dotted" w:sz="4" w:space="0" w:color="DC6900"/>
              <w:right w:val="dotted" w:sz="4" w:space="0" w:color="DC6900"/>
            </w:tcBorders>
            <w:hideMark/>
          </w:tcPr>
          <w:p w14:paraId="090A1232"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268BFD6" w14:textId="77777777" w:rsidR="001737D3" w:rsidRPr="0043070B" w:rsidRDefault="001737D3" w:rsidP="00CB4544">
            <w:pPr>
              <w:widowControl/>
              <w:numPr>
                <w:ilvl w:val="0"/>
                <w:numId w:val="73"/>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7944D01" w14:textId="77777777" w:rsidR="001737D3" w:rsidRPr="0043070B" w:rsidRDefault="001737D3" w:rsidP="001737D3">
            <w:pPr>
              <w:spacing w:line="360" w:lineRule="auto"/>
              <w:rPr>
                <w:rFonts w:cstheme="minorHAnsi"/>
              </w:rPr>
            </w:pPr>
            <w:r w:rsidRPr="0043070B">
              <w:rPr>
                <w:rFonts w:cstheme="minorHAnsi"/>
              </w:rPr>
              <w:t xml:space="preserve">Some data is provided as default to external </w:t>
            </w:r>
            <w:proofErr w:type="spellStart"/>
            <w:r w:rsidRPr="0043070B">
              <w:rPr>
                <w:rFonts w:cstheme="minorHAnsi"/>
              </w:rPr>
              <w:t>serviceproviders</w:t>
            </w:r>
            <w:proofErr w:type="spellEnd"/>
            <w:r w:rsidRPr="0043070B">
              <w:rPr>
                <w:rFonts w:cstheme="minorHAnsi"/>
              </w:rPr>
              <w:t xml:space="preserve">. This is basic data showing the general business dynamic in </w:t>
            </w:r>
            <w:proofErr w:type="spellStart"/>
            <w:r w:rsidRPr="0043070B">
              <w:rPr>
                <w:rFonts w:cstheme="minorHAnsi"/>
              </w:rPr>
              <w:t>thecompany</w:t>
            </w:r>
            <w:proofErr w:type="spellEnd"/>
            <w:r w:rsidRPr="0043070B">
              <w:rPr>
                <w:rFonts w:cstheme="minorHAnsi"/>
              </w:rPr>
              <w:t xml:space="preserve"> and there is no detailed information which is predefined as “needed” </w:t>
            </w:r>
            <w:proofErr w:type="spellStart"/>
            <w:r w:rsidRPr="0043070B">
              <w:rPr>
                <w:rFonts w:cstheme="minorHAnsi"/>
              </w:rPr>
              <w:t>byAgna</w:t>
            </w:r>
            <w:proofErr w:type="spellEnd"/>
            <w:r w:rsidRPr="0043070B">
              <w:rPr>
                <w:rFonts w:cstheme="minorHAnsi"/>
              </w:rPr>
              <w:t xml:space="preserve"> standards to be delivered to external advisors. There is little to no proactive deliver of </w:t>
            </w:r>
            <w:proofErr w:type="spellStart"/>
            <w:r w:rsidRPr="0043070B">
              <w:rPr>
                <w:rFonts w:cstheme="minorHAnsi"/>
              </w:rPr>
              <w:t>additionalinformation</w:t>
            </w:r>
            <w:proofErr w:type="spellEnd"/>
            <w:r w:rsidRPr="0043070B">
              <w:rPr>
                <w:rFonts w:cstheme="minorHAnsi"/>
              </w:rPr>
              <w:t xml:space="preserve"> or data, unless specifically “asked for” or “required” by </w:t>
            </w:r>
            <w:proofErr w:type="spellStart"/>
            <w:r w:rsidRPr="0043070B">
              <w:rPr>
                <w:rFonts w:cstheme="minorHAnsi"/>
              </w:rPr>
              <w:t>theexternal</w:t>
            </w:r>
            <w:proofErr w:type="spellEnd"/>
            <w:r w:rsidRPr="0043070B">
              <w:rPr>
                <w:rFonts w:cstheme="minorHAnsi"/>
              </w:rPr>
              <w:t xml:space="preserve"> service provider. All data is delivered in Excel spreadsheets or on paper. </w:t>
            </w:r>
            <w:proofErr w:type="spellStart"/>
            <w:r w:rsidRPr="0043070B">
              <w:rPr>
                <w:rFonts w:cstheme="minorHAnsi"/>
              </w:rPr>
              <w:t>Thereis</w:t>
            </w:r>
            <w:proofErr w:type="spellEnd"/>
            <w:r w:rsidRPr="0043070B">
              <w:rPr>
                <w:rFonts w:cstheme="minorHAnsi"/>
              </w:rPr>
              <w:t xml:space="preserve"> no confirmation for the integrity of the data delivered, except for the </w:t>
            </w:r>
            <w:proofErr w:type="spellStart"/>
            <w:r w:rsidRPr="0043070B">
              <w:rPr>
                <w:rFonts w:cstheme="minorHAnsi"/>
              </w:rPr>
              <w:t>factthat</w:t>
            </w:r>
            <w:proofErr w:type="spellEnd"/>
            <w:r w:rsidRPr="0043070B">
              <w:rPr>
                <w:rFonts w:cstheme="minorHAnsi"/>
              </w:rPr>
              <w:t xml:space="preserve"> this information has been used or is to be used in formal declarations </w:t>
            </w:r>
            <w:proofErr w:type="spellStart"/>
            <w:r w:rsidRPr="0043070B">
              <w:rPr>
                <w:rFonts w:cstheme="minorHAnsi"/>
              </w:rPr>
              <w:t>andreports</w:t>
            </w:r>
            <w:proofErr w:type="spellEnd"/>
            <w:r w:rsidRPr="0043070B">
              <w:rPr>
                <w:rFonts w:cstheme="minorHAnsi"/>
              </w:rPr>
              <w:t xml:space="preserve">. Bulk data delivery is </w:t>
            </w:r>
            <w:proofErr w:type="gramStart"/>
            <w:r w:rsidRPr="0043070B">
              <w:rPr>
                <w:rFonts w:cstheme="minorHAnsi"/>
              </w:rPr>
              <w:t>possible, but</w:t>
            </w:r>
            <w:proofErr w:type="gramEnd"/>
            <w:r w:rsidRPr="0043070B">
              <w:rPr>
                <w:rFonts w:cstheme="minorHAnsi"/>
              </w:rPr>
              <w:t xml:space="preserve"> is still in its infancy </w:t>
            </w:r>
            <w:proofErr w:type="spellStart"/>
            <w:r w:rsidRPr="0043070B">
              <w:rPr>
                <w:rFonts w:cstheme="minorHAnsi"/>
              </w:rPr>
              <w:t>asa</w:t>
            </w:r>
            <w:proofErr w:type="spellEnd"/>
            <w:r w:rsidRPr="0043070B">
              <w:rPr>
                <w:rFonts w:cstheme="minorHAnsi"/>
              </w:rPr>
              <w:t xml:space="preserve"> system and does not provide full and fast bulk data delivery.</w:t>
            </w:r>
          </w:p>
        </w:tc>
        <w:tc>
          <w:tcPr>
            <w:tcW w:w="0" w:type="auto"/>
            <w:tcBorders>
              <w:top w:val="dotted" w:sz="4" w:space="0" w:color="DC6900"/>
              <w:left w:val="dotted" w:sz="4" w:space="0" w:color="DC6900"/>
              <w:bottom w:val="dotted" w:sz="4" w:space="0" w:color="DC6900"/>
              <w:right w:val="dotted" w:sz="4" w:space="0" w:color="DC6900"/>
            </w:tcBorders>
            <w:hideMark/>
          </w:tcPr>
          <w:p w14:paraId="3F5B1E84" w14:textId="77777777" w:rsidR="001737D3" w:rsidRPr="0043070B" w:rsidRDefault="001737D3" w:rsidP="001737D3">
            <w:pPr>
              <w:spacing w:line="360" w:lineRule="auto"/>
              <w:rPr>
                <w:rFonts w:cstheme="minorHAnsi"/>
              </w:rPr>
            </w:pPr>
            <w:r w:rsidRPr="0043070B">
              <w:rPr>
                <w:rFonts w:cstheme="minorHAnsi"/>
              </w:rPr>
              <w:t xml:space="preserve">There should be a comprehensive and clear process for </w:t>
            </w:r>
            <w:proofErr w:type="spellStart"/>
            <w:r w:rsidRPr="0043070B">
              <w:rPr>
                <w:rFonts w:cstheme="minorHAnsi"/>
              </w:rPr>
              <w:t>theprovision</w:t>
            </w:r>
            <w:proofErr w:type="spellEnd"/>
            <w:r w:rsidRPr="0043070B">
              <w:rPr>
                <w:rFonts w:cstheme="minorHAnsi"/>
              </w:rPr>
              <w:t xml:space="preserve"> and collection of relevant data and information. Predefined datasets must be collected efficiently and </w:t>
            </w:r>
            <w:proofErr w:type="spellStart"/>
            <w:r w:rsidRPr="0043070B">
              <w:rPr>
                <w:rFonts w:cstheme="minorHAnsi"/>
              </w:rPr>
              <w:t>checkedfor</w:t>
            </w:r>
            <w:proofErr w:type="spellEnd"/>
            <w:r w:rsidRPr="0043070B">
              <w:rPr>
                <w:rFonts w:cstheme="minorHAnsi"/>
              </w:rPr>
              <w:t xml:space="preserve"> consistency and completeness. Relevant data must be standardized across the </w:t>
            </w:r>
            <w:proofErr w:type="spellStart"/>
            <w:proofErr w:type="gramStart"/>
            <w:r w:rsidRPr="0043070B">
              <w:rPr>
                <w:rFonts w:cstheme="minorHAnsi"/>
              </w:rPr>
              <w:t>organization,and</w:t>
            </w:r>
            <w:proofErr w:type="spellEnd"/>
            <w:proofErr w:type="gramEnd"/>
            <w:r w:rsidRPr="0043070B">
              <w:rPr>
                <w:rFonts w:cstheme="minorHAnsi"/>
              </w:rPr>
              <w:t xml:space="preserve"> optimally across the industry to provide a tangible comparative basis. Data extraction should be part of the data collection </w:t>
            </w:r>
            <w:proofErr w:type="spellStart"/>
            <w:r w:rsidRPr="0043070B">
              <w:rPr>
                <w:rFonts w:cstheme="minorHAnsi"/>
              </w:rPr>
              <w:t>processand</w:t>
            </w:r>
            <w:proofErr w:type="spellEnd"/>
            <w:r w:rsidRPr="0043070B">
              <w:rPr>
                <w:rFonts w:cstheme="minorHAnsi"/>
              </w:rPr>
              <w:t xml:space="preserve"> proper analysis of this data must be </w:t>
            </w:r>
            <w:proofErr w:type="spellStart"/>
            <w:r w:rsidRPr="0043070B">
              <w:rPr>
                <w:rFonts w:cstheme="minorHAnsi"/>
              </w:rPr>
              <w:t>proceduralised</w:t>
            </w:r>
            <w:proofErr w:type="spellEnd"/>
            <w:r w:rsidRPr="0043070B">
              <w:rPr>
                <w:rFonts w:cstheme="minorHAnsi"/>
              </w:rPr>
              <w:t xml:space="preserve"> for further use as </w:t>
            </w:r>
            <w:proofErr w:type="spellStart"/>
            <w:r w:rsidRPr="0043070B">
              <w:rPr>
                <w:rFonts w:cstheme="minorHAnsi"/>
              </w:rPr>
              <w:t>KPIsor</w:t>
            </w:r>
            <w:proofErr w:type="spellEnd"/>
            <w:r w:rsidRPr="0043070B">
              <w:rPr>
                <w:rFonts w:cstheme="minorHAnsi"/>
              </w:rPr>
              <w:t xml:space="preserve"> other indicators. There must be a </w:t>
            </w:r>
            <w:proofErr w:type="spellStart"/>
            <w:r w:rsidRPr="0043070B">
              <w:rPr>
                <w:rFonts w:cstheme="minorHAnsi"/>
              </w:rPr>
              <w:t>growingawareness</w:t>
            </w:r>
            <w:proofErr w:type="spellEnd"/>
            <w:r w:rsidRPr="0043070B">
              <w:rPr>
                <w:rFonts w:cstheme="minorHAnsi"/>
              </w:rPr>
              <w:t xml:space="preserve"> in Agna for shifting focus from the final numbers to the </w:t>
            </w:r>
            <w:proofErr w:type="spellStart"/>
            <w:r w:rsidRPr="0043070B">
              <w:rPr>
                <w:rFonts w:cstheme="minorHAnsi"/>
              </w:rPr>
              <w:t>underlyingtransactions</w:t>
            </w:r>
            <w:proofErr w:type="spellEnd"/>
            <w:r w:rsidRPr="0043070B">
              <w:rPr>
                <w:rFonts w:cstheme="minorHAnsi"/>
              </w:rPr>
              <w:t xml:space="preserve"> which produce the financial results.</w:t>
            </w:r>
          </w:p>
        </w:tc>
      </w:tr>
      <w:tr w:rsidR="001737D3" w:rsidRPr="0043070B" w14:paraId="11CC0E61"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5039841" w14:textId="77777777" w:rsidR="001737D3" w:rsidRPr="0043070B" w:rsidRDefault="001737D3" w:rsidP="001737D3">
            <w:pPr>
              <w:spacing w:line="360" w:lineRule="auto"/>
              <w:rPr>
                <w:rFonts w:cstheme="minorHAnsi"/>
              </w:rPr>
            </w:pPr>
            <w:r w:rsidRPr="0043070B">
              <w:rPr>
                <w:rFonts w:cstheme="minorHAnsi"/>
                <w:b/>
                <w:bCs/>
              </w:rPr>
              <w:t>Other Taxes - Risk Management (e.g. WHT, FTT, FATCA, excise duty, stamp duties, airline passenger duty, petroleum revenue tax, green taxes, local tax)</w:t>
            </w:r>
          </w:p>
        </w:tc>
        <w:tc>
          <w:tcPr>
            <w:tcW w:w="0" w:type="auto"/>
            <w:tcBorders>
              <w:top w:val="dotted" w:sz="4" w:space="0" w:color="DC6900"/>
              <w:left w:val="dotted" w:sz="4" w:space="0" w:color="DC6900"/>
              <w:bottom w:val="dotted" w:sz="4" w:space="0" w:color="DC6900"/>
              <w:right w:val="dotted" w:sz="4" w:space="0" w:color="DC6900"/>
            </w:tcBorders>
            <w:hideMark/>
          </w:tcPr>
          <w:p w14:paraId="65F4BE97"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7940A3E8" w14:textId="77777777" w:rsidR="001737D3" w:rsidRPr="0043070B" w:rsidRDefault="001737D3" w:rsidP="00CB4544">
            <w:pPr>
              <w:widowControl/>
              <w:numPr>
                <w:ilvl w:val="0"/>
                <w:numId w:val="74"/>
              </w:numPr>
              <w:spacing w:after="160" w:line="360" w:lineRule="auto"/>
              <w:rPr>
                <w:rFonts w:cstheme="minorHAnsi"/>
              </w:rPr>
            </w:pPr>
            <w:proofErr w:type="spellStart"/>
            <w:r w:rsidRPr="0043070B">
              <w:rPr>
                <w:rFonts w:cstheme="minorHAnsi"/>
              </w:rPr>
              <w:t>Standardised</w:t>
            </w:r>
            <w:proofErr w:type="spellEnd"/>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FDD018E" w14:textId="77777777" w:rsidR="001737D3" w:rsidRPr="0043070B" w:rsidRDefault="001737D3" w:rsidP="001737D3">
            <w:pPr>
              <w:spacing w:line="360" w:lineRule="auto"/>
              <w:rPr>
                <w:rFonts w:cstheme="minorHAnsi"/>
              </w:rPr>
            </w:pPr>
            <w:r w:rsidRPr="0043070B">
              <w:rPr>
                <w:rFonts w:cstheme="minorHAnsi"/>
              </w:rPr>
              <w:t xml:space="preserve">Agna identifies tax risks or opportunities based on </w:t>
            </w:r>
            <w:proofErr w:type="spellStart"/>
            <w:r w:rsidRPr="0043070B">
              <w:rPr>
                <w:rFonts w:cstheme="minorHAnsi"/>
              </w:rPr>
              <w:t>staffexperience</w:t>
            </w:r>
            <w:proofErr w:type="spellEnd"/>
            <w:r w:rsidRPr="0043070B">
              <w:rPr>
                <w:rFonts w:cstheme="minorHAnsi"/>
              </w:rPr>
              <w:t xml:space="preserve">. Risk is not quantified but rather it’s considered in a </w:t>
            </w:r>
            <w:proofErr w:type="spellStart"/>
            <w:r w:rsidRPr="0043070B">
              <w:rPr>
                <w:rFonts w:cstheme="minorHAnsi"/>
              </w:rPr>
              <w:t>qualitativebasis</w:t>
            </w:r>
            <w:proofErr w:type="spellEnd"/>
            <w:r w:rsidRPr="0043070B">
              <w:rPr>
                <w:rFonts w:cstheme="minorHAnsi"/>
              </w:rPr>
              <w:t xml:space="preserve"> and then the experience of the relevant staff is used for its </w:t>
            </w:r>
            <w:proofErr w:type="spellStart"/>
            <w:proofErr w:type="gramStart"/>
            <w:r w:rsidRPr="0043070B">
              <w:rPr>
                <w:rFonts w:cstheme="minorHAnsi"/>
              </w:rPr>
              <w:t>assessment.Risks</w:t>
            </w:r>
            <w:proofErr w:type="spellEnd"/>
            <w:proofErr w:type="gramEnd"/>
            <w:r w:rsidRPr="0043070B">
              <w:rPr>
                <w:rFonts w:cstheme="minorHAnsi"/>
              </w:rPr>
              <w:t xml:space="preserve"> are also discussed with management and the relevant stakeholders. </w:t>
            </w:r>
            <w:proofErr w:type="spellStart"/>
            <w:r w:rsidRPr="0043070B">
              <w:rPr>
                <w:rFonts w:cstheme="minorHAnsi"/>
              </w:rPr>
              <w:t>Thereis</w:t>
            </w:r>
            <w:proofErr w:type="spellEnd"/>
            <w:r w:rsidRPr="0043070B">
              <w:rPr>
                <w:rFonts w:cstheme="minorHAnsi"/>
              </w:rPr>
              <w:t xml:space="preserve"> scarce focus on risk, especially pertaining the fiscal dynamic of Agna. Tax advisors </w:t>
            </w:r>
            <w:proofErr w:type="spellStart"/>
            <w:r w:rsidRPr="0043070B">
              <w:rPr>
                <w:rFonts w:cstheme="minorHAnsi"/>
              </w:rPr>
              <w:t>areinvolved</w:t>
            </w:r>
            <w:proofErr w:type="spellEnd"/>
            <w:r w:rsidRPr="0043070B">
              <w:rPr>
                <w:rFonts w:cstheme="minorHAnsi"/>
              </w:rPr>
              <w:t xml:space="preserve"> when necessary, and ad hoc when problems are apparent. Tax </w:t>
            </w:r>
            <w:proofErr w:type="spellStart"/>
            <w:r w:rsidRPr="0043070B">
              <w:rPr>
                <w:rFonts w:cstheme="minorHAnsi"/>
              </w:rPr>
              <w:t>advisorsare</w:t>
            </w:r>
            <w:proofErr w:type="spellEnd"/>
            <w:r w:rsidRPr="0043070B">
              <w:rPr>
                <w:rFonts w:cstheme="minorHAnsi"/>
              </w:rPr>
              <w:t xml:space="preserve"> used only in non-usual matters, where internal staff cannot provide </w:t>
            </w:r>
            <w:proofErr w:type="spellStart"/>
            <w:r w:rsidRPr="0043070B">
              <w:rPr>
                <w:rFonts w:cstheme="minorHAnsi"/>
              </w:rPr>
              <w:t>asolution</w:t>
            </w:r>
            <w:proofErr w:type="spellEnd"/>
            <w:r w:rsidRPr="0043070B">
              <w:rPr>
                <w:rFonts w:cstheme="minorHAnsi"/>
              </w:rPr>
              <w:t xml:space="preserve">. Agna establishes likelihood and impact of risk, </w:t>
            </w:r>
            <w:proofErr w:type="spellStart"/>
            <w:r w:rsidRPr="0043070B">
              <w:rPr>
                <w:rFonts w:cstheme="minorHAnsi"/>
              </w:rPr>
              <w:t>primarilybased</w:t>
            </w:r>
            <w:proofErr w:type="spellEnd"/>
            <w:r w:rsidRPr="0043070B">
              <w:rPr>
                <w:rFonts w:cstheme="minorHAnsi"/>
              </w:rPr>
              <w:t xml:space="preserve"> on gut feeling, but also on the use of simple methodology and techniques.</w:t>
            </w:r>
          </w:p>
        </w:tc>
        <w:tc>
          <w:tcPr>
            <w:tcW w:w="0" w:type="auto"/>
            <w:tcBorders>
              <w:top w:val="dotted" w:sz="4" w:space="0" w:color="DC6900"/>
              <w:left w:val="dotted" w:sz="4" w:space="0" w:color="DC6900"/>
              <w:bottom w:val="dotted" w:sz="4" w:space="0" w:color="DC6900"/>
              <w:right w:val="dotted" w:sz="4" w:space="0" w:color="DC6900"/>
            </w:tcBorders>
            <w:hideMark/>
          </w:tcPr>
          <w:p w14:paraId="1C916B3F" w14:textId="77777777" w:rsidR="001737D3" w:rsidRPr="0043070B" w:rsidRDefault="001737D3" w:rsidP="001737D3">
            <w:pPr>
              <w:spacing w:line="360" w:lineRule="auto"/>
              <w:rPr>
                <w:rFonts w:cstheme="minorHAnsi"/>
              </w:rPr>
            </w:pPr>
            <w:r w:rsidRPr="0043070B">
              <w:rPr>
                <w:rFonts w:cstheme="minorHAnsi"/>
              </w:rPr>
              <w:t xml:space="preserve">The tax risk identification process should be designed to </w:t>
            </w:r>
            <w:proofErr w:type="spellStart"/>
            <w:r w:rsidRPr="0043070B">
              <w:rPr>
                <w:rFonts w:cstheme="minorHAnsi"/>
              </w:rPr>
              <w:t>makea</w:t>
            </w:r>
            <w:proofErr w:type="spellEnd"/>
            <w:r w:rsidRPr="0043070B">
              <w:rPr>
                <w:rFonts w:cstheme="minorHAnsi"/>
              </w:rPr>
              <w:t xml:space="preserve"> clear connection between the organization's activities and the associated </w:t>
            </w:r>
            <w:proofErr w:type="spellStart"/>
            <w:r w:rsidRPr="0043070B">
              <w:rPr>
                <w:rFonts w:cstheme="minorHAnsi"/>
              </w:rPr>
              <w:t>taxrisks</w:t>
            </w:r>
            <w:proofErr w:type="spellEnd"/>
            <w:r w:rsidRPr="0043070B">
              <w:rPr>
                <w:rFonts w:cstheme="minorHAnsi"/>
              </w:rPr>
              <w:t xml:space="preserve">. These issues should be discussed with a tax advisor on </w:t>
            </w:r>
            <w:proofErr w:type="spellStart"/>
            <w:r w:rsidRPr="0043070B">
              <w:rPr>
                <w:rFonts w:cstheme="minorHAnsi"/>
              </w:rPr>
              <w:t>aregular</w:t>
            </w:r>
            <w:proofErr w:type="spellEnd"/>
            <w:r w:rsidRPr="0043070B">
              <w:rPr>
                <w:rFonts w:cstheme="minorHAnsi"/>
              </w:rPr>
              <w:t xml:space="preserve"> basis. Establishing likelihood </w:t>
            </w:r>
            <w:proofErr w:type="spellStart"/>
            <w:r w:rsidRPr="0043070B">
              <w:rPr>
                <w:rFonts w:cstheme="minorHAnsi"/>
              </w:rPr>
              <w:t>andimpact</w:t>
            </w:r>
            <w:proofErr w:type="spellEnd"/>
            <w:r w:rsidRPr="0043070B">
              <w:rPr>
                <w:rFonts w:cstheme="minorHAnsi"/>
              </w:rPr>
              <w:t xml:space="preserve"> must be based on qualitative and quantitative methodology. Key controls </w:t>
            </w:r>
            <w:proofErr w:type="spellStart"/>
            <w:r w:rsidRPr="0043070B">
              <w:rPr>
                <w:rFonts w:cstheme="minorHAnsi"/>
              </w:rPr>
              <w:t>shouldbe</w:t>
            </w:r>
            <w:proofErr w:type="spellEnd"/>
            <w:r w:rsidRPr="0043070B">
              <w:rPr>
                <w:rFonts w:cstheme="minorHAnsi"/>
              </w:rPr>
              <w:t xml:space="preserve"> in place to ensure the stability of the applied procedures, as well as </w:t>
            </w:r>
            <w:proofErr w:type="spellStart"/>
            <w:r w:rsidRPr="0043070B">
              <w:rPr>
                <w:rFonts w:cstheme="minorHAnsi"/>
              </w:rPr>
              <w:t>theveracity</w:t>
            </w:r>
            <w:proofErr w:type="spellEnd"/>
            <w:r w:rsidRPr="0043070B">
              <w:rPr>
                <w:rFonts w:cstheme="minorHAnsi"/>
              </w:rPr>
              <w:t xml:space="preserve"> of the perceived risks. Risks should be forecasted and not </w:t>
            </w:r>
            <w:proofErr w:type="spellStart"/>
            <w:r w:rsidRPr="0043070B">
              <w:rPr>
                <w:rFonts w:cstheme="minorHAnsi"/>
              </w:rPr>
              <w:t>onlytreated</w:t>
            </w:r>
            <w:proofErr w:type="spellEnd"/>
            <w:r w:rsidRPr="0043070B">
              <w:rPr>
                <w:rFonts w:cstheme="minorHAnsi"/>
              </w:rPr>
              <w:t xml:space="preserve"> ad hoc, when they become apparent. Prevention should be the focus </w:t>
            </w:r>
            <w:proofErr w:type="spellStart"/>
            <w:r w:rsidRPr="0043070B">
              <w:rPr>
                <w:rFonts w:cstheme="minorHAnsi"/>
              </w:rPr>
              <w:t>ofthe</w:t>
            </w:r>
            <w:proofErr w:type="spellEnd"/>
            <w:r w:rsidRPr="0043070B">
              <w:rPr>
                <w:rFonts w:cstheme="minorHAnsi"/>
              </w:rPr>
              <w:t xml:space="preserve"> risk assessment and risk management procedures for the people </w:t>
            </w:r>
            <w:proofErr w:type="spellStart"/>
            <w:r w:rsidRPr="0043070B">
              <w:rPr>
                <w:rFonts w:cstheme="minorHAnsi"/>
              </w:rPr>
              <w:t>responsiblefor</w:t>
            </w:r>
            <w:proofErr w:type="spellEnd"/>
            <w:r w:rsidRPr="0043070B">
              <w:rPr>
                <w:rFonts w:cstheme="minorHAnsi"/>
              </w:rPr>
              <w:t xml:space="preserve"> financial and fiscal matters.</w:t>
            </w:r>
          </w:p>
        </w:tc>
      </w:tr>
    </w:tbl>
    <w:p w14:paraId="5C506572" w14:textId="77777777" w:rsidR="001737D3" w:rsidRPr="0043070B" w:rsidRDefault="001737D3" w:rsidP="001737D3">
      <w:pPr>
        <w:spacing w:line="360" w:lineRule="auto"/>
        <w:rPr>
          <w:rFonts w:cstheme="minorHAnsi"/>
        </w:rPr>
      </w:pP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r w:rsidRPr="0043070B">
        <w:rPr>
          <w:rFonts w:cstheme="minorHAnsi"/>
        </w:rPr>
        <w:br/>
      </w:r>
    </w:p>
    <w:p w14:paraId="1350A7D3" w14:textId="77777777" w:rsidR="001737D3" w:rsidRPr="0043070B" w:rsidRDefault="001737D3" w:rsidP="00CB4544">
      <w:pPr>
        <w:widowControl/>
        <w:numPr>
          <w:ilvl w:val="1"/>
          <w:numId w:val="75"/>
        </w:numPr>
        <w:spacing w:after="160" w:line="360" w:lineRule="auto"/>
        <w:rPr>
          <w:rFonts w:cstheme="minorHAnsi"/>
          <w:b/>
          <w:bCs/>
          <w:i/>
          <w:iCs/>
        </w:rPr>
      </w:pPr>
      <w:r w:rsidRPr="0043070B">
        <w:rPr>
          <w:rFonts w:cstheme="minorHAnsi"/>
          <w:b/>
          <w:bCs/>
          <w:i/>
          <w:iCs/>
        </w:rPr>
        <w:t>(Tax) Risk Management</w:t>
      </w:r>
    </w:p>
    <w:p w14:paraId="1843023A"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710"/>
        <w:gridCol w:w="1557"/>
        <w:gridCol w:w="2176"/>
      </w:tblGrid>
      <w:tr w:rsidR="001737D3" w:rsidRPr="0043070B" w14:paraId="723672BA"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5DB923DD"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22A1C95A"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33B64309"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0A72AC5E"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2DDC4E32" w14:textId="77777777" w:rsidR="001737D3" w:rsidRPr="0043070B" w:rsidRDefault="001737D3" w:rsidP="001737D3">
            <w:pPr>
              <w:spacing w:line="360" w:lineRule="auto"/>
              <w:rPr>
                <w:rFonts w:cstheme="minorHAnsi"/>
              </w:rPr>
            </w:pPr>
            <w:r w:rsidRPr="0043070B">
              <w:rPr>
                <w:rFonts w:cstheme="minorHAnsi"/>
                <w:b/>
                <w:bCs/>
              </w:rPr>
              <w:t>(Tax) Risk Management</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77B09B1E"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4D3BCEA0" w14:textId="77777777" w:rsidR="001737D3" w:rsidRPr="0043070B" w:rsidRDefault="001737D3" w:rsidP="00CB4544">
            <w:pPr>
              <w:widowControl/>
              <w:numPr>
                <w:ilvl w:val="0"/>
                <w:numId w:val="76"/>
              </w:numPr>
              <w:spacing w:after="160" w:line="360" w:lineRule="auto"/>
              <w:rPr>
                <w:rFonts w:cstheme="minorHAnsi"/>
              </w:rPr>
            </w:pPr>
            <w:proofErr w:type="spellStart"/>
            <w:r w:rsidRPr="0043070B">
              <w:rPr>
                <w:rFonts w:cstheme="minorHAnsi"/>
              </w:rPr>
              <w:t>Standardised</w:t>
            </w:r>
            <w:proofErr w:type="spellEnd"/>
          </w:p>
        </w:tc>
      </w:tr>
    </w:tbl>
    <w:p w14:paraId="6C4B3643"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48"/>
        <w:gridCol w:w="583"/>
        <w:gridCol w:w="1420"/>
        <w:gridCol w:w="3367"/>
        <w:gridCol w:w="3352"/>
      </w:tblGrid>
      <w:tr w:rsidR="001737D3" w:rsidRPr="0043070B" w14:paraId="0AE1D81E"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C6D9750" w14:textId="77777777" w:rsidR="001737D3" w:rsidRPr="0043070B" w:rsidRDefault="001737D3" w:rsidP="001737D3">
            <w:pPr>
              <w:spacing w:line="360" w:lineRule="auto"/>
              <w:rPr>
                <w:rFonts w:cstheme="minorHAnsi"/>
              </w:rPr>
            </w:pPr>
            <w:r w:rsidRPr="0043070B">
              <w:rPr>
                <w:rFonts w:cstheme="minorHAnsi"/>
                <w:b/>
                <w:bCs/>
                <w:i/>
                <w:iC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33528BFD"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00D13E08"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76457991"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6255A683"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39923243"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52CB94A" w14:textId="77777777" w:rsidR="001737D3" w:rsidRPr="0043070B" w:rsidRDefault="001737D3" w:rsidP="001737D3">
            <w:pPr>
              <w:spacing w:line="360" w:lineRule="auto"/>
              <w:rPr>
                <w:rFonts w:cstheme="minorHAnsi"/>
              </w:rPr>
            </w:pPr>
            <w:r w:rsidRPr="0043070B">
              <w:rPr>
                <w:rFonts w:cstheme="minorHAnsi"/>
                <w:b/>
                <w:bCs/>
              </w:rPr>
              <w:t>Alignment with overall risk management framework</w:t>
            </w:r>
          </w:p>
        </w:tc>
        <w:tc>
          <w:tcPr>
            <w:tcW w:w="0" w:type="auto"/>
            <w:tcBorders>
              <w:top w:val="dotted" w:sz="4" w:space="0" w:color="DC6900"/>
              <w:left w:val="dotted" w:sz="4" w:space="0" w:color="DC6900"/>
              <w:bottom w:val="dotted" w:sz="4" w:space="0" w:color="DC6900"/>
              <w:right w:val="dotted" w:sz="4" w:space="0" w:color="DC6900"/>
            </w:tcBorders>
            <w:hideMark/>
          </w:tcPr>
          <w:p w14:paraId="6FCCFCCF"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260B827E" w14:textId="77777777" w:rsidR="001737D3" w:rsidRPr="0043070B" w:rsidRDefault="001737D3" w:rsidP="00CB4544">
            <w:pPr>
              <w:widowControl/>
              <w:numPr>
                <w:ilvl w:val="0"/>
                <w:numId w:val="77"/>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2299E7D4" w14:textId="77777777" w:rsidR="001737D3" w:rsidRPr="0043070B" w:rsidRDefault="001737D3" w:rsidP="001737D3">
            <w:pPr>
              <w:spacing w:line="360" w:lineRule="auto"/>
              <w:rPr>
                <w:rFonts w:cstheme="minorHAnsi"/>
              </w:rPr>
            </w:pPr>
            <w:proofErr w:type="spellStart"/>
            <w:r w:rsidRPr="0043070B">
              <w:rPr>
                <w:rFonts w:cstheme="minorHAnsi"/>
              </w:rPr>
              <w:t>Agnahas</w:t>
            </w:r>
            <w:proofErr w:type="spellEnd"/>
            <w:r w:rsidRPr="0043070B">
              <w:rPr>
                <w:rFonts w:cstheme="minorHAnsi"/>
              </w:rPr>
              <w:t xml:space="preserve"> a documented approach to fulfill the relevant corporate </w:t>
            </w:r>
            <w:proofErr w:type="spellStart"/>
            <w:r w:rsidRPr="0043070B">
              <w:rPr>
                <w:rFonts w:cstheme="minorHAnsi"/>
              </w:rPr>
              <w:t>governancerequirements</w:t>
            </w:r>
            <w:proofErr w:type="spellEnd"/>
            <w:r w:rsidRPr="0043070B">
              <w:rPr>
                <w:rFonts w:cstheme="minorHAnsi"/>
              </w:rPr>
              <w:t xml:space="preserve">. </w:t>
            </w:r>
            <w:proofErr w:type="spellStart"/>
            <w:r w:rsidRPr="0043070B">
              <w:rPr>
                <w:rFonts w:cstheme="minorHAnsi"/>
              </w:rPr>
              <w:t>Thereis</w:t>
            </w:r>
            <w:proofErr w:type="spellEnd"/>
            <w:r w:rsidRPr="0043070B">
              <w:rPr>
                <w:rFonts w:cstheme="minorHAnsi"/>
              </w:rPr>
              <w:t xml:space="preserve"> an organization-wide understanding of potential risks associated with </w:t>
            </w:r>
            <w:proofErr w:type="spellStart"/>
            <w:r w:rsidRPr="0043070B">
              <w:rPr>
                <w:rFonts w:cstheme="minorHAnsi"/>
              </w:rPr>
              <w:t>theoperations</w:t>
            </w:r>
            <w:proofErr w:type="spellEnd"/>
            <w:r w:rsidRPr="0043070B">
              <w:rPr>
                <w:rFonts w:cstheme="minorHAnsi"/>
              </w:rPr>
              <w:t xml:space="preserve"> of the firm, but there is no risk-management framework to deal </w:t>
            </w:r>
            <w:proofErr w:type="spellStart"/>
            <w:r w:rsidRPr="0043070B">
              <w:rPr>
                <w:rFonts w:cstheme="minorHAnsi"/>
              </w:rPr>
              <w:t>withissues</w:t>
            </w:r>
            <w:proofErr w:type="spellEnd"/>
            <w:r w:rsidRPr="0043070B">
              <w:rPr>
                <w:rFonts w:cstheme="minorHAnsi"/>
              </w:rPr>
              <w:t xml:space="preserve"> that may happen. Inthe organization, individuals with responsibility for tax, but whose job doesnot only relate to tax, ensure that the management of tax risk is appropriate andfollows the main goals. Goalsin the company are measured in one single KPI which is defined as the totalnumber of Fines taken by the entity, a value which is optimal to be zero. Othervaluations of the efficiency of tax management are not made.</w:t>
            </w:r>
          </w:p>
        </w:tc>
        <w:tc>
          <w:tcPr>
            <w:tcW w:w="0" w:type="auto"/>
            <w:tcBorders>
              <w:top w:val="dotted" w:sz="4" w:space="0" w:color="DC6900"/>
              <w:left w:val="dotted" w:sz="4" w:space="0" w:color="DC6900"/>
              <w:bottom w:val="dotted" w:sz="4" w:space="0" w:color="DC6900"/>
              <w:right w:val="dotted" w:sz="4" w:space="0" w:color="DC6900"/>
            </w:tcBorders>
            <w:hideMark/>
          </w:tcPr>
          <w:p w14:paraId="055F7182" w14:textId="77777777" w:rsidR="001737D3" w:rsidRPr="0043070B" w:rsidRDefault="001737D3" w:rsidP="001737D3">
            <w:pPr>
              <w:spacing w:line="360" w:lineRule="auto"/>
              <w:rPr>
                <w:rFonts w:cstheme="minorHAnsi"/>
              </w:rPr>
            </w:pPr>
            <w:r w:rsidRPr="0043070B">
              <w:rPr>
                <w:rFonts w:cstheme="minorHAnsi"/>
              </w:rPr>
              <w:t>Agnashould implement a tax risk management framework that is applied appropriatelywithin the organization, and that provides for the right management and controltools. Thereshould be mechanics such as risk registers and risk reporting in place thatmake up the risk management policy of the company. These tools can be used toassess in continuity the fiscal performance and risk that the company is running. Thereshould be more encompassing KPI assessing fiscal dynamics.</w:t>
            </w:r>
          </w:p>
        </w:tc>
      </w:tr>
      <w:tr w:rsidR="001737D3" w:rsidRPr="0043070B" w14:paraId="7BEA895C"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89F0A5C" w14:textId="77777777" w:rsidR="001737D3" w:rsidRPr="0043070B" w:rsidRDefault="001737D3" w:rsidP="001737D3">
            <w:pPr>
              <w:spacing w:line="360" w:lineRule="auto"/>
              <w:rPr>
                <w:rFonts w:cstheme="minorHAnsi"/>
              </w:rPr>
            </w:pPr>
            <w:r w:rsidRPr="0043070B">
              <w:rPr>
                <w:rFonts w:cstheme="minorHAnsi"/>
                <w:b/>
                <w:bCs/>
              </w:rPr>
              <w:t>Strategy &amp; company risk appetite</w:t>
            </w:r>
          </w:p>
        </w:tc>
        <w:tc>
          <w:tcPr>
            <w:tcW w:w="0" w:type="auto"/>
            <w:tcBorders>
              <w:top w:val="dotted" w:sz="4" w:space="0" w:color="DC6900"/>
              <w:left w:val="dotted" w:sz="4" w:space="0" w:color="DC6900"/>
              <w:bottom w:val="dotted" w:sz="4" w:space="0" w:color="DC6900"/>
              <w:right w:val="dotted" w:sz="4" w:space="0" w:color="DC6900"/>
            </w:tcBorders>
            <w:hideMark/>
          </w:tcPr>
          <w:p w14:paraId="485D32FA"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3A798C91" w14:textId="77777777" w:rsidR="001737D3" w:rsidRPr="0043070B" w:rsidRDefault="001737D3" w:rsidP="00CB4544">
            <w:pPr>
              <w:widowControl/>
              <w:numPr>
                <w:ilvl w:val="0"/>
                <w:numId w:val="78"/>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4127828" w14:textId="77777777" w:rsidR="001737D3" w:rsidRPr="0043070B" w:rsidRDefault="001737D3" w:rsidP="001737D3">
            <w:pPr>
              <w:spacing w:line="360" w:lineRule="auto"/>
              <w:rPr>
                <w:rFonts w:cstheme="minorHAnsi"/>
              </w:rPr>
            </w:pPr>
            <w:r w:rsidRPr="0043070B">
              <w:rPr>
                <w:rFonts w:cstheme="minorHAnsi"/>
              </w:rPr>
              <w:t>Thecompany has a view on tax risk strategy and risk appetite, but this is notextensively documented within the organization. Fiscalissues are mostly treated ad hoc in terms of the identification of tax risksand opportunities. There is no direct impact measurement, likelihood of anevent or forecasts made. There is no involvement of internal or externalrisk advisors in this respect. There is no organized planning or forecastingactivity.</w:t>
            </w:r>
          </w:p>
        </w:tc>
        <w:tc>
          <w:tcPr>
            <w:tcW w:w="0" w:type="auto"/>
            <w:tcBorders>
              <w:top w:val="dotted" w:sz="4" w:space="0" w:color="DC6900"/>
              <w:left w:val="dotted" w:sz="4" w:space="0" w:color="DC6900"/>
              <w:bottom w:val="dotted" w:sz="4" w:space="0" w:color="DC6900"/>
              <w:right w:val="dotted" w:sz="4" w:space="0" w:color="DC6900"/>
            </w:tcBorders>
            <w:hideMark/>
          </w:tcPr>
          <w:p w14:paraId="33987C6F" w14:textId="77777777" w:rsidR="001737D3" w:rsidRPr="0043070B" w:rsidRDefault="001737D3" w:rsidP="001737D3">
            <w:pPr>
              <w:spacing w:line="360" w:lineRule="auto"/>
              <w:rPr>
                <w:rFonts w:cstheme="minorHAnsi"/>
              </w:rPr>
            </w:pPr>
            <w:r w:rsidRPr="0043070B">
              <w:rPr>
                <w:rFonts w:cstheme="minorHAnsi"/>
              </w:rPr>
              <w:t>Agna must implement a system where taxrisk strategy and appetite are documented, have been effectively communicatedto all stakeholders and are approved by management. Relevant activity must be organized totake place by following established procedures regarding fiscal issues. Internal or external risk advisors mustbe involved in mapping a comprehensive risk profile which can be used by theorganization as a trail to navigate risk.</w:t>
            </w:r>
          </w:p>
        </w:tc>
      </w:tr>
      <w:tr w:rsidR="001737D3" w:rsidRPr="0043070B" w14:paraId="4C0875D5"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FA482DC" w14:textId="77777777" w:rsidR="001737D3" w:rsidRPr="0043070B" w:rsidRDefault="001737D3" w:rsidP="001737D3">
            <w:pPr>
              <w:spacing w:line="360" w:lineRule="auto"/>
              <w:rPr>
                <w:rFonts w:cstheme="minorHAnsi"/>
              </w:rPr>
            </w:pPr>
            <w:r w:rsidRPr="0043070B">
              <w:rPr>
                <w:rFonts w:cstheme="minorHAnsi"/>
                <w:b/>
                <w:bCs/>
              </w:rPr>
              <w:t xml:space="preserve">Identifying key tax risks and opportunities </w:t>
            </w:r>
            <w:proofErr w:type="gramStart"/>
            <w:r w:rsidRPr="0043070B">
              <w:rPr>
                <w:rFonts w:cstheme="minorHAnsi"/>
                <w:b/>
                <w:bCs/>
              </w:rPr>
              <w:t>-  likelihood</w:t>
            </w:r>
            <w:proofErr w:type="gramEnd"/>
            <w:r w:rsidRPr="0043070B">
              <w:rPr>
                <w:rFonts w:cstheme="minorHAnsi"/>
                <w:b/>
                <w:bCs/>
              </w:rPr>
              <w:t xml:space="preserve"> and impact</w:t>
            </w:r>
          </w:p>
        </w:tc>
        <w:tc>
          <w:tcPr>
            <w:tcW w:w="0" w:type="auto"/>
            <w:tcBorders>
              <w:top w:val="dotted" w:sz="4" w:space="0" w:color="DC6900"/>
              <w:left w:val="dotted" w:sz="4" w:space="0" w:color="DC6900"/>
              <w:bottom w:val="dotted" w:sz="4" w:space="0" w:color="DC6900"/>
              <w:right w:val="dotted" w:sz="4" w:space="0" w:color="DC6900"/>
            </w:tcBorders>
            <w:hideMark/>
          </w:tcPr>
          <w:p w14:paraId="153D1641"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638B777B" w14:textId="77777777" w:rsidR="001737D3" w:rsidRPr="0043070B" w:rsidRDefault="001737D3" w:rsidP="00CB4544">
            <w:pPr>
              <w:widowControl/>
              <w:numPr>
                <w:ilvl w:val="0"/>
                <w:numId w:val="79"/>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873888A" w14:textId="77777777" w:rsidR="001737D3" w:rsidRPr="0043070B" w:rsidRDefault="001737D3" w:rsidP="001737D3">
            <w:pPr>
              <w:spacing w:line="360" w:lineRule="auto"/>
              <w:rPr>
                <w:rFonts w:cstheme="minorHAnsi"/>
              </w:rPr>
            </w:pPr>
            <w:r w:rsidRPr="0043070B">
              <w:rPr>
                <w:rFonts w:cstheme="minorHAnsi"/>
              </w:rPr>
              <w:t xml:space="preserve">The organization identifies tax risk oropportunities based on earlier experience with unexpected events. All the assessments are done ad hoc andprevious individual experience is used to evaluate and measure risk. The tax advisor is involved at </w:t>
            </w:r>
            <w:proofErr w:type="gramStart"/>
            <w:r w:rsidRPr="0043070B">
              <w:rPr>
                <w:rFonts w:cstheme="minorHAnsi"/>
              </w:rPr>
              <w:t>times,but</w:t>
            </w:r>
            <w:proofErr w:type="gramEnd"/>
            <w:r w:rsidRPr="0043070B">
              <w:rPr>
                <w:rFonts w:cstheme="minorHAnsi"/>
              </w:rPr>
              <w:t xml:space="preserve"> in response to events, not in anticipation of events. There is no system inplace to set the likelihood of the anticipated events or the ways they shouldbe tackled with once they happen. Establishing likelihood and impact is primarilybased on experience and learning effects, but to some extent also on the use ofa simple methodology that is not enough to gauge risk potential, risk timing oractualization of fiscal risks, which may cause damages to the brand or organization.</w:t>
            </w:r>
          </w:p>
        </w:tc>
        <w:tc>
          <w:tcPr>
            <w:tcW w:w="0" w:type="auto"/>
            <w:tcBorders>
              <w:top w:val="dotted" w:sz="4" w:space="0" w:color="DC6900"/>
              <w:left w:val="dotted" w:sz="4" w:space="0" w:color="DC6900"/>
              <w:bottom w:val="dotted" w:sz="4" w:space="0" w:color="DC6900"/>
              <w:right w:val="dotted" w:sz="4" w:space="0" w:color="DC6900"/>
            </w:tcBorders>
            <w:hideMark/>
          </w:tcPr>
          <w:p w14:paraId="034A14B1" w14:textId="77777777" w:rsidR="001737D3" w:rsidRPr="0043070B" w:rsidRDefault="001737D3" w:rsidP="001737D3">
            <w:pPr>
              <w:spacing w:line="360" w:lineRule="auto"/>
              <w:rPr>
                <w:rFonts w:cstheme="minorHAnsi"/>
              </w:rPr>
            </w:pPr>
            <w:r w:rsidRPr="0043070B">
              <w:rPr>
                <w:rFonts w:cstheme="minorHAnsi"/>
              </w:rPr>
              <w:t xml:space="preserve">The organization must implement asystem that imbues all the relevant staff, stakeholders and management with thesufficient knowhow to distinguish tax risks and opportunities. There must beclear criteria, qualitative and quantitative to observe tax phenomena, anddeduce their impact, risk and other impact that they may exert on the company. There </w:t>
            </w:r>
            <w:proofErr w:type="gramStart"/>
            <w:r w:rsidRPr="0043070B">
              <w:rPr>
                <w:rFonts w:cstheme="minorHAnsi"/>
              </w:rPr>
              <w:t>has to</w:t>
            </w:r>
            <w:proofErr w:type="gramEnd"/>
            <w:r w:rsidRPr="0043070B">
              <w:rPr>
                <w:rFonts w:cstheme="minorHAnsi"/>
              </w:rPr>
              <w:t xml:space="preserve"> be tax risk identificationprocess in place, that is designed to make a clear connection between the organization’sobjectives and the associated tax risks. All tax issues must be discussed withthe tax advisor on a regular basis, while a process for establishing likelihoodand impact of fiscal matters must be based on qualitative and quantitativeanalysis.</w:t>
            </w:r>
          </w:p>
        </w:tc>
      </w:tr>
      <w:tr w:rsidR="001737D3" w:rsidRPr="0043070B" w14:paraId="6E1F56FE"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B9D5AAC" w14:textId="77777777" w:rsidR="001737D3" w:rsidRPr="0043070B" w:rsidRDefault="001737D3" w:rsidP="001737D3">
            <w:pPr>
              <w:spacing w:line="360" w:lineRule="auto"/>
              <w:rPr>
                <w:rFonts w:cstheme="minorHAnsi"/>
              </w:rPr>
            </w:pPr>
            <w:r w:rsidRPr="0043070B">
              <w:rPr>
                <w:rFonts w:cstheme="minorHAnsi"/>
                <w:b/>
                <w:bCs/>
              </w:rPr>
              <w:t>Risk reporting - process and structure</w:t>
            </w:r>
          </w:p>
        </w:tc>
        <w:tc>
          <w:tcPr>
            <w:tcW w:w="0" w:type="auto"/>
            <w:tcBorders>
              <w:top w:val="dotted" w:sz="4" w:space="0" w:color="DC6900"/>
              <w:left w:val="dotted" w:sz="4" w:space="0" w:color="DC6900"/>
              <w:bottom w:val="dotted" w:sz="4" w:space="0" w:color="DC6900"/>
              <w:right w:val="dotted" w:sz="4" w:space="0" w:color="DC6900"/>
            </w:tcBorders>
            <w:hideMark/>
          </w:tcPr>
          <w:p w14:paraId="5EAC77B6"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9796B71" w14:textId="77777777" w:rsidR="001737D3" w:rsidRPr="0043070B" w:rsidRDefault="001737D3" w:rsidP="00CB4544">
            <w:pPr>
              <w:widowControl/>
              <w:numPr>
                <w:ilvl w:val="0"/>
                <w:numId w:val="80"/>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621B9E39" w14:textId="77777777" w:rsidR="001737D3" w:rsidRPr="0043070B" w:rsidRDefault="001737D3" w:rsidP="001737D3">
            <w:pPr>
              <w:spacing w:line="360" w:lineRule="auto"/>
              <w:rPr>
                <w:rFonts w:cstheme="minorHAnsi"/>
              </w:rPr>
            </w:pPr>
            <w:r w:rsidRPr="0043070B">
              <w:rPr>
                <w:rFonts w:cstheme="minorHAnsi"/>
              </w:rPr>
              <w:t xml:space="preserve">Taxrisk reporting is done on a regular basis and through a formal process, whichis carried out by the finance department. Theprocess </w:t>
            </w:r>
            <w:proofErr w:type="gramStart"/>
            <w:r w:rsidRPr="0043070B">
              <w:rPr>
                <w:rFonts w:cstheme="minorHAnsi"/>
              </w:rPr>
              <w:t>in itself is</w:t>
            </w:r>
            <w:proofErr w:type="gramEnd"/>
            <w:r w:rsidRPr="0043070B">
              <w:rPr>
                <w:rFonts w:cstheme="minorHAnsi"/>
              </w:rPr>
              <w:t xml:space="preserve"> not clearly stated and is performed on the basis ofunwritten rules and through the application of learning effects. Usuallyindividuals who carry out fiscal processes, learn the route of the processverbally and then spend around 3 to 6 months on the job to learn it </w:t>
            </w:r>
            <w:proofErr w:type="gramStart"/>
            <w:r w:rsidRPr="0043070B">
              <w:rPr>
                <w:rFonts w:cstheme="minorHAnsi"/>
              </w:rPr>
              <w:t>first hand</w:t>
            </w:r>
            <w:proofErr w:type="gramEnd"/>
            <w:r w:rsidRPr="0043070B">
              <w:rPr>
                <w:rFonts w:cstheme="minorHAnsi"/>
              </w:rPr>
              <w:t>. Thefinancial and fiscal processes are based on the know-how learnt on the job bydoing. Thereis a clear understanding of stakeholders needs in the tax reporting, but thereis no tangible risk reporting unless some adverse event materializes.</w:t>
            </w:r>
          </w:p>
        </w:tc>
        <w:tc>
          <w:tcPr>
            <w:tcW w:w="0" w:type="auto"/>
            <w:tcBorders>
              <w:top w:val="dotted" w:sz="4" w:space="0" w:color="DC6900"/>
              <w:left w:val="dotted" w:sz="4" w:space="0" w:color="DC6900"/>
              <w:bottom w:val="dotted" w:sz="4" w:space="0" w:color="DC6900"/>
              <w:right w:val="dotted" w:sz="4" w:space="0" w:color="DC6900"/>
            </w:tcBorders>
            <w:hideMark/>
          </w:tcPr>
          <w:p w14:paraId="5891D82F" w14:textId="77777777" w:rsidR="001737D3" w:rsidRPr="0043070B" w:rsidRDefault="001737D3" w:rsidP="001737D3">
            <w:pPr>
              <w:spacing w:line="360" w:lineRule="auto"/>
              <w:rPr>
                <w:rFonts w:cstheme="minorHAnsi"/>
              </w:rPr>
            </w:pPr>
            <w:r w:rsidRPr="0043070B">
              <w:rPr>
                <w:rFonts w:cstheme="minorHAnsi"/>
              </w:rPr>
              <w:t>Thereshould be a clear process which states all the steps and procedures that needto be undertaken to properly report for fiscal issues as well as the riskassociated with these processes. Taxrisk must be properly communicated throughout the organization. Stakeholders’ requirements on risk strategyand reporting must be evaluated, categorized and handled appropriately in line withthe needs, goals and strategic alignment of the company. There should be a clear understanding and viewof risk, as well as a tangible quantification of risk.</w:t>
            </w:r>
          </w:p>
        </w:tc>
      </w:tr>
      <w:tr w:rsidR="001737D3" w:rsidRPr="0043070B" w14:paraId="312CC644"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35938E6" w14:textId="77777777" w:rsidR="001737D3" w:rsidRPr="0043070B" w:rsidRDefault="001737D3" w:rsidP="001737D3">
            <w:pPr>
              <w:spacing w:line="360" w:lineRule="auto"/>
              <w:rPr>
                <w:rFonts w:cstheme="minorHAnsi"/>
              </w:rPr>
            </w:pPr>
            <w:r w:rsidRPr="0043070B">
              <w:rPr>
                <w:rFonts w:cstheme="minorHAnsi"/>
                <w:b/>
                <w:bCs/>
              </w:rPr>
              <w:t>Foreign tax risk management</w:t>
            </w:r>
          </w:p>
        </w:tc>
        <w:tc>
          <w:tcPr>
            <w:tcW w:w="0" w:type="auto"/>
            <w:tcBorders>
              <w:top w:val="dotted" w:sz="4" w:space="0" w:color="DC6900"/>
              <w:left w:val="dotted" w:sz="4" w:space="0" w:color="DC6900"/>
              <w:bottom w:val="dotted" w:sz="4" w:space="0" w:color="DC6900"/>
              <w:right w:val="dotted" w:sz="4" w:space="0" w:color="DC6900"/>
            </w:tcBorders>
            <w:hideMark/>
          </w:tcPr>
          <w:p w14:paraId="50E89550" w14:textId="77777777" w:rsidR="001737D3" w:rsidRPr="0043070B" w:rsidRDefault="001737D3" w:rsidP="001737D3">
            <w:pPr>
              <w:spacing w:line="360" w:lineRule="auto"/>
              <w:rPr>
                <w:rFonts w:cstheme="minorHAnsi"/>
              </w:rPr>
            </w:pPr>
            <w:r w:rsidRPr="0043070B">
              <w:rPr>
                <w:rFonts w:cstheme="minorHAnsi"/>
              </w:rPr>
              <w:t>Initial</w:t>
            </w:r>
          </w:p>
        </w:tc>
        <w:tc>
          <w:tcPr>
            <w:tcW w:w="0" w:type="auto"/>
            <w:tcBorders>
              <w:top w:val="dotted" w:sz="4" w:space="0" w:color="DC6900"/>
              <w:left w:val="dotted" w:sz="4" w:space="0" w:color="DC6900"/>
              <w:bottom w:val="dotted" w:sz="4" w:space="0" w:color="DC6900"/>
              <w:right w:val="dotted" w:sz="4" w:space="0" w:color="DC6900"/>
            </w:tcBorders>
            <w:hideMark/>
          </w:tcPr>
          <w:p w14:paraId="05B4FC07" w14:textId="77777777" w:rsidR="001737D3" w:rsidRPr="0043070B" w:rsidRDefault="001737D3" w:rsidP="00CB4544">
            <w:pPr>
              <w:widowControl/>
              <w:numPr>
                <w:ilvl w:val="0"/>
                <w:numId w:val="81"/>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0B35437B" w14:textId="77777777" w:rsidR="001737D3" w:rsidRPr="0043070B" w:rsidRDefault="001737D3" w:rsidP="001737D3">
            <w:pPr>
              <w:spacing w:line="360" w:lineRule="auto"/>
              <w:rPr>
                <w:rFonts w:cstheme="minorHAnsi"/>
              </w:rPr>
            </w:pPr>
            <w:r w:rsidRPr="0043070B">
              <w:rPr>
                <w:rFonts w:cstheme="minorHAnsi"/>
              </w:rPr>
              <w:t>Due to the specific type of business that Agna performs there is</w:t>
            </w:r>
            <w:r>
              <w:rPr>
                <w:rFonts w:cstheme="minorHAnsi"/>
              </w:rPr>
              <w:t>a lot</w:t>
            </w:r>
            <w:r w:rsidRPr="0043070B">
              <w:rPr>
                <w:rFonts w:cstheme="minorHAnsi"/>
              </w:rPr>
              <w:t xml:space="preserve"> interaction with foreign tax teams as i pertains issues that may affect the company. </w:t>
            </w:r>
            <w:r>
              <w:rPr>
                <w:rFonts w:cstheme="minorHAnsi"/>
              </w:rPr>
              <w:t>F</w:t>
            </w:r>
            <w:r w:rsidRPr="0043070B">
              <w:rPr>
                <w:rFonts w:cstheme="minorHAnsi"/>
              </w:rPr>
              <w:t>oreign tax is only handled at the Transfer Pricing level.</w:t>
            </w:r>
          </w:p>
        </w:tc>
        <w:tc>
          <w:tcPr>
            <w:tcW w:w="0" w:type="auto"/>
            <w:tcBorders>
              <w:top w:val="dotted" w:sz="4" w:space="0" w:color="DC6900"/>
              <w:left w:val="dotted" w:sz="4" w:space="0" w:color="DC6900"/>
              <w:bottom w:val="dotted" w:sz="4" w:space="0" w:color="DC6900"/>
              <w:right w:val="dotted" w:sz="4" w:space="0" w:color="DC6900"/>
            </w:tcBorders>
            <w:hideMark/>
          </w:tcPr>
          <w:p w14:paraId="156A7C3C" w14:textId="77777777" w:rsidR="001737D3" w:rsidRPr="0043070B" w:rsidRDefault="001737D3" w:rsidP="001737D3">
            <w:pPr>
              <w:spacing w:line="360" w:lineRule="auto"/>
              <w:rPr>
                <w:rFonts w:cstheme="minorHAnsi"/>
              </w:rPr>
            </w:pPr>
            <w:r w:rsidRPr="0043070B">
              <w:rPr>
                <w:rFonts w:cstheme="minorHAnsi"/>
              </w:rPr>
              <w:t>There should be a higher more developed involvement of foreign parent entities with the dynamics of fiscal risk management.</w:t>
            </w:r>
          </w:p>
        </w:tc>
      </w:tr>
      <w:tr w:rsidR="001737D3" w:rsidRPr="0043070B" w14:paraId="2212769E"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DBEE896" w14:textId="77777777" w:rsidR="001737D3" w:rsidRPr="0043070B" w:rsidRDefault="001737D3" w:rsidP="001737D3">
            <w:pPr>
              <w:spacing w:line="360" w:lineRule="auto"/>
              <w:rPr>
                <w:rFonts w:cstheme="minorHAnsi"/>
              </w:rPr>
            </w:pPr>
            <w:r w:rsidRPr="0043070B">
              <w:rPr>
                <w:rFonts w:cstheme="minorHAnsi"/>
                <w:b/>
                <w:bCs/>
              </w:rPr>
              <w:t>Control management (including types of controls and IT)</w:t>
            </w:r>
          </w:p>
        </w:tc>
        <w:tc>
          <w:tcPr>
            <w:tcW w:w="0" w:type="auto"/>
            <w:tcBorders>
              <w:top w:val="dotted" w:sz="4" w:space="0" w:color="DC6900"/>
              <w:left w:val="dotted" w:sz="4" w:space="0" w:color="DC6900"/>
              <w:bottom w:val="dotted" w:sz="4" w:space="0" w:color="DC6900"/>
              <w:right w:val="dotted" w:sz="4" w:space="0" w:color="DC6900"/>
            </w:tcBorders>
            <w:hideMark/>
          </w:tcPr>
          <w:p w14:paraId="3FED79B7"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1463364D" w14:textId="77777777" w:rsidR="001737D3" w:rsidRPr="0043070B" w:rsidRDefault="001737D3" w:rsidP="00CB4544">
            <w:pPr>
              <w:widowControl/>
              <w:numPr>
                <w:ilvl w:val="0"/>
                <w:numId w:val="82"/>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3D26F320" w14:textId="77777777" w:rsidR="001737D3" w:rsidRPr="0043070B" w:rsidRDefault="001737D3" w:rsidP="001737D3">
            <w:pPr>
              <w:spacing w:line="360" w:lineRule="auto"/>
              <w:rPr>
                <w:rFonts w:cstheme="minorHAnsi"/>
              </w:rPr>
            </w:pPr>
            <w:r w:rsidRPr="0043070B">
              <w:rPr>
                <w:rFonts w:cstheme="minorHAnsi"/>
              </w:rPr>
              <w:t xml:space="preserve">Thereis a clear and defined understanding of the benefits of embedding tax controlactivities in the business operations. Controlsare in place, in a multi-step process which is not standardized but works toproduce a functioning fiscal system. This process is efficient in keeping thebusiness running, and fulfilling the one tax KPI which is not taking any </w:t>
            </w:r>
            <w:proofErr w:type="gramStart"/>
            <w:r w:rsidRPr="0043070B">
              <w:rPr>
                <w:rFonts w:cstheme="minorHAnsi"/>
              </w:rPr>
              <w:t>fines.Even</w:t>
            </w:r>
            <w:proofErr w:type="gramEnd"/>
            <w:r w:rsidRPr="0043070B">
              <w:rPr>
                <w:rFonts w:cstheme="minorHAnsi"/>
              </w:rPr>
              <w:t xml:space="preserve"> this KPI is not highly formalized due to its mono-dimensional quantitativenature.</w:t>
            </w:r>
          </w:p>
        </w:tc>
        <w:tc>
          <w:tcPr>
            <w:tcW w:w="0" w:type="auto"/>
            <w:tcBorders>
              <w:top w:val="dotted" w:sz="4" w:space="0" w:color="DC6900"/>
              <w:left w:val="dotted" w:sz="4" w:space="0" w:color="DC6900"/>
              <w:bottom w:val="dotted" w:sz="4" w:space="0" w:color="DC6900"/>
              <w:right w:val="dotted" w:sz="4" w:space="0" w:color="DC6900"/>
            </w:tcBorders>
            <w:hideMark/>
          </w:tcPr>
          <w:p w14:paraId="1A49F396" w14:textId="77777777" w:rsidR="001737D3" w:rsidRPr="0043070B" w:rsidRDefault="001737D3" w:rsidP="001737D3">
            <w:pPr>
              <w:spacing w:line="360" w:lineRule="auto"/>
              <w:rPr>
                <w:rFonts w:cstheme="minorHAnsi"/>
              </w:rPr>
            </w:pPr>
            <w:r w:rsidRPr="0043070B">
              <w:rPr>
                <w:rFonts w:cstheme="minorHAnsi"/>
              </w:rPr>
              <w:t>Taxcontrol activities should be defined and documented. These activities should beconstituent parts of the operational primary and support activities. Thereshould be clear steps and procedures that govern fiscal processes within thecompany. IT solutions must be implemented to monitor andautomate the control activity. All procedures which are done by individualsdirectly should be automatic, using digital contracts, as well as programmaticcontrol and approval methods.</w:t>
            </w:r>
          </w:p>
        </w:tc>
      </w:tr>
    </w:tbl>
    <w:p w14:paraId="395D5CEC" w14:textId="77777777" w:rsidR="001737D3" w:rsidRPr="0043070B" w:rsidRDefault="001737D3" w:rsidP="001737D3">
      <w:pPr>
        <w:spacing w:line="360" w:lineRule="auto"/>
        <w:rPr>
          <w:rFonts w:cstheme="minorHAnsi"/>
        </w:rPr>
      </w:pPr>
      <w:r w:rsidRPr="0043070B">
        <w:rPr>
          <w:rFonts w:cstheme="minorHAnsi"/>
        </w:rPr>
        <w:br/>
      </w:r>
    </w:p>
    <w:p w14:paraId="4DC29530" w14:textId="77777777" w:rsidR="001737D3" w:rsidRPr="0043070B" w:rsidRDefault="001737D3" w:rsidP="00CB4544">
      <w:pPr>
        <w:widowControl/>
        <w:numPr>
          <w:ilvl w:val="1"/>
          <w:numId w:val="83"/>
        </w:numPr>
        <w:spacing w:after="160" w:line="360" w:lineRule="auto"/>
        <w:rPr>
          <w:rFonts w:cstheme="minorHAnsi"/>
          <w:b/>
          <w:bCs/>
          <w:i/>
          <w:iCs/>
        </w:rPr>
      </w:pPr>
      <w:r w:rsidRPr="0043070B">
        <w:rPr>
          <w:rFonts w:cstheme="minorHAnsi"/>
          <w:b/>
          <w:bCs/>
          <w:i/>
          <w:iCs/>
        </w:rPr>
        <w:t>Monitoring/Testing</w:t>
      </w:r>
    </w:p>
    <w:p w14:paraId="3CE228E8"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1557"/>
        <w:gridCol w:w="1829"/>
      </w:tblGrid>
      <w:tr w:rsidR="001737D3" w:rsidRPr="0043070B" w14:paraId="7EE52A0E" w14:textId="77777777" w:rsidTr="001737D3">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vAlign w:val="bottom"/>
            <w:hideMark/>
          </w:tcPr>
          <w:p w14:paraId="4B481749" w14:textId="77777777" w:rsidR="001737D3" w:rsidRPr="0043070B" w:rsidRDefault="001737D3" w:rsidP="001737D3">
            <w:pPr>
              <w:spacing w:line="360" w:lineRule="auto"/>
              <w:rPr>
                <w:rFonts w:cstheme="minorHAnsi"/>
              </w:rPr>
            </w:pP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27B21E8B"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tcMar>
              <w:top w:w="0" w:type="dxa"/>
              <w:left w:w="108" w:type="dxa"/>
              <w:bottom w:w="0" w:type="dxa"/>
              <w:right w:w="108" w:type="dxa"/>
            </w:tcMar>
            <w:hideMark/>
          </w:tcPr>
          <w:p w14:paraId="774A77DC" w14:textId="77777777" w:rsidR="001737D3" w:rsidRPr="0043070B" w:rsidRDefault="001737D3" w:rsidP="001737D3">
            <w:pPr>
              <w:spacing w:line="360" w:lineRule="auto"/>
              <w:rPr>
                <w:rFonts w:cstheme="minorHAnsi"/>
              </w:rPr>
            </w:pPr>
            <w:r w:rsidRPr="0043070B">
              <w:rPr>
                <w:rFonts w:cstheme="minorHAnsi"/>
                <w:b/>
                <w:bCs/>
                <w:i/>
                <w:iCs/>
              </w:rPr>
              <w:t>Desired State</w:t>
            </w:r>
          </w:p>
        </w:tc>
      </w:tr>
      <w:tr w:rsidR="001737D3" w:rsidRPr="0043070B" w14:paraId="37DE2A79" w14:textId="77777777" w:rsidTr="001737D3">
        <w:trPr>
          <w:trHeight w:val="341"/>
        </w:trPr>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388B5419" w14:textId="77777777" w:rsidR="001737D3" w:rsidRPr="0043070B" w:rsidRDefault="001737D3" w:rsidP="001737D3">
            <w:pPr>
              <w:spacing w:line="360" w:lineRule="auto"/>
              <w:rPr>
                <w:rFonts w:cstheme="minorHAnsi"/>
              </w:rPr>
            </w:pPr>
            <w:r w:rsidRPr="0043070B">
              <w:rPr>
                <w:rFonts w:cstheme="minorHAnsi"/>
                <w:b/>
                <w:bCs/>
              </w:rPr>
              <w:t>Monitoring/Testing</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426040B" w14:textId="77777777" w:rsidR="001737D3" w:rsidRPr="0043070B" w:rsidRDefault="001737D3" w:rsidP="001737D3">
            <w:pPr>
              <w:spacing w:line="360" w:lineRule="auto"/>
              <w:rPr>
                <w:rFonts w:cstheme="minorHAnsi"/>
              </w:rPr>
            </w:pPr>
            <w:r w:rsidRPr="0043070B">
              <w:rPr>
                <w:rFonts w:cstheme="minorHAnsi"/>
              </w:rPr>
              <w:t>Standardised</w:t>
            </w:r>
          </w:p>
        </w:tc>
        <w:tc>
          <w:tcPr>
            <w:tcW w:w="0" w:type="auto"/>
            <w:tcBorders>
              <w:top w:val="dotted" w:sz="4" w:space="0" w:color="DC6900"/>
              <w:left w:val="dotted" w:sz="4" w:space="0" w:color="DC6900"/>
              <w:right w:val="dotted" w:sz="4" w:space="0" w:color="DC6900"/>
            </w:tcBorders>
            <w:tcMar>
              <w:top w:w="0" w:type="dxa"/>
              <w:left w:w="108" w:type="dxa"/>
              <w:bottom w:w="0" w:type="dxa"/>
              <w:right w:w="108" w:type="dxa"/>
            </w:tcMar>
            <w:hideMark/>
          </w:tcPr>
          <w:p w14:paraId="51760657" w14:textId="77777777" w:rsidR="001737D3" w:rsidRPr="0043070B" w:rsidRDefault="001737D3" w:rsidP="00CB4544">
            <w:pPr>
              <w:widowControl/>
              <w:numPr>
                <w:ilvl w:val="0"/>
                <w:numId w:val="84"/>
              </w:numPr>
              <w:spacing w:after="160" w:line="360" w:lineRule="auto"/>
              <w:rPr>
                <w:rFonts w:cstheme="minorHAnsi"/>
              </w:rPr>
            </w:pPr>
            <w:r w:rsidRPr="0043070B">
              <w:rPr>
                <w:rFonts w:cstheme="minorHAnsi"/>
              </w:rPr>
              <w:t>Managed</w:t>
            </w:r>
          </w:p>
        </w:tc>
      </w:tr>
    </w:tbl>
    <w:p w14:paraId="611028E4" w14:textId="77777777" w:rsidR="001737D3" w:rsidRPr="0043070B" w:rsidRDefault="001737D3" w:rsidP="001737D3">
      <w:pPr>
        <w:spacing w:line="360" w:lineRule="auto"/>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235"/>
        <w:gridCol w:w="709"/>
        <w:gridCol w:w="1422"/>
        <w:gridCol w:w="3486"/>
        <w:gridCol w:w="3218"/>
      </w:tblGrid>
      <w:tr w:rsidR="001737D3" w:rsidRPr="0043070B" w14:paraId="4E43CFF7" w14:textId="77777777" w:rsidTr="001737D3">
        <w:trPr>
          <w:trHeight w:val="455"/>
        </w:trPr>
        <w:tc>
          <w:tcPr>
            <w:tcW w:w="0" w:type="auto"/>
            <w:tcBorders>
              <w:top w:val="single" w:sz="8"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43FD90DD" w14:textId="77777777" w:rsidR="001737D3" w:rsidRPr="0043070B" w:rsidRDefault="001737D3" w:rsidP="001737D3">
            <w:pPr>
              <w:spacing w:line="360" w:lineRule="auto"/>
              <w:rPr>
                <w:rFonts w:cstheme="minorHAnsi"/>
              </w:rPr>
            </w:pPr>
            <w:r w:rsidRPr="0043070B">
              <w:rPr>
                <w:rFonts w:cstheme="minorHAnsi"/>
                <w:b/>
                <w:bCs/>
                <w:i/>
                <w:iCs/>
              </w:rPr>
              <w:t>Result per item</w:t>
            </w:r>
          </w:p>
        </w:tc>
        <w:tc>
          <w:tcPr>
            <w:tcW w:w="0" w:type="auto"/>
            <w:tcBorders>
              <w:top w:val="single" w:sz="8" w:space="0" w:color="DC6900"/>
              <w:left w:val="dotted" w:sz="4" w:space="0" w:color="DC6900"/>
              <w:bottom w:val="dotted" w:sz="4" w:space="0" w:color="DC6900"/>
              <w:right w:val="dotted" w:sz="4" w:space="0" w:color="DC6900"/>
            </w:tcBorders>
            <w:hideMark/>
          </w:tcPr>
          <w:p w14:paraId="71AB468C" w14:textId="77777777" w:rsidR="001737D3" w:rsidRPr="0043070B" w:rsidRDefault="001737D3" w:rsidP="001737D3">
            <w:pPr>
              <w:spacing w:line="360" w:lineRule="auto"/>
              <w:rPr>
                <w:rFonts w:cstheme="minorHAnsi"/>
              </w:rPr>
            </w:pPr>
            <w:r w:rsidRPr="0043070B">
              <w:rPr>
                <w:rFonts w:cstheme="minorHAnsi"/>
                <w:b/>
                <w:bCs/>
                <w:i/>
                <w:iCs/>
              </w:rPr>
              <w:t>Current State</w:t>
            </w:r>
          </w:p>
        </w:tc>
        <w:tc>
          <w:tcPr>
            <w:tcW w:w="0" w:type="auto"/>
            <w:tcBorders>
              <w:top w:val="single" w:sz="8" w:space="0" w:color="DC6900"/>
              <w:left w:val="dotted" w:sz="4" w:space="0" w:color="DC6900"/>
              <w:bottom w:val="dotted" w:sz="4" w:space="0" w:color="DC6900"/>
              <w:right w:val="dotted" w:sz="4" w:space="0" w:color="DC6900"/>
            </w:tcBorders>
            <w:hideMark/>
          </w:tcPr>
          <w:p w14:paraId="52BE6803" w14:textId="77777777" w:rsidR="001737D3" w:rsidRPr="0043070B" w:rsidRDefault="001737D3" w:rsidP="001737D3">
            <w:pPr>
              <w:spacing w:line="360" w:lineRule="auto"/>
              <w:rPr>
                <w:rFonts w:cstheme="minorHAnsi"/>
              </w:rPr>
            </w:pPr>
            <w:r w:rsidRPr="0043070B">
              <w:rPr>
                <w:rFonts w:cstheme="minorHAnsi"/>
                <w:b/>
                <w:bCs/>
                <w:i/>
                <w:iCs/>
              </w:rPr>
              <w:t>Desired State</w:t>
            </w:r>
          </w:p>
        </w:tc>
        <w:tc>
          <w:tcPr>
            <w:tcW w:w="0" w:type="auto"/>
            <w:tcBorders>
              <w:top w:val="single" w:sz="8" w:space="0" w:color="DC6900"/>
              <w:left w:val="dotted" w:sz="4" w:space="0" w:color="DC6900"/>
              <w:bottom w:val="dotted" w:sz="4" w:space="0" w:color="DC6900"/>
              <w:right w:val="dotted" w:sz="4" w:space="0" w:color="DC6900"/>
            </w:tcBorders>
            <w:tcMar>
              <w:top w:w="72" w:type="dxa"/>
              <w:left w:w="144" w:type="dxa"/>
              <w:bottom w:w="72" w:type="dxa"/>
              <w:right w:w="144" w:type="dxa"/>
            </w:tcMar>
            <w:hideMark/>
          </w:tcPr>
          <w:p w14:paraId="6DA91E5E" w14:textId="77777777" w:rsidR="001737D3" w:rsidRPr="0043070B" w:rsidRDefault="001737D3" w:rsidP="001737D3">
            <w:pPr>
              <w:spacing w:line="360" w:lineRule="auto"/>
              <w:rPr>
                <w:rFonts w:cstheme="minorHAnsi"/>
              </w:rPr>
            </w:pPr>
            <w:r w:rsidRPr="0043070B">
              <w:rPr>
                <w:rFonts w:cstheme="minorHAnsi"/>
                <w:b/>
                <w:bCs/>
                <w:i/>
                <w:iCs/>
              </w:rPr>
              <w:t>Assessments</w:t>
            </w:r>
          </w:p>
        </w:tc>
        <w:tc>
          <w:tcPr>
            <w:tcW w:w="0" w:type="auto"/>
            <w:tcBorders>
              <w:top w:val="single" w:sz="8" w:space="0" w:color="DC6900"/>
              <w:left w:val="dotted" w:sz="4" w:space="0" w:color="DC6900"/>
              <w:bottom w:val="dotted" w:sz="4" w:space="0" w:color="DC6900"/>
              <w:right w:val="dotted" w:sz="4" w:space="0" w:color="DC6900"/>
            </w:tcBorders>
            <w:hideMark/>
          </w:tcPr>
          <w:p w14:paraId="0BFEEFD7" w14:textId="77777777" w:rsidR="001737D3" w:rsidRPr="0043070B" w:rsidRDefault="001737D3" w:rsidP="001737D3">
            <w:pPr>
              <w:spacing w:line="360" w:lineRule="auto"/>
              <w:rPr>
                <w:rFonts w:cstheme="minorHAnsi"/>
              </w:rPr>
            </w:pPr>
            <w:r w:rsidRPr="0043070B">
              <w:rPr>
                <w:rFonts w:cstheme="minorHAnsi"/>
                <w:b/>
                <w:bCs/>
                <w:i/>
                <w:iCs/>
              </w:rPr>
              <w:t>Recommendations</w:t>
            </w:r>
          </w:p>
        </w:tc>
      </w:tr>
      <w:tr w:rsidR="001737D3" w:rsidRPr="0043070B" w14:paraId="2580D8A2"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A8E0DCD" w14:textId="77777777" w:rsidR="001737D3" w:rsidRPr="0043070B" w:rsidRDefault="001737D3" w:rsidP="001737D3">
            <w:pPr>
              <w:spacing w:line="360" w:lineRule="auto"/>
              <w:rPr>
                <w:rFonts w:cstheme="minorHAnsi"/>
              </w:rPr>
            </w:pPr>
            <w:r w:rsidRPr="0043070B">
              <w:rPr>
                <w:rFonts w:cstheme="minorHAnsi"/>
                <w:b/>
                <w:bCs/>
              </w:rPr>
              <w:t>Methodology</w:t>
            </w:r>
          </w:p>
        </w:tc>
        <w:tc>
          <w:tcPr>
            <w:tcW w:w="0" w:type="auto"/>
            <w:tcBorders>
              <w:top w:val="dotted" w:sz="4" w:space="0" w:color="DC6900"/>
              <w:left w:val="dotted" w:sz="4" w:space="0" w:color="DC6900"/>
              <w:bottom w:val="dotted" w:sz="4" w:space="0" w:color="DC6900"/>
              <w:right w:val="dotted" w:sz="4" w:space="0" w:color="DC6900"/>
            </w:tcBorders>
            <w:hideMark/>
          </w:tcPr>
          <w:p w14:paraId="56B4277F" w14:textId="77777777" w:rsidR="001737D3" w:rsidRPr="0043070B" w:rsidRDefault="001737D3" w:rsidP="001737D3">
            <w:pPr>
              <w:spacing w:line="360" w:lineRule="auto"/>
              <w:rPr>
                <w:rFonts w:cstheme="minorHAnsi"/>
              </w:rPr>
            </w:pPr>
            <w:r w:rsidRPr="0043070B">
              <w:rPr>
                <w:rFonts w:cstheme="minorHAnsi"/>
              </w:rPr>
              <w:t>Informal</w:t>
            </w:r>
          </w:p>
        </w:tc>
        <w:tc>
          <w:tcPr>
            <w:tcW w:w="0" w:type="auto"/>
            <w:tcBorders>
              <w:top w:val="dotted" w:sz="4" w:space="0" w:color="DC6900"/>
              <w:left w:val="dotted" w:sz="4" w:space="0" w:color="DC6900"/>
              <w:bottom w:val="dotted" w:sz="4" w:space="0" w:color="DC6900"/>
              <w:right w:val="dotted" w:sz="4" w:space="0" w:color="DC6900"/>
            </w:tcBorders>
            <w:hideMark/>
          </w:tcPr>
          <w:p w14:paraId="585C0B8D" w14:textId="77777777" w:rsidR="001737D3" w:rsidRPr="0043070B" w:rsidRDefault="001737D3" w:rsidP="00CB4544">
            <w:pPr>
              <w:widowControl/>
              <w:numPr>
                <w:ilvl w:val="0"/>
                <w:numId w:val="85"/>
              </w:numPr>
              <w:spacing w:after="160"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E3406F3" w14:textId="77777777" w:rsidR="001737D3" w:rsidRPr="0043070B" w:rsidRDefault="001737D3" w:rsidP="001737D3">
            <w:pPr>
              <w:spacing w:line="360" w:lineRule="auto"/>
              <w:rPr>
                <w:rFonts w:cstheme="minorHAnsi"/>
              </w:rPr>
            </w:pPr>
            <w:r w:rsidRPr="0043070B">
              <w:rPr>
                <w:rFonts w:cstheme="minorHAnsi"/>
              </w:rPr>
              <w:t xml:space="preserve">Collection and assessment methods and techniques exist, but havenot been adopted across the organization. Stakeholder requirements are explicitly known, but theassessment of the way there are fulfilled is lacking a structure and is done adhoc. Data collection is picked up by individuals and based on previousexperience, not a formal process. While the data points needed are known and explicitly statedthere is no written formal procedure describing the route to be followed to getthe results needed. Monitoring and testing methodology </w:t>
            </w:r>
            <w:proofErr w:type="gramStart"/>
            <w:r w:rsidRPr="0043070B">
              <w:rPr>
                <w:rFonts w:cstheme="minorHAnsi"/>
              </w:rPr>
              <w:t>is</w:t>
            </w:r>
            <w:proofErr w:type="gramEnd"/>
            <w:r w:rsidRPr="0043070B">
              <w:rPr>
                <w:rFonts w:cstheme="minorHAnsi"/>
              </w:rPr>
              <w:t xml:space="preserve"> not clearly stated andnot clearly defined, especially regarding fiscal matters.</w:t>
            </w:r>
          </w:p>
        </w:tc>
        <w:tc>
          <w:tcPr>
            <w:tcW w:w="0" w:type="auto"/>
            <w:tcBorders>
              <w:top w:val="dotted" w:sz="4" w:space="0" w:color="DC6900"/>
              <w:left w:val="dotted" w:sz="4" w:space="0" w:color="DC6900"/>
              <w:bottom w:val="dotted" w:sz="4" w:space="0" w:color="DC6900"/>
              <w:right w:val="dotted" w:sz="4" w:space="0" w:color="DC6900"/>
            </w:tcBorders>
            <w:hideMark/>
          </w:tcPr>
          <w:p w14:paraId="0CFB733E" w14:textId="77777777" w:rsidR="001737D3" w:rsidRPr="0043070B" w:rsidRDefault="001737D3" w:rsidP="001737D3">
            <w:pPr>
              <w:spacing w:line="360" w:lineRule="auto"/>
              <w:rPr>
                <w:rFonts w:cstheme="minorHAnsi"/>
              </w:rPr>
            </w:pPr>
            <w:r w:rsidRPr="0043070B">
              <w:rPr>
                <w:rFonts w:cstheme="minorHAnsi"/>
              </w:rPr>
              <w:t>There must be a seamless and thorough integration of metricsacross all processes. Stakeholder requirements must be properly assessed andintegrated within overall definitions and goals of the organization. Automated solutions must be implemented and be fullyoperational across the organization to collect and monitor processes and to thegoals of Agna, through KPIs and financial and performance measures and ratios. There is a defined monitoring framework, along with itsrespective tools and a planned approach on information gathering techniques andmethodologies. Management must be able to evaluate performance based onagreed-upon criteria approved by the different stakeholders includingmateriality and related operational and financial forecasts.</w:t>
            </w:r>
          </w:p>
        </w:tc>
      </w:tr>
      <w:tr w:rsidR="001737D3" w:rsidRPr="0043070B" w14:paraId="45B2EDB7"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5B0380CA" w14:textId="77777777" w:rsidR="001737D3" w:rsidRPr="0043070B" w:rsidRDefault="001737D3" w:rsidP="001737D3">
            <w:pPr>
              <w:spacing w:line="360" w:lineRule="auto"/>
              <w:rPr>
                <w:rFonts w:cstheme="minorHAnsi"/>
              </w:rPr>
            </w:pPr>
            <w:r w:rsidRPr="0043070B">
              <w:rPr>
                <w:rFonts w:cstheme="minorHAnsi"/>
                <w:b/>
                <w:bCs/>
              </w:rPr>
              <w:t>Follow up, escalation and communication</w:t>
            </w:r>
          </w:p>
        </w:tc>
        <w:tc>
          <w:tcPr>
            <w:tcW w:w="0" w:type="auto"/>
            <w:tcBorders>
              <w:top w:val="dotted" w:sz="4" w:space="0" w:color="DC6900"/>
              <w:left w:val="dotted" w:sz="4" w:space="0" w:color="DC6900"/>
              <w:bottom w:val="dotted" w:sz="4" w:space="0" w:color="DC6900"/>
              <w:right w:val="dotted" w:sz="4" w:space="0" w:color="DC6900"/>
            </w:tcBorders>
            <w:hideMark/>
          </w:tcPr>
          <w:p w14:paraId="3070993B" w14:textId="77777777" w:rsidR="001737D3" w:rsidRPr="0043070B" w:rsidRDefault="001737D3" w:rsidP="001737D3">
            <w:pPr>
              <w:spacing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hideMark/>
          </w:tcPr>
          <w:p w14:paraId="6AB329B9" w14:textId="77777777" w:rsidR="001737D3" w:rsidRPr="0043070B" w:rsidRDefault="001737D3" w:rsidP="00CB4544">
            <w:pPr>
              <w:widowControl/>
              <w:numPr>
                <w:ilvl w:val="0"/>
                <w:numId w:val="86"/>
              </w:numPr>
              <w:spacing w:after="160" w:line="360" w:lineRule="auto"/>
              <w:rPr>
                <w:rFonts w:cstheme="minorHAnsi"/>
              </w:rPr>
            </w:pPr>
            <w:r w:rsidRPr="0043070B">
              <w:rPr>
                <w:rFonts w:cstheme="minorHAnsi"/>
              </w:rPr>
              <w:t>Optimised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6548E5F" w14:textId="77777777" w:rsidR="001737D3" w:rsidRPr="0043070B" w:rsidRDefault="001737D3" w:rsidP="001737D3">
            <w:pPr>
              <w:spacing w:line="360" w:lineRule="auto"/>
              <w:rPr>
                <w:rFonts w:cstheme="minorHAnsi"/>
              </w:rPr>
            </w:pPr>
            <w:r w:rsidRPr="0043070B">
              <w:rPr>
                <w:rFonts w:cstheme="minorHAnsi"/>
              </w:rPr>
              <w:t>There is an informal process in place regarding the follow up andescalation of monitoring and testing results. The process is based on uncoordinated monitoring and testing activity.</w:t>
            </w:r>
          </w:p>
        </w:tc>
        <w:tc>
          <w:tcPr>
            <w:tcW w:w="0" w:type="auto"/>
            <w:tcBorders>
              <w:top w:val="dotted" w:sz="4" w:space="0" w:color="DC6900"/>
              <w:left w:val="dotted" w:sz="4" w:space="0" w:color="DC6900"/>
              <w:bottom w:val="dotted" w:sz="4" w:space="0" w:color="DC6900"/>
              <w:right w:val="dotted" w:sz="4" w:space="0" w:color="DC6900"/>
            </w:tcBorders>
            <w:hideMark/>
          </w:tcPr>
          <w:p w14:paraId="24E6CF7E" w14:textId="77777777" w:rsidR="001737D3" w:rsidRPr="0043070B" w:rsidRDefault="001737D3" w:rsidP="001737D3">
            <w:pPr>
              <w:spacing w:line="360" w:lineRule="auto"/>
              <w:rPr>
                <w:rFonts w:cstheme="minorHAnsi"/>
              </w:rPr>
            </w:pPr>
            <w:r w:rsidRPr="0043070B">
              <w:rPr>
                <w:rFonts w:cstheme="minorHAnsi"/>
              </w:rPr>
              <w:t>A formal and effective functioning process regarding thefollow up and escalation of the results of monitoring and testing activities mustbe in place and must be properly documented and communicated. All relevant KPIs must be effectively chosen and monitored. The organization must be actively monitoring and testing allsignificant KPIs and should be able to continuously improve and fine-tune its operationsand processes.</w:t>
            </w:r>
          </w:p>
        </w:tc>
      </w:tr>
      <w:tr w:rsidR="001737D3" w:rsidRPr="0043070B" w14:paraId="2E1033EE" w14:textId="77777777" w:rsidTr="001737D3">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7C565041" w14:textId="77777777" w:rsidR="001737D3" w:rsidRPr="0043070B" w:rsidRDefault="001737D3" w:rsidP="001737D3">
            <w:pPr>
              <w:spacing w:line="360" w:lineRule="auto"/>
              <w:rPr>
                <w:rFonts w:cstheme="minorHAnsi"/>
              </w:rPr>
            </w:pPr>
            <w:r w:rsidRPr="0043070B">
              <w:rPr>
                <w:rFonts w:cstheme="minorHAnsi"/>
                <w:b/>
                <w:bCs/>
              </w:rPr>
              <w:t>Stakeholder management and internal tax reporting</w:t>
            </w:r>
          </w:p>
        </w:tc>
        <w:tc>
          <w:tcPr>
            <w:tcW w:w="0" w:type="auto"/>
            <w:tcBorders>
              <w:top w:val="dotted" w:sz="4" w:space="0" w:color="DC6900"/>
              <w:left w:val="dotted" w:sz="4" w:space="0" w:color="DC6900"/>
              <w:bottom w:val="dotted" w:sz="4" w:space="0" w:color="DC6900"/>
              <w:right w:val="dotted" w:sz="4" w:space="0" w:color="DC6900"/>
            </w:tcBorders>
            <w:hideMark/>
          </w:tcPr>
          <w:p w14:paraId="1651D875" w14:textId="77777777" w:rsidR="001737D3" w:rsidRPr="0043070B" w:rsidRDefault="001737D3" w:rsidP="001737D3">
            <w:pPr>
              <w:spacing w:line="360" w:lineRule="auto"/>
              <w:rPr>
                <w:rFonts w:cstheme="minorHAnsi"/>
              </w:rPr>
            </w:pPr>
            <w:r w:rsidRPr="0043070B">
              <w:rPr>
                <w:rFonts w:cstheme="minorHAnsi"/>
              </w:rPr>
              <w:t>Standardised</w:t>
            </w:r>
          </w:p>
        </w:tc>
        <w:tc>
          <w:tcPr>
            <w:tcW w:w="0" w:type="auto"/>
            <w:tcBorders>
              <w:top w:val="dotted" w:sz="4" w:space="0" w:color="DC6900"/>
              <w:left w:val="dotted" w:sz="4" w:space="0" w:color="DC6900"/>
              <w:bottom w:val="dotted" w:sz="4" w:space="0" w:color="DC6900"/>
              <w:right w:val="dotted" w:sz="4" w:space="0" w:color="DC6900"/>
            </w:tcBorders>
            <w:hideMark/>
          </w:tcPr>
          <w:p w14:paraId="5CE9CA4F" w14:textId="77777777" w:rsidR="001737D3" w:rsidRPr="0043070B" w:rsidRDefault="001737D3" w:rsidP="00CB4544">
            <w:pPr>
              <w:widowControl/>
              <w:numPr>
                <w:ilvl w:val="0"/>
                <w:numId w:val="87"/>
              </w:numPr>
              <w:spacing w:after="160" w:line="360" w:lineRule="auto"/>
              <w:rPr>
                <w:rFonts w:cstheme="minorHAnsi"/>
              </w:rPr>
            </w:pPr>
            <w:r w:rsidRPr="0043070B">
              <w:rPr>
                <w:rFonts w:cstheme="minorHAnsi"/>
              </w:rPr>
              <w:t>Managed</w:t>
            </w:r>
          </w:p>
        </w:tc>
        <w:tc>
          <w:tcPr>
            <w:tcW w:w="0" w:type="auto"/>
            <w:tcBorders>
              <w:top w:val="dotted" w:sz="4" w:space="0" w:color="DC6900"/>
              <w:left w:val="dotted" w:sz="4" w:space="0" w:color="DC6900"/>
              <w:bottom w:val="dotted" w:sz="4" w:space="0" w:color="DC6900"/>
              <w:right w:val="dotted" w:sz="4" w:space="0" w:color="DC6900"/>
            </w:tcBorders>
            <w:tcMar>
              <w:top w:w="113" w:type="dxa"/>
              <w:left w:w="113" w:type="dxa"/>
              <w:bottom w:w="113" w:type="dxa"/>
              <w:right w:w="113" w:type="dxa"/>
            </w:tcMar>
            <w:hideMark/>
          </w:tcPr>
          <w:p w14:paraId="10030F52" w14:textId="77777777" w:rsidR="001737D3" w:rsidRPr="0043070B" w:rsidRDefault="001737D3" w:rsidP="001737D3">
            <w:pPr>
              <w:spacing w:line="360" w:lineRule="auto"/>
              <w:rPr>
                <w:rFonts w:cstheme="minorHAnsi"/>
              </w:rPr>
            </w:pPr>
            <w:r w:rsidRPr="0043070B">
              <w:rPr>
                <w:rFonts w:cstheme="minorHAnsi"/>
              </w:rPr>
              <w:t xml:space="preserve">Reporting takes place but does not follow a defined processthat is designed to take into consideration all the facets of the controllingwork. Reporting is regular and </w:t>
            </w:r>
            <w:proofErr w:type="gramStart"/>
            <w:r w:rsidRPr="0043070B">
              <w:rPr>
                <w:rFonts w:cstheme="minorHAnsi"/>
              </w:rPr>
              <w:t>complete, but</w:t>
            </w:r>
            <w:proofErr w:type="gramEnd"/>
            <w:r w:rsidRPr="0043070B">
              <w:rPr>
                <w:rFonts w:cstheme="minorHAnsi"/>
              </w:rPr>
              <w:t xml:space="preserve"> goes as far as beingcompliant with the tax authorities and doesn’t provide enough metrics ofassessment. Stakeholder requirements are known but, especially regarding tax, they are not clear and are based on only one KPI/requirement. The need for transparency is </w:t>
            </w:r>
            <w:proofErr w:type="gramStart"/>
            <w:r w:rsidRPr="0043070B">
              <w:rPr>
                <w:rFonts w:cstheme="minorHAnsi"/>
              </w:rPr>
              <w:t>understood, but</w:t>
            </w:r>
            <w:proofErr w:type="gramEnd"/>
            <w:r w:rsidRPr="0043070B">
              <w:rPr>
                <w:rFonts w:cstheme="minorHAnsi"/>
              </w:rPr>
              <w:t xml:space="preserve"> is not yet communicatedproperly throughout the organization. Disclosing issues is up to the individual's evaluation, orwhen tangible issues arise.</w:t>
            </w:r>
          </w:p>
        </w:tc>
        <w:tc>
          <w:tcPr>
            <w:tcW w:w="0" w:type="auto"/>
            <w:tcBorders>
              <w:top w:val="dotted" w:sz="4" w:space="0" w:color="DC6900"/>
              <w:left w:val="dotted" w:sz="4" w:space="0" w:color="DC6900"/>
              <w:bottom w:val="dotted" w:sz="4" w:space="0" w:color="DC6900"/>
              <w:right w:val="dotted" w:sz="4" w:space="0" w:color="DC6900"/>
            </w:tcBorders>
            <w:hideMark/>
          </w:tcPr>
          <w:p w14:paraId="606F6F5D" w14:textId="77777777" w:rsidR="001737D3" w:rsidRPr="0043070B" w:rsidRDefault="001737D3" w:rsidP="001737D3">
            <w:pPr>
              <w:spacing w:line="360" w:lineRule="auto"/>
              <w:rPr>
                <w:rFonts w:cstheme="minorHAnsi"/>
              </w:rPr>
            </w:pPr>
            <w:r w:rsidRPr="0043070B">
              <w:rPr>
                <w:rFonts w:cstheme="minorHAnsi"/>
              </w:rPr>
              <w:t>Reporting to stakeholders should be conducted in an agreed format and should follow a standard and regular process. The level of transparency should be determined based on stakeholders’ requirements and inline with the business and tax strategy.</w:t>
            </w:r>
          </w:p>
        </w:tc>
      </w:tr>
    </w:tbl>
    <w:p w14:paraId="3EA4EF94" w14:textId="77777777" w:rsidR="001737D3" w:rsidRPr="001017AC" w:rsidRDefault="001737D3" w:rsidP="001737D3">
      <w:pPr>
        <w:spacing w:line="360" w:lineRule="auto"/>
        <w:rPr>
          <w:rFonts w:cstheme="minorHAnsi"/>
        </w:rPr>
      </w:pPr>
      <w:r w:rsidRPr="0043070B">
        <w:rPr>
          <w:rFonts w:cstheme="minorHAnsi"/>
        </w:rPr>
        <w:br/>
      </w:r>
      <w:r w:rsidRPr="0043070B">
        <w:rPr>
          <w:rFonts w:cstheme="minorHAnsi"/>
        </w:rPr>
        <w:br/>
      </w:r>
      <w:r w:rsidRPr="0043070B">
        <w:rPr>
          <w:rFonts w:cstheme="minorHAnsi"/>
        </w:rPr>
        <w:br/>
      </w:r>
      <w:r w:rsidRPr="0043070B">
        <w:rPr>
          <w:rFonts w:cstheme="minorHAnsi"/>
        </w:rP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Lucida Grande">
    <w:altName w:val="Arial"/>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97823" w14:textId="77777777" w:rsidR="00CB4544" w:rsidRDefault="00CB4544"/>
  </w:footnote>
  <w:footnote w:type="continuationSeparator" w:id="0">
    <w:p w14:paraId="4EA78AA4" w14:textId="77777777" w:rsidR="00CB4544" w:rsidRDefault="00CB45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CB8"/>
    <w:multiLevelType w:val="multilevel"/>
    <w:tmpl w:val="2D7C62F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2F0D"/>
    <w:multiLevelType w:val="multilevel"/>
    <w:tmpl w:val="8A22B18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515F"/>
    <w:multiLevelType w:val="multilevel"/>
    <w:tmpl w:val="C1B23E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53F52"/>
    <w:multiLevelType w:val="multilevel"/>
    <w:tmpl w:val="C4EE79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24620"/>
    <w:multiLevelType w:val="hybridMultilevel"/>
    <w:tmpl w:val="D43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0E5A"/>
    <w:multiLevelType w:val="multilevel"/>
    <w:tmpl w:val="8248AA2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57C7AAC"/>
    <w:multiLevelType w:val="multilevel"/>
    <w:tmpl w:val="D382C42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34A67"/>
    <w:multiLevelType w:val="multilevel"/>
    <w:tmpl w:val="307A410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84A23"/>
    <w:multiLevelType w:val="multilevel"/>
    <w:tmpl w:val="CC92B5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83EAF"/>
    <w:multiLevelType w:val="multilevel"/>
    <w:tmpl w:val="DC42930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3073B"/>
    <w:multiLevelType w:val="multilevel"/>
    <w:tmpl w:val="471085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337CF"/>
    <w:multiLevelType w:val="multilevel"/>
    <w:tmpl w:val="8B98F09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924CB"/>
    <w:multiLevelType w:val="multilevel"/>
    <w:tmpl w:val="64825B08"/>
    <w:lvl w:ilvl="0">
      <w:start w:val="2"/>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27AC6"/>
    <w:multiLevelType w:val="multilevel"/>
    <w:tmpl w:val="C0CE150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23BBA"/>
    <w:multiLevelType w:val="multilevel"/>
    <w:tmpl w:val="1B9EDE1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B1889"/>
    <w:multiLevelType w:val="hybridMultilevel"/>
    <w:tmpl w:val="9A3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47739"/>
    <w:multiLevelType w:val="multilevel"/>
    <w:tmpl w:val="18FAA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F1705"/>
    <w:multiLevelType w:val="hybridMultilevel"/>
    <w:tmpl w:val="C01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57931"/>
    <w:multiLevelType w:val="multilevel"/>
    <w:tmpl w:val="2A626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B3FD2"/>
    <w:multiLevelType w:val="hybridMultilevel"/>
    <w:tmpl w:val="591A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05813"/>
    <w:multiLevelType w:val="multilevel"/>
    <w:tmpl w:val="0CBA96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135A5"/>
    <w:multiLevelType w:val="multilevel"/>
    <w:tmpl w:val="813C62E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B13B9"/>
    <w:multiLevelType w:val="multilevel"/>
    <w:tmpl w:val="8BD296D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137C7"/>
    <w:multiLevelType w:val="hybridMultilevel"/>
    <w:tmpl w:val="042AF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11C82"/>
    <w:multiLevelType w:val="multilevel"/>
    <w:tmpl w:val="D7F8C36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66150"/>
    <w:multiLevelType w:val="multilevel"/>
    <w:tmpl w:val="F85C80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3449BD"/>
    <w:multiLevelType w:val="multilevel"/>
    <w:tmpl w:val="37A882E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9017D"/>
    <w:multiLevelType w:val="multilevel"/>
    <w:tmpl w:val="A47EE0D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0947C9"/>
    <w:multiLevelType w:val="multilevel"/>
    <w:tmpl w:val="4D24DD1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51E51"/>
    <w:multiLevelType w:val="multilevel"/>
    <w:tmpl w:val="A120B6E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7F012D"/>
    <w:multiLevelType w:val="multilevel"/>
    <w:tmpl w:val="79820D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B37A6B"/>
    <w:multiLevelType w:val="multilevel"/>
    <w:tmpl w:val="7B0A8D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066104"/>
    <w:multiLevelType w:val="hybridMultilevel"/>
    <w:tmpl w:val="512EA9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23EB6"/>
    <w:multiLevelType w:val="multilevel"/>
    <w:tmpl w:val="DB18C4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B78320D"/>
    <w:multiLevelType w:val="multilevel"/>
    <w:tmpl w:val="CA0A619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90B4B"/>
    <w:multiLevelType w:val="multilevel"/>
    <w:tmpl w:val="E55EE3C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F50BFD"/>
    <w:multiLevelType w:val="multilevel"/>
    <w:tmpl w:val="4B8E11B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85545"/>
    <w:multiLevelType w:val="hybridMultilevel"/>
    <w:tmpl w:val="168C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E82D80"/>
    <w:multiLevelType w:val="multilevel"/>
    <w:tmpl w:val="7ADCB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62EBD"/>
    <w:multiLevelType w:val="hybridMultilevel"/>
    <w:tmpl w:val="6F9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2567B9"/>
    <w:multiLevelType w:val="multilevel"/>
    <w:tmpl w:val="E5B87A9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672D8A"/>
    <w:multiLevelType w:val="hybridMultilevel"/>
    <w:tmpl w:val="15F6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9928AE"/>
    <w:multiLevelType w:val="multilevel"/>
    <w:tmpl w:val="BA306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F134B"/>
    <w:multiLevelType w:val="multilevel"/>
    <w:tmpl w:val="BC50D4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820EED"/>
    <w:multiLevelType w:val="multilevel"/>
    <w:tmpl w:val="877400B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8D28E1"/>
    <w:multiLevelType w:val="multilevel"/>
    <w:tmpl w:val="0EB80DE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3F2C6B"/>
    <w:multiLevelType w:val="multilevel"/>
    <w:tmpl w:val="773CCD6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503264"/>
    <w:multiLevelType w:val="hybridMultilevel"/>
    <w:tmpl w:val="88F21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5546C1"/>
    <w:multiLevelType w:val="multilevel"/>
    <w:tmpl w:val="253CE1D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814EC1"/>
    <w:multiLevelType w:val="multilevel"/>
    <w:tmpl w:val="EC0E9CD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452861"/>
    <w:multiLevelType w:val="multilevel"/>
    <w:tmpl w:val="B99C398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8D02C8"/>
    <w:multiLevelType w:val="hybridMultilevel"/>
    <w:tmpl w:val="C2DA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9159FC"/>
    <w:multiLevelType w:val="multilevel"/>
    <w:tmpl w:val="DD049C5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81378F"/>
    <w:multiLevelType w:val="multilevel"/>
    <w:tmpl w:val="60C8375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E3605D"/>
    <w:multiLevelType w:val="multilevel"/>
    <w:tmpl w:val="27BA8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516E4D"/>
    <w:multiLevelType w:val="hybridMultilevel"/>
    <w:tmpl w:val="BD32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852729"/>
    <w:multiLevelType w:val="multilevel"/>
    <w:tmpl w:val="3162008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7B6ED2"/>
    <w:multiLevelType w:val="hybridMultilevel"/>
    <w:tmpl w:val="9C52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29003F"/>
    <w:multiLevelType w:val="multilevel"/>
    <w:tmpl w:val="2678134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1E4714"/>
    <w:multiLevelType w:val="multilevel"/>
    <w:tmpl w:val="FBCA09F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707698"/>
    <w:multiLevelType w:val="multilevel"/>
    <w:tmpl w:val="F452A3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D48D1"/>
    <w:multiLevelType w:val="multilevel"/>
    <w:tmpl w:val="82FED32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16593A"/>
    <w:multiLevelType w:val="multilevel"/>
    <w:tmpl w:val="BDF026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D742AF"/>
    <w:multiLevelType w:val="multilevel"/>
    <w:tmpl w:val="D29C54A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504EFE"/>
    <w:multiLevelType w:val="hybridMultilevel"/>
    <w:tmpl w:val="7244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F552CC"/>
    <w:multiLevelType w:val="multilevel"/>
    <w:tmpl w:val="5DC2739A"/>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BB7035"/>
    <w:multiLevelType w:val="multilevel"/>
    <w:tmpl w:val="E8546E7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CC63AC"/>
    <w:multiLevelType w:val="multilevel"/>
    <w:tmpl w:val="091E24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A5C56"/>
    <w:multiLevelType w:val="multilevel"/>
    <w:tmpl w:val="4AC4D4F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9C617D"/>
    <w:multiLevelType w:val="hybridMultilevel"/>
    <w:tmpl w:val="6578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D1584F"/>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4556793"/>
    <w:multiLevelType w:val="multilevel"/>
    <w:tmpl w:val="7E9C8E7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7F7F65"/>
    <w:multiLevelType w:val="multilevel"/>
    <w:tmpl w:val="273C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8402F8"/>
    <w:multiLevelType w:val="multilevel"/>
    <w:tmpl w:val="09B4B49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D92675"/>
    <w:multiLevelType w:val="hybridMultilevel"/>
    <w:tmpl w:val="2136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A21A2B"/>
    <w:multiLevelType w:val="multilevel"/>
    <w:tmpl w:val="0DB40C6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E14FC6"/>
    <w:multiLevelType w:val="multilevel"/>
    <w:tmpl w:val="2B12C82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4D4D46"/>
    <w:multiLevelType w:val="multilevel"/>
    <w:tmpl w:val="824E4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851A5D"/>
    <w:multiLevelType w:val="multilevel"/>
    <w:tmpl w:val="383E204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D46B2D"/>
    <w:multiLevelType w:val="hybridMultilevel"/>
    <w:tmpl w:val="4CA485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BE7AF3"/>
    <w:multiLevelType w:val="hybridMultilevel"/>
    <w:tmpl w:val="0614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3D092B"/>
    <w:multiLevelType w:val="multilevel"/>
    <w:tmpl w:val="D418318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6041C5"/>
    <w:multiLevelType w:val="multilevel"/>
    <w:tmpl w:val="CE6CAA7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E277B8"/>
    <w:multiLevelType w:val="multilevel"/>
    <w:tmpl w:val="3152966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006CD6"/>
    <w:multiLevelType w:val="multilevel"/>
    <w:tmpl w:val="5F1879F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994B90"/>
    <w:multiLevelType w:val="multilevel"/>
    <w:tmpl w:val="E2A8C1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7DDC2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70"/>
  </w:num>
  <w:num w:numId="3">
    <w:abstractNumId w:val="86"/>
  </w:num>
  <w:num w:numId="4">
    <w:abstractNumId w:val="5"/>
  </w:num>
  <w:num w:numId="5">
    <w:abstractNumId w:val="17"/>
  </w:num>
  <w:num w:numId="6">
    <w:abstractNumId w:val="85"/>
  </w:num>
  <w:num w:numId="7">
    <w:abstractNumId w:val="4"/>
  </w:num>
  <w:num w:numId="8">
    <w:abstractNumId w:val="80"/>
  </w:num>
  <w:num w:numId="9">
    <w:abstractNumId w:val="32"/>
  </w:num>
  <w:num w:numId="10">
    <w:abstractNumId w:val="37"/>
  </w:num>
  <w:num w:numId="11">
    <w:abstractNumId w:val="39"/>
  </w:num>
  <w:num w:numId="12">
    <w:abstractNumId w:val="64"/>
  </w:num>
  <w:num w:numId="13">
    <w:abstractNumId w:val="69"/>
  </w:num>
  <w:num w:numId="14">
    <w:abstractNumId w:val="55"/>
  </w:num>
  <w:num w:numId="15">
    <w:abstractNumId w:val="74"/>
  </w:num>
  <w:num w:numId="16">
    <w:abstractNumId w:val="19"/>
  </w:num>
  <w:num w:numId="17">
    <w:abstractNumId w:val="51"/>
  </w:num>
  <w:num w:numId="18">
    <w:abstractNumId w:val="41"/>
  </w:num>
  <w:num w:numId="19">
    <w:abstractNumId w:val="15"/>
  </w:num>
  <w:num w:numId="20">
    <w:abstractNumId w:val="23"/>
  </w:num>
  <w:num w:numId="21">
    <w:abstractNumId w:val="57"/>
  </w:num>
  <w:num w:numId="22">
    <w:abstractNumId w:val="47"/>
  </w:num>
  <w:num w:numId="23">
    <w:abstractNumId w:val="79"/>
  </w:num>
  <w:num w:numId="24">
    <w:abstractNumId w:val="72"/>
  </w:num>
  <w:num w:numId="25">
    <w:abstractNumId w:val="16"/>
    <w:lvlOverride w:ilvl="0">
      <w:lvl w:ilvl="0">
        <w:numFmt w:val="decimal"/>
        <w:lvlText w:val="%1."/>
        <w:lvlJc w:val="left"/>
      </w:lvl>
    </w:lvlOverride>
  </w:num>
  <w:num w:numId="26">
    <w:abstractNumId w:val="77"/>
    <w:lvlOverride w:ilvl="0">
      <w:lvl w:ilvl="0">
        <w:numFmt w:val="decimal"/>
        <w:lvlText w:val="%1."/>
        <w:lvlJc w:val="left"/>
      </w:lvl>
    </w:lvlOverride>
  </w:num>
  <w:num w:numId="27">
    <w:abstractNumId w:val="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81"/>
    <w:lvlOverride w:ilvl="1">
      <w:lvl w:ilvl="1">
        <w:numFmt w:val="decimal"/>
        <w:lvlText w:val="%2."/>
        <w:lvlJc w:val="left"/>
      </w:lvl>
    </w:lvlOverride>
  </w:num>
  <w:num w:numId="30">
    <w:abstractNumId w:val="42"/>
    <w:lvlOverride w:ilvl="0">
      <w:lvl w:ilvl="0">
        <w:numFmt w:val="decimal"/>
        <w:lvlText w:val="%1."/>
        <w:lvlJc w:val="left"/>
      </w:lvl>
    </w:lvlOverride>
  </w:num>
  <w:num w:numId="31">
    <w:abstractNumId w:val="60"/>
    <w:lvlOverride w:ilvl="0">
      <w:lvl w:ilvl="0">
        <w:numFmt w:val="decimal"/>
        <w:lvlText w:val="%1."/>
        <w:lvlJc w:val="left"/>
      </w:lvl>
    </w:lvlOverride>
  </w:num>
  <w:num w:numId="32">
    <w:abstractNumId w:val="67"/>
    <w:lvlOverride w:ilvl="0">
      <w:lvl w:ilvl="0">
        <w:numFmt w:val="decimal"/>
        <w:lvlText w:val="%1."/>
        <w:lvlJc w:val="left"/>
      </w:lvl>
    </w:lvlOverride>
  </w:num>
  <w:num w:numId="33">
    <w:abstractNumId w:val="20"/>
    <w:lvlOverride w:ilvl="0">
      <w:lvl w:ilvl="0">
        <w:numFmt w:val="decimal"/>
        <w:lvlText w:val="%1."/>
        <w:lvlJc w:val="left"/>
      </w:lvl>
    </w:lvlOverride>
  </w:num>
  <w:num w:numId="34">
    <w:abstractNumId w:val="2"/>
    <w:lvlOverride w:ilvl="0">
      <w:lvl w:ilvl="0">
        <w:numFmt w:val="decimal"/>
        <w:lvlText w:val="%1."/>
        <w:lvlJc w:val="left"/>
      </w:lvl>
    </w:lvlOverride>
  </w:num>
  <w:num w:numId="35">
    <w:abstractNumId w:val="59"/>
    <w:lvlOverride w:ilvl="0">
      <w:lvl w:ilvl="0">
        <w:numFmt w:val="decimal"/>
        <w:lvlText w:val="%1."/>
        <w:lvlJc w:val="left"/>
      </w:lvl>
    </w:lvlOverride>
  </w:num>
  <w:num w:numId="36">
    <w:abstractNumId w:val="43"/>
    <w:lvlOverride w:ilvl="0">
      <w:lvl w:ilvl="0">
        <w:numFmt w:val="decimal"/>
        <w:lvlText w:val="%1."/>
        <w:lvlJc w:val="left"/>
      </w:lvl>
    </w:lvlOverride>
  </w:num>
  <w:num w:numId="37">
    <w:abstractNumId w:val="12"/>
    <w:lvlOverride w:ilvl="1">
      <w:lvl w:ilvl="1">
        <w:numFmt w:val="decimal"/>
        <w:lvlText w:val="%2."/>
        <w:lvlJc w:val="left"/>
      </w:lvl>
    </w:lvlOverride>
  </w:num>
  <w:num w:numId="38">
    <w:abstractNumId w:val="58"/>
    <w:lvlOverride w:ilvl="0">
      <w:lvl w:ilvl="0">
        <w:numFmt w:val="decimal"/>
        <w:lvlText w:val="%1."/>
        <w:lvlJc w:val="left"/>
      </w:lvl>
    </w:lvlOverride>
  </w:num>
  <w:num w:numId="39">
    <w:abstractNumId w:val="25"/>
    <w:lvlOverride w:ilvl="0">
      <w:lvl w:ilvl="0">
        <w:numFmt w:val="decimal"/>
        <w:lvlText w:val="%1."/>
        <w:lvlJc w:val="left"/>
      </w:lvl>
    </w:lvlOverride>
  </w:num>
  <w:num w:numId="40">
    <w:abstractNumId w:val="54"/>
    <w:lvlOverride w:ilvl="0">
      <w:lvl w:ilvl="0">
        <w:numFmt w:val="decimal"/>
        <w:lvlText w:val="%1."/>
        <w:lvlJc w:val="left"/>
      </w:lvl>
    </w:lvlOverride>
  </w:num>
  <w:num w:numId="41">
    <w:abstractNumId w:val="38"/>
  </w:num>
  <w:num w:numId="42">
    <w:abstractNumId w:val="45"/>
    <w:lvlOverride w:ilvl="0">
      <w:lvl w:ilvl="0">
        <w:numFmt w:val="decimal"/>
        <w:lvlText w:val="%1."/>
        <w:lvlJc w:val="left"/>
      </w:lvl>
    </w:lvlOverride>
  </w:num>
  <w:num w:numId="43">
    <w:abstractNumId w:val="14"/>
    <w:lvlOverride w:ilvl="0">
      <w:lvl w:ilvl="0">
        <w:numFmt w:val="decimal"/>
        <w:lvlText w:val="%1."/>
        <w:lvlJc w:val="left"/>
      </w:lvl>
    </w:lvlOverride>
  </w:num>
  <w:num w:numId="44">
    <w:abstractNumId w:val="7"/>
    <w:lvlOverride w:ilvl="0">
      <w:lvl w:ilvl="0">
        <w:numFmt w:val="decimal"/>
        <w:lvlText w:val="%1."/>
        <w:lvlJc w:val="left"/>
      </w:lvl>
    </w:lvlOverride>
  </w:num>
  <w:num w:numId="45">
    <w:abstractNumId w:val="9"/>
    <w:lvlOverride w:ilvl="0">
      <w:lvl w:ilvl="0">
        <w:numFmt w:val="decimal"/>
        <w:lvlText w:val="%1."/>
        <w:lvlJc w:val="left"/>
      </w:lvl>
    </w:lvlOverride>
  </w:num>
  <w:num w:numId="46">
    <w:abstractNumId w:val="29"/>
    <w:lvlOverride w:ilvl="0">
      <w:lvl w:ilvl="0">
        <w:numFmt w:val="decimal"/>
        <w:lvlText w:val="%1."/>
        <w:lvlJc w:val="left"/>
      </w:lvl>
    </w:lvlOverride>
  </w:num>
  <w:num w:numId="47">
    <w:abstractNumId w:val="24"/>
    <w:lvlOverride w:ilvl="0">
      <w:lvl w:ilvl="0">
        <w:numFmt w:val="decimal"/>
        <w:lvlText w:val="%1."/>
        <w:lvlJc w:val="left"/>
      </w:lvl>
    </w:lvlOverride>
  </w:num>
  <w:num w:numId="48">
    <w:abstractNumId w:val="62"/>
    <w:lvlOverride w:ilvl="0">
      <w:lvl w:ilvl="0">
        <w:numFmt w:val="decimal"/>
        <w:lvlText w:val="%1."/>
        <w:lvlJc w:val="left"/>
      </w:lvl>
    </w:lvlOverride>
  </w:num>
  <w:num w:numId="49">
    <w:abstractNumId w:val="28"/>
    <w:lvlOverride w:ilvl="0">
      <w:lvl w:ilvl="0">
        <w:numFmt w:val="decimal"/>
        <w:lvlText w:val="%1."/>
        <w:lvlJc w:val="left"/>
      </w:lvl>
    </w:lvlOverride>
  </w:num>
  <w:num w:numId="50">
    <w:abstractNumId w:val="6"/>
    <w:lvlOverride w:ilvl="0">
      <w:lvl w:ilvl="0">
        <w:numFmt w:val="decimal"/>
        <w:lvlText w:val="%1."/>
        <w:lvlJc w:val="left"/>
      </w:lvl>
    </w:lvlOverride>
  </w:num>
  <w:num w:numId="51">
    <w:abstractNumId w:val="73"/>
    <w:lvlOverride w:ilvl="0">
      <w:lvl w:ilvl="0">
        <w:numFmt w:val="decimal"/>
        <w:lvlText w:val="%1."/>
        <w:lvlJc w:val="left"/>
      </w:lvl>
    </w:lvlOverride>
  </w:num>
  <w:num w:numId="52">
    <w:abstractNumId w:val="35"/>
    <w:lvlOverride w:ilvl="0">
      <w:lvl w:ilvl="0">
        <w:numFmt w:val="decimal"/>
        <w:lvlText w:val="%1."/>
        <w:lvlJc w:val="left"/>
      </w:lvl>
    </w:lvlOverride>
  </w:num>
  <w:num w:numId="53">
    <w:abstractNumId w:val="46"/>
    <w:lvlOverride w:ilvl="0">
      <w:lvl w:ilvl="0">
        <w:numFmt w:val="decimal"/>
        <w:lvlText w:val="%1."/>
        <w:lvlJc w:val="left"/>
      </w:lvl>
    </w:lvlOverride>
  </w:num>
  <w:num w:numId="54">
    <w:abstractNumId w:val="30"/>
    <w:lvlOverride w:ilvl="1">
      <w:lvl w:ilvl="1">
        <w:numFmt w:val="decimal"/>
        <w:lvlText w:val="%2."/>
        <w:lvlJc w:val="left"/>
      </w:lvl>
    </w:lvlOverride>
  </w:num>
  <w:num w:numId="55">
    <w:abstractNumId w:val="71"/>
    <w:lvlOverride w:ilvl="0">
      <w:lvl w:ilvl="0">
        <w:numFmt w:val="decimal"/>
        <w:lvlText w:val="%1."/>
        <w:lvlJc w:val="left"/>
      </w:lvl>
    </w:lvlOverride>
  </w:num>
  <w:num w:numId="56">
    <w:abstractNumId w:val="68"/>
    <w:lvlOverride w:ilvl="0">
      <w:lvl w:ilvl="0">
        <w:numFmt w:val="decimal"/>
        <w:lvlText w:val="%1."/>
        <w:lvlJc w:val="left"/>
      </w:lvl>
    </w:lvlOverride>
  </w:num>
  <w:num w:numId="57">
    <w:abstractNumId w:val="44"/>
    <w:lvlOverride w:ilvl="0">
      <w:lvl w:ilvl="0">
        <w:numFmt w:val="decimal"/>
        <w:lvlText w:val="%1."/>
        <w:lvlJc w:val="left"/>
      </w:lvl>
    </w:lvlOverride>
  </w:num>
  <w:num w:numId="58">
    <w:abstractNumId w:val="53"/>
    <w:lvlOverride w:ilvl="0">
      <w:lvl w:ilvl="0">
        <w:numFmt w:val="decimal"/>
        <w:lvlText w:val="%1."/>
        <w:lvlJc w:val="left"/>
      </w:lvl>
    </w:lvlOverride>
  </w:num>
  <w:num w:numId="59">
    <w:abstractNumId w:val="27"/>
    <w:lvlOverride w:ilvl="0">
      <w:lvl w:ilvl="0">
        <w:numFmt w:val="decimal"/>
        <w:lvlText w:val="%1."/>
        <w:lvlJc w:val="left"/>
      </w:lvl>
    </w:lvlOverride>
  </w:num>
  <w:num w:numId="60">
    <w:abstractNumId w:val="78"/>
    <w:lvlOverride w:ilvl="1">
      <w:lvl w:ilvl="1">
        <w:numFmt w:val="decimal"/>
        <w:lvlText w:val="%2."/>
        <w:lvlJc w:val="left"/>
      </w:lvl>
    </w:lvlOverride>
  </w:num>
  <w:num w:numId="61">
    <w:abstractNumId w:val="21"/>
    <w:lvlOverride w:ilvl="0">
      <w:lvl w:ilvl="0">
        <w:numFmt w:val="decimal"/>
        <w:lvlText w:val="%1."/>
        <w:lvlJc w:val="left"/>
      </w:lvl>
    </w:lvlOverride>
  </w:num>
  <w:num w:numId="62">
    <w:abstractNumId w:val="31"/>
    <w:lvlOverride w:ilvl="0">
      <w:lvl w:ilvl="0">
        <w:numFmt w:val="decimal"/>
        <w:lvlText w:val="%1."/>
        <w:lvlJc w:val="left"/>
      </w:lvl>
    </w:lvlOverride>
  </w:num>
  <w:num w:numId="63">
    <w:abstractNumId w:val="63"/>
    <w:lvlOverride w:ilvl="0">
      <w:lvl w:ilvl="0">
        <w:numFmt w:val="decimal"/>
        <w:lvlText w:val="%1."/>
        <w:lvlJc w:val="left"/>
      </w:lvl>
    </w:lvlOverride>
  </w:num>
  <w:num w:numId="64">
    <w:abstractNumId w:val="3"/>
    <w:lvlOverride w:ilvl="0">
      <w:lvl w:ilvl="0">
        <w:numFmt w:val="decimal"/>
        <w:lvlText w:val="%1."/>
        <w:lvlJc w:val="left"/>
      </w:lvl>
    </w:lvlOverride>
  </w:num>
  <w:num w:numId="65">
    <w:abstractNumId w:val="52"/>
    <w:lvlOverride w:ilvl="0">
      <w:lvl w:ilvl="0">
        <w:numFmt w:val="decimal"/>
        <w:lvlText w:val="%1."/>
        <w:lvlJc w:val="left"/>
      </w:lvl>
    </w:lvlOverride>
  </w:num>
  <w:num w:numId="66">
    <w:abstractNumId w:val="10"/>
    <w:lvlOverride w:ilvl="0">
      <w:lvl w:ilvl="0">
        <w:numFmt w:val="decimal"/>
        <w:lvlText w:val="%1."/>
        <w:lvlJc w:val="left"/>
      </w:lvl>
    </w:lvlOverride>
  </w:num>
  <w:num w:numId="67">
    <w:abstractNumId w:val="11"/>
    <w:lvlOverride w:ilvl="0">
      <w:lvl w:ilvl="0">
        <w:numFmt w:val="decimal"/>
        <w:lvlText w:val="%1."/>
        <w:lvlJc w:val="left"/>
      </w:lvl>
    </w:lvlOverride>
  </w:num>
  <w:num w:numId="68">
    <w:abstractNumId w:val="13"/>
    <w:lvlOverride w:ilvl="0">
      <w:lvl w:ilvl="0">
        <w:numFmt w:val="decimal"/>
        <w:lvlText w:val="%1."/>
        <w:lvlJc w:val="left"/>
      </w:lvl>
    </w:lvlOverride>
  </w:num>
  <w:num w:numId="69">
    <w:abstractNumId w:val="1"/>
    <w:lvlOverride w:ilvl="0">
      <w:lvl w:ilvl="0">
        <w:numFmt w:val="decimal"/>
        <w:lvlText w:val="%1."/>
        <w:lvlJc w:val="left"/>
      </w:lvl>
    </w:lvlOverride>
  </w:num>
  <w:num w:numId="70">
    <w:abstractNumId w:val="75"/>
    <w:lvlOverride w:ilvl="0">
      <w:lvl w:ilvl="0">
        <w:numFmt w:val="decimal"/>
        <w:lvlText w:val="%1."/>
        <w:lvlJc w:val="left"/>
      </w:lvl>
    </w:lvlOverride>
  </w:num>
  <w:num w:numId="71">
    <w:abstractNumId w:val="40"/>
    <w:lvlOverride w:ilvl="0">
      <w:lvl w:ilvl="0">
        <w:numFmt w:val="decimal"/>
        <w:lvlText w:val="%1."/>
        <w:lvlJc w:val="left"/>
      </w:lvl>
    </w:lvlOverride>
  </w:num>
  <w:num w:numId="72">
    <w:abstractNumId w:val="56"/>
    <w:lvlOverride w:ilvl="0">
      <w:lvl w:ilvl="0">
        <w:numFmt w:val="decimal"/>
        <w:lvlText w:val="%1."/>
        <w:lvlJc w:val="left"/>
      </w:lvl>
    </w:lvlOverride>
  </w:num>
  <w:num w:numId="73">
    <w:abstractNumId w:val="82"/>
    <w:lvlOverride w:ilvl="0">
      <w:lvl w:ilvl="0">
        <w:numFmt w:val="decimal"/>
        <w:lvlText w:val="%1."/>
        <w:lvlJc w:val="left"/>
      </w:lvl>
    </w:lvlOverride>
  </w:num>
  <w:num w:numId="74">
    <w:abstractNumId w:val="36"/>
    <w:lvlOverride w:ilvl="0">
      <w:lvl w:ilvl="0">
        <w:numFmt w:val="decimal"/>
        <w:lvlText w:val="%1."/>
        <w:lvlJc w:val="left"/>
      </w:lvl>
    </w:lvlOverride>
  </w:num>
  <w:num w:numId="75">
    <w:abstractNumId w:val="49"/>
    <w:lvlOverride w:ilvl="1">
      <w:lvl w:ilvl="1">
        <w:numFmt w:val="decimal"/>
        <w:lvlText w:val="%2."/>
        <w:lvlJc w:val="left"/>
      </w:lvl>
    </w:lvlOverride>
  </w:num>
  <w:num w:numId="76">
    <w:abstractNumId w:val="50"/>
    <w:lvlOverride w:ilvl="0">
      <w:lvl w:ilvl="0">
        <w:numFmt w:val="decimal"/>
        <w:lvlText w:val="%1."/>
        <w:lvlJc w:val="left"/>
      </w:lvl>
    </w:lvlOverride>
  </w:num>
  <w:num w:numId="77">
    <w:abstractNumId w:val="22"/>
    <w:lvlOverride w:ilvl="0">
      <w:lvl w:ilvl="0">
        <w:numFmt w:val="decimal"/>
        <w:lvlText w:val="%1."/>
        <w:lvlJc w:val="left"/>
      </w:lvl>
    </w:lvlOverride>
  </w:num>
  <w:num w:numId="78">
    <w:abstractNumId w:val="61"/>
    <w:lvlOverride w:ilvl="0">
      <w:lvl w:ilvl="0">
        <w:numFmt w:val="decimal"/>
        <w:lvlText w:val="%1."/>
        <w:lvlJc w:val="left"/>
      </w:lvl>
    </w:lvlOverride>
  </w:num>
  <w:num w:numId="79">
    <w:abstractNumId w:val="84"/>
    <w:lvlOverride w:ilvl="0">
      <w:lvl w:ilvl="0">
        <w:numFmt w:val="decimal"/>
        <w:lvlText w:val="%1."/>
        <w:lvlJc w:val="left"/>
      </w:lvl>
    </w:lvlOverride>
  </w:num>
  <w:num w:numId="80">
    <w:abstractNumId w:val="0"/>
    <w:lvlOverride w:ilvl="0">
      <w:lvl w:ilvl="0">
        <w:numFmt w:val="decimal"/>
        <w:lvlText w:val="%1."/>
        <w:lvlJc w:val="left"/>
      </w:lvl>
    </w:lvlOverride>
  </w:num>
  <w:num w:numId="81">
    <w:abstractNumId w:val="48"/>
    <w:lvlOverride w:ilvl="0">
      <w:lvl w:ilvl="0">
        <w:numFmt w:val="decimal"/>
        <w:lvlText w:val="%1."/>
        <w:lvlJc w:val="left"/>
      </w:lvl>
    </w:lvlOverride>
  </w:num>
  <w:num w:numId="82">
    <w:abstractNumId w:val="34"/>
    <w:lvlOverride w:ilvl="0">
      <w:lvl w:ilvl="0">
        <w:numFmt w:val="decimal"/>
        <w:lvlText w:val="%1."/>
        <w:lvlJc w:val="left"/>
      </w:lvl>
    </w:lvlOverride>
  </w:num>
  <w:num w:numId="83">
    <w:abstractNumId w:val="65"/>
    <w:lvlOverride w:ilvl="1">
      <w:lvl w:ilvl="1">
        <w:numFmt w:val="decimal"/>
        <w:lvlText w:val="%2."/>
        <w:lvlJc w:val="left"/>
      </w:lvl>
    </w:lvlOverride>
  </w:num>
  <w:num w:numId="84">
    <w:abstractNumId w:val="26"/>
    <w:lvlOverride w:ilvl="0">
      <w:lvl w:ilvl="0">
        <w:numFmt w:val="decimal"/>
        <w:lvlText w:val="%1."/>
        <w:lvlJc w:val="left"/>
      </w:lvl>
    </w:lvlOverride>
  </w:num>
  <w:num w:numId="85">
    <w:abstractNumId w:val="66"/>
    <w:lvlOverride w:ilvl="0">
      <w:lvl w:ilvl="0">
        <w:numFmt w:val="decimal"/>
        <w:lvlText w:val="%1."/>
        <w:lvlJc w:val="left"/>
      </w:lvl>
    </w:lvlOverride>
  </w:num>
  <w:num w:numId="86">
    <w:abstractNumId w:val="76"/>
    <w:lvlOverride w:ilvl="0">
      <w:lvl w:ilvl="0">
        <w:numFmt w:val="decimal"/>
        <w:lvlText w:val="%1."/>
        <w:lvlJc w:val="left"/>
      </w:lvl>
    </w:lvlOverride>
  </w:num>
  <w:num w:numId="87">
    <w:abstractNumId w:val="83"/>
    <w:lvlOverride w:ilvl="0">
      <w:lvl w:ilvl="0">
        <w:numFmt w:val="decimal"/>
        <w:lvlText w:val="%1."/>
        <w:lvlJc w:val="left"/>
      </w:lvl>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autoHyphenation/>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0A"/>
    <w:rsid w:val="000A4E3A"/>
    <w:rsid w:val="001737D3"/>
    <w:rsid w:val="001B0744"/>
    <w:rsid w:val="00361A60"/>
    <w:rsid w:val="0038490A"/>
    <w:rsid w:val="003F173A"/>
    <w:rsid w:val="00970902"/>
    <w:rsid w:val="00A17E11"/>
    <w:rsid w:val="00B24433"/>
    <w:rsid w:val="00CB4544"/>
    <w:rsid w:val="00DE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2674"/>
  <w15:docId w15:val="{8BBB3C2C-143C-4780-92F6-BD9C1ADA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link w:val="Heading1Char"/>
    <w:uiPriority w:val="9"/>
    <w:qFormat/>
    <w:rsid w:val="001737D3"/>
    <w:pPr>
      <w:keepNext/>
      <w:keepLines/>
      <w:widowControl/>
      <w:spacing w:before="240" w:line="259" w:lineRule="auto"/>
      <w:outlineLvl w:val="0"/>
    </w:pPr>
    <w:rPr>
      <w:rFonts w:asciiTheme="majorHAnsi" w:eastAsiaTheme="majorEastAsia" w:hAnsiTheme="majorHAnsi" w:cstheme="majorBidi"/>
      <w:color w:val="2F5496" w:themeColor="accent1" w:themeShade="BF"/>
      <w:sz w:val="32"/>
      <w:szCs w:val="32"/>
      <w:lang w:val="en-GB" w:bidi="ar-SA"/>
    </w:rPr>
  </w:style>
  <w:style w:type="paragraph" w:styleId="Heading2">
    <w:name w:val="heading 2"/>
    <w:basedOn w:val="Normal"/>
    <w:next w:val="Normal"/>
    <w:link w:val="Heading2Char"/>
    <w:uiPriority w:val="9"/>
    <w:unhideWhenUsed/>
    <w:qFormat/>
    <w:rsid w:val="001737D3"/>
    <w:pPr>
      <w:keepNext/>
      <w:keepLines/>
      <w:widowControl/>
      <w:spacing w:before="40" w:line="259" w:lineRule="auto"/>
      <w:outlineLvl w:val="1"/>
    </w:pPr>
    <w:rPr>
      <w:rFonts w:asciiTheme="majorHAnsi" w:eastAsiaTheme="majorEastAsia" w:hAnsiTheme="majorHAnsi" w:cstheme="majorBidi"/>
      <w:color w:val="2F5496" w:themeColor="accent1" w:themeShade="BF"/>
      <w:sz w:val="26"/>
      <w:szCs w:val="26"/>
      <w:lang w:val="en-GB" w:bidi="ar-SA"/>
    </w:rPr>
  </w:style>
  <w:style w:type="paragraph" w:styleId="Heading3">
    <w:name w:val="heading 3"/>
    <w:basedOn w:val="Normal"/>
    <w:next w:val="Normal"/>
    <w:link w:val="Heading3Char"/>
    <w:uiPriority w:val="9"/>
    <w:unhideWhenUsed/>
    <w:qFormat/>
    <w:rsid w:val="001737D3"/>
    <w:pPr>
      <w:keepNext/>
      <w:keepLines/>
      <w:widowControl/>
      <w:spacing w:before="40" w:line="259" w:lineRule="auto"/>
      <w:outlineLvl w:val="2"/>
    </w:pPr>
    <w:rPr>
      <w:rFonts w:asciiTheme="majorHAnsi" w:eastAsiaTheme="majorEastAsia" w:hAnsiTheme="majorHAnsi" w:cstheme="majorBidi"/>
      <w:color w:val="1F3763" w:themeColor="accent1" w:themeShade="7F"/>
      <w:lang w:val="en-GB" w:bidi="ar-SA"/>
    </w:rPr>
  </w:style>
  <w:style w:type="paragraph" w:styleId="Heading4">
    <w:name w:val="heading 4"/>
    <w:basedOn w:val="Normal"/>
    <w:next w:val="Normal"/>
    <w:link w:val="Heading4Char"/>
    <w:uiPriority w:val="9"/>
    <w:unhideWhenUsed/>
    <w:qFormat/>
    <w:rsid w:val="001737D3"/>
    <w:pPr>
      <w:keepNext/>
      <w:keepLines/>
      <w:widowControl/>
      <w:spacing w:before="40" w:line="259" w:lineRule="auto"/>
      <w:outlineLvl w:val="3"/>
    </w:pPr>
    <w:rPr>
      <w:rFonts w:asciiTheme="majorHAnsi" w:eastAsiaTheme="majorEastAsia" w:hAnsiTheme="majorHAnsi" w:cstheme="majorBidi"/>
      <w:i/>
      <w:iCs/>
      <w:color w:val="2F5496" w:themeColor="accent1" w:themeShade="BF"/>
      <w:sz w:val="22"/>
      <w:szCs w:val="22"/>
      <w:lang w:val="en-GB" w:bidi="ar-SA"/>
    </w:rPr>
  </w:style>
  <w:style w:type="paragraph" w:styleId="Heading5">
    <w:name w:val="heading 5"/>
    <w:basedOn w:val="Normal"/>
    <w:next w:val="Normal"/>
    <w:link w:val="Heading5Char"/>
    <w:uiPriority w:val="9"/>
    <w:semiHidden/>
    <w:unhideWhenUsed/>
    <w:qFormat/>
    <w:rsid w:val="001737D3"/>
    <w:pPr>
      <w:keepNext/>
      <w:keepLines/>
      <w:widowControl/>
      <w:spacing w:before="40" w:line="259" w:lineRule="auto"/>
      <w:outlineLvl w:val="4"/>
    </w:pPr>
    <w:rPr>
      <w:rFonts w:asciiTheme="majorHAnsi" w:eastAsiaTheme="majorEastAsia" w:hAnsiTheme="majorHAnsi" w:cstheme="majorBidi"/>
      <w:color w:val="2F5496" w:themeColor="accent1" w:themeShade="BF"/>
      <w:sz w:val="22"/>
      <w:szCs w:val="22"/>
      <w:lang w:val="en-GB" w:bidi="ar-SA"/>
    </w:rPr>
  </w:style>
  <w:style w:type="paragraph" w:styleId="Heading6">
    <w:name w:val="heading 6"/>
    <w:basedOn w:val="Normal"/>
    <w:next w:val="Normal"/>
    <w:link w:val="Heading6Char"/>
    <w:uiPriority w:val="9"/>
    <w:semiHidden/>
    <w:unhideWhenUsed/>
    <w:qFormat/>
    <w:rsid w:val="001737D3"/>
    <w:pPr>
      <w:keepNext/>
      <w:keepLines/>
      <w:widowControl/>
      <w:spacing w:before="40" w:line="259" w:lineRule="auto"/>
      <w:outlineLvl w:val="5"/>
    </w:pPr>
    <w:rPr>
      <w:rFonts w:asciiTheme="majorHAnsi" w:eastAsiaTheme="majorEastAsia" w:hAnsiTheme="majorHAnsi" w:cstheme="majorBidi"/>
      <w:color w:val="1F3763" w:themeColor="accent1" w:themeShade="7F"/>
      <w:sz w:val="22"/>
      <w:szCs w:val="22"/>
      <w:lang w:val="en-GB" w:bidi="ar-SA"/>
    </w:rPr>
  </w:style>
  <w:style w:type="paragraph" w:styleId="Heading7">
    <w:name w:val="heading 7"/>
    <w:basedOn w:val="Normal"/>
    <w:next w:val="Normal"/>
    <w:link w:val="Heading7Char"/>
    <w:uiPriority w:val="9"/>
    <w:semiHidden/>
    <w:unhideWhenUsed/>
    <w:qFormat/>
    <w:rsid w:val="001737D3"/>
    <w:pPr>
      <w:keepNext/>
      <w:keepLines/>
      <w:widowControl/>
      <w:spacing w:before="40" w:line="259" w:lineRule="auto"/>
      <w:outlineLvl w:val="6"/>
    </w:pPr>
    <w:rPr>
      <w:rFonts w:asciiTheme="majorHAnsi" w:eastAsiaTheme="majorEastAsia" w:hAnsiTheme="majorHAnsi" w:cstheme="majorBidi"/>
      <w:i/>
      <w:iCs/>
      <w:color w:val="1F3763" w:themeColor="accent1" w:themeShade="7F"/>
      <w:sz w:val="22"/>
      <w:szCs w:val="22"/>
      <w:lang w:val="en-GB" w:bidi="ar-SA"/>
    </w:rPr>
  </w:style>
  <w:style w:type="paragraph" w:styleId="Heading8">
    <w:name w:val="heading 8"/>
    <w:basedOn w:val="Normal"/>
    <w:next w:val="Normal"/>
    <w:link w:val="Heading8Char"/>
    <w:uiPriority w:val="9"/>
    <w:semiHidden/>
    <w:unhideWhenUsed/>
    <w:qFormat/>
    <w:rsid w:val="001737D3"/>
    <w:pPr>
      <w:keepNext/>
      <w:keepLines/>
      <w:widowControl/>
      <w:spacing w:before="40" w:line="259" w:lineRule="auto"/>
      <w:outlineLvl w:val="7"/>
    </w:pPr>
    <w:rPr>
      <w:rFonts w:asciiTheme="majorHAnsi" w:eastAsiaTheme="majorEastAsia" w:hAnsiTheme="majorHAnsi" w:cstheme="majorBidi"/>
      <w:color w:val="272727" w:themeColor="text1" w:themeTint="D8"/>
      <w:sz w:val="21"/>
      <w:szCs w:val="21"/>
      <w:lang w:val="en-GB" w:bidi="ar-SA"/>
    </w:rPr>
  </w:style>
  <w:style w:type="paragraph" w:styleId="Heading9">
    <w:name w:val="heading 9"/>
    <w:basedOn w:val="Normal"/>
    <w:next w:val="Normal"/>
    <w:link w:val="Heading9Char"/>
    <w:uiPriority w:val="9"/>
    <w:semiHidden/>
    <w:unhideWhenUsed/>
    <w:qFormat/>
    <w:rsid w:val="001737D3"/>
    <w:pPr>
      <w:keepNext/>
      <w:keepLines/>
      <w:widowControl/>
      <w:spacing w:before="40" w:line="259" w:lineRule="auto"/>
      <w:outlineLvl w:val="8"/>
    </w:pPr>
    <w:rPr>
      <w:rFonts w:asciiTheme="majorHAnsi" w:eastAsiaTheme="majorEastAsia" w:hAnsiTheme="majorHAnsi" w:cstheme="majorBidi"/>
      <w:i/>
      <w:iCs/>
      <w:color w:val="272727" w:themeColor="text1" w:themeTint="D8"/>
      <w:sz w:val="21"/>
      <w:szCs w:val="21"/>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D3"/>
    <w:rPr>
      <w:rFonts w:asciiTheme="majorHAnsi" w:eastAsiaTheme="majorEastAsia" w:hAnsiTheme="majorHAnsi" w:cstheme="majorBidi"/>
      <w:color w:val="2F5496" w:themeColor="accent1" w:themeShade="BF"/>
      <w:sz w:val="32"/>
      <w:szCs w:val="32"/>
      <w:lang w:val="en-GB" w:bidi="ar-SA"/>
    </w:rPr>
  </w:style>
  <w:style w:type="character" w:customStyle="1" w:styleId="Heading2Char">
    <w:name w:val="Heading 2 Char"/>
    <w:basedOn w:val="DefaultParagraphFont"/>
    <w:link w:val="Heading2"/>
    <w:uiPriority w:val="9"/>
    <w:rsid w:val="001737D3"/>
    <w:rPr>
      <w:rFonts w:asciiTheme="majorHAnsi" w:eastAsiaTheme="majorEastAsia" w:hAnsiTheme="majorHAnsi" w:cstheme="majorBidi"/>
      <w:color w:val="2F5496" w:themeColor="accent1" w:themeShade="BF"/>
      <w:sz w:val="26"/>
      <w:szCs w:val="26"/>
      <w:lang w:val="en-GB" w:bidi="ar-SA"/>
    </w:rPr>
  </w:style>
  <w:style w:type="character" w:customStyle="1" w:styleId="CharStyle3">
    <w:name w:val="Char Style 3"/>
    <w:basedOn w:val="DefaultParagraphFont"/>
    <w:link w:val="Style2"/>
    <w:rPr>
      <w:b/>
      <w:bCs/>
      <w:i w:val="0"/>
      <w:iCs w:val="0"/>
      <w:smallCaps w:val="0"/>
      <w:strike w:val="0"/>
      <w:sz w:val="56"/>
      <w:szCs w:val="56"/>
      <w:u w:val="none"/>
    </w:rPr>
  </w:style>
  <w:style w:type="paragraph" w:customStyle="1" w:styleId="Style2">
    <w:name w:val="Style 2"/>
    <w:basedOn w:val="Normal"/>
    <w:link w:val="CharStyle3"/>
    <w:pPr>
      <w:shd w:val="clear" w:color="auto" w:fill="FFFFFF"/>
      <w:spacing w:after="2260" w:line="216" w:lineRule="auto"/>
      <w:ind w:left="360"/>
      <w:outlineLvl w:val="0"/>
    </w:pPr>
    <w:rPr>
      <w:b/>
      <w:bCs/>
      <w:sz w:val="56"/>
      <w:szCs w:val="56"/>
    </w:rPr>
  </w:style>
  <w:style w:type="character" w:customStyle="1" w:styleId="CharStyle5">
    <w:name w:val="Char Style 5"/>
    <w:basedOn w:val="DefaultParagraphFont"/>
    <w:link w:val="Style4"/>
    <w:rPr>
      <w:rFonts w:ascii="Arial" w:eastAsia="Arial" w:hAnsi="Arial" w:cs="Arial"/>
      <w:b w:val="0"/>
      <w:bCs w:val="0"/>
      <w:i/>
      <w:iCs/>
      <w:smallCaps w:val="0"/>
      <w:strike w:val="0"/>
      <w:sz w:val="50"/>
      <w:szCs w:val="50"/>
      <w:u w:val="none"/>
    </w:rPr>
  </w:style>
  <w:style w:type="paragraph" w:customStyle="1" w:styleId="Style4">
    <w:name w:val="Style 4"/>
    <w:basedOn w:val="Normal"/>
    <w:link w:val="CharStyle5"/>
    <w:pPr>
      <w:shd w:val="clear" w:color="auto" w:fill="FFFFFF"/>
      <w:spacing w:after="3940" w:line="310" w:lineRule="auto"/>
      <w:jc w:val="center"/>
    </w:pPr>
    <w:rPr>
      <w:rFonts w:ascii="Arial" w:eastAsia="Arial" w:hAnsi="Arial" w:cs="Arial"/>
      <w:i/>
      <w:iCs/>
      <w:sz w:val="50"/>
      <w:szCs w:val="50"/>
    </w:rPr>
  </w:style>
  <w:style w:type="character" w:customStyle="1" w:styleId="CharStyle7">
    <w:name w:val="Char Style 7"/>
    <w:basedOn w:val="DefaultParagraphFont"/>
    <w:link w:val="Style6"/>
    <w:rPr>
      <w:rFonts w:ascii="Arial" w:eastAsia="Arial" w:hAnsi="Arial" w:cs="Arial"/>
      <w:b w:val="0"/>
      <w:bCs w:val="0"/>
      <w:i w:val="0"/>
      <w:iCs w:val="0"/>
      <w:smallCaps w:val="0"/>
      <w:strike w:val="0"/>
      <w:sz w:val="26"/>
      <w:szCs w:val="26"/>
      <w:u w:val="none"/>
    </w:rPr>
  </w:style>
  <w:style w:type="paragraph" w:customStyle="1" w:styleId="Style6">
    <w:name w:val="Style 6"/>
    <w:basedOn w:val="Normal"/>
    <w:link w:val="CharStyle7"/>
    <w:pPr>
      <w:shd w:val="clear" w:color="auto" w:fill="FFFFFF"/>
      <w:spacing w:after="220"/>
    </w:pPr>
    <w:rPr>
      <w:rFonts w:ascii="Arial" w:eastAsia="Arial" w:hAnsi="Arial" w:cs="Arial"/>
      <w:sz w:val="26"/>
      <w:szCs w:val="26"/>
    </w:rPr>
  </w:style>
  <w:style w:type="character" w:customStyle="1" w:styleId="CharStyle9">
    <w:name w:val="Char Style 9"/>
    <w:basedOn w:val="DefaultParagraphFont"/>
    <w:link w:val="Style8"/>
    <w:rPr>
      <w:b w:val="0"/>
      <w:bCs w:val="0"/>
      <w:i w:val="0"/>
      <w:iCs w:val="0"/>
      <w:smallCaps w:val="0"/>
      <w:strike w:val="0"/>
      <w:sz w:val="20"/>
      <w:szCs w:val="20"/>
      <w:u w:val="none"/>
    </w:rPr>
  </w:style>
  <w:style w:type="paragraph" w:customStyle="1" w:styleId="Style8">
    <w:name w:val="Style 8"/>
    <w:basedOn w:val="Normal"/>
    <w:link w:val="CharStyle9"/>
    <w:pPr>
      <w:shd w:val="clear" w:color="auto" w:fill="FFFFFF"/>
    </w:pPr>
    <w:rPr>
      <w:sz w:val="20"/>
      <w:szCs w:val="20"/>
    </w:rPr>
  </w:style>
  <w:style w:type="character" w:customStyle="1" w:styleId="CharStyle12">
    <w:name w:val="Char Style 12"/>
    <w:basedOn w:val="DefaultParagraphFont"/>
    <w:link w:val="Style11"/>
    <w:rPr>
      <w:rFonts w:ascii="Arial" w:eastAsia="Arial" w:hAnsi="Arial" w:cs="Arial"/>
      <w:b w:val="0"/>
      <w:bCs w:val="0"/>
      <w:i w:val="0"/>
      <w:iCs w:val="0"/>
      <w:smallCaps w:val="0"/>
      <w:strike w:val="0"/>
      <w:sz w:val="50"/>
      <w:szCs w:val="50"/>
      <w:u w:val="none"/>
    </w:rPr>
  </w:style>
  <w:style w:type="paragraph" w:customStyle="1" w:styleId="Style11">
    <w:name w:val="Style 11"/>
    <w:basedOn w:val="Normal"/>
    <w:link w:val="CharStyle12"/>
    <w:pPr>
      <w:shd w:val="clear" w:color="auto" w:fill="FFFFFF"/>
      <w:spacing w:after="700" w:line="310" w:lineRule="auto"/>
      <w:jc w:val="center"/>
      <w:outlineLvl w:val="1"/>
    </w:pPr>
    <w:rPr>
      <w:rFonts w:ascii="Arial" w:eastAsia="Arial" w:hAnsi="Arial" w:cs="Arial"/>
      <w:sz w:val="50"/>
      <w:szCs w:val="50"/>
    </w:rPr>
  </w:style>
  <w:style w:type="character" w:customStyle="1" w:styleId="CharStyle16">
    <w:name w:val="Char Style 16"/>
    <w:basedOn w:val="DefaultParagraphFont"/>
    <w:link w:val="Style15"/>
    <w:rPr>
      <w:b/>
      <w:bCs/>
      <w:i w:val="0"/>
      <w:iCs w:val="0"/>
      <w:smallCaps w:val="0"/>
      <w:strike w:val="0"/>
      <w:sz w:val="34"/>
      <w:szCs w:val="34"/>
      <w:u w:val="none"/>
    </w:rPr>
  </w:style>
  <w:style w:type="paragraph" w:customStyle="1" w:styleId="Style15">
    <w:name w:val="Style 15"/>
    <w:basedOn w:val="Normal"/>
    <w:link w:val="CharStyle16"/>
    <w:pPr>
      <w:shd w:val="clear" w:color="auto" w:fill="FFFFFF"/>
      <w:spacing w:after="440" w:line="228" w:lineRule="auto"/>
      <w:ind w:left="560" w:firstLine="640"/>
      <w:outlineLvl w:val="2"/>
    </w:pPr>
    <w:rPr>
      <w:b/>
      <w:bCs/>
      <w:sz w:val="34"/>
      <w:szCs w:val="34"/>
    </w:rPr>
  </w:style>
  <w:style w:type="character" w:customStyle="1" w:styleId="CharStyle18">
    <w:name w:val="Char Style 18"/>
    <w:basedOn w:val="DefaultParagraphFont"/>
    <w:link w:val="Style17"/>
    <w:rPr>
      <w:rFonts w:ascii="Arial" w:eastAsia="Arial" w:hAnsi="Arial" w:cs="Arial"/>
      <w:b w:val="0"/>
      <w:bCs w:val="0"/>
      <w:i w:val="0"/>
      <w:iCs w:val="0"/>
      <w:smallCaps w:val="0"/>
      <w:strike w:val="0"/>
      <w:sz w:val="20"/>
      <w:szCs w:val="20"/>
      <w:u w:val="none"/>
    </w:rPr>
  </w:style>
  <w:style w:type="paragraph" w:customStyle="1" w:styleId="Style17">
    <w:name w:val="Style 17"/>
    <w:basedOn w:val="Normal"/>
    <w:link w:val="CharStyle18"/>
    <w:pPr>
      <w:shd w:val="clear" w:color="auto" w:fill="FFFFFF"/>
    </w:pPr>
    <w:rPr>
      <w:rFonts w:ascii="Arial" w:eastAsia="Arial" w:hAnsi="Arial" w:cs="Arial"/>
      <w:sz w:val="20"/>
      <w:szCs w:val="20"/>
    </w:rPr>
  </w:style>
  <w:style w:type="character" w:customStyle="1" w:styleId="CharStyle20">
    <w:name w:val="Char Style 20"/>
    <w:basedOn w:val="DefaultParagraphFont"/>
    <w:link w:val="Style19"/>
    <w:rPr>
      <w:rFonts w:ascii="Arial" w:eastAsia="Arial" w:hAnsi="Arial" w:cs="Arial"/>
      <w:b w:val="0"/>
      <w:bCs w:val="0"/>
      <w:i w:val="0"/>
      <w:iCs w:val="0"/>
      <w:smallCaps w:val="0"/>
      <w:strike w:val="0"/>
      <w:sz w:val="20"/>
      <w:szCs w:val="20"/>
      <w:u w:val="none"/>
    </w:rPr>
  </w:style>
  <w:style w:type="paragraph" w:customStyle="1" w:styleId="Style19">
    <w:name w:val="Style 19"/>
    <w:basedOn w:val="Normal"/>
    <w:link w:val="CharStyle20"/>
    <w:pPr>
      <w:shd w:val="clear" w:color="auto" w:fill="FFFFFF"/>
      <w:spacing w:after="120" w:line="422" w:lineRule="auto"/>
    </w:pPr>
    <w:rPr>
      <w:rFonts w:ascii="Arial" w:eastAsia="Arial" w:hAnsi="Arial" w:cs="Arial"/>
      <w:sz w:val="20"/>
      <w:szCs w:val="20"/>
    </w:rPr>
  </w:style>
  <w:style w:type="character" w:customStyle="1" w:styleId="CharStyle24">
    <w:name w:val="Char Style 24"/>
    <w:basedOn w:val="DefaultParagraphFont"/>
    <w:link w:val="Style23"/>
    <w:rPr>
      <w:rFonts w:ascii="Arial" w:eastAsia="Arial" w:hAnsi="Arial" w:cs="Arial"/>
      <w:b/>
      <w:bCs/>
      <w:i w:val="0"/>
      <w:iCs w:val="0"/>
      <w:smallCaps w:val="0"/>
      <w:strike w:val="0"/>
      <w:sz w:val="20"/>
      <w:szCs w:val="20"/>
      <w:u w:val="none"/>
    </w:rPr>
  </w:style>
  <w:style w:type="paragraph" w:customStyle="1" w:styleId="Style23">
    <w:name w:val="Style 23"/>
    <w:basedOn w:val="Normal"/>
    <w:link w:val="CharStyle24"/>
    <w:pPr>
      <w:shd w:val="clear" w:color="auto" w:fill="FFFFFF"/>
      <w:ind w:firstLine="600"/>
    </w:pPr>
    <w:rPr>
      <w:rFonts w:ascii="Arial" w:eastAsia="Arial" w:hAnsi="Arial" w:cs="Arial"/>
      <w:b/>
      <w:bCs/>
      <w:sz w:val="20"/>
      <w:szCs w:val="20"/>
    </w:rPr>
  </w:style>
  <w:style w:type="character" w:customStyle="1" w:styleId="CharStyle28">
    <w:name w:val="Char Style 28"/>
    <w:basedOn w:val="DefaultParagraphFont"/>
    <w:link w:val="Style27"/>
    <w:rPr>
      <w:rFonts w:ascii="Arial" w:eastAsia="Arial" w:hAnsi="Arial" w:cs="Arial"/>
      <w:b w:val="0"/>
      <w:bCs w:val="0"/>
      <w:i w:val="0"/>
      <w:iCs w:val="0"/>
      <w:smallCaps w:val="0"/>
      <w:strike w:val="0"/>
      <w:color w:val="EBEBEB"/>
      <w:u w:val="none"/>
    </w:rPr>
  </w:style>
  <w:style w:type="paragraph" w:customStyle="1" w:styleId="Style27">
    <w:name w:val="Style 27"/>
    <w:basedOn w:val="Normal"/>
    <w:link w:val="CharStyle28"/>
    <w:pPr>
      <w:shd w:val="clear" w:color="auto" w:fill="FFFFFF"/>
      <w:spacing w:after="2100" w:line="259" w:lineRule="auto"/>
      <w:jc w:val="center"/>
      <w:outlineLvl w:val="3"/>
    </w:pPr>
    <w:rPr>
      <w:rFonts w:ascii="Arial" w:eastAsia="Arial" w:hAnsi="Arial" w:cs="Arial"/>
      <w:color w:val="EBEBEB"/>
    </w:rPr>
  </w:style>
  <w:style w:type="character" w:customStyle="1" w:styleId="CharStyle31">
    <w:name w:val="Char Style 31"/>
    <w:basedOn w:val="DefaultParagraphFont"/>
    <w:link w:val="Style30"/>
    <w:rPr>
      <w:rFonts w:ascii="Arial" w:eastAsia="Arial" w:hAnsi="Arial" w:cs="Arial"/>
      <w:b w:val="0"/>
      <w:bCs w:val="0"/>
      <w:i w:val="0"/>
      <w:iCs w:val="0"/>
      <w:smallCaps w:val="0"/>
      <w:strike w:val="0"/>
      <w:color w:val="595959"/>
      <w:sz w:val="16"/>
      <w:szCs w:val="16"/>
      <w:u w:val="none"/>
    </w:rPr>
  </w:style>
  <w:style w:type="paragraph" w:customStyle="1" w:styleId="Style30">
    <w:name w:val="Style 30"/>
    <w:basedOn w:val="Normal"/>
    <w:link w:val="CharStyle31"/>
    <w:pPr>
      <w:shd w:val="clear" w:color="auto" w:fill="FFFFFF"/>
      <w:spacing w:after="320"/>
    </w:pPr>
    <w:rPr>
      <w:rFonts w:ascii="Arial" w:eastAsia="Arial" w:hAnsi="Arial" w:cs="Arial"/>
      <w:color w:val="595959"/>
      <w:sz w:val="16"/>
      <w:szCs w:val="16"/>
    </w:rPr>
  </w:style>
  <w:style w:type="character" w:customStyle="1" w:styleId="CharStyle33">
    <w:name w:val="Char Style 33"/>
    <w:basedOn w:val="DefaultParagraphFont"/>
    <w:link w:val="Style32"/>
    <w:rPr>
      <w:b w:val="0"/>
      <w:bCs w:val="0"/>
      <w:i w:val="0"/>
      <w:iCs w:val="0"/>
      <w:smallCaps w:val="0"/>
      <w:strike w:val="0"/>
      <w:color w:val="A18C8A"/>
      <w:sz w:val="734"/>
      <w:szCs w:val="734"/>
      <w:u w:val="none"/>
    </w:rPr>
  </w:style>
  <w:style w:type="paragraph" w:customStyle="1" w:styleId="Style32">
    <w:name w:val="Style 32"/>
    <w:basedOn w:val="Normal"/>
    <w:link w:val="CharStyle33"/>
    <w:pPr>
      <w:shd w:val="clear" w:color="auto" w:fill="FFFFFF"/>
    </w:pPr>
    <w:rPr>
      <w:color w:val="A18C8A"/>
      <w:sz w:val="734"/>
      <w:szCs w:val="734"/>
    </w:rPr>
  </w:style>
  <w:style w:type="character" w:customStyle="1" w:styleId="CharStyle40">
    <w:name w:val="Char Style 40"/>
    <w:basedOn w:val="DefaultParagraphFont"/>
    <w:link w:val="Style39"/>
    <w:rPr>
      <w:rFonts w:ascii="Arial" w:eastAsia="Arial" w:hAnsi="Arial" w:cs="Arial"/>
      <w:b w:val="0"/>
      <w:bCs w:val="0"/>
      <w:i/>
      <w:iCs/>
      <w:smallCaps w:val="0"/>
      <w:strike w:val="0"/>
      <w:color w:val="44546A"/>
      <w:sz w:val="20"/>
      <w:szCs w:val="20"/>
      <w:u w:val="none"/>
    </w:rPr>
  </w:style>
  <w:style w:type="paragraph" w:customStyle="1" w:styleId="Style39">
    <w:name w:val="Style 39"/>
    <w:basedOn w:val="Normal"/>
    <w:link w:val="CharStyle40"/>
    <w:pPr>
      <w:shd w:val="clear" w:color="auto" w:fill="FFFFFF"/>
    </w:pPr>
    <w:rPr>
      <w:rFonts w:ascii="Arial" w:eastAsia="Arial" w:hAnsi="Arial" w:cs="Arial"/>
      <w:i/>
      <w:iCs/>
      <w:color w:val="44546A"/>
      <w:sz w:val="20"/>
      <w:szCs w:val="20"/>
    </w:rPr>
  </w:style>
  <w:style w:type="character" w:customStyle="1" w:styleId="CharStyle43">
    <w:name w:val="Char Style 43"/>
    <w:basedOn w:val="DefaultParagraphFont"/>
    <w:link w:val="Style42"/>
    <w:rPr>
      <w:rFonts w:ascii="Arial" w:eastAsia="Arial" w:hAnsi="Arial" w:cs="Arial"/>
      <w:b/>
      <w:bCs/>
      <w:i w:val="0"/>
      <w:iCs w:val="0"/>
      <w:smallCaps w:val="0"/>
      <w:strike w:val="0"/>
      <w:color w:val="EBEBEB"/>
      <w:sz w:val="9"/>
      <w:szCs w:val="9"/>
      <w:u w:val="none"/>
    </w:rPr>
  </w:style>
  <w:style w:type="paragraph" w:customStyle="1" w:styleId="Style42">
    <w:name w:val="Style 42"/>
    <w:basedOn w:val="Normal"/>
    <w:link w:val="CharStyle43"/>
    <w:pPr>
      <w:shd w:val="clear" w:color="auto" w:fill="FFFFFF"/>
    </w:pPr>
    <w:rPr>
      <w:rFonts w:ascii="Arial" w:eastAsia="Arial" w:hAnsi="Arial" w:cs="Arial"/>
      <w:b/>
      <w:bCs/>
      <w:color w:val="EBEBEB"/>
      <w:sz w:val="9"/>
      <w:szCs w:val="9"/>
    </w:rPr>
  </w:style>
  <w:style w:type="character" w:customStyle="1" w:styleId="CharStyle45">
    <w:name w:val="Char Style 45"/>
    <w:basedOn w:val="DefaultParagraphFont"/>
    <w:link w:val="Style44"/>
    <w:rPr>
      <w:rFonts w:ascii="Arial" w:eastAsia="Arial" w:hAnsi="Arial" w:cs="Arial"/>
      <w:b w:val="0"/>
      <w:bCs w:val="0"/>
      <w:i w:val="0"/>
      <w:iCs w:val="0"/>
      <w:smallCaps w:val="0"/>
      <w:strike w:val="0"/>
      <w:sz w:val="20"/>
      <w:szCs w:val="20"/>
      <w:u w:val="none"/>
    </w:rPr>
  </w:style>
  <w:style w:type="paragraph" w:customStyle="1" w:styleId="Style44">
    <w:name w:val="Style 44"/>
    <w:basedOn w:val="Normal"/>
    <w:link w:val="CharStyle45"/>
    <w:pPr>
      <w:shd w:val="clear" w:color="auto" w:fill="FFFFFF"/>
      <w:spacing w:after="120" w:line="422" w:lineRule="auto"/>
    </w:pPr>
    <w:rPr>
      <w:rFonts w:ascii="Arial" w:eastAsia="Arial" w:hAnsi="Arial" w:cs="Arial"/>
      <w:sz w:val="20"/>
      <w:szCs w:val="20"/>
    </w:rPr>
  </w:style>
  <w:style w:type="character" w:customStyle="1" w:styleId="CharStyle51">
    <w:name w:val="Char Style 51"/>
    <w:basedOn w:val="DefaultParagraphFont"/>
    <w:link w:val="Style50"/>
    <w:rPr>
      <w:rFonts w:ascii="Arial" w:eastAsia="Arial" w:hAnsi="Arial" w:cs="Arial"/>
      <w:b/>
      <w:bCs/>
      <w:i/>
      <w:iCs/>
      <w:smallCaps w:val="0"/>
      <w:strike w:val="0"/>
      <w:sz w:val="18"/>
      <w:szCs w:val="18"/>
      <w:u w:val="none"/>
    </w:rPr>
  </w:style>
  <w:style w:type="paragraph" w:customStyle="1" w:styleId="Style50">
    <w:name w:val="Style 50"/>
    <w:basedOn w:val="Normal"/>
    <w:link w:val="CharStyle51"/>
    <w:pPr>
      <w:shd w:val="clear" w:color="auto" w:fill="FFFFFF"/>
      <w:spacing w:after="120" w:line="470" w:lineRule="auto"/>
    </w:pPr>
    <w:rPr>
      <w:rFonts w:ascii="Arial" w:eastAsia="Arial" w:hAnsi="Arial" w:cs="Arial"/>
      <w:b/>
      <w:bCs/>
      <w:i/>
      <w:iCs/>
      <w:sz w:val="18"/>
      <w:szCs w:val="18"/>
    </w:rPr>
  </w:style>
  <w:style w:type="character" w:customStyle="1" w:styleId="Heading3Char">
    <w:name w:val="Heading 3 Char"/>
    <w:basedOn w:val="DefaultParagraphFont"/>
    <w:link w:val="Heading3"/>
    <w:uiPriority w:val="9"/>
    <w:rsid w:val="001737D3"/>
    <w:rPr>
      <w:rFonts w:asciiTheme="majorHAnsi" w:eastAsiaTheme="majorEastAsia" w:hAnsiTheme="majorHAnsi" w:cstheme="majorBidi"/>
      <w:color w:val="1F3763" w:themeColor="accent1" w:themeShade="7F"/>
      <w:lang w:val="en-GB" w:bidi="ar-SA"/>
    </w:rPr>
  </w:style>
  <w:style w:type="character" w:customStyle="1" w:styleId="Heading4Char">
    <w:name w:val="Heading 4 Char"/>
    <w:basedOn w:val="DefaultParagraphFont"/>
    <w:link w:val="Heading4"/>
    <w:uiPriority w:val="9"/>
    <w:rsid w:val="001737D3"/>
    <w:rPr>
      <w:rFonts w:asciiTheme="majorHAnsi" w:eastAsiaTheme="majorEastAsia" w:hAnsiTheme="majorHAnsi" w:cstheme="majorBidi"/>
      <w:i/>
      <w:iCs/>
      <w:color w:val="2F5496" w:themeColor="accent1" w:themeShade="BF"/>
      <w:sz w:val="22"/>
      <w:szCs w:val="22"/>
      <w:lang w:val="en-GB" w:bidi="ar-SA"/>
    </w:rPr>
  </w:style>
  <w:style w:type="character" w:customStyle="1" w:styleId="Heading5Char">
    <w:name w:val="Heading 5 Char"/>
    <w:basedOn w:val="DefaultParagraphFont"/>
    <w:link w:val="Heading5"/>
    <w:uiPriority w:val="9"/>
    <w:semiHidden/>
    <w:rsid w:val="001737D3"/>
    <w:rPr>
      <w:rFonts w:asciiTheme="majorHAnsi" w:eastAsiaTheme="majorEastAsia" w:hAnsiTheme="majorHAnsi" w:cstheme="majorBidi"/>
      <w:color w:val="2F5496" w:themeColor="accent1" w:themeShade="BF"/>
      <w:sz w:val="22"/>
      <w:szCs w:val="22"/>
      <w:lang w:val="en-GB" w:bidi="ar-SA"/>
    </w:rPr>
  </w:style>
  <w:style w:type="character" w:customStyle="1" w:styleId="Heading6Char">
    <w:name w:val="Heading 6 Char"/>
    <w:basedOn w:val="DefaultParagraphFont"/>
    <w:link w:val="Heading6"/>
    <w:uiPriority w:val="9"/>
    <w:semiHidden/>
    <w:rsid w:val="001737D3"/>
    <w:rPr>
      <w:rFonts w:asciiTheme="majorHAnsi" w:eastAsiaTheme="majorEastAsia" w:hAnsiTheme="majorHAnsi" w:cstheme="majorBidi"/>
      <w:color w:val="1F3763" w:themeColor="accent1" w:themeShade="7F"/>
      <w:sz w:val="22"/>
      <w:szCs w:val="22"/>
      <w:lang w:val="en-GB" w:bidi="ar-SA"/>
    </w:rPr>
  </w:style>
  <w:style w:type="character" w:customStyle="1" w:styleId="Heading7Char">
    <w:name w:val="Heading 7 Char"/>
    <w:basedOn w:val="DefaultParagraphFont"/>
    <w:link w:val="Heading7"/>
    <w:uiPriority w:val="9"/>
    <w:semiHidden/>
    <w:rsid w:val="001737D3"/>
    <w:rPr>
      <w:rFonts w:asciiTheme="majorHAnsi" w:eastAsiaTheme="majorEastAsia" w:hAnsiTheme="majorHAnsi" w:cstheme="majorBidi"/>
      <w:i/>
      <w:iCs/>
      <w:color w:val="1F3763" w:themeColor="accent1" w:themeShade="7F"/>
      <w:sz w:val="22"/>
      <w:szCs w:val="22"/>
      <w:lang w:val="en-GB" w:bidi="ar-SA"/>
    </w:rPr>
  </w:style>
  <w:style w:type="character" w:customStyle="1" w:styleId="Heading8Char">
    <w:name w:val="Heading 8 Char"/>
    <w:basedOn w:val="DefaultParagraphFont"/>
    <w:link w:val="Heading8"/>
    <w:uiPriority w:val="9"/>
    <w:semiHidden/>
    <w:rsid w:val="001737D3"/>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uiPriority w:val="9"/>
    <w:semiHidden/>
    <w:rsid w:val="001737D3"/>
    <w:rPr>
      <w:rFonts w:asciiTheme="majorHAnsi" w:eastAsiaTheme="majorEastAsia" w:hAnsiTheme="majorHAnsi" w:cstheme="majorBidi"/>
      <w:i/>
      <w:iCs/>
      <w:color w:val="272727" w:themeColor="text1" w:themeTint="D8"/>
      <w:sz w:val="21"/>
      <w:szCs w:val="21"/>
      <w:lang w:val="en-GB" w:bidi="ar-SA"/>
    </w:rPr>
  </w:style>
  <w:style w:type="paragraph" w:styleId="NoSpacing">
    <w:name w:val="No Spacing"/>
    <w:link w:val="NoSpacingChar"/>
    <w:uiPriority w:val="1"/>
    <w:qFormat/>
    <w:rsid w:val="001737D3"/>
    <w:pPr>
      <w:widowControl/>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1737D3"/>
    <w:rPr>
      <w:rFonts w:asciiTheme="minorHAnsi" w:eastAsiaTheme="minorEastAsia" w:hAnsiTheme="minorHAnsi" w:cstheme="minorBidi"/>
      <w:sz w:val="22"/>
      <w:szCs w:val="22"/>
      <w:lang w:bidi="ar-SA"/>
    </w:rPr>
  </w:style>
  <w:style w:type="paragraph" w:styleId="ListParagraph">
    <w:name w:val="List Paragraph"/>
    <w:basedOn w:val="Normal"/>
    <w:uiPriority w:val="34"/>
    <w:qFormat/>
    <w:rsid w:val="001737D3"/>
    <w:pPr>
      <w:widowControl/>
      <w:spacing w:after="160" w:line="259" w:lineRule="auto"/>
      <w:ind w:left="720"/>
      <w:contextualSpacing/>
    </w:pPr>
    <w:rPr>
      <w:rFonts w:asciiTheme="minorHAnsi" w:eastAsiaTheme="minorHAnsi" w:hAnsiTheme="minorHAnsi" w:cstheme="minorBidi"/>
      <w:color w:val="auto"/>
      <w:sz w:val="22"/>
      <w:szCs w:val="22"/>
      <w:lang w:val="en-GB" w:bidi="ar-SA"/>
    </w:rPr>
  </w:style>
  <w:style w:type="character" w:styleId="Hyperlink">
    <w:name w:val="Hyperlink"/>
    <w:basedOn w:val="DefaultParagraphFont"/>
    <w:uiPriority w:val="99"/>
    <w:unhideWhenUsed/>
    <w:rsid w:val="001737D3"/>
    <w:rPr>
      <w:color w:val="0563C1" w:themeColor="hyperlink"/>
      <w:u w:val="single"/>
    </w:rPr>
  </w:style>
  <w:style w:type="character" w:customStyle="1" w:styleId="FootnoteTextChar">
    <w:name w:val="Footnote Text Char"/>
    <w:basedOn w:val="DefaultParagraphFont"/>
    <w:link w:val="FootnoteText"/>
    <w:uiPriority w:val="99"/>
    <w:semiHidden/>
    <w:rsid w:val="001737D3"/>
    <w:rPr>
      <w:rFonts w:asciiTheme="minorHAnsi" w:eastAsiaTheme="minorHAnsi" w:hAnsiTheme="minorHAnsi" w:cstheme="minorBidi"/>
      <w:sz w:val="20"/>
      <w:szCs w:val="20"/>
      <w:lang w:val="en-GB" w:bidi="ar-SA"/>
    </w:rPr>
  </w:style>
  <w:style w:type="paragraph" w:styleId="FootnoteText">
    <w:name w:val="footnote text"/>
    <w:basedOn w:val="Normal"/>
    <w:link w:val="FootnoteTextChar"/>
    <w:uiPriority w:val="99"/>
    <w:semiHidden/>
    <w:unhideWhenUsed/>
    <w:rsid w:val="001737D3"/>
    <w:pPr>
      <w:widowControl/>
    </w:pPr>
    <w:rPr>
      <w:rFonts w:asciiTheme="minorHAnsi" w:eastAsiaTheme="minorHAnsi" w:hAnsiTheme="minorHAnsi" w:cstheme="minorBidi"/>
      <w:color w:val="auto"/>
      <w:sz w:val="20"/>
      <w:szCs w:val="20"/>
      <w:lang w:val="en-GB" w:bidi="ar-SA"/>
    </w:rPr>
  </w:style>
  <w:style w:type="character" w:customStyle="1" w:styleId="HeaderChar">
    <w:name w:val="Header Char"/>
    <w:basedOn w:val="DefaultParagraphFont"/>
    <w:link w:val="Header"/>
    <w:uiPriority w:val="99"/>
    <w:rsid w:val="001737D3"/>
    <w:rPr>
      <w:rFonts w:asciiTheme="minorHAnsi" w:eastAsiaTheme="minorHAnsi" w:hAnsiTheme="minorHAnsi" w:cstheme="minorBidi"/>
      <w:sz w:val="22"/>
      <w:szCs w:val="22"/>
      <w:lang w:val="en-GB" w:bidi="ar-SA"/>
    </w:rPr>
  </w:style>
  <w:style w:type="paragraph" w:styleId="Header">
    <w:name w:val="header"/>
    <w:basedOn w:val="Normal"/>
    <w:link w:val="HeaderChar"/>
    <w:uiPriority w:val="99"/>
    <w:unhideWhenUsed/>
    <w:rsid w:val="001737D3"/>
    <w:pPr>
      <w:widowControl/>
      <w:tabs>
        <w:tab w:val="center" w:pos="4680"/>
        <w:tab w:val="right" w:pos="9360"/>
      </w:tabs>
    </w:pPr>
    <w:rPr>
      <w:rFonts w:asciiTheme="minorHAnsi" w:eastAsiaTheme="minorHAnsi" w:hAnsiTheme="minorHAnsi" w:cstheme="minorBidi"/>
      <w:color w:val="auto"/>
      <w:sz w:val="22"/>
      <w:szCs w:val="22"/>
      <w:lang w:val="en-GB" w:bidi="ar-SA"/>
    </w:rPr>
  </w:style>
  <w:style w:type="character" w:customStyle="1" w:styleId="FooterChar">
    <w:name w:val="Footer Char"/>
    <w:basedOn w:val="DefaultParagraphFont"/>
    <w:link w:val="Footer"/>
    <w:uiPriority w:val="99"/>
    <w:rsid w:val="001737D3"/>
    <w:rPr>
      <w:rFonts w:asciiTheme="minorHAnsi" w:eastAsiaTheme="minorHAnsi" w:hAnsiTheme="minorHAnsi" w:cstheme="minorBidi"/>
      <w:sz w:val="22"/>
      <w:szCs w:val="22"/>
      <w:lang w:val="en-GB" w:bidi="ar-SA"/>
    </w:rPr>
  </w:style>
  <w:style w:type="paragraph" w:styleId="Footer">
    <w:name w:val="footer"/>
    <w:basedOn w:val="Normal"/>
    <w:link w:val="FooterChar"/>
    <w:uiPriority w:val="99"/>
    <w:unhideWhenUsed/>
    <w:rsid w:val="001737D3"/>
    <w:pPr>
      <w:widowControl/>
      <w:tabs>
        <w:tab w:val="center" w:pos="4680"/>
        <w:tab w:val="right" w:pos="9360"/>
      </w:tabs>
    </w:pPr>
    <w:rPr>
      <w:rFonts w:asciiTheme="minorHAnsi" w:eastAsiaTheme="minorHAnsi" w:hAnsiTheme="minorHAnsi" w:cstheme="minorBidi"/>
      <w:color w:val="auto"/>
      <w:sz w:val="22"/>
      <w:szCs w:val="22"/>
      <w:lang w:val="en-GB" w:bidi="ar-SA"/>
    </w:rPr>
  </w:style>
  <w:style w:type="character" w:customStyle="1" w:styleId="BalloonTextChar">
    <w:name w:val="Balloon Text Char"/>
    <w:basedOn w:val="DefaultParagraphFont"/>
    <w:link w:val="BalloonText"/>
    <w:uiPriority w:val="99"/>
    <w:semiHidden/>
    <w:rsid w:val="001737D3"/>
    <w:rPr>
      <w:rFonts w:ascii="Lucida Grande" w:eastAsiaTheme="minorHAnsi" w:hAnsi="Lucida Grande" w:cs="Lucida Grande"/>
      <w:sz w:val="18"/>
      <w:szCs w:val="18"/>
      <w:lang w:val="en-GB" w:bidi="ar-SA"/>
    </w:rPr>
  </w:style>
  <w:style w:type="paragraph" w:styleId="BalloonText">
    <w:name w:val="Balloon Text"/>
    <w:basedOn w:val="Normal"/>
    <w:link w:val="BalloonTextChar"/>
    <w:uiPriority w:val="99"/>
    <w:semiHidden/>
    <w:unhideWhenUsed/>
    <w:rsid w:val="001737D3"/>
    <w:pPr>
      <w:widowControl/>
    </w:pPr>
    <w:rPr>
      <w:rFonts w:ascii="Lucida Grande" w:eastAsiaTheme="minorHAnsi" w:hAnsi="Lucida Grande" w:cs="Lucida Grande"/>
      <w:color w:val="auto"/>
      <w:sz w:val="18"/>
      <w:szCs w:val="18"/>
      <w:lang w:val="en-GB" w:bidi="ar-SA"/>
    </w:rPr>
  </w:style>
  <w:style w:type="character" w:customStyle="1" w:styleId="CommentTextChar">
    <w:name w:val="Comment Text Char"/>
    <w:basedOn w:val="DefaultParagraphFont"/>
    <w:link w:val="CommentText"/>
    <w:uiPriority w:val="99"/>
    <w:semiHidden/>
    <w:rsid w:val="001737D3"/>
    <w:rPr>
      <w:rFonts w:asciiTheme="minorHAnsi" w:eastAsiaTheme="minorHAnsi" w:hAnsiTheme="minorHAnsi" w:cstheme="minorBidi"/>
      <w:sz w:val="20"/>
      <w:szCs w:val="20"/>
      <w:lang w:val="en-GB" w:bidi="ar-SA"/>
    </w:rPr>
  </w:style>
  <w:style w:type="paragraph" w:styleId="CommentText">
    <w:name w:val="annotation text"/>
    <w:basedOn w:val="Normal"/>
    <w:link w:val="CommentTextChar"/>
    <w:uiPriority w:val="99"/>
    <w:semiHidden/>
    <w:unhideWhenUsed/>
    <w:rsid w:val="001737D3"/>
    <w:pPr>
      <w:widowControl/>
      <w:spacing w:after="160"/>
    </w:pPr>
    <w:rPr>
      <w:rFonts w:asciiTheme="minorHAnsi" w:eastAsiaTheme="minorHAnsi" w:hAnsiTheme="minorHAnsi" w:cstheme="minorBidi"/>
      <w:color w:val="auto"/>
      <w:sz w:val="20"/>
      <w:szCs w:val="20"/>
      <w:lang w:val="en-GB" w:bidi="ar-SA"/>
    </w:rPr>
  </w:style>
  <w:style w:type="character" w:customStyle="1" w:styleId="CommentSubjectChar">
    <w:name w:val="Comment Subject Char"/>
    <w:basedOn w:val="CommentTextChar"/>
    <w:link w:val="CommentSubject"/>
    <w:uiPriority w:val="99"/>
    <w:semiHidden/>
    <w:rsid w:val="001737D3"/>
    <w:rPr>
      <w:rFonts w:asciiTheme="minorHAnsi" w:eastAsiaTheme="minorHAnsi" w:hAnsiTheme="minorHAnsi" w:cstheme="minorBidi"/>
      <w:b/>
      <w:bCs/>
      <w:sz w:val="20"/>
      <w:szCs w:val="20"/>
      <w:lang w:val="en-GB" w:bidi="ar-SA"/>
    </w:rPr>
  </w:style>
  <w:style w:type="paragraph" w:styleId="CommentSubject">
    <w:name w:val="annotation subject"/>
    <w:basedOn w:val="CommentText"/>
    <w:next w:val="CommentText"/>
    <w:link w:val="CommentSubjectChar"/>
    <w:uiPriority w:val="99"/>
    <w:semiHidden/>
    <w:unhideWhenUsed/>
    <w:rsid w:val="001737D3"/>
    <w:rPr>
      <w:b/>
      <w:bCs/>
    </w:rPr>
  </w:style>
  <w:style w:type="character" w:customStyle="1" w:styleId="EndnoteTextChar">
    <w:name w:val="Endnote Text Char"/>
    <w:basedOn w:val="DefaultParagraphFont"/>
    <w:link w:val="EndnoteText"/>
    <w:uiPriority w:val="99"/>
    <w:semiHidden/>
    <w:rsid w:val="001737D3"/>
    <w:rPr>
      <w:rFonts w:asciiTheme="minorHAnsi" w:eastAsiaTheme="minorHAnsi" w:hAnsiTheme="minorHAnsi" w:cstheme="minorBidi"/>
      <w:sz w:val="20"/>
      <w:szCs w:val="20"/>
      <w:lang w:bidi="ar-SA"/>
    </w:rPr>
  </w:style>
  <w:style w:type="paragraph" w:styleId="EndnoteText">
    <w:name w:val="endnote text"/>
    <w:basedOn w:val="Normal"/>
    <w:link w:val="EndnoteTextChar"/>
    <w:uiPriority w:val="99"/>
    <w:semiHidden/>
    <w:unhideWhenUsed/>
    <w:rsid w:val="001737D3"/>
    <w:pPr>
      <w:widowControl/>
    </w:pPr>
    <w:rPr>
      <w:rFonts w:asciiTheme="minorHAnsi" w:eastAsiaTheme="minorHAnsi" w:hAnsiTheme="minorHAnsi" w:cstheme="minorBidi"/>
      <w:color w:val="auto"/>
      <w:sz w:val="20"/>
      <w:szCs w:val="20"/>
      <w:lang w:bidi="ar-SA"/>
    </w:rPr>
  </w:style>
  <w:style w:type="table" w:styleId="TableGrid">
    <w:name w:val="Table Grid"/>
    <w:basedOn w:val="TableNormal"/>
    <w:uiPriority w:val="39"/>
    <w:rsid w:val="001737D3"/>
    <w:pPr>
      <w:widowControl/>
    </w:pPr>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4E3A"/>
    <w:pPr>
      <w:spacing w:after="100"/>
    </w:pPr>
  </w:style>
  <w:style w:type="paragraph" w:styleId="TOC2">
    <w:name w:val="toc 2"/>
    <w:basedOn w:val="Normal"/>
    <w:next w:val="Normal"/>
    <w:autoRedefine/>
    <w:uiPriority w:val="39"/>
    <w:unhideWhenUsed/>
    <w:rsid w:val="000A4E3A"/>
    <w:pPr>
      <w:spacing w:after="100"/>
      <w:ind w:left="240"/>
    </w:pPr>
  </w:style>
  <w:style w:type="paragraph" w:styleId="TOC3">
    <w:name w:val="toc 3"/>
    <w:basedOn w:val="Normal"/>
    <w:next w:val="Normal"/>
    <w:autoRedefine/>
    <w:uiPriority w:val="39"/>
    <w:unhideWhenUsed/>
    <w:rsid w:val="000A4E3A"/>
    <w:pPr>
      <w:spacing w:after="100"/>
      <w:ind w:left="480"/>
    </w:pPr>
  </w:style>
  <w:style w:type="paragraph" w:styleId="Bibliography">
    <w:name w:val="Bibliography"/>
    <w:basedOn w:val="Normal"/>
    <w:next w:val="Normal"/>
    <w:uiPriority w:val="37"/>
    <w:unhideWhenUsed/>
    <w:rsid w:val="001B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1783">
      <w:bodyDiv w:val="1"/>
      <w:marLeft w:val="0"/>
      <w:marRight w:val="0"/>
      <w:marTop w:val="0"/>
      <w:marBottom w:val="0"/>
      <w:divBdr>
        <w:top w:val="none" w:sz="0" w:space="0" w:color="auto"/>
        <w:left w:val="none" w:sz="0" w:space="0" w:color="auto"/>
        <w:bottom w:val="none" w:sz="0" w:space="0" w:color="auto"/>
        <w:right w:val="none" w:sz="0" w:space="0" w:color="auto"/>
      </w:divBdr>
    </w:div>
    <w:div w:id="65686087">
      <w:bodyDiv w:val="1"/>
      <w:marLeft w:val="0"/>
      <w:marRight w:val="0"/>
      <w:marTop w:val="0"/>
      <w:marBottom w:val="0"/>
      <w:divBdr>
        <w:top w:val="none" w:sz="0" w:space="0" w:color="auto"/>
        <w:left w:val="none" w:sz="0" w:space="0" w:color="auto"/>
        <w:bottom w:val="none" w:sz="0" w:space="0" w:color="auto"/>
        <w:right w:val="none" w:sz="0" w:space="0" w:color="auto"/>
      </w:divBdr>
    </w:div>
    <w:div w:id="96483865">
      <w:bodyDiv w:val="1"/>
      <w:marLeft w:val="0"/>
      <w:marRight w:val="0"/>
      <w:marTop w:val="0"/>
      <w:marBottom w:val="0"/>
      <w:divBdr>
        <w:top w:val="none" w:sz="0" w:space="0" w:color="auto"/>
        <w:left w:val="none" w:sz="0" w:space="0" w:color="auto"/>
        <w:bottom w:val="none" w:sz="0" w:space="0" w:color="auto"/>
        <w:right w:val="none" w:sz="0" w:space="0" w:color="auto"/>
      </w:divBdr>
    </w:div>
    <w:div w:id="136338581">
      <w:bodyDiv w:val="1"/>
      <w:marLeft w:val="0"/>
      <w:marRight w:val="0"/>
      <w:marTop w:val="0"/>
      <w:marBottom w:val="0"/>
      <w:divBdr>
        <w:top w:val="none" w:sz="0" w:space="0" w:color="auto"/>
        <w:left w:val="none" w:sz="0" w:space="0" w:color="auto"/>
        <w:bottom w:val="none" w:sz="0" w:space="0" w:color="auto"/>
        <w:right w:val="none" w:sz="0" w:space="0" w:color="auto"/>
      </w:divBdr>
    </w:div>
    <w:div w:id="139738727">
      <w:bodyDiv w:val="1"/>
      <w:marLeft w:val="0"/>
      <w:marRight w:val="0"/>
      <w:marTop w:val="0"/>
      <w:marBottom w:val="0"/>
      <w:divBdr>
        <w:top w:val="none" w:sz="0" w:space="0" w:color="auto"/>
        <w:left w:val="none" w:sz="0" w:space="0" w:color="auto"/>
        <w:bottom w:val="none" w:sz="0" w:space="0" w:color="auto"/>
        <w:right w:val="none" w:sz="0" w:space="0" w:color="auto"/>
      </w:divBdr>
    </w:div>
    <w:div w:id="193543578">
      <w:bodyDiv w:val="1"/>
      <w:marLeft w:val="0"/>
      <w:marRight w:val="0"/>
      <w:marTop w:val="0"/>
      <w:marBottom w:val="0"/>
      <w:divBdr>
        <w:top w:val="none" w:sz="0" w:space="0" w:color="auto"/>
        <w:left w:val="none" w:sz="0" w:space="0" w:color="auto"/>
        <w:bottom w:val="none" w:sz="0" w:space="0" w:color="auto"/>
        <w:right w:val="none" w:sz="0" w:space="0" w:color="auto"/>
      </w:divBdr>
    </w:div>
    <w:div w:id="220750769">
      <w:bodyDiv w:val="1"/>
      <w:marLeft w:val="0"/>
      <w:marRight w:val="0"/>
      <w:marTop w:val="0"/>
      <w:marBottom w:val="0"/>
      <w:divBdr>
        <w:top w:val="none" w:sz="0" w:space="0" w:color="auto"/>
        <w:left w:val="none" w:sz="0" w:space="0" w:color="auto"/>
        <w:bottom w:val="none" w:sz="0" w:space="0" w:color="auto"/>
        <w:right w:val="none" w:sz="0" w:space="0" w:color="auto"/>
      </w:divBdr>
    </w:div>
    <w:div w:id="242229802">
      <w:bodyDiv w:val="1"/>
      <w:marLeft w:val="0"/>
      <w:marRight w:val="0"/>
      <w:marTop w:val="0"/>
      <w:marBottom w:val="0"/>
      <w:divBdr>
        <w:top w:val="none" w:sz="0" w:space="0" w:color="auto"/>
        <w:left w:val="none" w:sz="0" w:space="0" w:color="auto"/>
        <w:bottom w:val="none" w:sz="0" w:space="0" w:color="auto"/>
        <w:right w:val="none" w:sz="0" w:space="0" w:color="auto"/>
      </w:divBdr>
    </w:div>
    <w:div w:id="243342733">
      <w:bodyDiv w:val="1"/>
      <w:marLeft w:val="0"/>
      <w:marRight w:val="0"/>
      <w:marTop w:val="0"/>
      <w:marBottom w:val="0"/>
      <w:divBdr>
        <w:top w:val="none" w:sz="0" w:space="0" w:color="auto"/>
        <w:left w:val="none" w:sz="0" w:space="0" w:color="auto"/>
        <w:bottom w:val="none" w:sz="0" w:space="0" w:color="auto"/>
        <w:right w:val="none" w:sz="0" w:space="0" w:color="auto"/>
      </w:divBdr>
    </w:div>
    <w:div w:id="263149930">
      <w:bodyDiv w:val="1"/>
      <w:marLeft w:val="0"/>
      <w:marRight w:val="0"/>
      <w:marTop w:val="0"/>
      <w:marBottom w:val="0"/>
      <w:divBdr>
        <w:top w:val="none" w:sz="0" w:space="0" w:color="auto"/>
        <w:left w:val="none" w:sz="0" w:space="0" w:color="auto"/>
        <w:bottom w:val="none" w:sz="0" w:space="0" w:color="auto"/>
        <w:right w:val="none" w:sz="0" w:space="0" w:color="auto"/>
      </w:divBdr>
    </w:div>
    <w:div w:id="454064170">
      <w:bodyDiv w:val="1"/>
      <w:marLeft w:val="0"/>
      <w:marRight w:val="0"/>
      <w:marTop w:val="0"/>
      <w:marBottom w:val="0"/>
      <w:divBdr>
        <w:top w:val="none" w:sz="0" w:space="0" w:color="auto"/>
        <w:left w:val="none" w:sz="0" w:space="0" w:color="auto"/>
        <w:bottom w:val="none" w:sz="0" w:space="0" w:color="auto"/>
        <w:right w:val="none" w:sz="0" w:space="0" w:color="auto"/>
      </w:divBdr>
    </w:div>
    <w:div w:id="471094621">
      <w:bodyDiv w:val="1"/>
      <w:marLeft w:val="0"/>
      <w:marRight w:val="0"/>
      <w:marTop w:val="0"/>
      <w:marBottom w:val="0"/>
      <w:divBdr>
        <w:top w:val="none" w:sz="0" w:space="0" w:color="auto"/>
        <w:left w:val="none" w:sz="0" w:space="0" w:color="auto"/>
        <w:bottom w:val="none" w:sz="0" w:space="0" w:color="auto"/>
        <w:right w:val="none" w:sz="0" w:space="0" w:color="auto"/>
      </w:divBdr>
    </w:div>
    <w:div w:id="546333556">
      <w:bodyDiv w:val="1"/>
      <w:marLeft w:val="0"/>
      <w:marRight w:val="0"/>
      <w:marTop w:val="0"/>
      <w:marBottom w:val="0"/>
      <w:divBdr>
        <w:top w:val="none" w:sz="0" w:space="0" w:color="auto"/>
        <w:left w:val="none" w:sz="0" w:space="0" w:color="auto"/>
        <w:bottom w:val="none" w:sz="0" w:space="0" w:color="auto"/>
        <w:right w:val="none" w:sz="0" w:space="0" w:color="auto"/>
      </w:divBdr>
    </w:div>
    <w:div w:id="623466635">
      <w:bodyDiv w:val="1"/>
      <w:marLeft w:val="0"/>
      <w:marRight w:val="0"/>
      <w:marTop w:val="0"/>
      <w:marBottom w:val="0"/>
      <w:divBdr>
        <w:top w:val="none" w:sz="0" w:space="0" w:color="auto"/>
        <w:left w:val="none" w:sz="0" w:space="0" w:color="auto"/>
        <w:bottom w:val="none" w:sz="0" w:space="0" w:color="auto"/>
        <w:right w:val="none" w:sz="0" w:space="0" w:color="auto"/>
      </w:divBdr>
    </w:div>
    <w:div w:id="656418799">
      <w:bodyDiv w:val="1"/>
      <w:marLeft w:val="0"/>
      <w:marRight w:val="0"/>
      <w:marTop w:val="0"/>
      <w:marBottom w:val="0"/>
      <w:divBdr>
        <w:top w:val="none" w:sz="0" w:space="0" w:color="auto"/>
        <w:left w:val="none" w:sz="0" w:space="0" w:color="auto"/>
        <w:bottom w:val="none" w:sz="0" w:space="0" w:color="auto"/>
        <w:right w:val="none" w:sz="0" w:space="0" w:color="auto"/>
      </w:divBdr>
    </w:div>
    <w:div w:id="680860882">
      <w:bodyDiv w:val="1"/>
      <w:marLeft w:val="0"/>
      <w:marRight w:val="0"/>
      <w:marTop w:val="0"/>
      <w:marBottom w:val="0"/>
      <w:divBdr>
        <w:top w:val="none" w:sz="0" w:space="0" w:color="auto"/>
        <w:left w:val="none" w:sz="0" w:space="0" w:color="auto"/>
        <w:bottom w:val="none" w:sz="0" w:space="0" w:color="auto"/>
        <w:right w:val="none" w:sz="0" w:space="0" w:color="auto"/>
      </w:divBdr>
    </w:div>
    <w:div w:id="703792846">
      <w:bodyDiv w:val="1"/>
      <w:marLeft w:val="0"/>
      <w:marRight w:val="0"/>
      <w:marTop w:val="0"/>
      <w:marBottom w:val="0"/>
      <w:divBdr>
        <w:top w:val="none" w:sz="0" w:space="0" w:color="auto"/>
        <w:left w:val="none" w:sz="0" w:space="0" w:color="auto"/>
        <w:bottom w:val="none" w:sz="0" w:space="0" w:color="auto"/>
        <w:right w:val="none" w:sz="0" w:space="0" w:color="auto"/>
      </w:divBdr>
    </w:div>
    <w:div w:id="854878234">
      <w:bodyDiv w:val="1"/>
      <w:marLeft w:val="0"/>
      <w:marRight w:val="0"/>
      <w:marTop w:val="0"/>
      <w:marBottom w:val="0"/>
      <w:divBdr>
        <w:top w:val="none" w:sz="0" w:space="0" w:color="auto"/>
        <w:left w:val="none" w:sz="0" w:space="0" w:color="auto"/>
        <w:bottom w:val="none" w:sz="0" w:space="0" w:color="auto"/>
        <w:right w:val="none" w:sz="0" w:space="0" w:color="auto"/>
      </w:divBdr>
    </w:div>
    <w:div w:id="943074671">
      <w:bodyDiv w:val="1"/>
      <w:marLeft w:val="0"/>
      <w:marRight w:val="0"/>
      <w:marTop w:val="0"/>
      <w:marBottom w:val="0"/>
      <w:divBdr>
        <w:top w:val="none" w:sz="0" w:space="0" w:color="auto"/>
        <w:left w:val="none" w:sz="0" w:space="0" w:color="auto"/>
        <w:bottom w:val="none" w:sz="0" w:space="0" w:color="auto"/>
        <w:right w:val="none" w:sz="0" w:space="0" w:color="auto"/>
      </w:divBdr>
    </w:div>
    <w:div w:id="1031495689">
      <w:bodyDiv w:val="1"/>
      <w:marLeft w:val="0"/>
      <w:marRight w:val="0"/>
      <w:marTop w:val="0"/>
      <w:marBottom w:val="0"/>
      <w:divBdr>
        <w:top w:val="none" w:sz="0" w:space="0" w:color="auto"/>
        <w:left w:val="none" w:sz="0" w:space="0" w:color="auto"/>
        <w:bottom w:val="none" w:sz="0" w:space="0" w:color="auto"/>
        <w:right w:val="none" w:sz="0" w:space="0" w:color="auto"/>
      </w:divBdr>
    </w:div>
    <w:div w:id="1128165704">
      <w:bodyDiv w:val="1"/>
      <w:marLeft w:val="0"/>
      <w:marRight w:val="0"/>
      <w:marTop w:val="0"/>
      <w:marBottom w:val="0"/>
      <w:divBdr>
        <w:top w:val="none" w:sz="0" w:space="0" w:color="auto"/>
        <w:left w:val="none" w:sz="0" w:space="0" w:color="auto"/>
        <w:bottom w:val="none" w:sz="0" w:space="0" w:color="auto"/>
        <w:right w:val="none" w:sz="0" w:space="0" w:color="auto"/>
      </w:divBdr>
    </w:div>
    <w:div w:id="1149594443">
      <w:bodyDiv w:val="1"/>
      <w:marLeft w:val="0"/>
      <w:marRight w:val="0"/>
      <w:marTop w:val="0"/>
      <w:marBottom w:val="0"/>
      <w:divBdr>
        <w:top w:val="none" w:sz="0" w:space="0" w:color="auto"/>
        <w:left w:val="none" w:sz="0" w:space="0" w:color="auto"/>
        <w:bottom w:val="none" w:sz="0" w:space="0" w:color="auto"/>
        <w:right w:val="none" w:sz="0" w:space="0" w:color="auto"/>
      </w:divBdr>
    </w:div>
    <w:div w:id="1203979593">
      <w:bodyDiv w:val="1"/>
      <w:marLeft w:val="0"/>
      <w:marRight w:val="0"/>
      <w:marTop w:val="0"/>
      <w:marBottom w:val="0"/>
      <w:divBdr>
        <w:top w:val="none" w:sz="0" w:space="0" w:color="auto"/>
        <w:left w:val="none" w:sz="0" w:space="0" w:color="auto"/>
        <w:bottom w:val="none" w:sz="0" w:space="0" w:color="auto"/>
        <w:right w:val="none" w:sz="0" w:space="0" w:color="auto"/>
      </w:divBdr>
    </w:div>
    <w:div w:id="1243678934">
      <w:bodyDiv w:val="1"/>
      <w:marLeft w:val="0"/>
      <w:marRight w:val="0"/>
      <w:marTop w:val="0"/>
      <w:marBottom w:val="0"/>
      <w:divBdr>
        <w:top w:val="none" w:sz="0" w:space="0" w:color="auto"/>
        <w:left w:val="none" w:sz="0" w:space="0" w:color="auto"/>
        <w:bottom w:val="none" w:sz="0" w:space="0" w:color="auto"/>
        <w:right w:val="none" w:sz="0" w:space="0" w:color="auto"/>
      </w:divBdr>
    </w:div>
    <w:div w:id="1424570061">
      <w:bodyDiv w:val="1"/>
      <w:marLeft w:val="0"/>
      <w:marRight w:val="0"/>
      <w:marTop w:val="0"/>
      <w:marBottom w:val="0"/>
      <w:divBdr>
        <w:top w:val="none" w:sz="0" w:space="0" w:color="auto"/>
        <w:left w:val="none" w:sz="0" w:space="0" w:color="auto"/>
        <w:bottom w:val="none" w:sz="0" w:space="0" w:color="auto"/>
        <w:right w:val="none" w:sz="0" w:space="0" w:color="auto"/>
      </w:divBdr>
    </w:div>
    <w:div w:id="1451782269">
      <w:bodyDiv w:val="1"/>
      <w:marLeft w:val="0"/>
      <w:marRight w:val="0"/>
      <w:marTop w:val="0"/>
      <w:marBottom w:val="0"/>
      <w:divBdr>
        <w:top w:val="none" w:sz="0" w:space="0" w:color="auto"/>
        <w:left w:val="none" w:sz="0" w:space="0" w:color="auto"/>
        <w:bottom w:val="none" w:sz="0" w:space="0" w:color="auto"/>
        <w:right w:val="none" w:sz="0" w:space="0" w:color="auto"/>
      </w:divBdr>
    </w:div>
    <w:div w:id="1487895481">
      <w:bodyDiv w:val="1"/>
      <w:marLeft w:val="0"/>
      <w:marRight w:val="0"/>
      <w:marTop w:val="0"/>
      <w:marBottom w:val="0"/>
      <w:divBdr>
        <w:top w:val="none" w:sz="0" w:space="0" w:color="auto"/>
        <w:left w:val="none" w:sz="0" w:space="0" w:color="auto"/>
        <w:bottom w:val="none" w:sz="0" w:space="0" w:color="auto"/>
        <w:right w:val="none" w:sz="0" w:space="0" w:color="auto"/>
      </w:divBdr>
    </w:div>
    <w:div w:id="1514611230">
      <w:bodyDiv w:val="1"/>
      <w:marLeft w:val="0"/>
      <w:marRight w:val="0"/>
      <w:marTop w:val="0"/>
      <w:marBottom w:val="0"/>
      <w:divBdr>
        <w:top w:val="none" w:sz="0" w:space="0" w:color="auto"/>
        <w:left w:val="none" w:sz="0" w:space="0" w:color="auto"/>
        <w:bottom w:val="none" w:sz="0" w:space="0" w:color="auto"/>
        <w:right w:val="none" w:sz="0" w:space="0" w:color="auto"/>
      </w:divBdr>
    </w:div>
    <w:div w:id="1627543572">
      <w:bodyDiv w:val="1"/>
      <w:marLeft w:val="0"/>
      <w:marRight w:val="0"/>
      <w:marTop w:val="0"/>
      <w:marBottom w:val="0"/>
      <w:divBdr>
        <w:top w:val="none" w:sz="0" w:space="0" w:color="auto"/>
        <w:left w:val="none" w:sz="0" w:space="0" w:color="auto"/>
        <w:bottom w:val="none" w:sz="0" w:space="0" w:color="auto"/>
        <w:right w:val="none" w:sz="0" w:space="0" w:color="auto"/>
      </w:divBdr>
    </w:div>
    <w:div w:id="1679964277">
      <w:bodyDiv w:val="1"/>
      <w:marLeft w:val="0"/>
      <w:marRight w:val="0"/>
      <w:marTop w:val="0"/>
      <w:marBottom w:val="0"/>
      <w:divBdr>
        <w:top w:val="none" w:sz="0" w:space="0" w:color="auto"/>
        <w:left w:val="none" w:sz="0" w:space="0" w:color="auto"/>
        <w:bottom w:val="none" w:sz="0" w:space="0" w:color="auto"/>
        <w:right w:val="none" w:sz="0" w:space="0" w:color="auto"/>
      </w:divBdr>
    </w:div>
    <w:div w:id="1680933457">
      <w:bodyDiv w:val="1"/>
      <w:marLeft w:val="0"/>
      <w:marRight w:val="0"/>
      <w:marTop w:val="0"/>
      <w:marBottom w:val="0"/>
      <w:divBdr>
        <w:top w:val="none" w:sz="0" w:space="0" w:color="auto"/>
        <w:left w:val="none" w:sz="0" w:space="0" w:color="auto"/>
        <w:bottom w:val="none" w:sz="0" w:space="0" w:color="auto"/>
        <w:right w:val="none" w:sz="0" w:space="0" w:color="auto"/>
      </w:divBdr>
    </w:div>
    <w:div w:id="1713459884">
      <w:bodyDiv w:val="1"/>
      <w:marLeft w:val="0"/>
      <w:marRight w:val="0"/>
      <w:marTop w:val="0"/>
      <w:marBottom w:val="0"/>
      <w:divBdr>
        <w:top w:val="none" w:sz="0" w:space="0" w:color="auto"/>
        <w:left w:val="none" w:sz="0" w:space="0" w:color="auto"/>
        <w:bottom w:val="none" w:sz="0" w:space="0" w:color="auto"/>
        <w:right w:val="none" w:sz="0" w:space="0" w:color="auto"/>
      </w:divBdr>
    </w:div>
    <w:div w:id="1772583395">
      <w:bodyDiv w:val="1"/>
      <w:marLeft w:val="0"/>
      <w:marRight w:val="0"/>
      <w:marTop w:val="0"/>
      <w:marBottom w:val="0"/>
      <w:divBdr>
        <w:top w:val="none" w:sz="0" w:space="0" w:color="auto"/>
        <w:left w:val="none" w:sz="0" w:space="0" w:color="auto"/>
        <w:bottom w:val="none" w:sz="0" w:space="0" w:color="auto"/>
        <w:right w:val="none" w:sz="0" w:space="0" w:color="auto"/>
      </w:divBdr>
    </w:div>
    <w:div w:id="1827209952">
      <w:bodyDiv w:val="1"/>
      <w:marLeft w:val="0"/>
      <w:marRight w:val="0"/>
      <w:marTop w:val="0"/>
      <w:marBottom w:val="0"/>
      <w:divBdr>
        <w:top w:val="none" w:sz="0" w:space="0" w:color="auto"/>
        <w:left w:val="none" w:sz="0" w:space="0" w:color="auto"/>
        <w:bottom w:val="none" w:sz="0" w:space="0" w:color="auto"/>
        <w:right w:val="none" w:sz="0" w:space="0" w:color="auto"/>
      </w:divBdr>
    </w:div>
    <w:div w:id="1850561781">
      <w:bodyDiv w:val="1"/>
      <w:marLeft w:val="0"/>
      <w:marRight w:val="0"/>
      <w:marTop w:val="0"/>
      <w:marBottom w:val="0"/>
      <w:divBdr>
        <w:top w:val="none" w:sz="0" w:space="0" w:color="auto"/>
        <w:left w:val="none" w:sz="0" w:space="0" w:color="auto"/>
        <w:bottom w:val="none" w:sz="0" w:space="0" w:color="auto"/>
        <w:right w:val="none" w:sz="0" w:space="0" w:color="auto"/>
      </w:divBdr>
    </w:div>
    <w:div w:id="1878733730">
      <w:bodyDiv w:val="1"/>
      <w:marLeft w:val="0"/>
      <w:marRight w:val="0"/>
      <w:marTop w:val="0"/>
      <w:marBottom w:val="0"/>
      <w:divBdr>
        <w:top w:val="none" w:sz="0" w:space="0" w:color="auto"/>
        <w:left w:val="none" w:sz="0" w:space="0" w:color="auto"/>
        <w:bottom w:val="none" w:sz="0" w:space="0" w:color="auto"/>
        <w:right w:val="none" w:sz="0" w:space="0" w:color="auto"/>
      </w:divBdr>
    </w:div>
    <w:div w:id="1957906837">
      <w:bodyDiv w:val="1"/>
      <w:marLeft w:val="0"/>
      <w:marRight w:val="0"/>
      <w:marTop w:val="0"/>
      <w:marBottom w:val="0"/>
      <w:divBdr>
        <w:top w:val="none" w:sz="0" w:space="0" w:color="auto"/>
        <w:left w:val="none" w:sz="0" w:space="0" w:color="auto"/>
        <w:bottom w:val="none" w:sz="0" w:space="0" w:color="auto"/>
        <w:right w:val="none" w:sz="0" w:space="0" w:color="auto"/>
      </w:divBdr>
    </w:div>
    <w:div w:id="1960256515">
      <w:bodyDiv w:val="1"/>
      <w:marLeft w:val="0"/>
      <w:marRight w:val="0"/>
      <w:marTop w:val="0"/>
      <w:marBottom w:val="0"/>
      <w:divBdr>
        <w:top w:val="none" w:sz="0" w:space="0" w:color="auto"/>
        <w:left w:val="none" w:sz="0" w:space="0" w:color="auto"/>
        <w:bottom w:val="none" w:sz="0" w:space="0" w:color="auto"/>
        <w:right w:val="none" w:sz="0" w:space="0" w:color="auto"/>
      </w:divBdr>
    </w:div>
    <w:div w:id="1971978602">
      <w:bodyDiv w:val="1"/>
      <w:marLeft w:val="0"/>
      <w:marRight w:val="0"/>
      <w:marTop w:val="0"/>
      <w:marBottom w:val="0"/>
      <w:divBdr>
        <w:top w:val="none" w:sz="0" w:space="0" w:color="auto"/>
        <w:left w:val="none" w:sz="0" w:space="0" w:color="auto"/>
        <w:bottom w:val="none" w:sz="0" w:space="0" w:color="auto"/>
        <w:right w:val="none" w:sz="0" w:space="0" w:color="auto"/>
      </w:divBdr>
    </w:div>
    <w:div w:id="1998413548">
      <w:bodyDiv w:val="1"/>
      <w:marLeft w:val="0"/>
      <w:marRight w:val="0"/>
      <w:marTop w:val="0"/>
      <w:marBottom w:val="0"/>
      <w:divBdr>
        <w:top w:val="none" w:sz="0" w:space="0" w:color="auto"/>
        <w:left w:val="none" w:sz="0" w:space="0" w:color="auto"/>
        <w:bottom w:val="none" w:sz="0" w:space="0" w:color="auto"/>
        <w:right w:val="none" w:sz="0" w:space="0" w:color="auto"/>
      </w:divBdr>
    </w:div>
    <w:div w:id="2069183087">
      <w:bodyDiv w:val="1"/>
      <w:marLeft w:val="0"/>
      <w:marRight w:val="0"/>
      <w:marTop w:val="0"/>
      <w:marBottom w:val="0"/>
      <w:divBdr>
        <w:top w:val="none" w:sz="0" w:space="0" w:color="auto"/>
        <w:left w:val="none" w:sz="0" w:space="0" w:color="auto"/>
        <w:bottom w:val="none" w:sz="0" w:space="0" w:color="auto"/>
        <w:right w:val="none" w:sz="0" w:space="0" w:color="auto"/>
      </w:divBdr>
    </w:div>
    <w:div w:id="208097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21" Type="http://schemas.microsoft.com/office/2007/relationships/diagramDrawing" Target="diagrams/drawing2.xml"/><Relationship Id="rId34" Type="http://schemas.openxmlformats.org/officeDocument/2006/relationships/diagramQuickStyle" Target="diagrams/quickStyle5.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Operational activities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cat>
            <c:numRef>
              <c:f>Sheet1!$A$2:$A$5</c:f>
              <c:numCache>
                <c:formatCode>General</c:formatCode>
                <c:ptCount val="4"/>
                <c:pt idx="0">
                  <c:v>2016</c:v>
                </c:pt>
                <c:pt idx="1">
                  <c:v>2017</c:v>
                </c:pt>
                <c:pt idx="2">
                  <c:v>2018</c:v>
                </c:pt>
              </c:numCache>
            </c:numRef>
          </c:cat>
          <c:val>
            <c:numRef>
              <c:f>Sheet1!$B$2:$B$5</c:f>
              <c:numCache>
                <c:formatCode>#,##0.00</c:formatCode>
                <c:ptCount val="4"/>
                <c:pt idx="0">
                  <c:v>110501494.09999999</c:v>
                </c:pt>
                <c:pt idx="1">
                  <c:v>121751896.58</c:v>
                </c:pt>
                <c:pt idx="2">
                  <c:v>125354448.56999999</c:v>
                </c:pt>
              </c:numCache>
            </c:numRef>
          </c:val>
          <c:extLst>
            <c:ext xmlns:c16="http://schemas.microsoft.com/office/drawing/2014/chart" uri="{C3380CC4-5D6E-409C-BE32-E72D297353CC}">
              <c16:uniqueId val="{00000000-FFFD-4381-B960-E29C18CFB44C}"/>
            </c:ext>
          </c:extLst>
        </c:ser>
        <c:ser>
          <c:idx val="1"/>
          <c:order val="1"/>
          <c:tx>
            <c:strRef>
              <c:f>Sheet1!$C$1</c:f>
              <c:strCache>
                <c:ptCount val="1"/>
                <c:pt idx="0">
                  <c:v>Cost</c:v>
                </c:pt>
              </c:strCache>
            </c:strRef>
          </c:tx>
          <c:spPr>
            <a:solidFill>
              <a:schemeClr val="accent2"/>
            </a:solidFill>
            <a:ln>
              <a:noFill/>
            </a:ln>
            <a:effectLst/>
          </c:spPr>
          <c:invertIfNegative val="0"/>
          <c:cat>
            <c:numRef>
              <c:f>Sheet1!$A$2:$A$5</c:f>
              <c:numCache>
                <c:formatCode>General</c:formatCode>
                <c:ptCount val="4"/>
                <c:pt idx="0">
                  <c:v>2016</c:v>
                </c:pt>
                <c:pt idx="1">
                  <c:v>2017</c:v>
                </c:pt>
                <c:pt idx="2">
                  <c:v>2018</c:v>
                </c:pt>
              </c:numCache>
            </c:numRef>
          </c:cat>
          <c:val>
            <c:numRef>
              <c:f>Sheet1!$C$2:$C$5</c:f>
              <c:numCache>
                <c:formatCode>#,##0.00</c:formatCode>
                <c:ptCount val="4"/>
                <c:pt idx="0">
                  <c:v>102747325.208566</c:v>
                </c:pt>
                <c:pt idx="1">
                  <c:v>112792223.213</c:v>
                </c:pt>
                <c:pt idx="2" formatCode="#,##0">
                  <c:v>115765433.491</c:v>
                </c:pt>
              </c:numCache>
            </c:numRef>
          </c:val>
          <c:extLst>
            <c:ext xmlns:c16="http://schemas.microsoft.com/office/drawing/2014/chart" uri="{C3380CC4-5D6E-409C-BE32-E72D297353CC}">
              <c16:uniqueId val="{00000001-FFFD-4381-B960-E29C18CFB44C}"/>
            </c:ext>
          </c:extLst>
        </c:ser>
        <c:ser>
          <c:idx val="2"/>
          <c:order val="2"/>
          <c:tx>
            <c:strRef>
              <c:f>Sheet1!$D$1</c:f>
              <c:strCache>
                <c:ptCount val="1"/>
                <c:pt idx="0">
                  <c:v>Profit</c:v>
                </c:pt>
              </c:strCache>
            </c:strRef>
          </c:tx>
          <c:spPr>
            <a:solidFill>
              <a:schemeClr val="accent3"/>
            </a:solidFill>
            <a:ln>
              <a:noFill/>
            </a:ln>
            <a:effectLst/>
          </c:spPr>
          <c:invertIfNegative val="0"/>
          <c:cat>
            <c:numRef>
              <c:f>Sheet1!$A$2:$A$5</c:f>
              <c:numCache>
                <c:formatCode>General</c:formatCode>
                <c:ptCount val="4"/>
                <c:pt idx="0">
                  <c:v>2016</c:v>
                </c:pt>
                <c:pt idx="1">
                  <c:v>2017</c:v>
                </c:pt>
                <c:pt idx="2">
                  <c:v>2018</c:v>
                </c:pt>
              </c:numCache>
            </c:numRef>
          </c:cat>
          <c:val>
            <c:numRef>
              <c:f>Sheet1!$D$2:$D$5</c:f>
              <c:numCache>
                <c:formatCode>#,##0.00</c:formatCode>
                <c:ptCount val="4"/>
                <c:pt idx="0">
                  <c:v>7754168.8914339989</c:v>
                </c:pt>
                <c:pt idx="1">
                  <c:v>8959673.3669999987</c:v>
                </c:pt>
                <c:pt idx="2">
                  <c:v>9589015.0789999962</c:v>
                </c:pt>
              </c:numCache>
            </c:numRef>
          </c:val>
          <c:extLst>
            <c:ext xmlns:c16="http://schemas.microsoft.com/office/drawing/2014/chart" uri="{C3380CC4-5D6E-409C-BE32-E72D297353CC}">
              <c16:uniqueId val="{00000002-FFFD-4381-B960-E29C18CFB44C}"/>
            </c:ext>
          </c:extLst>
        </c:ser>
        <c:dLbls>
          <c:showLegendKey val="0"/>
          <c:showVal val="0"/>
          <c:showCatName val="0"/>
          <c:showSerName val="0"/>
          <c:showPercent val="0"/>
          <c:showBubbleSize val="0"/>
        </c:dLbls>
        <c:gapWidth val="150"/>
        <c:axId val="224547968"/>
        <c:axId val="224547576"/>
      </c:barChart>
      <c:catAx>
        <c:axId val="22454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576"/>
        <c:crosses val="autoZero"/>
        <c:auto val="1"/>
        <c:lblAlgn val="ctr"/>
        <c:lblOffset val="100"/>
        <c:noMultiLvlLbl val="0"/>
      </c:catAx>
      <c:valAx>
        <c:axId val="224547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4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5B632-77F5-41A3-9FED-7A7536E4A69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FD24473-B37C-4F90-846F-15760D072D8F}">
      <dgm:prSet phldrT="[Text]"/>
      <dgm:spPr/>
      <dgm:t>
        <a:bodyPr/>
        <a:lstStyle/>
        <a:p>
          <a:r>
            <a:rPr lang="en-US"/>
            <a:t>Co-founders</a:t>
          </a:r>
        </a:p>
      </dgm:t>
    </dgm:pt>
    <dgm:pt modelId="{96F7ACE5-6519-42CD-B985-0896FD4F9077}" type="parTrans" cxnId="{8C48D388-650B-4CF3-946A-0B826C03178C}">
      <dgm:prSet/>
      <dgm:spPr/>
      <dgm:t>
        <a:bodyPr/>
        <a:lstStyle/>
        <a:p>
          <a:endParaRPr lang="en-US"/>
        </a:p>
      </dgm:t>
    </dgm:pt>
    <dgm:pt modelId="{6EE77060-DEC9-4884-A1EC-EDD565FA1EA3}" type="sibTrans" cxnId="{8C48D388-650B-4CF3-946A-0B826C03178C}">
      <dgm:prSet/>
      <dgm:spPr/>
      <dgm:t>
        <a:bodyPr/>
        <a:lstStyle/>
        <a:p>
          <a:endParaRPr lang="en-US"/>
        </a:p>
      </dgm:t>
    </dgm:pt>
    <dgm:pt modelId="{61A3A2CE-3069-40BE-8323-A718AB1152AF}" type="asst">
      <dgm:prSet phldrT="[Text]"/>
      <dgm:spPr/>
      <dgm:t>
        <a:bodyPr/>
        <a:lstStyle/>
        <a:p>
          <a:r>
            <a:rPr lang="en-US"/>
            <a:t>Sub-company 1</a:t>
          </a:r>
        </a:p>
      </dgm:t>
    </dgm:pt>
    <dgm:pt modelId="{156F63C0-C4E8-4FF6-B52E-495BD6C83D1B}" type="parTrans" cxnId="{43AF92FF-B3AF-40B1-BD4A-21FD737731D9}">
      <dgm:prSet/>
      <dgm:spPr/>
      <dgm:t>
        <a:bodyPr/>
        <a:lstStyle/>
        <a:p>
          <a:endParaRPr lang="en-US"/>
        </a:p>
      </dgm:t>
    </dgm:pt>
    <dgm:pt modelId="{DBEF585E-7FC6-4AB7-8685-51BC5FC52A11}" type="sibTrans" cxnId="{43AF92FF-B3AF-40B1-BD4A-21FD737731D9}">
      <dgm:prSet/>
      <dgm:spPr/>
      <dgm:t>
        <a:bodyPr/>
        <a:lstStyle/>
        <a:p>
          <a:endParaRPr lang="en-US"/>
        </a:p>
      </dgm:t>
    </dgm:pt>
    <dgm:pt modelId="{2287F87D-02D8-4B65-A967-0E5A8DA86C7B}">
      <dgm:prSet phldrT="[Text]"/>
      <dgm:spPr/>
      <dgm:t>
        <a:bodyPr/>
        <a:lstStyle/>
        <a:p>
          <a:r>
            <a:rPr lang="en-US"/>
            <a:t>Marketing</a:t>
          </a:r>
        </a:p>
      </dgm:t>
    </dgm:pt>
    <dgm:pt modelId="{D17A0472-251E-4874-A431-7041C01C4C42}" type="parTrans" cxnId="{93758A74-60DF-4DB0-AEE0-153BE05698A1}">
      <dgm:prSet/>
      <dgm:spPr/>
      <dgm:t>
        <a:bodyPr/>
        <a:lstStyle/>
        <a:p>
          <a:endParaRPr lang="en-US"/>
        </a:p>
      </dgm:t>
    </dgm:pt>
    <dgm:pt modelId="{677975DC-9993-4EA8-A72D-41FB4F1CC5FB}" type="sibTrans" cxnId="{93758A74-60DF-4DB0-AEE0-153BE05698A1}">
      <dgm:prSet/>
      <dgm:spPr/>
      <dgm:t>
        <a:bodyPr/>
        <a:lstStyle/>
        <a:p>
          <a:endParaRPr lang="en-US"/>
        </a:p>
      </dgm:t>
    </dgm:pt>
    <dgm:pt modelId="{5C5B2AD1-8A0D-4AEB-A2A5-016F9EAD4DB6}">
      <dgm:prSet phldrT="[Text]"/>
      <dgm:spPr/>
      <dgm:t>
        <a:bodyPr/>
        <a:lstStyle/>
        <a:p>
          <a:r>
            <a:rPr lang="en-US"/>
            <a:t>HR</a:t>
          </a:r>
        </a:p>
      </dgm:t>
    </dgm:pt>
    <dgm:pt modelId="{D553D63F-C021-48BD-B85D-003A669E577D}" type="parTrans" cxnId="{89AA400B-BF0F-47B7-ADD4-7CA2D8CF3D45}">
      <dgm:prSet/>
      <dgm:spPr/>
      <dgm:t>
        <a:bodyPr/>
        <a:lstStyle/>
        <a:p>
          <a:endParaRPr lang="en-US"/>
        </a:p>
      </dgm:t>
    </dgm:pt>
    <dgm:pt modelId="{6430B819-1EB4-44C0-9CA9-8AA66B7D0B36}" type="sibTrans" cxnId="{89AA400B-BF0F-47B7-ADD4-7CA2D8CF3D45}">
      <dgm:prSet/>
      <dgm:spPr/>
      <dgm:t>
        <a:bodyPr/>
        <a:lstStyle/>
        <a:p>
          <a:endParaRPr lang="en-US"/>
        </a:p>
      </dgm:t>
    </dgm:pt>
    <dgm:pt modelId="{8D79298D-3A81-4922-97B0-6F863B6E4D0C}">
      <dgm:prSet phldrT="[Text]"/>
      <dgm:spPr/>
      <dgm:t>
        <a:bodyPr/>
        <a:lstStyle/>
        <a:p>
          <a:r>
            <a:rPr lang="en-US"/>
            <a:t>Accounting</a:t>
          </a:r>
        </a:p>
      </dgm:t>
    </dgm:pt>
    <dgm:pt modelId="{5A14248F-CBEF-41DC-B6C9-753973F72C5D}" type="parTrans" cxnId="{D8EAA51A-18E9-45A1-8336-5F05B939AFFF}">
      <dgm:prSet/>
      <dgm:spPr/>
      <dgm:t>
        <a:bodyPr/>
        <a:lstStyle/>
        <a:p>
          <a:endParaRPr lang="en-US"/>
        </a:p>
      </dgm:t>
    </dgm:pt>
    <dgm:pt modelId="{79FF2E35-28C1-45A1-BA3F-801DAE54DE26}" type="sibTrans" cxnId="{D8EAA51A-18E9-45A1-8336-5F05B939AFFF}">
      <dgm:prSet/>
      <dgm:spPr/>
      <dgm:t>
        <a:bodyPr/>
        <a:lstStyle/>
        <a:p>
          <a:endParaRPr lang="en-US"/>
        </a:p>
      </dgm:t>
    </dgm:pt>
    <dgm:pt modelId="{8435C479-7D1E-4943-B2D3-6BBDC049C5F7}" type="asst">
      <dgm:prSet phldrT="[Text]"/>
      <dgm:spPr/>
      <dgm:t>
        <a:bodyPr/>
        <a:lstStyle/>
        <a:p>
          <a:r>
            <a:rPr lang="en-US"/>
            <a:t>Sub-company 2</a:t>
          </a:r>
        </a:p>
      </dgm:t>
    </dgm:pt>
    <dgm:pt modelId="{407685AA-D18C-473A-948F-BB6DC1C702A4}" type="parTrans" cxnId="{2925383F-FA62-4A1A-90B3-6E9A1D7C759B}">
      <dgm:prSet/>
      <dgm:spPr/>
      <dgm:t>
        <a:bodyPr/>
        <a:lstStyle/>
        <a:p>
          <a:endParaRPr lang="en-US"/>
        </a:p>
      </dgm:t>
    </dgm:pt>
    <dgm:pt modelId="{431BC9EC-2978-4491-939E-841B9EEE30F1}" type="sibTrans" cxnId="{2925383F-FA62-4A1A-90B3-6E9A1D7C759B}">
      <dgm:prSet/>
      <dgm:spPr/>
      <dgm:t>
        <a:bodyPr/>
        <a:lstStyle/>
        <a:p>
          <a:endParaRPr lang="en-US"/>
        </a:p>
      </dgm:t>
    </dgm:pt>
    <dgm:pt modelId="{0177948C-291E-4268-9564-F9C8F0FB7C3F}" type="asst">
      <dgm:prSet phldrT="[Text]"/>
      <dgm:spPr/>
      <dgm:t>
        <a:bodyPr/>
        <a:lstStyle/>
        <a:p>
          <a:r>
            <a:rPr lang="en-US"/>
            <a:t>Sub-company 3</a:t>
          </a:r>
        </a:p>
      </dgm:t>
    </dgm:pt>
    <dgm:pt modelId="{66C89905-F408-4272-972D-6024DCA50122}" type="parTrans" cxnId="{4D3F1B72-B1C9-4976-9AE6-CE1264368061}">
      <dgm:prSet/>
      <dgm:spPr/>
      <dgm:t>
        <a:bodyPr/>
        <a:lstStyle/>
        <a:p>
          <a:endParaRPr lang="en-US"/>
        </a:p>
      </dgm:t>
    </dgm:pt>
    <dgm:pt modelId="{2B5AF44D-4331-4056-B3C2-2191D8432EEB}" type="sibTrans" cxnId="{4D3F1B72-B1C9-4976-9AE6-CE1264368061}">
      <dgm:prSet/>
      <dgm:spPr/>
      <dgm:t>
        <a:bodyPr/>
        <a:lstStyle/>
        <a:p>
          <a:endParaRPr lang="en-US"/>
        </a:p>
      </dgm:t>
    </dgm:pt>
    <dgm:pt modelId="{1647E467-8E97-44CB-AD9F-B163931E6CEF}" type="asst">
      <dgm:prSet phldrT="[Text]"/>
      <dgm:spPr/>
      <dgm:t>
        <a:bodyPr/>
        <a:lstStyle/>
        <a:p>
          <a:r>
            <a:rPr lang="en-US"/>
            <a:t>Sub-company 4</a:t>
          </a:r>
        </a:p>
      </dgm:t>
    </dgm:pt>
    <dgm:pt modelId="{66E140FC-EDB6-4E01-8177-F2558633576E}" type="parTrans" cxnId="{D129ABD7-B162-463E-9D45-F9ED9FC67560}">
      <dgm:prSet/>
      <dgm:spPr/>
      <dgm:t>
        <a:bodyPr/>
        <a:lstStyle/>
        <a:p>
          <a:endParaRPr lang="en-US"/>
        </a:p>
      </dgm:t>
    </dgm:pt>
    <dgm:pt modelId="{373F8934-3CF4-4723-88AF-7AFB626B7F4D}" type="sibTrans" cxnId="{D129ABD7-B162-463E-9D45-F9ED9FC67560}">
      <dgm:prSet/>
      <dgm:spPr/>
      <dgm:t>
        <a:bodyPr/>
        <a:lstStyle/>
        <a:p>
          <a:endParaRPr lang="en-US"/>
        </a:p>
      </dgm:t>
    </dgm:pt>
    <dgm:pt modelId="{1BB23583-BC18-48A7-B147-14830AFF36D0}">
      <dgm:prSet phldrT="[Text]"/>
      <dgm:spPr/>
      <dgm:t>
        <a:bodyPr/>
        <a:lstStyle/>
        <a:p>
          <a:r>
            <a:rPr lang="en-US"/>
            <a:t>Sales</a:t>
          </a:r>
        </a:p>
      </dgm:t>
    </dgm:pt>
    <dgm:pt modelId="{7D3BB5E2-49EA-41F7-8963-1861F6A306DE}" type="parTrans" cxnId="{4EAB6867-C84F-410A-A1BB-91001B38F02A}">
      <dgm:prSet/>
      <dgm:spPr/>
      <dgm:t>
        <a:bodyPr/>
        <a:lstStyle/>
        <a:p>
          <a:endParaRPr lang="en-US"/>
        </a:p>
      </dgm:t>
    </dgm:pt>
    <dgm:pt modelId="{DD6F5573-6245-4D88-85B8-69779F668CA1}" type="sibTrans" cxnId="{4EAB6867-C84F-410A-A1BB-91001B38F02A}">
      <dgm:prSet/>
      <dgm:spPr/>
      <dgm:t>
        <a:bodyPr/>
        <a:lstStyle/>
        <a:p>
          <a:endParaRPr lang="en-US"/>
        </a:p>
      </dgm:t>
    </dgm:pt>
    <dgm:pt modelId="{035CAE72-0C8D-4959-9CB6-4908970C12D3}">
      <dgm:prSet phldrT="[Text]"/>
      <dgm:spPr/>
      <dgm:t>
        <a:bodyPr/>
        <a:lstStyle/>
        <a:p>
          <a:r>
            <a:rPr lang="en-US"/>
            <a:t>Manufacturing</a:t>
          </a:r>
        </a:p>
      </dgm:t>
    </dgm:pt>
    <dgm:pt modelId="{B08535EB-FEA8-4745-A467-A18B16345DA4}" type="parTrans" cxnId="{AB7BADC8-9B18-4BA5-B9CB-60F9D4F7013D}">
      <dgm:prSet/>
      <dgm:spPr/>
      <dgm:t>
        <a:bodyPr/>
        <a:lstStyle/>
        <a:p>
          <a:endParaRPr lang="en-US"/>
        </a:p>
      </dgm:t>
    </dgm:pt>
    <dgm:pt modelId="{5D13E060-70B9-4543-BD96-54D7B416ED4B}" type="sibTrans" cxnId="{AB7BADC8-9B18-4BA5-B9CB-60F9D4F7013D}">
      <dgm:prSet/>
      <dgm:spPr/>
      <dgm:t>
        <a:bodyPr/>
        <a:lstStyle/>
        <a:p>
          <a:endParaRPr lang="en-US"/>
        </a:p>
      </dgm:t>
    </dgm:pt>
    <dgm:pt modelId="{DC75AE42-C4B3-4F32-B447-024BDCFE0523}">
      <dgm:prSet phldrT="[Text]"/>
      <dgm:spPr/>
      <dgm:t>
        <a:bodyPr/>
        <a:lstStyle/>
        <a:p>
          <a:r>
            <a:rPr lang="en-US"/>
            <a:t>Quality assurance</a:t>
          </a:r>
        </a:p>
      </dgm:t>
    </dgm:pt>
    <dgm:pt modelId="{2BC5EF7C-BC6C-4A11-A51D-F88C1CFD997D}" type="parTrans" cxnId="{EFF89AB3-46D2-4A95-A14D-3BE2A68F6321}">
      <dgm:prSet/>
      <dgm:spPr/>
      <dgm:t>
        <a:bodyPr/>
        <a:lstStyle/>
        <a:p>
          <a:endParaRPr lang="en-US"/>
        </a:p>
      </dgm:t>
    </dgm:pt>
    <dgm:pt modelId="{FCA1A9CD-4F5E-4066-8BCB-9AA3FE60D3CF}" type="sibTrans" cxnId="{EFF89AB3-46D2-4A95-A14D-3BE2A68F6321}">
      <dgm:prSet/>
      <dgm:spPr/>
      <dgm:t>
        <a:bodyPr/>
        <a:lstStyle/>
        <a:p>
          <a:endParaRPr lang="en-US"/>
        </a:p>
      </dgm:t>
    </dgm:pt>
    <dgm:pt modelId="{1E07DD15-3D03-4CC9-BE0A-E98F0FA4367F}" type="pres">
      <dgm:prSet presAssocID="{2CB5B632-77F5-41A3-9FED-7A7536E4A699}" presName="hierChild1" presStyleCnt="0">
        <dgm:presLayoutVars>
          <dgm:orgChart val="1"/>
          <dgm:chPref val="1"/>
          <dgm:dir/>
          <dgm:animOne val="branch"/>
          <dgm:animLvl val="lvl"/>
          <dgm:resizeHandles/>
        </dgm:presLayoutVars>
      </dgm:prSet>
      <dgm:spPr/>
    </dgm:pt>
    <dgm:pt modelId="{E7076B04-FFFC-4BA3-ACB7-06516D1AA7CB}" type="pres">
      <dgm:prSet presAssocID="{AFD24473-B37C-4F90-846F-15760D072D8F}" presName="hierRoot1" presStyleCnt="0">
        <dgm:presLayoutVars>
          <dgm:hierBranch val="init"/>
        </dgm:presLayoutVars>
      </dgm:prSet>
      <dgm:spPr/>
    </dgm:pt>
    <dgm:pt modelId="{7C434D75-E5E3-4819-A8A4-C56BDDA41650}" type="pres">
      <dgm:prSet presAssocID="{AFD24473-B37C-4F90-846F-15760D072D8F}" presName="rootComposite1" presStyleCnt="0"/>
      <dgm:spPr/>
    </dgm:pt>
    <dgm:pt modelId="{94A2FA05-5466-4165-8D8F-23D5CEDAC144}" type="pres">
      <dgm:prSet presAssocID="{AFD24473-B37C-4F90-846F-15760D072D8F}" presName="rootText1" presStyleLbl="node0" presStyleIdx="0" presStyleCnt="1">
        <dgm:presLayoutVars>
          <dgm:chPref val="3"/>
        </dgm:presLayoutVars>
      </dgm:prSet>
      <dgm:spPr/>
    </dgm:pt>
    <dgm:pt modelId="{814E2265-2095-4512-B124-C8EB807F179E}" type="pres">
      <dgm:prSet presAssocID="{AFD24473-B37C-4F90-846F-15760D072D8F}" presName="rootConnector1" presStyleLbl="node1" presStyleIdx="0" presStyleCnt="0"/>
      <dgm:spPr/>
    </dgm:pt>
    <dgm:pt modelId="{77C37094-98F0-46A6-A235-E4C6E9148040}" type="pres">
      <dgm:prSet presAssocID="{AFD24473-B37C-4F90-846F-15760D072D8F}" presName="hierChild2" presStyleCnt="0"/>
      <dgm:spPr/>
    </dgm:pt>
    <dgm:pt modelId="{A9FEF400-8E21-4335-8A96-25464563ED92}" type="pres">
      <dgm:prSet presAssocID="{D17A0472-251E-4874-A431-7041C01C4C42}" presName="Name37" presStyleLbl="parChTrans1D2" presStyleIdx="0" presStyleCnt="10"/>
      <dgm:spPr/>
    </dgm:pt>
    <dgm:pt modelId="{15BE3B80-A697-4530-B707-A78BEE1A244B}" type="pres">
      <dgm:prSet presAssocID="{2287F87D-02D8-4B65-A967-0E5A8DA86C7B}" presName="hierRoot2" presStyleCnt="0">
        <dgm:presLayoutVars>
          <dgm:hierBranch val="init"/>
        </dgm:presLayoutVars>
      </dgm:prSet>
      <dgm:spPr/>
    </dgm:pt>
    <dgm:pt modelId="{389931FA-5A19-43EC-8B43-241E981D56B3}" type="pres">
      <dgm:prSet presAssocID="{2287F87D-02D8-4B65-A967-0E5A8DA86C7B}" presName="rootComposite" presStyleCnt="0"/>
      <dgm:spPr/>
    </dgm:pt>
    <dgm:pt modelId="{F2B3F800-9397-426D-BAC8-386A14AD8756}" type="pres">
      <dgm:prSet presAssocID="{2287F87D-02D8-4B65-A967-0E5A8DA86C7B}" presName="rootText" presStyleLbl="node2" presStyleIdx="0" presStyleCnt="6">
        <dgm:presLayoutVars>
          <dgm:chPref val="3"/>
        </dgm:presLayoutVars>
      </dgm:prSet>
      <dgm:spPr/>
    </dgm:pt>
    <dgm:pt modelId="{8ACFE4AB-D658-49A5-89FE-A1B98E98FF28}" type="pres">
      <dgm:prSet presAssocID="{2287F87D-02D8-4B65-A967-0E5A8DA86C7B}" presName="rootConnector" presStyleLbl="node2" presStyleIdx="0" presStyleCnt="6"/>
      <dgm:spPr/>
    </dgm:pt>
    <dgm:pt modelId="{AA15B78D-7955-4050-971B-F2A2927C0FC3}" type="pres">
      <dgm:prSet presAssocID="{2287F87D-02D8-4B65-A967-0E5A8DA86C7B}" presName="hierChild4" presStyleCnt="0"/>
      <dgm:spPr/>
    </dgm:pt>
    <dgm:pt modelId="{DFFD59BA-1423-4F72-842C-DCDF8B382308}" type="pres">
      <dgm:prSet presAssocID="{2287F87D-02D8-4B65-A967-0E5A8DA86C7B}" presName="hierChild5" presStyleCnt="0"/>
      <dgm:spPr/>
    </dgm:pt>
    <dgm:pt modelId="{BDC330A1-19A2-4974-A67D-B90D54D6D619}" type="pres">
      <dgm:prSet presAssocID="{D553D63F-C021-48BD-B85D-003A669E577D}" presName="Name37" presStyleLbl="parChTrans1D2" presStyleIdx="1" presStyleCnt="10"/>
      <dgm:spPr/>
    </dgm:pt>
    <dgm:pt modelId="{DC1ADEBF-32E3-413C-BFA3-10CD45018CA7}" type="pres">
      <dgm:prSet presAssocID="{5C5B2AD1-8A0D-4AEB-A2A5-016F9EAD4DB6}" presName="hierRoot2" presStyleCnt="0">
        <dgm:presLayoutVars>
          <dgm:hierBranch val="init"/>
        </dgm:presLayoutVars>
      </dgm:prSet>
      <dgm:spPr/>
    </dgm:pt>
    <dgm:pt modelId="{F183B407-2901-4862-90A2-B261A9FD827C}" type="pres">
      <dgm:prSet presAssocID="{5C5B2AD1-8A0D-4AEB-A2A5-016F9EAD4DB6}" presName="rootComposite" presStyleCnt="0"/>
      <dgm:spPr/>
    </dgm:pt>
    <dgm:pt modelId="{B4C8B9AC-99BF-4B31-B782-1B8ECA60ECEA}" type="pres">
      <dgm:prSet presAssocID="{5C5B2AD1-8A0D-4AEB-A2A5-016F9EAD4DB6}" presName="rootText" presStyleLbl="node2" presStyleIdx="1" presStyleCnt="6">
        <dgm:presLayoutVars>
          <dgm:chPref val="3"/>
        </dgm:presLayoutVars>
      </dgm:prSet>
      <dgm:spPr/>
    </dgm:pt>
    <dgm:pt modelId="{54FCA0DD-1AE0-4198-8BDC-4AF4F5147F32}" type="pres">
      <dgm:prSet presAssocID="{5C5B2AD1-8A0D-4AEB-A2A5-016F9EAD4DB6}" presName="rootConnector" presStyleLbl="node2" presStyleIdx="1" presStyleCnt="6"/>
      <dgm:spPr/>
    </dgm:pt>
    <dgm:pt modelId="{9F3EB867-C4FE-4C8E-805A-9A423E19A6F5}" type="pres">
      <dgm:prSet presAssocID="{5C5B2AD1-8A0D-4AEB-A2A5-016F9EAD4DB6}" presName="hierChild4" presStyleCnt="0"/>
      <dgm:spPr/>
    </dgm:pt>
    <dgm:pt modelId="{A8F521A3-F3C9-4FBD-862C-387407774A32}" type="pres">
      <dgm:prSet presAssocID="{5C5B2AD1-8A0D-4AEB-A2A5-016F9EAD4DB6}" presName="hierChild5" presStyleCnt="0"/>
      <dgm:spPr/>
    </dgm:pt>
    <dgm:pt modelId="{AB8658B7-9B56-46B0-A856-0D1D24B28C05}" type="pres">
      <dgm:prSet presAssocID="{5A14248F-CBEF-41DC-B6C9-753973F72C5D}" presName="Name37" presStyleLbl="parChTrans1D2" presStyleIdx="2" presStyleCnt="10"/>
      <dgm:spPr/>
    </dgm:pt>
    <dgm:pt modelId="{32CBCC9D-7028-4225-A574-42EA2C2C4A9C}" type="pres">
      <dgm:prSet presAssocID="{8D79298D-3A81-4922-97B0-6F863B6E4D0C}" presName="hierRoot2" presStyleCnt="0">
        <dgm:presLayoutVars>
          <dgm:hierBranch val="init"/>
        </dgm:presLayoutVars>
      </dgm:prSet>
      <dgm:spPr/>
    </dgm:pt>
    <dgm:pt modelId="{4A20CFA0-46FE-40B5-8CDE-EF7B903AE74E}" type="pres">
      <dgm:prSet presAssocID="{8D79298D-3A81-4922-97B0-6F863B6E4D0C}" presName="rootComposite" presStyleCnt="0"/>
      <dgm:spPr/>
    </dgm:pt>
    <dgm:pt modelId="{A69CF5B6-BA83-4F6E-A442-B6B7CB47B46F}" type="pres">
      <dgm:prSet presAssocID="{8D79298D-3A81-4922-97B0-6F863B6E4D0C}" presName="rootText" presStyleLbl="node2" presStyleIdx="2" presStyleCnt="6">
        <dgm:presLayoutVars>
          <dgm:chPref val="3"/>
        </dgm:presLayoutVars>
      </dgm:prSet>
      <dgm:spPr/>
    </dgm:pt>
    <dgm:pt modelId="{EA67D216-D447-44E5-8AE4-A9096BC2B1D0}" type="pres">
      <dgm:prSet presAssocID="{8D79298D-3A81-4922-97B0-6F863B6E4D0C}" presName="rootConnector" presStyleLbl="node2" presStyleIdx="2" presStyleCnt="6"/>
      <dgm:spPr/>
    </dgm:pt>
    <dgm:pt modelId="{7AF7E40E-8D6F-45FE-B0D3-BE203AE7BEA9}" type="pres">
      <dgm:prSet presAssocID="{8D79298D-3A81-4922-97B0-6F863B6E4D0C}" presName="hierChild4" presStyleCnt="0"/>
      <dgm:spPr/>
    </dgm:pt>
    <dgm:pt modelId="{CE645A5D-FC2E-47DD-B618-EB341C6B1D90}" type="pres">
      <dgm:prSet presAssocID="{8D79298D-3A81-4922-97B0-6F863B6E4D0C}" presName="hierChild5" presStyleCnt="0"/>
      <dgm:spPr/>
    </dgm:pt>
    <dgm:pt modelId="{36C2E7A5-E3BB-44A4-BDD5-601E9B37641F}" type="pres">
      <dgm:prSet presAssocID="{7D3BB5E2-49EA-41F7-8963-1861F6A306DE}" presName="Name37" presStyleLbl="parChTrans1D2" presStyleIdx="3" presStyleCnt="10"/>
      <dgm:spPr/>
    </dgm:pt>
    <dgm:pt modelId="{762526ED-00D8-4337-8C04-B6E89FF31BA2}" type="pres">
      <dgm:prSet presAssocID="{1BB23583-BC18-48A7-B147-14830AFF36D0}" presName="hierRoot2" presStyleCnt="0">
        <dgm:presLayoutVars>
          <dgm:hierBranch val="init"/>
        </dgm:presLayoutVars>
      </dgm:prSet>
      <dgm:spPr/>
    </dgm:pt>
    <dgm:pt modelId="{58FCFDD2-B8F1-42E7-BB17-5016D0CB5E6B}" type="pres">
      <dgm:prSet presAssocID="{1BB23583-BC18-48A7-B147-14830AFF36D0}" presName="rootComposite" presStyleCnt="0"/>
      <dgm:spPr/>
    </dgm:pt>
    <dgm:pt modelId="{FC19FE4F-C4C2-4EF8-AA72-4F7FAE6C7929}" type="pres">
      <dgm:prSet presAssocID="{1BB23583-BC18-48A7-B147-14830AFF36D0}" presName="rootText" presStyleLbl="node2" presStyleIdx="3" presStyleCnt="6">
        <dgm:presLayoutVars>
          <dgm:chPref val="3"/>
        </dgm:presLayoutVars>
      </dgm:prSet>
      <dgm:spPr/>
    </dgm:pt>
    <dgm:pt modelId="{D1E214D8-3578-44E9-BA1D-7CF795F3EA7F}" type="pres">
      <dgm:prSet presAssocID="{1BB23583-BC18-48A7-B147-14830AFF36D0}" presName="rootConnector" presStyleLbl="node2" presStyleIdx="3" presStyleCnt="6"/>
      <dgm:spPr/>
    </dgm:pt>
    <dgm:pt modelId="{641C8262-1AFB-439B-8321-D5D449E43D0B}" type="pres">
      <dgm:prSet presAssocID="{1BB23583-BC18-48A7-B147-14830AFF36D0}" presName="hierChild4" presStyleCnt="0"/>
      <dgm:spPr/>
    </dgm:pt>
    <dgm:pt modelId="{AF674B23-4628-4CCE-A8EE-E8833331B571}" type="pres">
      <dgm:prSet presAssocID="{1BB23583-BC18-48A7-B147-14830AFF36D0}" presName="hierChild5" presStyleCnt="0"/>
      <dgm:spPr/>
    </dgm:pt>
    <dgm:pt modelId="{B787D2BF-A67C-4B03-8C12-96D246F3B1D4}" type="pres">
      <dgm:prSet presAssocID="{B08535EB-FEA8-4745-A467-A18B16345DA4}" presName="Name37" presStyleLbl="parChTrans1D2" presStyleIdx="4" presStyleCnt="10"/>
      <dgm:spPr/>
    </dgm:pt>
    <dgm:pt modelId="{5EB70A3F-699D-4644-BC48-6C90AD5B94FA}" type="pres">
      <dgm:prSet presAssocID="{035CAE72-0C8D-4959-9CB6-4908970C12D3}" presName="hierRoot2" presStyleCnt="0">
        <dgm:presLayoutVars>
          <dgm:hierBranch val="init"/>
        </dgm:presLayoutVars>
      </dgm:prSet>
      <dgm:spPr/>
    </dgm:pt>
    <dgm:pt modelId="{C7435C8C-BF09-4C7A-A029-F782713F9041}" type="pres">
      <dgm:prSet presAssocID="{035CAE72-0C8D-4959-9CB6-4908970C12D3}" presName="rootComposite" presStyleCnt="0"/>
      <dgm:spPr/>
    </dgm:pt>
    <dgm:pt modelId="{5D2BB5D9-6E40-4A72-AAFD-C06CD2ECED90}" type="pres">
      <dgm:prSet presAssocID="{035CAE72-0C8D-4959-9CB6-4908970C12D3}" presName="rootText" presStyleLbl="node2" presStyleIdx="4" presStyleCnt="6">
        <dgm:presLayoutVars>
          <dgm:chPref val="3"/>
        </dgm:presLayoutVars>
      </dgm:prSet>
      <dgm:spPr/>
    </dgm:pt>
    <dgm:pt modelId="{505DB564-4CD9-4E45-BF4A-77CB83CFE2AF}" type="pres">
      <dgm:prSet presAssocID="{035CAE72-0C8D-4959-9CB6-4908970C12D3}" presName="rootConnector" presStyleLbl="node2" presStyleIdx="4" presStyleCnt="6"/>
      <dgm:spPr/>
    </dgm:pt>
    <dgm:pt modelId="{FF0E182D-CE7F-4AAB-BE71-FC08FC4226EF}" type="pres">
      <dgm:prSet presAssocID="{035CAE72-0C8D-4959-9CB6-4908970C12D3}" presName="hierChild4" presStyleCnt="0"/>
      <dgm:spPr/>
    </dgm:pt>
    <dgm:pt modelId="{31DE4EFA-E251-443A-A229-05F741F97119}" type="pres">
      <dgm:prSet presAssocID="{035CAE72-0C8D-4959-9CB6-4908970C12D3}" presName="hierChild5" presStyleCnt="0"/>
      <dgm:spPr/>
    </dgm:pt>
    <dgm:pt modelId="{2585E6C6-9245-4623-9CF6-48EDA2579D29}" type="pres">
      <dgm:prSet presAssocID="{2BC5EF7C-BC6C-4A11-A51D-F88C1CFD997D}" presName="Name37" presStyleLbl="parChTrans1D2" presStyleIdx="5" presStyleCnt="10"/>
      <dgm:spPr/>
    </dgm:pt>
    <dgm:pt modelId="{09BA20EB-0977-41EA-B4B7-BD8111423A2B}" type="pres">
      <dgm:prSet presAssocID="{DC75AE42-C4B3-4F32-B447-024BDCFE0523}" presName="hierRoot2" presStyleCnt="0">
        <dgm:presLayoutVars>
          <dgm:hierBranch val="init"/>
        </dgm:presLayoutVars>
      </dgm:prSet>
      <dgm:spPr/>
    </dgm:pt>
    <dgm:pt modelId="{CA176E00-815F-4326-90DF-DECDC608220A}" type="pres">
      <dgm:prSet presAssocID="{DC75AE42-C4B3-4F32-B447-024BDCFE0523}" presName="rootComposite" presStyleCnt="0"/>
      <dgm:spPr/>
    </dgm:pt>
    <dgm:pt modelId="{2DE7A072-BF57-47DC-93F1-58C6B07A5C1F}" type="pres">
      <dgm:prSet presAssocID="{DC75AE42-C4B3-4F32-B447-024BDCFE0523}" presName="rootText" presStyleLbl="node2" presStyleIdx="5" presStyleCnt="6">
        <dgm:presLayoutVars>
          <dgm:chPref val="3"/>
        </dgm:presLayoutVars>
      </dgm:prSet>
      <dgm:spPr/>
    </dgm:pt>
    <dgm:pt modelId="{1266B803-236F-4DAE-A225-BCD6BB6846DD}" type="pres">
      <dgm:prSet presAssocID="{DC75AE42-C4B3-4F32-B447-024BDCFE0523}" presName="rootConnector" presStyleLbl="node2" presStyleIdx="5" presStyleCnt="6"/>
      <dgm:spPr/>
    </dgm:pt>
    <dgm:pt modelId="{CCDD5BCE-C31B-4A7A-9935-BFA6E776C5E0}" type="pres">
      <dgm:prSet presAssocID="{DC75AE42-C4B3-4F32-B447-024BDCFE0523}" presName="hierChild4" presStyleCnt="0"/>
      <dgm:spPr/>
    </dgm:pt>
    <dgm:pt modelId="{3A964766-7DF5-42A8-9829-39D345132746}" type="pres">
      <dgm:prSet presAssocID="{DC75AE42-C4B3-4F32-B447-024BDCFE0523}" presName="hierChild5" presStyleCnt="0"/>
      <dgm:spPr/>
    </dgm:pt>
    <dgm:pt modelId="{E79F5400-5ED2-49D0-A006-89BF5A85DBFA}" type="pres">
      <dgm:prSet presAssocID="{AFD24473-B37C-4F90-846F-15760D072D8F}" presName="hierChild3" presStyleCnt="0"/>
      <dgm:spPr/>
    </dgm:pt>
    <dgm:pt modelId="{279CE33A-CFB7-4071-BD7B-77BA138AEA3A}" type="pres">
      <dgm:prSet presAssocID="{156F63C0-C4E8-4FF6-B52E-495BD6C83D1B}" presName="Name111" presStyleLbl="parChTrans1D2" presStyleIdx="6" presStyleCnt="10"/>
      <dgm:spPr/>
    </dgm:pt>
    <dgm:pt modelId="{FA3E8EF1-6149-443A-AB63-EDFB7DFFAF84}" type="pres">
      <dgm:prSet presAssocID="{61A3A2CE-3069-40BE-8323-A718AB1152AF}" presName="hierRoot3" presStyleCnt="0">
        <dgm:presLayoutVars>
          <dgm:hierBranch val="init"/>
        </dgm:presLayoutVars>
      </dgm:prSet>
      <dgm:spPr/>
    </dgm:pt>
    <dgm:pt modelId="{5AF84BDF-E2D8-43D0-B394-8133B02EDD20}" type="pres">
      <dgm:prSet presAssocID="{61A3A2CE-3069-40BE-8323-A718AB1152AF}" presName="rootComposite3" presStyleCnt="0"/>
      <dgm:spPr/>
    </dgm:pt>
    <dgm:pt modelId="{CABF0BA8-E2B1-4911-B86A-4003AF9A6D8F}" type="pres">
      <dgm:prSet presAssocID="{61A3A2CE-3069-40BE-8323-A718AB1152AF}" presName="rootText3" presStyleLbl="asst1" presStyleIdx="0" presStyleCnt="4">
        <dgm:presLayoutVars>
          <dgm:chPref val="3"/>
        </dgm:presLayoutVars>
      </dgm:prSet>
      <dgm:spPr/>
    </dgm:pt>
    <dgm:pt modelId="{2419E2B6-EB27-4376-94A0-E4F314266676}" type="pres">
      <dgm:prSet presAssocID="{61A3A2CE-3069-40BE-8323-A718AB1152AF}" presName="rootConnector3" presStyleLbl="asst1" presStyleIdx="0" presStyleCnt="4"/>
      <dgm:spPr/>
    </dgm:pt>
    <dgm:pt modelId="{B943FA94-5CA3-4ADE-B8E0-2283A4283B22}" type="pres">
      <dgm:prSet presAssocID="{61A3A2CE-3069-40BE-8323-A718AB1152AF}" presName="hierChild6" presStyleCnt="0"/>
      <dgm:spPr/>
    </dgm:pt>
    <dgm:pt modelId="{8F26DEA8-007E-4A56-9E4B-BC7BBB639D3C}" type="pres">
      <dgm:prSet presAssocID="{61A3A2CE-3069-40BE-8323-A718AB1152AF}" presName="hierChild7" presStyleCnt="0"/>
      <dgm:spPr/>
    </dgm:pt>
    <dgm:pt modelId="{A7207D6E-EFE2-444D-9360-2F659C5A26BE}" type="pres">
      <dgm:prSet presAssocID="{407685AA-D18C-473A-948F-BB6DC1C702A4}" presName="Name111" presStyleLbl="parChTrans1D2" presStyleIdx="7" presStyleCnt="10"/>
      <dgm:spPr/>
    </dgm:pt>
    <dgm:pt modelId="{43A1EA11-8445-4CDF-BE61-52FA64DB71F6}" type="pres">
      <dgm:prSet presAssocID="{8435C479-7D1E-4943-B2D3-6BBDC049C5F7}" presName="hierRoot3" presStyleCnt="0">
        <dgm:presLayoutVars>
          <dgm:hierBranch val="init"/>
        </dgm:presLayoutVars>
      </dgm:prSet>
      <dgm:spPr/>
    </dgm:pt>
    <dgm:pt modelId="{14F3DF7B-C6E8-41B5-AEF5-B71FB1981955}" type="pres">
      <dgm:prSet presAssocID="{8435C479-7D1E-4943-B2D3-6BBDC049C5F7}" presName="rootComposite3" presStyleCnt="0"/>
      <dgm:spPr/>
    </dgm:pt>
    <dgm:pt modelId="{A548B6F9-9833-4FE8-8561-624128DBB18C}" type="pres">
      <dgm:prSet presAssocID="{8435C479-7D1E-4943-B2D3-6BBDC049C5F7}" presName="rootText3" presStyleLbl="asst1" presStyleIdx="1" presStyleCnt="4">
        <dgm:presLayoutVars>
          <dgm:chPref val="3"/>
        </dgm:presLayoutVars>
      </dgm:prSet>
      <dgm:spPr/>
    </dgm:pt>
    <dgm:pt modelId="{B854F44F-85C1-4BC4-A599-B69490B74A7C}" type="pres">
      <dgm:prSet presAssocID="{8435C479-7D1E-4943-B2D3-6BBDC049C5F7}" presName="rootConnector3" presStyleLbl="asst1" presStyleIdx="1" presStyleCnt="4"/>
      <dgm:spPr/>
    </dgm:pt>
    <dgm:pt modelId="{B4F45E8B-7C7E-46B1-A2B8-DA7FC47EFC02}" type="pres">
      <dgm:prSet presAssocID="{8435C479-7D1E-4943-B2D3-6BBDC049C5F7}" presName="hierChild6" presStyleCnt="0"/>
      <dgm:spPr/>
    </dgm:pt>
    <dgm:pt modelId="{D438843C-7CD9-4FE1-9788-32A2F2305A22}" type="pres">
      <dgm:prSet presAssocID="{8435C479-7D1E-4943-B2D3-6BBDC049C5F7}" presName="hierChild7" presStyleCnt="0"/>
      <dgm:spPr/>
    </dgm:pt>
    <dgm:pt modelId="{C612139E-91EA-4D2A-A330-BC5F352968E8}" type="pres">
      <dgm:prSet presAssocID="{66C89905-F408-4272-972D-6024DCA50122}" presName="Name111" presStyleLbl="parChTrans1D2" presStyleIdx="8" presStyleCnt="10"/>
      <dgm:spPr/>
    </dgm:pt>
    <dgm:pt modelId="{9BF9B6AB-3F05-4F78-8159-FA16A11C6605}" type="pres">
      <dgm:prSet presAssocID="{0177948C-291E-4268-9564-F9C8F0FB7C3F}" presName="hierRoot3" presStyleCnt="0">
        <dgm:presLayoutVars>
          <dgm:hierBranch val="init"/>
        </dgm:presLayoutVars>
      </dgm:prSet>
      <dgm:spPr/>
    </dgm:pt>
    <dgm:pt modelId="{26A2A8D6-9A2D-4ACA-93DD-BE97E5A4BA5E}" type="pres">
      <dgm:prSet presAssocID="{0177948C-291E-4268-9564-F9C8F0FB7C3F}" presName="rootComposite3" presStyleCnt="0"/>
      <dgm:spPr/>
    </dgm:pt>
    <dgm:pt modelId="{40EE073A-81EC-4432-99D2-0A463B129078}" type="pres">
      <dgm:prSet presAssocID="{0177948C-291E-4268-9564-F9C8F0FB7C3F}" presName="rootText3" presStyleLbl="asst1" presStyleIdx="2" presStyleCnt="4">
        <dgm:presLayoutVars>
          <dgm:chPref val="3"/>
        </dgm:presLayoutVars>
      </dgm:prSet>
      <dgm:spPr/>
    </dgm:pt>
    <dgm:pt modelId="{B4304191-C8C5-40B2-9147-B0AE59483B39}" type="pres">
      <dgm:prSet presAssocID="{0177948C-291E-4268-9564-F9C8F0FB7C3F}" presName="rootConnector3" presStyleLbl="asst1" presStyleIdx="2" presStyleCnt="4"/>
      <dgm:spPr/>
    </dgm:pt>
    <dgm:pt modelId="{DC95BF09-E17E-425B-9B62-74D9DB12CEA2}" type="pres">
      <dgm:prSet presAssocID="{0177948C-291E-4268-9564-F9C8F0FB7C3F}" presName="hierChild6" presStyleCnt="0"/>
      <dgm:spPr/>
    </dgm:pt>
    <dgm:pt modelId="{3B9009BE-EBB2-46B8-A06E-F301E4675406}" type="pres">
      <dgm:prSet presAssocID="{0177948C-291E-4268-9564-F9C8F0FB7C3F}" presName="hierChild7" presStyleCnt="0"/>
      <dgm:spPr/>
    </dgm:pt>
    <dgm:pt modelId="{41FE5236-4075-4F63-9E37-037577E219C7}" type="pres">
      <dgm:prSet presAssocID="{66E140FC-EDB6-4E01-8177-F2558633576E}" presName="Name111" presStyleLbl="parChTrans1D2" presStyleIdx="9" presStyleCnt="10"/>
      <dgm:spPr/>
    </dgm:pt>
    <dgm:pt modelId="{8D46FC90-6E18-4B1E-B917-A26D6F76767A}" type="pres">
      <dgm:prSet presAssocID="{1647E467-8E97-44CB-AD9F-B163931E6CEF}" presName="hierRoot3" presStyleCnt="0">
        <dgm:presLayoutVars>
          <dgm:hierBranch val="init"/>
        </dgm:presLayoutVars>
      </dgm:prSet>
      <dgm:spPr/>
    </dgm:pt>
    <dgm:pt modelId="{325F70BF-F4AA-43F1-96B3-CB28993CE540}" type="pres">
      <dgm:prSet presAssocID="{1647E467-8E97-44CB-AD9F-B163931E6CEF}" presName="rootComposite3" presStyleCnt="0"/>
      <dgm:spPr/>
    </dgm:pt>
    <dgm:pt modelId="{D42102EB-CE73-4E63-8E67-08C63194B3F7}" type="pres">
      <dgm:prSet presAssocID="{1647E467-8E97-44CB-AD9F-B163931E6CEF}" presName="rootText3" presStyleLbl="asst1" presStyleIdx="3" presStyleCnt="4">
        <dgm:presLayoutVars>
          <dgm:chPref val="3"/>
        </dgm:presLayoutVars>
      </dgm:prSet>
      <dgm:spPr/>
    </dgm:pt>
    <dgm:pt modelId="{1DDD3E71-2C1B-4CD3-AEFA-E8A644F0CAE0}" type="pres">
      <dgm:prSet presAssocID="{1647E467-8E97-44CB-AD9F-B163931E6CEF}" presName="rootConnector3" presStyleLbl="asst1" presStyleIdx="3" presStyleCnt="4"/>
      <dgm:spPr/>
    </dgm:pt>
    <dgm:pt modelId="{EAF3459E-CD9F-4F29-87EC-E66DC7BB297D}" type="pres">
      <dgm:prSet presAssocID="{1647E467-8E97-44CB-AD9F-B163931E6CEF}" presName="hierChild6" presStyleCnt="0"/>
      <dgm:spPr/>
    </dgm:pt>
    <dgm:pt modelId="{A8262F18-82B8-4F01-A1EA-ADAC2D1B8B3E}" type="pres">
      <dgm:prSet presAssocID="{1647E467-8E97-44CB-AD9F-B163931E6CEF}" presName="hierChild7" presStyleCnt="0"/>
      <dgm:spPr/>
    </dgm:pt>
  </dgm:ptLst>
  <dgm:cxnLst>
    <dgm:cxn modelId="{ABC3BC01-2AA2-4C5F-BA03-C2594E492EEE}" type="presOf" srcId="{D553D63F-C021-48BD-B85D-003A669E577D}" destId="{BDC330A1-19A2-4974-A67D-B90D54D6D619}" srcOrd="0" destOrd="0" presId="urn:microsoft.com/office/officeart/2005/8/layout/orgChart1"/>
    <dgm:cxn modelId="{7B2EC509-3792-4F0A-AFEE-B9A80693E6AB}" type="presOf" srcId="{8D79298D-3A81-4922-97B0-6F863B6E4D0C}" destId="{A69CF5B6-BA83-4F6E-A442-B6B7CB47B46F}" srcOrd="0" destOrd="0" presId="urn:microsoft.com/office/officeart/2005/8/layout/orgChart1"/>
    <dgm:cxn modelId="{89AA400B-BF0F-47B7-ADD4-7CA2D8CF3D45}" srcId="{AFD24473-B37C-4F90-846F-15760D072D8F}" destId="{5C5B2AD1-8A0D-4AEB-A2A5-016F9EAD4DB6}" srcOrd="5" destOrd="0" parTransId="{D553D63F-C021-48BD-B85D-003A669E577D}" sibTransId="{6430B819-1EB4-44C0-9CA9-8AA66B7D0B36}"/>
    <dgm:cxn modelId="{E7C6F812-2852-4509-ACF3-090BD8AFCF60}" type="presOf" srcId="{2287F87D-02D8-4B65-A967-0E5A8DA86C7B}" destId="{8ACFE4AB-D658-49A5-89FE-A1B98E98FF28}" srcOrd="1" destOrd="0" presId="urn:microsoft.com/office/officeart/2005/8/layout/orgChart1"/>
    <dgm:cxn modelId="{D8EAA51A-18E9-45A1-8336-5F05B939AFFF}" srcId="{AFD24473-B37C-4F90-846F-15760D072D8F}" destId="{8D79298D-3A81-4922-97B0-6F863B6E4D0C}" srcOrd="6" destOrd="0" parTransId="{5A14248F-CBEF-41DC-B6C9-753973F72C5D}" sibTransId="{79FF2E35-28C1-45A1-BA3F-801DAE54DE26}"/>
    <dgm:cxn modelId="{A202C21A-DB00-49E7-9CC2-52A875A620CA}" type="presOf" srcId="{8435C479-7D1E-4943-B2D3-6BBDC049C5F7}" destId="{A548B6F9-9833-4FE8-8561-624128DBB18C}" srcOrd="0" destOrd="0" presId="urn:microsoft.com/office/officeart/2005/8/layout/orgChart1"/>
    <dgm:cxn modelId="{9B995429-A364-406C-B53D-A7C9E9A479B5}" type="presOf" srcId="{156F63C0-C4E8-4FF6-B52E-495BD6C83D1B}" destId="{279CE33A-CFB7-4071-BD7B-77BA138AEA3A}" srcOrd="0" destOrd="0" presId="urn:microsoft.com/office/officeart/2005/8/layout/orgChart1"/>
    <dgm:cxn modelId="{CCD9512A-C720-42B6-BABB-FD2AE6542EA3}" type="presOf" srcId="{D17A0472-251E-4874-A431-7041C01C4C42}" destId="{A9FEF400-8E21-4335-8A96-25464563ED92}" srcOrd="0" destOrd="0" presId="urn:microsoft.com/office/officeart/2005/8/layout/orgChart1"/>
    <dgm:cxn modelId="{6E01A62D-EF4E-429A-A9EC-3FF2E463654F}" type="presOf" srcId="{DC75AE42-C4B3-4F32-B447-024BDCFE0523}" destId="{2DE7A072-BF57-47DC-93F1-58C6B07A5C1F}" srcOrd="0" destOrd="0" presId="urn:microsoft.com/office/officeart/2005/8/layout/orgChart1"/>
    <dgm:cxn modelId="{9485B82F-3680-4C88-A5EC-64571F83A1B7}" type="presOf" srcId="{7D3BB5E2-49EA-41F7-8963-1861F6A306DE}" destId="{36C2E7A5-E3BB-44A4-BDD5-601E9B37641F}" srcOrd="0" destOrd="0" presId="urn:microsoft.com/office/officeart/2005/8/layout/orgChart1"/>
    <dgm:cxn modelId="{31081331-06A0-47AE-BC30-2E94494401E3}" type="presOf" srcId="{5C5B2AD1-8A0D-4AEB-A2A5-016F9EAD4DB6}" destId="{54FCA0DD-1AE0-4198-8BDC-4AF4F5147F32}" srcOrd="1" destOrd="0" presId="urn:microsoft.com/office/officeart/2005/8/layout/orgChart1"/>
    <dgm:cxn modelId="{C586CA32-B2FF-4CFC-95F5-2CB9C5BC0C13}" type="presOf" srcId="{0177948C-291E-4268-9564-F9C8F0FB7C3F}" destId="{B4304191-C8C5-40B2-9147-B0AE59483B39}" srcOrd="1" destOrd="0" presId="urn:microsoft.com/office/officeart/2005/8/layout/orgChart1"/>
    <dgm:cxn modelId="{D80F8436-61CD-4098-9D2B-D0C0290994C7}" type="presOf" srcId="{5A14248F-CBEF-41DC-B6C9-753973F72C5D}" destId="{AB8658B7-9B56-46B0-A856-0D1D24B28C05}" srcOrd="0" destOrd="0" presId="urn:microsoft.com/office/officeart/2005/8/layout/orgChart1"/>
    <dgm:cxn modelId="{D1E0573B-E3DB-484B-AA4D-DE4ED6F1EAF2}" type="presOf" srcId="{8D79298D-3A81-4922-97B0-6F863B6E4D0C}" destId="{EA67D216-D447-44E5-8AE4-A9096BC2B1D0}" srcOrd="1" destOrd="0" presId="urn:microsoft.com/office/officeart/2005/8/layout/orgChart1"/>
    <dgm:cxn modelId="{2925383F-FA62-4A1A-90B3-6E9A1D7C759B}" srcId="{AFD24473-B37C-4F90-846F-15760D072D8F}" destId="{8435C479-7D1E-4943-B2D3-6BBDC049C5F7}" srcOrd="1" destOrd="0" parTransId="{407685AA-D18C-473A-948F-BB6DC1C702A4}" sibTransId="{431BC9EC-2978-4491-939E-841B9EEE30F1}"/>
    <dgm:cxn modelId="{ED7E0940-D50A-4AC4-ACAF-274899EE73A8}" type="presOf" srcId="{61A3A2CE-3069-40BE-8323-A718AB1152AF}" destId="{CABF0BA8-E2B1-4911-B86A-4003AF9A6D8F}" srcOrd="0" destOrd="0" presId="urn:microsoft.com/office/officeart/2005/8/layout/orgChart1"/>
    <dgm:cxn modelId="{A37C395D-FF46-4A96-AB38-DC59FA418726}" type="presOf" srcId="{2CB5B632-77F5-41A3-9FED-7A7536E4A699}" destId="{1E07DD15-3D03-4CC9-BE0A-E98F0FA4367F}" srcOrd="0" destOrd="0" presId="urn:microsoft.com/office/officeart/2005/8/layout/orgChart1"/>
    <dgm:cxn modelId="{D15F405E-64A8-45AE-ADFD-158AD201C635}" type="presOf" srcId="{1647E467-8E97-44CB-AD9F-B163931E6CEF}" destId="{1DDD3E71-2C1B-4CD3-AEFA-E8A644F0CAE0}" srcOrd="1" destOrd="0" presId="urn:microsoft.com/office/officeart/2005/8/layout/orgChart1"/>
    <dgm:cxn modelId="{A62E1162-05F3-41D7-B73B-68BA2A09FBFD}" type="presOf" srcId="{5C5B2AD1-8A0D-4AEB-A2A5-016F9EAD4DB6}" destId="{B4C8B9AC-99BF-4B31-B782-1B8ECA60ECEA}" srcOrd="0" destOrd="0" presId="urn:microsoft.com/office/officeart/2005/8/layout/orgChart1"/>
    <dgm:cxn modelId="{4EAB6867-C84F-410A-A1BB-91001B38F02A}" srcId="{AFD24473-B37C-4F90-846F-15760D072D8F}" destId="{1BB23583-BC18-48A7-B147-14830AFF36D0}" srcOrd="7" destOrd="0" parTransId="{7D3BB5E2-49EA-41F7-8963-1861F6A306DE}" sibTransId="{DD6F5573-6245-4D88-85B8-69779F668CA1}"/>
    <dgm:cxn modelId="{D02AFF4B-05AE-4932-87D2-72B50405EF77}" type="presOf" srcId="{B08535EB-FEA8-4745-A467-A18B16345DA4}" destId="{B787D2BF-A67C-4B03-8C12-96D246F3B1D4}" srcOrd="0" destOrd="0" presId="urn:microsoft.com/office/officeart/2005/8/layout/orgChart1"/>
    <dgm:cxn modelId="{1DD7686C-A672-47F5-88BB-98B745803ED2}" type="presOf" srcId="{AFD24473-B37C-4F90-846F-15760D072D8F}" destId="{94A2FA05-5466-4165-8D8F-23D5CEDAC144}" srcOrd="0" destOrd="0" presId="urn:microsoft.com/office/officeart/2005/8/layout/orgChart1"/>
    <dgm:cxn modelId="{C4A5AD4E-CA48-43FB-904C-23C76D6A8B0E}" type="presOf" srcId="{1BB23583-BC18-48A7-B147-14830AFF36D0}" destId="{D1E214D8-3578-44E9-BA1D-7CF795F3EA7F}" srcOrd="1" destOrd="0" presId="urn:microsoft.com/office/officeart/2005/8/layout/orgChart1"/>
    <dgm:cxn modelId="{8514F851-B777-4245-A53C-F81FF15533F5}" type="presOf" srcId="{1BB23583-BC18-48A7-B147-14830AFF36D0}" destId="{FC19FE4F-C4C2-4EF8-AA72-4F7FAE6C7929}" srcOrd="0" destOrd="0" presId="urn:microsoft.com/office/officeart/2005/8/layout/orgChart1"/>
    <dgm:cxn modelId="{4D3F1B72-B1C9-4976-9AE6-CE1264368061}" srcId="{AFD24473-B37C-4F90-846F-15760D072D8F}" destId="{0177948C-291E-4268-9564-F9C8F0FB7C3F}" srcOrd="2" destOrd="0" parTransId="{66C89905-F408-4272-972D-6024DCA50122}" sibTransId="{2B5AF44D-4331-4056-B3C2-2191D8432EEB}"/>
    <dgm:cxn modelId="{B4860674-AAA8-4611-A0F2-174C98C9E56B}" type="presOf" srcId="{DC75AE42-C4B3-4F32-B447-024BDCFE0523}" destId="{1266B803-236F-4DAE-A225-BCD6BB6846DD}" srcOrd="1" destOrd="0" presId="urn:microsoft.com/office/officeart/2005/8/layout/orgChart1"/>
    <dgm:cxn modelId="{93758A74-60DF-4DB0-AEE0-153BE05698A1}" srcId="{AFD24473-B37C-4F90-846F-15760D072D8F}" destId="{2287F87D-02D8-4B65-A967-0E5A8DA86C7B}" srcOrd="4" destOrd="0" parTransId="{D17A0472-251E-4874-A431-7041C01C4C42}" sibTransId="{677975DC-9993-4EA8-A72D-41FB4F1CC5FB}"/>
    <dgm:cxn modelId="{F34FBC58-CF4C-41A7-86F0-B48CAB654BE2}" type="presOf" srcId="{66E140FC-EDB6-4E01-8177-F2558633576E}" destId="{41FE5236-4075-4F63-9E37-037577E219C7}" srcOrd="0" destOrd="0" presId="urn:microsoft.com/office/officeart/2005/8/layout/orgChart1"/>
    <dgm:cxn modelId="{C09A6E7B-5504-4189-AA18-75A883C7947F}" type="presOf" srcId="{0177948C-291E-4268-9564-F9C8F0FB7C3F}" destId="{40EE073A-81EC-4432-99D2-0A463B129078}" srcOrd="0" destOrd="0" presId="urn:microsoft.com/office/officeart/2005/8/layout/orgChart1"/>
    <dgm:cxn modelId="{8C48D388-650B-4CF3-946A-0B826C03178C}" srcId="{2CB5B632-77F5-41A3-9FED-7A7536E4A699}" destId="{AFD24473-B37C-4F90-846F-15760D072D8F}" srcOrd="0" destOrd="0" parTransId="{96F7ACE5-6519-42CD-B985-0896FD4F9077}" sibTransId="{6EE77060-DEC9-4884-A1EC-EDD565FA1EA3}"/>
    <dgm:cxn modelId="{08745595-AA5A-4840-9F27-25EC1DD0851E}" type="presOf" srcId="{61A3A2CE-3069-40BE-8323-A718AB1152AF}" destId="{2419E2B6-EB27-4376-94A0-E4F314266676}" srcOrd="1" destOrd="0" presId="urn:microsoft.com/office/officeart/2005/8/layout/orgChart1"/>
    <dgm:cxn modelId="{A6F9D1A7-2F5E-4E56-8234-2C66DA84D6A1}" type="presOf" srcId="{2287F87D-02D8-4B65-A967-0E5A8DA86C7B}" destId="{F2B3F800-9397-426D-BAC8-386A14AD8756}" srcOrd="0" destOrd="0" presId="urn:microsoft.com/office/officeart/2005/8/layout/orgChart1"/>
    <dgm:cxn modelId="{9D776EAF-74EF-4C3A-AEEE-41A5EA08CC48}" type="presOf" srcId="{2BC5EF7C-BC6C-4A11-A51D-F88C1CFD997D}" destId="{2585E6C6-9245-4623-9CF6-48EDA2579D29}" srcOrd="0" destOrd="0" presId="urn:microsoft.com/office/officeart/2005/8/layout/orgChart1"/>
    <dgm:cxn modelId="{EFF89AB3-46D2-4A95-A14D-3BE2A68F6321}" srcId="{AFD24473-B37C-4F90-846F-15760D072D8F}" destId="{DC75AE42-C4B3-4F32-B447-024BDCFE0523}" srcOrd="9" destOrd="0" parTransId="{2BC5EF7C-BC6C-4A11-A51D-F88C1CFD997D}" sibTransId="{FCA1A9CD-4F5E-4066-8BCB-9AA3FE60D3CF}"/>
    <dgm:cxn modelId="{40FB77C0-F544-46EF-A3B4-486129349393}" type="presOf" srcId="{407685AA-D18C-473A-948F-BB6DC1C702A4}" destId="{A7207D6E-EFE2-444D-9360-2F659C5A26BE}" srcOrd="0" destOrd="0" presId="urn:microsoft.com/office/officeart/2005/8/layout/orgChart1"/>
    <dgm:cxn modelId="{AB7BADC8-9B18-4BA5-B9CB-60F9D4F7013D}" srcId="{AFD24473-B37C-4F90-846F-15760D072D8F}" destId="{035CAE72-0C8D-4959-9CB6-4908970C12D3}" srcOrd="8" destOrd="0" parTransId="{B08535EB-FEA8-4745-A467-A18B16345DA4}" sibTransId="{5D13E060-70B9-4543-BD96-54D7B416ED4B}"/>
    <dgm:cxn modelId="{AF3959CB-026D-4EAD-A4CB-E3D1FBBC787E}" type="presOf" srcId="{8435C479-7D1E-4943-B2D3-6BBDC049C5F7}" destId="{B854F44F-85C1-4BC4-A599-B69490B74A7C}" srcOrd="1" destOrd="0" presId="urn:microsoft.com/office/officeart/2005/8/layout/orgChart1"/>
    <dgm:cxn modelId="{B621EFCB-8A69-424A-9EA5-56256CAC5784}" type="presOf" srcId="{035CAE72-0C8D-4959-9CB6-4908970C12D3}" destId="{5D2BB5D9-6E40-4A72-AAFD-C06CD2ECED90}" srcOrd="0" destOrd="0" presId="urn:microsoft.com/office/officeart/2005/8/layout/orgChart1"/>
    <dgm:cxn modelId="{41FF8ECC-2BD4-4697-8D7E-5706F209F232}" type="presOf" srcId="{AFD24473-B37C-4F90-846F-15760D072D8F}" destId="{814E2265-2095-4512-B124-C8EB807F179E}" srcOrd="1" destOrd="0" presId="urn:microsoft.com/office/officeart/2005/8/layout/orgChart1"/>
    <dgm:cxn modelId="{A325A4D0-9CF6-4C08-BCD7-38152CDAB27A}" type="presOf" srcId="{66C89905-F408-4272-972D-6024DCA50122}" destId="{C612139E-91EA-4D2A-A330-BC5F352968E8}" srcOrd="0" destOrd="0" presId="urn:microsoft.com/office/officeart/2005/8/layout/orgChart1"/>
    <dgm:cxn modelId="{D129ABD7-B162-463E-9D45-F9ED9FC67560}" srcId="{AFD24473-B37C-4F90-846F-15760D072D8F}" destId="{1647E467-8E97-44CB-AD9F-B163931E6CEF}" srcOrd="3" destOrd="0" parTransId="{66E140FC-EDB6-4E01-8177-F2558633576E}" sibTransId="{373F8934-3CF4-4723-88AF-7AFB626B7F4D}"/>
    <dgm:cxn modelId="{8CB5EFE0-463E-48DB-9D42-3A5F6BD6BD30}" type="presOf" srcId="{1647E467-8E97-44CB-AD9F-B163931E6CEF}" destId="{D42102EB-CE73-4E63-8E67-08C63194B3F7}" srcOrd="0" destOrd="0" presId="urn:microsoft.com/office/officeart/2005/8/layout/orgChart1"/>
    <dgm:cxn modelId="{05F9A2E7-0D43-4FAC-A069-6C3C97CBAE5D}" type="presOf" srcId="{035CAE72-0C8D-4959-9CB6-4908970C12D3}" destId="{505DB564-4CD9-4E45-BF4A-77CB83CFE2AF}" srcOrd="1" destOrd="0" presId="urn:microsoft.com/office/officeart/2005/8/layout/orgChart1"/>
    <dgm:cxn modelId="{43AF92FF-B3AF-40B1-BD4A-21FD737731D9}" srcId="{AFD24473-B37C-4F90-846F-15760D072D8F}" destId="{61A3A2CE-3069-40BE-8323-A718AB1152AF}" srcOrd="0" destOrd="0" parTransId="{156F63C0-C4E8-4FF6-B52E-495BD6C83D1B}" sibTransId="{DBEF585E-7FC6-4AB7-8685-51BC5FC52A11}"/>
    <dgm:cxn modelId="{7A835271-9938-44DA-AEC9-C0E0D6973F8E}" type="presParOf" srcId="{1E07DD15-3D03-4CC9-BE0A-E98F0FA4367F}" destId="{E7076B04-FFFC-4BA3-ACB7-06516D1AA7CB}" srcOrd="0" destOrd="0" presId="urn:microsoft.com/office/officeart/2005/8/layout/orgChart1"/>
    <dgm:cxn modelId="{15F8AA59-AA40-48A9-AD83-ED0B71BFB5A3}" type="presParOf" srcId="{E7076B04-FFFC-4BA3-ACB7-06516D1AA7CB}" destId="{7C434D75-E5E3-4819-A8A4-C56BDDA41650}" srcOrd="0" destOrd="0" presId="urn:microsoft.com/office/officeart/2005/8/layout/orgChart1"/>
    <dgm:cxn modelId="{7A9AB8C0-5F0F-47DB-87DF-464082E9F95F}" type="presParOf" srcId="{7C434D75-E5E3-4819-A8A4-C56BDDA41650}" destId="{94A2FA05-5466-4165-8D8F-23D5CEDAC144}" srcOrd="0" destOrd="0" presId="urn:microsoft.com/office/officeart/2005/8/layout/orgChart1"/>
    <dgm:cxn modelId="{C6AD8F38-63EA-48F6-B444-29BB1D9BDF12}" type="presParOf" srcId="{7C434D75-E5E3-4819-A8A4-C56BDDA41650}" destId="{814E2265-2095-4512-B124-C8EB807F179E}" srcOrd="1" destOrd="0" presId="urn:microsoft.com/office/officeart/2005/8/layout/orgChart1"/>
    <dgm:cxn modelId="{7E4C481F-4DEF-4B25-93A4-995B49BD0648}" type="presParOf" srcId="{E7076B04-FFFC-4BA3-ACB7-06516D1AA7CB}" destId="{77C37094-98F0-46A6-A235-E4C6E9148040}" srcOrd="1" destOrd="0" presId="urn:microsoft.com/office/officeart/2005/8/layout/orgChart1"/>
    <dgm:cxn modelId="{E7BBEB85-D58C-45D0-84A1-752CF980103B}" type="presParOf" srcId="{77C37094-98F0-46A6-A235-E4C6E9148040}" destId="{A9FEF400-8E21-4335-8A96-25464563ED92}" srcOrd="0" destOrd="0" presId="urn:microsoft.com/office/officeart/2005/8/layout/orgChart1"/>
    <dgm:cxn modelId="{E4C65FD7-F5D7-4AE4-9156-D51B66D0615A}" type="presParOf" srcId="{77C37094-98F0-46A6-A235-E4C6E9148040}" destId="{15BE3B80-A697-4530-B707-A78BEE1A244B}" srcOrd="1" destOrd="0" presId="urn:microsoft.com/office/officeart/2005/8/layout/orgChart1"/>
    <dgm:cxn modelId="{CC0C1C57-CC4E-4175-A673-6D91D5F8F972}" type="presParOf" srcId="{15BE3B80-A697-4530-B707-A78BEE1A244B}" destId="{389931FA-5A19-43EC-8B43-241E981D56B3}" srcOrd="0" destOrd="0" presId="urn:microsoft.com/office/officeart/2005/8/layout/orgChart1"/>
    <dgm:cxn modelId="{01AB7C56-4D6A-4357-9B1C-1B646ABE2349}" type="presParOf" srcId="{389931FA-5A19-43EC-8B43-241E981D56B3}" destId="{F2B3F800-9397-426D-BAC8-386A14AD8756}" srcOrd="0" destOrd="0" presId="urn:microsoft.com/office/officeart/2005/8/layout/orgChart1"/>
    <dgm:cxn modelId="{CB5FEB99-1961-42D1-8C3C-543F138155A4}" type="presParOf" srcId="{389931FA-5A19-43EC-8B43-241E981D56B3}" destId="{8ACFE4AB-D658-49A5-89FE-A1B98E98FF28}" srcOrd="1" destOrd="0" presId="urn:microsoft.com/office/officeart/2005/8/layout/orgChart1"/>
    <dgm:cxn modelId="{F483151A-8516-4348-9899-D7B4F9CE664A}" type="presParOf" srcId="{15BE3B80-A697-4530-B707-A78BEE1A244B}" destId="{AA15B78D-7955-4050-971B-F2A2927C0FC3}" srcOrd="1" destOrd="0" presId="urn:microsoft.com/office/officeart/2005/8/layout/orgChart1"/>
    <dgm:cxn modelId="{F5D71793-FA79-44E9-BA34-0848EEC1F08F}" type="presParOf" srcId="{15BE3B80-A697-4530-B707-A78BEE1A244B}" destId="{DFFD59BA-1423-4F72-842C-DCDF8B382308}" srcOrd="2" destOrd="0" presId="urn:microsoft.com/office/officeart/2005/8/layout/orgChart1"/>
    <dgm:cxn modelId="{CF8DEFA1-2FCB-4579-B93F-34C5B437EF9E}" type="presParOf" srcId="{77C37094-98F0-46A6-A235-E4C6E9148040}" destId="{BDC330A1-19A2-4974-A67D-B90D54D6D619}" srcOrd="2" destOrd="0" presId="urn:microsoft.com/office/officeart/2005/8/layout/orgChart1"/>
    <dgm:cxn modelId="{872DA265-815C-4F0F-AC74-CEDAED917018}" type="presParOf" srcId="{77C37094-98F0-46A6-A235-E4C6E9148040}" destId="{DC1ADEBF-32E3-413C-BFA3-10CD45018CA7}" srcOrd="3" destOrd="0" presId="urn:microsoft.com/office/officeart/2005/8/layout/orgChart1"/>
    <dgm:cxn modelId="{FB80DB5C-B043-4784-9917-A972D0DE5160}" type="presParOf" srcId="{DC1ADEBF-32E3-413C-BFA3-10CD45018CA7}" destId="{F183B407-2901-4862-90A2-B261A9FD827C}" srcOrd="0" destOrd="0" presId="urn:microsoft.com/office/officeart/2005/8/layout/orgChart1"/>
    <dgm:cxn modelId="{9577075C-3FF4-4F90-9441-7F43A075BACE}" type="presParOf" srcId="{F183B407-2901-4862-90A2-B261A9FD827C}" destId="{B4C8B9AC-99BF-4B31-B782-1B8ECA60ECEA}" srcOrd="0" destOrd="0" presId="urn:microsoft.com/office/officeart/2005/8/layout/orgChart1"/>
    <dgm:cxn modelId="{EB9F0525-BCF3-404C-868A-D6DCE6AF2AEF}" type="presParOf" srcId="{F183B407-2901-4862-90A2-B261A9FD827C}" destId="{54FCA0DD-1AE0-4198-8BDC-4AF4F5147F32}" srcOrd="1" destOrd="0" presId="urn:microsoft.com/office/officeart/2005/8/layout/orgChart1"/>
    <dgm:cxn modelId="{710E3CFE-8872-4D55-8A6E-EF401E2D2234}" type="presParOf" srcId="{DC1ADEBF-32E3-413C-BFA3-10CD45018CA7}" destId="{9F3EB867-C4FE-4C8E-805A-9A423E19A6F5}" srcOrd="1" destOrd="0" presId="urn:microsoft.com/office/officeart/2005/8/layout/orgChart1"/>
    <dgm:cxn modelId="{828AB299-AB65-4FB0-979C-C2958AB23259}" type="presParOf" srcId="{DC1ADEBF-32E3-413C-BFA3-10CD45018CA7}" destId="{A8F521A3-F3C9-4FBD-862C-387407774A32}" srcOrd="2" destOrd="0" presId="urn:microsoft.com/office/officeart/2005/8/layout/orgChart1"/>
    <dgm:cxn modelId="{6092D3A3-209E-4D7D-9AA5-9F571F5F9841}" type="presParOf" srcId="{77C37094-98F0-46A6-A235-E4C6E9148040}" destId="{AB8658B7-9B56-46B0-A856-0D1D24B28C05}" srcOrd="4" destOrd="0" presId="urn:microsoft.com/office/officeart/2005/8/layout/orgChart1"/>
    <dgm:cxn modelId="{72510BE4-6D9F-4691-A056-23752FA5D1AA}" type="presParOf" srcId="{77C37094-98F0-46A6-A235-E4C6E9148040}" destId="{32CBCC9D-7028-4225-A574-42EA2C2C4A9C}" srcOrd="5" destOrd="0" presId="urn:microsoft.com/office/officeart/2005/8/layout/orgChart1"/>
    <dgm:cxn modelId="{1068C952-3CF6-43B2-828B-F41CAE742ACE}" type="presParOf" srcId="{32CBCC9D-7028-4225-A574-42EA2C2C4A9C}" destId="{4A20CFA0-46FE-40B5-8CDE-EF7B903AE74E}" srcOrd="0" destOrd="0" presId="urn:microsoft.com/office/officeart/2005/8/layout/orgChart1"/>
    <dgm:cxn modelId="{A332DD54-7960-49C3-A18B-4BC930CA33B7}" type="presParOf" srcId="{4A20CFA0-46FE-40B5-8CDE-EF7B903AE74E}" destId="{A69CF5B6-BA83-4F6E-A442-B6B7CB47B46F}" srcOrd="0" destOrd="0" presId="urn:microsoft.com/office/officeart/2005/8/layout/orgChart1"/>
    <dgm:cxn modelId="{B98878BA-3B12-4C3B-AC77-CA68C7115862}" type="presParOf" srcId="{4A20CFA0-46FE-40B5-8CDE-EF7B903AE74E}" destId="{EA67D216-D447-44E5-8AE4-A9096BC2B1D0}" srcOrd="1" destOrd="0" presId="urn:microsoft.com/office/officeart/2005/8/layout/orgChart1"/>
    <dgm:cxn modelId="{258490F1-E2F7-4CA3-90F5-C33EC4AF13ED}" type="presParOf" srcId="{32CBCC9D-7028-4225-A574-42EA2C2C4A9C}" destId="{7AF7E40E-8D6F-45FE-B0D3-BE203AE7BEA9}" srcOrd="1" destOrd="0" presId="urn:microsoft.com/office/officeart/2005/8/layout/orgChart1"/>
    <dgm:cxn modelId="{21160520-B3E1-4C81-9ED1-442A31B16A61}" type="presParOf" srcId="{32CBCC9D-7028-4225-A574-42EA2C2C4A9C}" destId="{CE645A5D-FC2E-47DD-B618-EB341C6B1D90}" srcOrd="2" destOrd="0" presId="urn:microsoft.com/office/officeart/2005/8/layout/orgChart1"/>
    <dgm:cxn modelId="{941ACC67-A5FF-4D94-892B-4A58B87E02F3}" type="presParOf" srcId="{77C37094-98F0-46A6-A235-E4C6E9148040}" destId="{36C2E7A5-E3BB-44A4-BDD5-601E9B37641F}" srcOrd="6" destOrd="0" presId="urn:microsoft.com/office/officeart/2005/8/layout/orgChart1"/>
    <dgm:cxn modelId="{B24450B7-8F80-4630-B931-52EB5B75C7FE}" type="presParOf" srcId="{77C37094-98F0-46A6-A235-E4C6E9148040}" destId="{762526ED-00D8-4337-8C04-B6E89FF31BA2}" srcOrd="7" destOrd="0" presId="urn:microsoft.com/office/officeart/2005/8/layout/orgChart1"/>
    <dgm:cxn modelId="{668F23E0-3039-4BF1-AE96-93C85AE1BA54}" type="presParOf" srcId="{762526ED-00D8-4337-8C04-B6E89FF31BA2}" destId="{58FCFDD2-B8F1-42E7-BB17-5016D0CB5E6B}" srcOrd="0" destOrd="0" presId="urn:microsoft.com/office/officeart/2005/8/layout/orgChart1"/>
    <dgm:cxn modelId="{04DA9E09-8187-4DAA-AFAC-5D005CFF7A00}" type="presParOf" srcId="{58FCFDD2-B8F1-42E7-BB17-5016D0CB5E6B}" destId="{FC19FE4F-C4C2-4EF8-AA72-4F7FAE6C7929}" srcOrd="0" destOrd="0" presId="urn:microsoft.com/office/officeart/2005/8/layout/orgChart1"/>
    <dgm:cxn modelId="{3BC6FBC9-B1AA-4F9C-AB60-BFD5160BE55B}" type="presParOf" srcId="{58FCFDD2-B8F1-42E7-BB17-5016D0CB5E6B}" destId="{D1E214D8-3578-44E9-BA1D-7CF795F3EA7F}" srcOrd="1" destOrd="0" presId="urn:microsoft.com/office/officeart/2005/8/layout/orgChart1"/>
    <dgm:cxn modelId="{3AA33F5D-CBF7-4ED8-8EC1-8996A6A55CA0}" type="presParOf" srcId="{762526ED-00D8-4337-8C04-B6E89FF31BA2}" destId="{641C8262-1AFB-439B-8321-D5D449E43D0B}" srcOrd="1" destOrd="0" presId="urn:microsoft.com/office/officeart/2005/8/layout/orgChart1"/>
    <dgm:cxn modelId="{B31AFFD2-02EA-4C7D-BC53-4CF15EFD3389}" type="presParOf" srcId="{762526ED-00D8-4337-8C04-B6E89FF31BA2}" destId="{AF674B23-4628-4CCE-A8EE-E8833331B571}" srcOrd="2" destOrd="0" presId="urn:microsoft.com/office/officeart/2005/8/layout/orgChart1"/>
    <dgm:cxn modelId="{D9209AFA-21B5-4522-963B-A666432A13CB}" type="presParOf" srcId="{77C37094-98F0-46A6-A235-E4C6E9148040}" destId="{B787D2BF-A67C-4B03-8C12-96D246F3B1D4}" srcOrd="8" destOrd="0" presId="urn:microsoft.com/office/officeart/2005/8/layout/orgChart1"/>
    <dgm:cxn modelId="{BEDE5A4E-2F85-43BC-BD6E-B9DC6BFB8F00}" type="presParOf" srcId="{77C37094-98F0-46A6-A235-E4C6E9148040}" destId="{5EB70A3F-699D-4644-BC48-6C90AD5B94FA}" srcOrd="9" destOrd="0" presId="urn:microsoft.com/office/officeart/2005/8/layout/orgChart1"/>
    <dgm:cxn modelId="{0E84E24B-09D1-4CA1-A6FA-AC5121F5E193}" type="presParOf" srcId="{5EB70A3F-699D-4644-BC48-6C90AD5B94FA}" destId="{C7435C8C-BF09-4C7A-A029-F782713F9041}" srcOrd="0" destOrd="0" presId="urn:microsoft.com/office/officeart/2005/8/layout/orgChart1"/>
    <dgm:cxn modelId="{A880C345-BD1D-4387-A2D9-265DDACAF019}" type="presParOf" srcId="{C7435C8C-BF09-4C7A-A029-F782713F9041}" destId="{5D2BB5D9-6E40-4A72-AAFD-C06CD2ECED90}" srcOrd="0" destOrd="0" presId="urn:microsoft.com/office/officeart/2005/8/layout/orgChart1"/>
    <dgm:cxn modelId="{E619784C-7536-4EF3-8C35-BBAB18165996}" type="presParOf" srcId="{C7435C8C-BF09-4C7A-A029-F782713F9041}" destId="{505DB564-4CD9-4E45-BF4A-77CB83CFE2AF}" srcOrd="1" destOrd="0" presId="urn:microsoft.com/office/officeart/2005/8/layout/orgChart1"/>
    <dgm:cxn modelId="{2FEDDEA0-C4CE-4D57-964A-795DD538E1E3}" type="presParOf" srcId="{5EB70A3F-699D-4644-BC48-6C90AD5B94FA}" destId="{FF0E182D-CE7F-4AAB-BE71-FC08FC4226EF}" srcOrd="1" destOrd="0" presId="urn:microsoft.com/office/officeart/2005/8/layout/orgChart1"/>
    <dgm:cxn modelId="{5629EFDD-9CFF-4FEB-A875-5F679D76339B}" type="presParOf" srcId="{5EB70A3F-699D-4644-BC48-6C90AD5B94FA}" destId="{31DE4EFA-E251-443A-A229-05F741F97119}" srcOrd="2" destOrd="0" presId="urn:microsoft.com/office/officeart/2005/8/layout/orgChart1"/>
    <dgm:cxn modelId="{BCFCE487-2FE6-44F5-BD16-7FB039942D57}" type="presParOf" srcId="{77C37094-98F0-46A6-A235-E4C6E9148040}" destId="{2585E6C6-9245-4623-9CF6-48EDA2579D29}" srcOrd="10" destOrd="0" presId="urn:microsoft.com/office/officeart/2005/8/layout/orgChart1"/>
    <dgm:cxn modelId="{2482274A-F264-4F79-AB29-7FCC9B60012C}" type="presParOf" srcId="{77C37094-98F0-46A6-A235-E4C6E9148040}" destId="{09BA20EB-0977-41EA-B4B7-BD8111423A2B}" srcOrd="11" destOrd="0" presId="urn:microsoft.com/office/officeart/2005/8/layout/orgChart1"/>
    <dgm:cxn modelId="{4D0C88DF-0753-4765-AABC-F5C331D1DD9D}" type="presParOf" srcId="{09BA20EB-0977-41EA-B4B7-BD8111423A2B}" destId="{CA176E00-815F-4326-90DF-DECDC608220A}" srcOrd="0" destOrd="0" presId="urn:microsoft.com/office/officeart/2005/8/layout/orgChart1"/>
    <dgm:cxn modelId="{C3A94146-F4B6-4179-9DC8-9FAC9BB4FD09}" type="presParOf" srcId="{CA176E00-815F-4326-90DF-DECDC608220A}" destId="{2DE7A072-BF57-47DC-93F1-58C6B07A5C1F}" srcOrd="0" destOrd="0" presId="urn:microsoft.com/office/officeart/2005/8/layout/orgChart1"/>
    <dgm:cxn modelId="{29D415A4-3FEB-4D6D-994A-E16E0E68D2F4}" type="presParOf" srcId="{CA176E00-815F-4326-90DF-DECDC608220A}" destId="{1266B803-236F-4DAE-A225-BCD6BB6846DD}" srcOrd="1" destOrd="0" presId="urn:microsoft.com/office/officeart/2005/8/layout/orgChart1"/>
    <dgm:cxn modelId="{1638FC91-433E-46DC-963F-6865BB8B555C}" type="presParOf" srcId="{09BA20EB-0977-41EA-B4B7-BD8111423A2B}" destId="{CCDD5BCE-C31B-4A7A-9935-BFA6E776C5E0}" srcOrd="1" destOrd="0" presId="urn:microsoft.com/office/officeart/2005/8/layout/orgChart1"/>
    <dgm:cxn modelId="{701939FD-BB8B-426E-82CC-EF9DDDD53374}" type="presParOf" srcId="{09BA20EB-0977-41EA-B4B7-BD8111423A2B}" destId="{3A964766-7DF5-42A8-9829-39D345132746}" srcOrd="2" destOrd="0" presId="urn:microsoft.com/office/officeart/2005/8/layout/orgChart1"/>
    <dgm:cxn modelId="{DC5A27C4-1E8E-40EC-8479-90F2E5D97BBF}" type="presParOf" srcId="{E7076B04-FFFC-4BA3-ACB7-06516D1AA7CB}" destId="{E79F5400-5ED2-49D0-A006-89BF5A85DBFA}" srcOrd="2" destOrd="0" presId="urn:microsoft.com/office/officeart/2005/8/layout/orgChart1"/>
    <dgm:cxn modelId="{32072EAD-EB77-4527-B0EA-2B5F71952173}" type="presParOf" srcId="{E79F5400-5ED2-49D0-A006-89BF5A85DBFA}" destId="{279CE33A-CFB7-4071-BD7B-77BA138AEA3A}" srcOrd="0" destOrd="0" presId="urn:microsoft.com/office/officeart/2005/8/layout/orgChart1"/>
    <dgm:cxn modelId="{E106BC41-E33E-4198-BE70-80DA4EDCA5DE}" type="presParOf" srcId="{E79F5400-5ED2-49D0-A006-89BF5A85DBFA}" destId="{FA3E8EF1-6149-443A-AB63-EDFB7DFFAF84}" srcOrd="1" destOrd="0" presId="urn:microsoft.com/office/officeart/2005/8/layout/orgChart1"/>
    <dgm:cxn modelId="{D30846A1-1957-4614-8523-0EBFD0E55A65}" type="presParOf" srcId="{FA3E8EF1-6149-443A-AB63-EDFB7DFFAF84}" destId="{5AF84BDF-E2D8-43D0-B394-8133B02EDD20}" srcOrd="0" destOrd="0" presId="urn:microsoft.com/office/officeart/2005/8/layout/orgChart1"/>
    <dgm:cxn modelId="{340968B1-8F62-4027-8D96-72E6DC8F570F}" type="presParOf" srcId="{5AF84BDF-E2D8-43D0-B394-8133B02EDD20}" destId="{CABF0BA8-E2B1-4911-B86A-4003AF9A6D8F}" srcOrd="0" destOrd="0" presId="urn:microsoft.com/office/officeart/2005/8/layout/orgChart1"/>
    <dgm:cxn modelId="{6E48C116-43FE-49CA-A7AA-DE9220D3121A}" type="presParOf" srcId="{5AF84BDF-E2D8-43D0-B394-8133B02EDD20}" destId="{2419E2B6-EB27-4376-94A0-E4F314266676}" srcOrd="1" destOrd="0" presId="urn:microsoft.com/office/officeart/2005/8/layout/orgChart1"/>
    <dgm:cxn modelId="{A82F300B-9DBE-4430-82D9-AB10B2C4BF70}" type="presParOf" srcId="{FA3E8EF1-6149-443A-AB63-EDFB7DFFAF84}" destId="{B943FA94-5CA3-4ADE-B8E0-2283A4283B22}" srcOrd="1" destOrd="0" presId="urn:microsoft.com/office/officeart/2005/8/layout/orgChart1"/>
    <dgm:cxn modelId="{61902C63-3925-45AB-A497-AD8927D55517}" type="presParOf" srcId="{FA3E8EF1-6149-443A-AB63-EDFB7DFFAF84}" destId="{8F26DEA8-007E-4A56-9E4B-BC7BBB639D3C}" srcOrd="2" destOrd="0" presId="urn:microsoft.com/office/officeart/2005/8/layout/orgChart1"/>
    <dgm:cxn modelId="{041F14EE-4925-4211-8211-57891D437167}" type="presParOf" srcId="{E79F5400-5ED2-49D0-A006-89BF5A85DBFA}" destId="{A7207D6E-EFE2-444D-9360-2F659C5A26BE}" srcOrd="2" destOrd="0" presId="urn:microsoft.com/office/officeart/2005/8/layout/orgChart1"/>
    <dgm:cxn modelId="{76F56866-E4BD-42B0-BAA3-1A5BCF509F70}" type="presParOf" srcId="{E79F5400-5ED2-49D0-A006-89BF5A85DBFA}" destId="{43A1EA11-8445-4CDF-BE61-52FA64DB71F6}" srcOrd="3" destOrd="0" presId="urn:microsoft.com/office/officeart/2005/8/layout/orgChart1"/>
    <dgm:cxn modelId="{32DEA7DE-22AD-4421-86B6-3E5D7BD7D34E}" type="presParOf" srcId="{43A1EA11-8445-4CDF-BE61-52FA64DB71F6}" destId="{14F3DF7B-C6E8-41B5-AEF5-B71FB1981955}" srcOrd="0" destOrd="0" presId="urn:microsoft.com/office/officeart/2005/8/layout/orgChart1"/>
    <dgm:cxn modelId="{1BCFD8E9-A256-4D65-A24E-6C6C3D60D88A}" type="presParOf" srcId="{14F3DF7B-C6E8-41B5-AEF5-B71FB1981955}" destId="{A548B6F9-9833-4FE8-8561-624128DBB18C}" srcOrd="0" destOrd="0" presId="urn:microsoft.com/office/officeart/2005/8/layout/orgChart1"/>
    <dgm:cxn modelId="{46F5E40A-B0D1-41DC-8B32-3CC24B62235E}" type="presParOf" srcId="{14F3DF7B-C6E8-41B5-AEF5-B71FB1981955}" destId="{B854F44F-85C1-4BC4-A599-B69490B74A7C}" srcOrd="1" destOrd="0" presId="urn:microsoft.com/office/officeart/2005/8/layout/orgChart1"/>
    <dgm:cxn modelId="{3F18D568-7F98-4BE0-8982-D76BEA40C86F}" type="presParOf" srcId="{43A1EA11-8445-4CDF-BE61-52FA64DB71F6}" destId="{B4F45E8B-7C7E-46B1-A2B8-DA7FC47EFC02}" srcOrd="1" destOrd="0" presId="urn:microsoft.com/office/officeart/2005/8/layout/orgChart1"/>
    <dgm:cxn modelId="{8EBB1EED-4C94-4406-AEBB-30A864C0E815}" type="presParOf" srcId="{43A1EA11-8445-4CDF-BE61-52FA64DB71F6}" destId="{D438843C-7CD9-4FE1-9788-32A2F2305A22}" srcOrd="2" destOrd="0" presId="urn:microsoft.com/office/officeart/2005/8/layout/orgChart1"/>
    <dgm:cxn modelId="{2F9675EC-91CD-4344-B09C-7C9501C67883}" type="presParOf" srcId="{E79F5400-5ED2-49D0-A006-89BF5A85DBFA}" destId="{C612139E-91EA-4D2A-A330-BC5F352968E8}" srcOrd="4" destOrd="0" presId="urn:microsoft.com/office/officeart/2005/8/layout/orgChart1"/>
    <dgm:cxn modelId="{D802FE26-D5F5-44DD-978D-5DB06B0D48BF}" type="presParOf" srcId="{E79F5400-5ED2-49D0-A006-89BF5A85DBFA}" destId="{9BF9B6AB-3F05-4F78-8159-FA16A11C6605}" srcOrd="5" destOrd="0" presId="urn:microsoft.com/office/officeart/2005/8/layout/orgChart1"/>
    <dgm:cxn modelId="{E47E9833-B1A4-4D4E-AF93-8D9BA144C05D}" type="presParOf" srcId="{9BF9B6AB-3F05-4F78-8159-FA16A11C6605}" destId="{26A2A8D6-9A2D-4ACA-93DD-BE97E5A4BA5E}" srcOrd="0" destOrd="0" presId="urn:microsoft.com/office/officeart/2005/8/layout/orgChart1"/>
    <dgm:cxn modelId="{42614E91-900A-4550-A580-794CE427B2B8}" type="presParOf" srcId="{26A2A8D6-9A2D-4ACA-93DD-BE97E5A4BA5E}" destId="{40EE073A-81EC-4432-99D2-0A463B129078}" srcOrd="0" destOrd="0" presId="urn:microsoft.com/office/officeart/2005/8/layout/orgChart1"/>
    <dgm:cxn modelId="{080914DA-5B05-435F-9688-0C21A8E5E4BD}" type="presParOf" srcId="{26A2A8D6-9A2D-4ACA-93DD-BE97E5A4BA5E}" destId="{B4304191-C8C5-40B2-9147-B0AE59483B39}" srcOrd="1" destOrd="0" presId="urn:microsoft.com/office/officeart/2005/8/layout/orgChart1"/>
    <dgm:cxn modelId="{ECE56310-6DC7-4E6E-9A00-49E733AA4CAB}" type="presParOf" srcId="{9BF9B6AB-3F05-4F78-8159-FA16A11C6605}" destId="{DC95BF09-E17E-425B-9B62-74D9DB12CEA2}" srcOrd="1" destOrd="0" presId="urn:microsoft.com/office/officeart/2005/8/layout/orgChart1"/>
    <dgm:cxn modelId="{7B8B1B42-F727-4441-910D-23D8C65C2955}" type="presParOf" srcId="{9BF9B6AB-3F05-4F78-8159-FA16A11C6605}" destId="{3B9009BE-EBB2-46B8-A06E-F301E4675406}" srcOrd="2" destOrd="0" presId="urn:microsoft.com/office/officeart/2005/8/layout/orgChart1"/>
    <dgm:cxn modelId="{EFC39689-D4A8-4E05-8948-CDC4EE264B19}" type="presParOf" srcId="{E79F5400-5ED2-49D0-A006-89BF5A85DBFA}" destId="{41FE5236-4075-4F63-9E37-037577E219C7}" srcOrd="6" destOrd="0" presId="urn:microsoft.com/office/officeart/2005/8/layout/orgChart1"/>
    <dgm:cxn modelId="{7B7ACEF6-81F2-4ED2-BFDF-DA848ADF3C64}" type="presParOf" srcId="{E79F5400-5ED2-49D0-A006-89BF5A85DBFA}" destId="{8D46FC90-6E18-4B1E-B917-A26D6F76767A}" srcOrd="7" destOrd="0" presId="urn:microsoft.com/office/officeart/2005/8/layout/orgChart1"/>
    <dgm:cxn modelId="{98EC8A52-AD59-43E2-B3B6-FE02277C3D30}" type="presParOf" srcId="{8D46FC90-6E18-4B1E-B917-A26D6F76767A}" destId="{325F70BF-F4AA-43F1-96B3-CB28993CE540}" srcOrd="0" destOrd="0" presId="urn:microsoft.com/office/officeart/2005/8/layout/orgChart1"/>
    <dgm:cxn modelId="{7DFE3D4E-E8B3-4403-9900-8936758EED1D}" type="presParOf" srcId="{325F70BF-F4AA-43F1-96B3-CB28993CE540}" destId="{D42102EB-CE73-4E63-8E67-08C63194B3F7}" srcOrd="0" destOrd="0" presId="urn:microsoft.com/office/officeart/2005/8/layout/orgChart1"/>
    <dgm:cxn modelId="{D10688FA-0A4C-4900-929E-29E23AF1CD11}" type="presParOf" srcId="{325F70BF-F4AA-43F1-96B3-CB28993CE540}" destId="{1DDD3E71-2C1B-4CD3-AEFA-E8A644F0CAE0}" srcOrd="1" destOrd="0" presId="urn:microsoft.com/office/officeart/2005/8/layout/orgChart1"/>
    <dgm:cxn modelId="{6D4F7B1B-EB05-413B-B90C-8F2858256E00}" type="presParOf" srcId="{8D46FC90-6E18-4B1E-B917-A26D6F76767A}" destId="{EAF3459E-CD9F-4F29-87EC-E66DC7BB297D}" srcOrd="1" destOrd="0" presId="urn:microsoft.com/office/officeart/2005/8/layout/orgChart1"/>
    <dgm:cxn modelId="{78A6FA90-ABE1-4786-B2F6-A589D6E7FFF3}" type="presParOf" srcId="{8D46FC90-6E18-4B1E-B917-A26D6F76767A}" destId="{A8262F18-82B8-4F01-A1EA-ADAC2D1B8B3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B132DC-1096-4F05-BB75-BB1788A736C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4CB74FF-C179-4F3A-ACF6-22B41C85BA17}">
      <dgm:prSet phldrT="[Text]"/>
      <dgm:spPr/>
      <dgm:t>
        <a:bodyPr/>
        <a:lstStyle/>
        <a:p>
          <a:r>
            <a:rPr lang="en-US"/>
            <a:t>Goal</a:t>
          </a:r>
        </a:p>
      </dgm:t>
    </dgm:pt>
    <dgm:pt modelId="{6DACA1D2-4951-479A-BCAE-EC4A74E1758F}" type="parTrans" cxnId="{2B306A22-75C3-4914-A9EC-02F0F043480D}">
      <dgm:prSet/>
      <dgm:spPr/>
      <dgm:t>
        <a:bodyPr/>
        <a:lstStyle/>
        <a:p>
          <a:endParaRPr lang="en-US"/>
        </a:p>
      </dgm:t>
    </dgm:pt>
    <dgm:pt modelId="{8496E887-CD9C-4A56-8A8D-CDAC7A9CD91A}" type="sibTrans" cxnId="{2B306A22-75C3-4914-A9EC-02F0F043480D}">
      <dgm:prSet/>
      <dgm:spPr/>
      <dgm:t>
        <a:bodyPr/>
        <a:lstStyle/>
        <a:p>
          <a:endParaRPr lang="en-US"/>
        </a:p>
      </dgm:t>
    </dgm:pt>
    <dgm:pt modelId="{B5B07A14-B6B1-4246-9848-1A5A70D90A42}">
      <dgm:prSet phldrT="[Text]"/>
      <dgm:spPr/>
      <dgm:t>
        <a:bodyPr/>
        <a:lstStyle/>
        <a:p>
          <a:r>
            <a:rPr lang="en-US"/>
            <a:t>Cirterion 1</a:t>
          </a:r>
        </a:p>
      </dgm:t>
    </dgm:pt>
    <dgm:pt modelId="{A0626215-9E4C-4D03-B5DF-37A9E4B1D452}" type="parTrans" cxnId="{23B35F39-8EAA-40EA-B833-08EA0021A6B6}">
      <dgm:prSet/>
      <dgm:spPr/>
      <dgm:t>
        <a:bodyPr/>
        <a:lstStyle/>
        <a:p>
          <a:endParaRPr lang="en-US"/>
        </a:p>
      </dgm:t>
    </dgm:pt>
    <dgm:pt modelId="{7A50F37F-91D7-48DF-BE95-1825252BB8D7}" type="sibTrans" cxnId="{23B35F39-8EAA-40EA-B833-08EA0021A6B6}">
      <dgm:prSet/>
      <dgm:spPr/>
      <dgm:t>
        <a:bodyPr/>
        <a:lstStyle/>
        <a:p>
          <a:endParaRPr lang="en-US"/>
        </a:p>
      </dgm:t>
    </dgm:pt>
    <dgm:pt modelId="{C75382E2-E901-49E4-97D7-2F0A410E2CE9}">
      <dgm:prSet phldrT="[Text]"/>
      <dgm:spPr/>
      <dgm:t>
        <a:bodyPr/>
        <a:lstStyle/>
        <a:p>
          <a:r>
            <a:rPr lang="en-US"/>
            <a:t>Alternative 1</a:t>
          </a:r>
        </a:p>
      </dgm:t>
    </dgm:pt>
    <dgm:pt modelId="{F0B95F54-8E98-49BC-A56E-87BA08ED13FC}" type="parTrans" cxnId="{F2FABA58-1247-45BA-9A00-F58B9B41B9B1}">
      <dgm:prSet/>
      <dgm:spPr/>
      <dgm:t>
        <a:bodyPr/>
        <a:lstStyle/>
        <a:p>
          <a:endParaRPr lang="en-US"/>
        </a:p>
      </dgm:t>
    </dgm:pt>
    <dgm:pt modelId="{735B670D-4778-4E65-9EF1-DF200EC1475E}" type="sibTrans" cxnId="{F2FABA58-1247-45BA-9A00-F58B9B41B9B1}">
      <dgm:prSet/>
      <dgm:spPr/>
      <dgm:t>
        <a:bodyPr/>
        <a:lstStyle/>
        <a:p>
          <a:endParaRPr lang="en-US"/>
        </a:p>
      </dgm:t>
    </dgm:pt>
    <dgm:pt modelId="{C109D723-D0B9-4E0C-964D-73E697AA12DA}">
      <dgm:prSet phldrT="[Text]"/>
      <dgm:spPr/>
      <dgm:t>
        <a:bodyPr/>
        <a:lstStyle/>
        <a:p>
          <a:r>
            <a:rPr lang="en-US"/>
            <a:t>Alternative 2</a:t>
          </a:r>
        </a:p>
      </dgm:t>
    </dgm:pt>
    <dgm:pt modelId="{F52D5DAD-9ABC-447E-975C-EF4C9A1A9C6F}" type="parTrans" cxnId="{8C7330E7-0D40-4DFD-B2C8-3EE7D9D13768}">
      <dgm:prSet/>
      <dgm:spPr/>
      <dgm:t>
        <a:bodyPr/>
        <a:lstStyle/>
        <a:p>
          <a:endParaRPr lang="en-US"/>
        </a:p>
      </dgm:t>
    </dgm:pt>
    <dgm:pt modelId="{0CAE4B17-8C48-4C84-8DC7-990B2ADC306B}" type="sibTrans" cxnId="{8C7330E7-0D40-4DFD-B2C8-3EE7D9D13768}">
      <dgm:prSet/>
      <dgm:spPr/>
      <dgm:t>
        <a:bodyPr/>
        <a:lstStyle/>
        <a:p>
          <a:endParaRPr lang="en-US"/>
        </a:p>
      </dgm:t>
    </dgm:pt>
    <dgm:pt modelId="{32B8B6FA-DC1C-46D7-AC8F-EE7AEF260141}">
      <dgm:prSet phldrT="[Text]"/>
      <dgm:spPr/>
      <dgm:t>
        <a:bodyPr/>
        <a:lstStyle/>
        <a:p>
          <a:r>
            <a:rPr lang="en-US"/>
            <a:t>Criterion 2</a:t>
          </a:r>
        </a:p>
      </dgm:t>
    </dgm:pt>
    <dgm:pt modelId="{CCC2B714-DCC0-44CB-AFAA-4FBAE9FFBC2D}" type="parTrans" cxnId="{BC7003F1-835B-4724-A2FD-054637AC8672}">
      <dgm:prSet/>
      <dgm:spPr/>
      <dgm:t>
        <a:bodyPr/>
        <a:lstStyle/>
        <a:p>
          <a:endParaRPr lang="en-US"/>
        </a:p>
      </dgm:t>
    </dgm:pt>
    <dgm:pt modelId="{E484CD00-B8F9-4115-954D-14DC3567CB58}" type="sibTrans" cxnId="{BC7003F1-835B-4724-A2FD-054637AC8672}">
      <dgm:prSet/>
      <dgm:spPr/>
      <dgm:t>
        <a:bodyPr/>
        <a:lstStyle/>
        <a:p>
          <a:endParaRPr lang="en-US"/>
        </a:p>
      </dgm:t>
    </dgm:pt>
    <dgm:pt modelId="{BCBF9AE7-9A28-4E7B-A1F4-4B3AEC0986DE}">
      <dgm:prSet phldrT="[Text]"/>
      <dgm:spPr/>
      <dgm:t>
        <a:bodyPr/>
        <a:lstStyle/>
        <a:p>
          <a:r>
            <a:rPr lang="en-US"/>
            <a:t>Alternative 1</a:t>
          </a:r>
        </a:p>
      </dgm:t>
    </dgm:pt>
    <dgm:pt modelId="{E02E75EB-62C0-4232-8B6B-28811414002A}" type="parTrans" cxnId="{3689C4F5-2957-4D13-8B0E-C9B5B26FCD96}">
      <dgm:prSet/>
      <dgm:spPr/>
      <dgm:t>
        <a:bodyPr/>
        <a:lstStyle/>
        <a:p>
          <a:endParaRPr lang="en-US"/>
        </a:p>
      </dgm:t>
    </dgm:pt>
    <dgm:pt modelId="{87829BF2-D88A-4EAA-B14F-D1FC53411058}" type="sibTrans" cxnId="{3689C4F5-2957-4D13-8B0E-C9B5B26FCD96}">
      <dgm:prSet/>
      <dgm:spPr/>
      <dgm:t>
        <a:bodyPr/>
        <a:lstStyle/>
        <a:p>
          <a:endParaRPr lang="en-US"/>
        </a:p>
      </dgm:t>
    </dgm:pt>
    <dgm:pt modelId="{CB1D25A2-7F4C-4B70-AE66-87F54EAEE517}">
      <dgm:prSet phldrT="[Text]"/>
      <dgm:spPr/>
      <dgm:t>
        <a:bodyPr/>
        <a:lstStyle/>
        <a:p>
          <a:r>
            <a:rPr lang="en-US"/>
            <a:t>Alternative 2</a:t>
          </a:r>
        </a:p>
      </dgm:t>
    </dgm:pt>
    <dgm:pt modelId="{9CAA2BE9-18C0-44CA-B994-E1A16553EB92}" type="parTrans" cxnId="{D3531BD4-797D-4EBC-84E8-95AD9C175E33}">
      <dgm:prSet/>
      <dgm:spPr/>
      <dgm:t>
        <a:bodyPr/>
        <a:lstStyle/>
        <a:p>
          <a:endParaRPr lang="en-US"/>
        </a:p>
      </dgm:t>
    </dgm:pt>
    <dgm:pt modelId="{B863934E-7055-4335-BE54-0846D50C8951}" type="sibTrans" cxnId="{D3531BD4-797D-4EBC-84E8-95AD9C175E33}">
      <dgm:prSet/>
      <dgm:spPr/>
      <dgm:t>
        <a:bodyPr/>
        <a:lstStyle/>
        <a:p>
          <a:endParaRPr lang="en-US"/>
        </a:p>
      </dgm:t>
    </dgm:pt>
    <dgm:pt modelId="{45ECC507-2A23-4B95-A84C-DC47E1BF3062}" type="pres">
      <dgm:prSet presAssocID="{DFB132DC-1096-4F05-BB75-BB1788A736C9}" presName="hierChild1" presStyleCnt="0">
        <dgm:presLayoutVars>
          <dgm:chPref val="1"/>
          <dgm:dir/>
          <dgm:animOne val="branch"/>
          <dgm:animLvl val="lvl"/>
          <dgm:resizeHandles/>
        </dgm:presLayoutVars>
      </dgm:prSet>
      <dgm:spPr/>
    </dgm:pt>
    <dgm:pt modelId="{EBB0EB6E-FFDF-4CAD-B047-F58236EF3E91}" type="pres">
      <dgm:prSet presAssocID="{24CB74FF-C179-4F3A-ACF6-22B41C85BA17}" presName="hierRoot1" presStyleCnt="0"/>
      <dgm:spPr/>
    </dgm:pt>
    <dgm:pt modelId="{AAA980A2-6533-45B3-9EA7-D753DBE4EE60}" type="pres">
      <dgm:prSet presAssocID="{24CB74FF-C179-4F3A-ACF6-22B41C85BA17}" presName="composite" presStyleCnt="0"/>
      <dgm:spPr/>
    </dgm:pt>
    <dgm:pt modelId="{F92E3AD4-12C6-4995-AAD4-8226264C0A74}" type="pres">
      <dgm:prSet presAssocID="{24CB74FF-C179-4F3A-ACF6-22B41C85BA17}" presName="background" presStyleLbl="node0" presStyleIdx="0" presStyleCnt="1"/>
      <dgm:spPr/>
    </dgm:pt>
    <dgm:pt modelId="{9C2F3AFF-ADF5-49B7-AFC5-44AFC55C0155}" type="pres">
      <dgm:prSet presAssocID="{24CB74FF-C179-4F3A-ACF6-22B41C85BA17}" presName="text" presStyleLbl="fgAcc0" presStyleIdx="0" presStyleCnt="1">
        <dgm:presLayoutVars>
          <dgm:chPref val="3"/>
        </dgm:presLayoutVars>
      </dgm:prSet>
      <dgm:spPr/>
    </dgm:pt>
    <dgm:pt modelId="{B7DCEA0F-D4A9-4587-9B0D-3C564247B1C8}" type="pres">
      <dgm:prSet presAssocID="{24CB74FF-C179-4F3A-ACF6-22B41C85BA17}" presName="hierChild2" presStyleCnt="0"/>
      <dgm:spPr/>
    </dgm:pt>
    <dgm:pt modelId="{9EE01AE8-F1C7-43F0-BDA5-1D2B26D67F38}" type="pres">
      <dgm:prSet presAssocID="{A0626215-9E4C-4D03-B5DF-37A9E4B1D452}" presName="Name10" presStyleLbl="parChTrans1D2" presStyleIdx="0" presStyleCnt="2"/>
      <dgm:spPr/>
    </dgm:pt>
    <dgm:pt modelId="{32D72372-E12F-42A0-96F7-8D75056AA07C}" type="pres">
      <dgm:prSet presAssocID="{B5B07A14-B6B1-4246-9848-1A5A70D90A42}" presName="hierRoot2" presStyleCnt="0"/>
      <dgm:spPr/>
    </dgm:pt>
    <dgm:pt modelId="{7AC39DBF-68B4-49CD-8AD3-977A3D2A9DE5}" type="pres">
      <dgm:prSet presAssocID="{B5B07A14-B6B1-4246-9848-1A5A70D90A42}" presName="composite2" presStyleCnt="0"/>
      <dgm:spPr/>
    </dgm:pt>
    <dgm:pt modelId="{B98B5F67-A16C-4E22-B411-309DAC3665D5}" type="pres">
      <dgm:prSet presAssocID="{B5B07A14-B6B1-4246-9848-1A5A70D90A42}" presName="background2" presStyleLbl="node2" presStyleIdx="0" presStyleCnt="2"/>
      <dgm:spPr/>
    </dgm:pt>
    <dgm:pt modelId="{5D33D376-6469-4F73-B016-CF2728E78F98}" type="pres">
      <dgm:prSet presAssocID="{B5B07A14-B6B1-4246-9848-1A5A70D90A42}" presName="text2" presStyleLbl="fgAcc2" presStyleIdx="0" presStyleCnt="2">
        <dgm:presLayoutVars>
          <dgm:chPref val="3"/>
        </dgm:presLayoutVars>
      </dgm:prSet>
      <dgm:spPr/>
    </dgm:pt>
    <dgm:pt modelId="{A5CC6237-5C6D-40F9-8089-7DD983296464}" type="pres">
      <dgm:prSet presAssocID="{B5B07A14-B6B1-4246-9848-1A5A70D90A42}" presName="hierChild3" presStyleCnt="0"/>
      <dgm:spPr/>
    </dgm:pt>
    <dgm:pt modelId="{8FB08405-AAE8-45FA-AAB1-1A1E182CD0C1}" type="pres">
      <dgm:prSet presAssocID="{F0B95F54-8E98-49BC-A56E-87BA08ED13FC}" presName="Name17" presStyleLbl="parChTrans1D3" presStyleIdx="0" presStyleCnt="4"/>
      <dgm:spPr/>
    </dgm:pt>
    <dgm:pt modelId="{D12AFDF2-D002-4EAD-84DB-AE69FC587901}" type="pres">
      <dgm:prSet presAssocID="{C75382E2-E901-49E4-97D7-2F0A410E2CE9}" presName="hierRoot3" presStyleCnt="0"/>
      <dgm:spPr/>
    </dgm:pt>
    <dgm:pt modelId="{BEC21586-7774-4182-AE7E-D2E039176CA8}" type="pres">
      <dgm:prSet presAssocID="{C75382E2-E901-49E4-97D7-2F0A410E2CE9}" presName="composite3" presStyleCnt="0"/>
      <dgm:spPr/>
    </dgm:pt>
    <dgm:pt modelId="{DB882BA6-9F44-4FBC-A82B-546E9C572D8E}" type="pres">
      <dgm:prSet presAssocID="{C75382E2-E901-49E4-97D7-2F0A410E2CE9}" presName="background3" presStyleLbl="node3" presStyleIdx="0" presStyleCnt="4"/>
      <dgm:spPr/>
    </dgm:pt>
    <dgm:pt modelId="{6553B56E-EAC8-4673-A1BF-5397F72FCD68}" type="pres">
      <dgm:prSet presAssocID="{C75382E2-E901-49E4-97D7-2F0A410E2CE9}" presName="text3" presStyleLbl="fgAcc3" presStyleIdx="0" presStyleCnt="4">
        <dgm:presLayoutVars>
          <dgm:chPref val="3"/>
        </dgm:presLayoutVars>
      </dgm:prSet>
      <dgm:spPr/>
    </dgm:pt>
    <dgm:pt modelId="{99A1E38A-ABB5-44D2-BD43-E9BCA669BB7B}" type="pres">
      <dgm:prSet presAssocID="{C75382E2-E901-49E4-97D7-2F0A410E2CE9}" presName="hierChild4" presStyleCnt="0"/>
      <dgm:spPr/>
    </dgm:pt>
    <dgm:pt modelId="{86E45A0A-30E2-4A25-B111-40EBF1731045}" type="pres">
      <dgm:prSet presAssocID="{F52D5DAD-9ABC-447E-975C-EF4C9A1A9C6F}" presName="Name17" presStyleLbl="parChTrans1D3" presStyleIdx="1" presStyleCnt="4"/>
      <dgm:spPr/>
    </dgm:pt>
    <dgm:pt modelId="{855AC1BF-B061-49F1-BF88-44687377717F}" type="pres">
      <dgm:prSet presAssocID="{C109D723-D0B9-4E0C-964D-73E697AA12DA}" presName="hierRoot3" presStyleCnt="0"/>
      <dgm:spPr/>
    </dgm:pt>
    <dgm:pt modelId="{91CAC1D3-90A7-4390-A226-871A8F07D6B4}" type="pres">
      <dgm:prSet presAssocID="{C109D723-D0B9-4E0C-964D-73E697AA12DA}" presName="composite3" presStyleCnt="0"/>
      <dgm:spPr/>
    </dgm:pt>
    <dgm:pt modelId="{2426C90C-5C17-4DE9-9D1D-29261D427A46}" type="pres">
      <dgm:prSet presAssocID="{C109D723-D0B9-4E0C-964D-73E697AA12DA}" presName="background3" presStyleLbl="node3" presStyleIdx="1" presStyleCnt="4"/>
      <dgm:spPr/>
    </dgm:pt>
    <dgm:pt modelId="{D90B365D-A969-44A9-A28A-27B365CD1CD7}" type="pres">
      <dgm:prSet presAssocID="{C109D723-D0B9-4E0C-964D-73E697AA12DA}" presName="text3" presStyleLbl="fgAcc3" presStyleIdx="1" presStyleCnt="4">
        <dgm:presLayoutVars>
          <dgm:chPref val="3"/>
        </dgm:presLayoutVars>
      </dgm:prSet>
      <dgm:spPr/>
    </dgm:pt>
    <dgm:pt modelId="{AAA2EDCD-A238-4ADE-9859-FF60220F595B}" type="pres">
      <dgm:prSet presAssocID="{C109D723-D0B9-4E0C-964D-73E697AA12DA}" presName="hierChild4" presStyleCnt="0"/>
      <dgm:spPr/>
    </dgm:pt>
    <dgm:pt modelId="{3CBD21EE-456B-45D8-B9C3-C118D2F2BF35}" type="pres">
      <dgm:prSet presAssocID="{CCC2B714-DCC0-44CB-AFAA-4FBAE9FFBC2D}" presName="Name10" presStyleLbl="parChTrans1D2" presStyleIdx="1" presStyleCnt="2"/>
      <dgm:spPr/>
    </dgm:pt>
    <dgm:pt modelId="{7AEE8D86-782C-4E47-B11C-FF4927C4A9E1}" type="pres">
      <dgm:prSet presAssocID="{32B8B6FA-DC1C-46D7-AC8F-EE7AEF260141}" presName="hierRoot2" presStyleCnt="0"/>
      <dgm:spPr/>
    </dgm:pt>
    <dgm:pt modelId="{75AF88AF-BE36-4FC2-A460-E8AA33A4C79E}" type="pres">
      <dgm:prSet presAssocID="{32B8B6FA-DC1C-46D7-AC8F-EE7AEF260141}" presName="composite2" presStyleCnt="0"/>
      <dgm:spPr/>
    </dgm:pt>
    <dgm:pt modelId="{7C421A2F-B92A-40C9-B5A6-99FDA261230E}" type="pres">
      <dgm:prSet presAssocID="{32B8B6FA-DC1C-46D7-AC8F-EE7AEF260141}" presName="background2" presStyleLbl="node2" presStyleIdx="1" presStyleCnt="2"/>
      <dgm:spPr/>
    </dgm:pt>
    <dgm:pt modelId="{DF68BFF7-5D00-452E-ADE5-CCEE41AF2F37}" type="pres">
      <dgm:prSet presAssocID="{32B8B6FA-DC1C-46D7-AC8F-EE7AEF260141}" presName="text2" presStyleLbl="fgAcc2" presStyleIdx="1" presStyleCnt="2">
        <dgm:presLayoutVars>
          <dgm:chPref val="3"/>
        </dgm:presLayoutVars>
      </dgm:prSet>
      <dgm:spPr/>
    </dgm:pt>
    <dgm:pt modelId="{95319920-8033-47DB-8C21-C48040C20B49}" type="pres">
      <dgm:prSet presAssocID="{32B8B6FA-DC1C-46D7-AC8F-EE7AEF260141}" presName="hierChild3" presStyleCnt="0"/>
      <dgm:spPr/>
    </dgm:pt>
    <dgm:pt modelId="{9F7AB1DD-4BD2-45D1-B079-BA8091B8205E}" type="pres">
      <dgm:prSet presAssocID="{E02E75EB-62C0-4232-8B6B-28811414002A}" presName="Name17" presStyleLbl="parChTrans1D3" presStyleIdx="2" presStyleCnt="4"/>
      <dgm:spPr/>
    </dgm:pt>
    <dgm:pt modelId="{D5205489-9C76-4C3E-87B7-537BFF3CEEB0}" type="pres">
      <dgm:prSet presAssocID="{BCBF9AE7-9A28-4E7B-A1F4-4B3AEC0986DE}" presName="hierRoot3" presStyleCnt="0"/>
      <dgm:spPr/>
    </dgm:pt>
    <dgm:pt modelId="{2494279C-75F1-4A67-8964-E76B28061A1A}" type="pres">
      <dgm:prSet presAssocID="{BCBF9AE7-9A28-4E7B-A1F4-4B3AEC0986DE}" presName="composite3" presStyleCnt="0"/>
      <dgm:spPr/>
    </dgm:pt>
    <dgm:pt modelId="{AA696A8B-10FE-4503-B8A3-3381AF77FAB9}" type="pres">
      <dgm:prSet presAssocID="{BCBF9AE7-9A28-4E7B-A1F4-4B3AEC0986DE}" presName="background3" presStyleLbl="node3" presStyleIdx="2" presStyleCnt="4"/>
      <dgm:spPr/>
    </dgm:pt>
    <dgm:pt modelId="{7BEB74AC-31B7-40CC-A70C-4A2F2FD82207}" type="pres">
      <dgm:prSet presAssocID="{BCBF9AE7-9A28-4E7B-A1F4-4B3AEC0986DE}" presName="text3" presStyleLbl="fgAcc3" presStyleIdx="2" presStyleCnt="4">
        <dgm:presLayoutVars>
          <dgm:chPref val="3"/>
        </dgm:presLayoutVars>
      </dgm:prSet>
      <dgm:spPr/>
    </dgm:pt>
    <dgm:pt modelId="{43604270-2D14-4B7A-9CDF-C8FEFC89E2E8}" type="pres">
      <dgm:prSet presAssocID="{BCBF9AE7-9A28-4E7B-A1F4-4B3AEC0986DE}" presName="hierChild4" presStyleCnt="0"/>
      <dgm:spPr/>
    </dgm:pt>
    <dgm:pt modelId="{4828CBA0-C78C-420F-A88B-CF54CE13D083}" type="pres">
      <dgm:prSet presAssocID="{9CAA2BE9-18C0-44CA-B994-E1A16553EB92}" presName="Name17" presStyleLbl="parChTrans1D3" presStyleIdx="3" presStyleCnt="4"/>
      <dgm:spPr/>
    </dgm:pt>
    <dgm:pt modelId="{66829C74-AA80-4D1E-9A63-F4A2B0A07E40}" type="pres">
      <dgm:prSet presAssocID="{CB1D25A2-7F4C-4B70-AE66-87F54EAEE517}" presName="hierRoot3" presStyleCnt="0"/>
      <dgm:spPr/>
    </dgm:pt>
    <dgm:pt modelId="{819E5F18-204F-40BE-A0B4-3B2A21F6C3A6}" type="pres">
      <dgm:prSet presAssocID="{CB1D25A2-7F4C-4B70-AE66-87F54EAEE517}" presName="composite3" presStyleCnt="0"/>
      <dgm:spPr/>
    </dgm:pt>
    <dgm:pt modelId="{C6F01992-3073-48BC-A7A7-6370D3CFABC8}" type="pres">
      <dgm:prSet presAssocID="{CB1D25A2-7F4C-4B70-AE66-87F54EAEE517}" presName="background3" presStyleLbl="node3" presStyleIdx="3" presStyleCnt="4"/>
      <dgm:spPr/>
    </dgm:pt>
    <dgm:pt modelId="{1AF2DFAF-047C-44E6-8CA8-906FD484E3DB}" type="pres">
      <dgm:prSet presAssocID="{CB1D25A2-7F4C-4B70-AE66-87F54EAEE517}" presName="text3" presStyleLbl="fgAcc3" presStyleIdx="3" presStyleCnt="4">
        <dgm:presLayoutVars>
          <dgm:chPref val="3"/>
        </dgm:presLayoutVars>
      </dgm:prSet>
      <dgm:spPr/>
    </dgm:pt>
    <dgm:pt modelId="{AE94D2A6-BC7D-4A33-888E-47D33A5F8907}" type="pres">
      <dgm:prSet presAssocID="{CB1D25A2-7F4C-4B70-AE66-87F54EAEE517}" presName="hierChild4" presStyleCnt="0"/>
      <dgm:spPr/>
    </dgm:pt>
  </dgm:ptLst>
  <dgm:cxnLst>
    <dgm:cxn modelId="{181B8D04-691C-4B70-9598-44AC08D95169}" type="presOf" srcId="{24CB74FF-C179-4F3A-ACF6-22B41C85BA17}" destId="{9C2F3AFF-ADF5-49B7-AFC5-44AFC55C0155}" srcOrd="0" destOrd="0" presId="urn:microsoft.com/office/officeart/2005/8/layout/hierarchy1"/>
    <dgm:cxn modelId="{2B306A22-75C3-4914-A9EC-02F0F043480D}" srcId="{DFB132DC-1096-4F05-BB75-BB1788A736C9}" destId="{24CB74FF-C179-4F3A-ACF6-22B41C85BA17}" srcOrd="0" destOrd="0" parTransId="{6DACA1D2-4951-479A-BCAE-EC4A74E1758F}" sibTransId="{8496E887-CD9C-4A56-8A8D-CDAC7A9CD91A}"/>
    <dgm:cxn modelId="{FCEF7C2B-7EF1-41C8-AD6E-341FC0AC66AE}" type="presOf" srcId="{C75382E2-E901-49E4-97D7-2F0A410E2CE9}" destId="{6553B56E-EAC8-4673-A1BF-5397F72FCD68}" srcOrd="0" destOrd="0" presId="urn:microsoft.com/office/officeart/2005/8/layout/hierarchy1"/>
    <dgm:cxn modelId="{23B35F39-8EAA-40EA-B833-08EA0021A6B6}" srcId="{24CB74FF-C179-4F3A-ACF6-22B41C85BA17}" destId="{B5B07A14-B6B1-4246-9848-1A5A70D90A42}" srcOrd="0" destOrd="0" parTransId="{A0626215-9E4C-4D03-B5DF-37A9E4B1D452}" sibTransId="{7A50F37F-91D7-48DF-BE95-1825252BB8D7}"/>
    <dgm:cxn modelId="{8350565D-F635-429B-8906-FF40BA44785A}" type="presOf" srcId="{C109D723-D0B9-4E0C-964D-73E697AA12DA}" destId="{D90B365D-A969-44A9-A28A-27B365CD1CD7}" srcOrd="0" destOrd="0" presId="urn:microsoft.com/office/officeart/2005/8/layout/hierarchy1"/>
    <dgm:cxn modelId="{C274BE69-CE6E-40B8-8E8C-92CBA2CB3855}" type="presOf" srcId="{DFB132DC-1096-4F05-BB75-BB1788A736C9}" destId="{45ECC507-2A23-4B95-A84C-DC47E1BF3062}" srcOrd="0" destOrd="0" presId="urn:microsoft.com/office/officeart/2005/8/layout/hierarchy1"/>
    <dgm:cxn modelId="{1184784B-B25F-49DC-9C1E-06E28EC67133}" type="presOf" srcId="{F0B95F54-8E98-49BC-A56E-87BA08ED13FC}" destId="{8FB08405-AAE8-45FA-AAB1-1A1E182CD0C1}" srcOrd="0" destOrd="0" presId="urn:microsoft.com/office/officeart/2005/8/layout/hierarchy1"/>
    <dgm:cxn modelId="{1FBF964B-21E8-4BD9-8F26-BCE70D0640F8}" type="presOf" srcId="{BCBF9AE7-9A28-4E7B-A1F4-4B3AEC0986DE}" destId="{7BEB74AC-31B7-40CC-A70C-4A2F2FD82207}" srcOrd="0" destOrd="0" presId="urn:microsoft.com/office/officeart/2005/8/layout/hierarchy1"/>
    <dgm:cxn modelId="{F2FABA58-1247-45BA-9A00-F58B9B41B9B1}" srcId="{B5B07A14-B6B1-4246-9848-1A5A70D90A42}" destId="{C75382E2-E901-49E4-97D7-2F0A410E2CE9}" srcOrd="0" destOrd="0" parTransId="{F0B95F54-8E98-49BC-A56E-87BA08ED13FC}" sibTransId="{735B670D-4778-4E65-9EF1-DF200EC1475E}"/>
    <dgm:cxn modelId="{E97AA47D-E3A6-4F67-822D-2928A54318FC}" type="presOf" srcId="{A0626215-9E4C-4D03-B5DF-37A9E4B1D452}" destId="{9EE01AE8-F1C7-43F0-BDA5-1D2B26D67F38}" srcOrd="0" destOrd="0" presId="urn:microsoft.com/office/officeart/2005/8/layout/hierarchy1"/>
    <dgm:cxn modelId="{11B3C08B-61A2-47B9-899B-E51BAAA828B5}" type="presOf" srcId="{9CAA2BE9-18C0-44CA-B994-E1A16553EB92}" destId="{4828CBA0-C78C-420F-A88B-CF54CE13D083}" srcOrd="0" destOrd="0" presId="urn:microsoft.com/office/officeart/2005/8/layout/hierarchy1"/>
    <dgm:cxn modelId="{78125D8E-25D8-4B40-8793-A36248612602}" type="presOf" srcId="{32B8B6FA-DC1C-46D7-AC8F-EE7AEF260141}" destId="{DF68BFF7-5D00-452E-ADE5-CCEE41AF2F37}" srcOrd="0" destOrd="0" presId="urn:microsoft.com/office/officeart/2005/8/layout/hierarchy1"/>
    <dgm:cxn modelId="{9B6C2D99-0F3B-4F0C-B079-D7FB056B5BF4}" type="presOf" srcId="{F52D5DAD-9ABC-447E-975C-EF4C9A1A9C6F}" destId="{86E45A0A-30E2-4A25-B111-40EBF1731045}" srcOrd="0" destOrd="0" presId="urn:microsoft.com/office/officeart/2005/8/layout/hierarchy1"/>
    <dgm:cxn modelId="{276FD7A6-0990-4EBD-BCE7-9A517B660522}" type="presOf" srcId="{B5B07A14-B6B1-4246-9848-1A5A70D90A42}" destId="{5D33D376-6469-4F73-B016-CF2728E78F98}" srcOrd="0" destOrd="0" presId="urn:microsoft.com/office/officeart/2005/8/layout/hierarchy1"/>
    <dgm:cxn modelId="{5A7629B7-1EE3-433A-AA02-4F9B7D3D1B18}" type="presOf" srcId="{CB1D25A2-7F4C-4B70-AE66-87F54EAEE517}" destId="{1AF2DFAF-047C-44E6-8CA8-906FD484E3DB}" srcOrd="0" destOrd="0" presId="urn:microsoft.com/office/officeart/2005/8/layout/hierarchy1"/>
    <dgm:cxn modelId="{D3531BD4-797D-4EBC-84E8-95AD9C175E33}" srcId="{32B8B6FA-DC1C-46D7-AC8F-EE7AEF260141}" destId="{CB1D25A2-7F4C-4B70-AE66-87F54EAEE517}" srcOrd="1" destOrd="0" parTransId="{9CAA2BE9-18C0-44CA-B994-E1A16553EB92}" sibTransId="{B863934E-7055-4335-BE54-0846D50C8951}"/>
    <dgm:cxn modelId="{E42EE2D8-0FB1-48F8-98E5-30137ADB9891}" type="presOf" srcId="{CCC2B714-DCC0-44CB-AFAA-4FBAE9FFBC2D}" destId="{3CBD21EE-456B-45D8-B9C3-C118D2F2BF35}" srcOrd="0" destOrd="0" presId="urn:microsoft.com/office/officeart/2005/8/layout/hierarchy1"/>
    <dgm:cxn modelId="{8C7330E7-0D40-4DFD-B2C8-3EE7D9D13768}" srcId="{B5B07A14-B6B1-4246-9848-1A5A70D90A42}" destId="{C109D723-D0B9-4E0C-964D-73E697AA12DA}" srcOrd="1" destOrd="0" parTransId="{F52D5DAD-9ABC-447E-975C-EF4C9A1A9C6F}" sibTransId="{0CAE4B17-8C48-4C84-8DC7-990B2ADC306B}"/>
    <dgm:cxn modelId="{BC7003F1-835B-4724-A2FD-054637AC8672}" srcId="{24CB74FF-C179-4F3A-ACF6-22B41C85BA17}" destId="{32B8B6FA-DC1C-46D7-AC8F-EE7AEF260141}" srcOrd="1" destOrd="0" parTransId="{CCC2B714-DCC0-44CB-AFAA-4FBAE9FFBC2D}" sibTransId="{E484CD00-B8F9-4115-954D-14DC3567CB58}"/>
    <dgm:cxn modelId="{3689C4F5-2957-4D13-8B0E-C9B5B26FCD96}" srcId="{32B8B6FA-DC1C-46D7-AC8F-EE7AEF260141}" destId="{BCBF9AE7-9A28-4E7B-A1F4-4B3AEC0986DE}" srcOrd="0" destOrd="0" parTransId="{E02E75EB-62C0-4232-8B6B-28811414002A}" sibTransId="{87829BF2-D88A-4EAA-B14F-D1FC53411058}"/>
    <dgm:cxn modelId="{6E4217F6-925C-4E0B-8EFA-DE3530632FE3}" type="presOf" srcId="{E02E75EB-62C0-4232-8B6B-28811414002A}" destId="{9F7AB1DD-4BD2-45D1-B079-BA8091B8205E}" srcOrd="0" destOrd="0" presId="urn:microsoft.com/office/officeart/2005/8/layout/hierarchy1"/>
    <dgm:cxn modelId="{DC60B5CB-E3A8-4BC0-B3AB-24362742136F}" type="presParOf" srcId="{45ECC507-2A23-4B95-A84C-DC47E1BF3062}" destId="{EBB0EB6E-FFDF-4CAD-B047-F58236EF3E91}" srcOrd="0" destOrd="0" presId="urn:microsoft.com/office/officeart/2005/8/layout/hierarchy1"/>
    <dgm:cxn modelId="{C70CA134-1681-4F55-9FF6-22A6912AF68C}" type="presParOf" srcId="{EBB0EB6E-FFDF-4CAD-B047-F58236EF3E91}" destId="{AAA980A2-6533-45B3-9EA7-D753DBE4EE60}" srcOrd="0" destOrd="0" presId="urn:microsoft.com/office/officeart/2005/8/layout/hierarchy1"/>
    <dgm:cxn modelId="{7A4D4255-F4FF-4B3E-93FC-97193F47FE5E}" type="presParOf" srcId="{AAA980A2-6533-45B3-9EA7-D753DBE4EE60}" destId="{F92E3AD4-12C6-4995-AAD4-8226264C0A74}" srcOrd="0" destOrd="0" presId="urn:microsoft.com/office/officeart/2005/8/layout/hierarchy1"/>
    <dgm:cxn modelId="{C38A08A4-9B51-4CFF-9EC4-FCE826E194BA}" type="presParOf" srcId="{AAA980A2-6533-45B3-9EA7-D753DBE4EE60}" destId="{9C2F3AFF-ADF5-49B7-AFC5-44AFC55C0155}" srcOrd="1" destOrd="0" presId="urn:microsoft.com/office/officeart/2005/8/layout/hierarchy1"/>
    <dgm:cxn modelId="{7D74B52D-4229-4547-8734-2AB793806038}" type="presParOf" srcId="{EBB0EB6E-FFDF-4CAD-B047-F58236EF3E91}" destId="{B7DCEA0F-D4A9-4587-9B0D-3C564247B1C8}" srcOrd="1" destOrd="0" presId="urn:microsoft.com/office/officeart/2005/8/layout/hierarchy1"/>
    <dgm:cxn modelId="{572F2725-5554-4600-920D-D608F00AFCF0}" type="presParOf" srcId="{B7DCEA0F-D4A9-4587-9B0D-3C564247B1C8}" destId="{9EE01AE8-F1C7-43F0-BDA5-1D2B26D67F38}" srcOrd="0" destOrd="0" presId="urn:microsoft.com/office/officeart/2005/8/layout/hierarchy1"/>
    <dgm:cxn modelId="{2269B85D-F8E5-4D27-9923-74A9B5D66A58}" type="presParOf" srcId="{B7DCEA0F-D4A9-4587-9B0D-3C564247B1C8}" destId="{32D72372-E12F-42A0-96F7-8D75056AA07C}" srcOrd="1" destOrd="0" presId="urn:microsoft.com/office/officeart/2005/8/layout/hierarchy1"/>
    <dgm:cxn modelId="{E6B5509E-7A8C-4B45-BEC6-B7EDF7BCD588}" type="presParOf" srcId="{32D72372-E12F-42A0-96F7-8D75056AA07C}" destId="{7AC39DBF-68B4-49CD-8AD3-977A3D2A9DE5}" srcOrd="0" destOrd="0" presId="urn:microsoft.com/office/officeart/2005/8/layout/hierarchy1"/>
    <dgm:cxn modelId="{858FFBCE-5AC6-4F66-8908-0FB52DE60EA6}" type="presParOf" srcId="{7AC39DBF-68B4-49CD-8AD3-977A3D2A9DE5}" destId="{B98B5F67-A16C-4E22-B411-309DAC3665D5}" srcOrd="0" destOrd="0" presId="urn:microsoft.com/office/officeart/2005/8/layout/hierarchy1"/>
    <dgm:cxn modelId="{DAD55629-BC98-4FCF-AF6D-0B210F2EFBCF}" type="presParOf" srcId="{7AC39DBF-68B4-49CD-8AD3-977A3D2A9DE5}" destId="{5D33D376-6469-4F73-B016-CF2728E78F98}" srcOrd="1" destOrd="0" presId="urn:microsoft.com/office/officeart/2005/8/layout/hierarchy1"/>
    <dgm:cxn modelId="{8D6321FB-FE4D-48D3-8D14-9FD89F464A3E}" type="presParOf" srcId="{32D72372-E12F-42A0-96F7-8D75056AA07C}" destId="{A5CC6237-5C6D-40F9-8089-7DD983296464}" srcOrd="1" destOrd="0" presId="urn:microsoft.com/office/officeart/2005/8/layout/hierarchy1"/>
    <dgm:cxn modelId="{89E1B58D-81A8-4E73-971C-5E319C175D2B}" type="presParOf" srcId="{A5CC6237-5C6D-40F9-8089-7DD983296464}" destId="{8FB08405-AAE8-45FA-AAB1-1A1E182CD0C1}" srcOrd="0" destOrd="0" presId="urn:microsoft.com/office/officeart/2005/8/layout/hierarchy1"/>
    <dgm:cxn modelId="{50A75DE8-F4DE-4E66-9D9D-1A9F002B0D23}" type="presParOf" srcId="{A5CC6237-5C6D-40F9-8089-7DD983296464}" destId="{D12AFDF2-D002-4EAD-84DB-AE69FC587901}" srcOrd="1" destOrd="0" presId="urn:microsoft.com/office/officeart/2005/8/layout/hierarchy1"/>
    <dgm:cxn modelId="{24FD3C9C-27CE-4658-9869-95D1CAECDEC1}" type="presParOf" srcId="{D12AFDF2-D002-4EAD-84DB-AE69FC587901}" destId="{BEC21586-7774-4182-AE7E-D2E039176CA8}" srcOrd="0" destOrd="0" presId="urn:microsoft.com/office/officeart/2005/8/layout/hierarchy1"/>
    <dgm:cxn modelId="{5EB671F7-0F6C-4AA6-967B-909CCB5458E5}" type="presParOf" srcId="{BEC21586-7774-4182-AE7E-D2E039176CA8}" destId="{DB882BA6-9F44-4FBC-A82B-546E9C572D8E}" srcOrd="0" destOrd="0" presId="urn:microsoft.com/office/officeart/2005/8/layout/hierarchy1"/>
    <dgm:cxn modelId="{A72A2FD2-A4E0-4C49-BA29-C8205EE2AD7D}" type="presParOf" srcId="{BEC21586-7774-4182-AE7E-D2E039176CA8}" destId="{6553B56E-EAC8-4673-A1BF-5397F72FCD68}" srcOrd="1" destOrd="0" presId="urn:microsoft.com/office/officeart/2005/8/layout/hierarchy1"/>
    <dgm:cxn modelId="{A1E4A0FA-0F3D-4725-9D9C-63CBDBA8965D}" type="presParOf" srcId="{D12AFDF2-D002-4EAD-84DB-AE69FC587901}" destId="{99A1E38A-ABB5-44D2-BD43-E9BCA669BB7B}" srcOrd="1" destOrd="0" presId="urn:microsoft.com/office/officeart/2005/8/layout/hierarchy1"/>
    <dgm:cxn modelId="{74C078D8-B3D1-4B31-94BF-31D05FFE5FE8}" type="presParOf" srcId="{A5CC6237-5C6D-40F9-8089-7DD983296464}" destId="{86E45A0A-30E2-4A25-B111-40EBF1731045}" srcOrd="2" destOrd="0" presId="urn:microsoft.com/office/officeart/2005/8/layout/hierarchy1"/>
    <dgm:cxn modelId="{939EDDF1-F5EE-414D-A576-4E7F83C68614}" type="presParOf" srcId="{A5CC6237-5C6D-40F9-8089-7DD983296464}" destId="{855AC1BF-B061-49F1-BF88-44687377717F}" srcOrd="3" destOrd="0" presId="urn:microsoft.com/office/officeart/2005/8/layout/hierarchy1"/>
    <dgm:cxn modelId="{F1BB560F-8073-486B-878A-E63C1A2755CF}" type="presParOf" srcId="{855AC1BF-B061-49F1-BF88-44687377717F}" destId="{91CAC1D3-90A7-4390-A226-871A8F07D6B4}" srcOrd="0" destOrd="0" presId="urn:microsoft.com/office/officeart/2005/8/layout/hierarchy1"/>
    <dgm:cxn modelId="{7EFB46A1-2A4F-4811-A78B-0A88AB142CA1}" type="presParOf" srcId="{91CAC1D3-90A7-4390-A226-871A8F07D6B4}" destId="{2426C90C-5C17-4DE9-9D1D-29261D427A46}" srcOrd="0" destOrd="0" presId="urn:microsoft.com/office/officeart/2005/8/layout/hierarchy1"/>
    <dgm:cxn modelId="{7FDB3519-6F9B-4EDF-8F9B-E287C607CFAD}" type="presParOf" srcId="{91CAC1D3-90A7-4390-A226-871A8F07D6B4}" destId="{D90B365D-A969-44A9-A28A-27B365CD1CD7}" srcOrd="1" destOrd="0" presId="urn:microsoft.com/office/officeart/2005/8/layout/hierarchy1"/>
    <dgm:cxn modelId="{25434992-2846-4ADC-9992-B04A3CDC9198}" type="presParOf" srcId="{855AC1BF-B061-49F1-BF88-44687377717F}" destId="{AAA2EDCD-A238-4ADE-9859-FF60220F595B}" srcOrd="1" destOrd="0" presId="urn:microsoft.com/office/officeart/2005/8/layout/hierarchy1"/>
    <dgm:cxn modelId="{9DAA7007-FA4F-493A-A180-1D3C06E649D9}" type="presParOf" srcId="{B7DCEA0F-D4A9-4587-9B0D-3C564247B1C8}" destId="{3CBD21EE-456B-45D8-B9C3-C118D2F2BF35}" srcOrd="2" destOrd="0" presId="urn:microsoft.com/office/officeart/2005/8/layout/hierarchy1"/>
    <dgm:cxn modelId="{ACFA1AA7-25CE-4632-8875-77D1F9C96CEA}" type="presParOf" srcId="{B7DCEA0F-D4A9-4587-9B0D-3C564247B1C8}" destId="{7AEE8D86-782C-4E47-B11C-FF4927C4A9E1}" srcOrd="3" destOrd="0" presId="urn:microsoft.com/office/officeart/2005/8/layout/hierarchy1"/>
    <dgm:cxn modelId="{1E1B7B81-4C9C-4AA6-9A0D-DE655C26F35C}" type="presParOf" srcId="{7AEE8D86-782C-4E47-B11C-FF4927C4A9E1}" destId="{75AF88AF-BE36-4FC2-A460-E8AA33A4C79E}" srcOrd="0" destOrd="0" presId="urn:microsoft.com/office/officeart/2005/8/layout/hierarchy1"/>
    <dgm:cxn modelId="{9CE1A92B-AF58-4311-B751-980B3D8F4D90}" type="presParOf" srcId="{75AF88AF-BE36-4FC2-A460-E8AA33A4C79E}" destId="{7C421A2F-B92A-40C9-B5A6-99FDA261230E}" srcOrd="0" destOrd="0" presId="urn:microsoft.com/office/officeart/2005/8/layout/hierarchy1"/>
    <dgm:cxn modelId="{A464E844-2639-42AB-B2D1-85EAACAB8355}" type="presParOf" srcId="{75AF88AF-BE36-4FC2-A460-E8AA33A4C79E}" destId="{DF68BFF7-5D00-452E-ADE5-CCEE41AF2F37}" srcOrd="1" destOrd="0" presId="urn:microsoft.com/office/officeart/2005/8/layout/hierarchy1"/>
    <dgm:cxn modelId="{33F6C953-6DAB-4F60-A7D9-AD4A17D69F51}" type="presParOf" srcId="{7AEE8D86-782C-4E47-B11C-FF4927C4A9E1}" destId="{95319920-8033-47DB-8C21-C48040C20B49}" srcOrd="1" destOrd="0" presId="urn:microsoft.com/office/officeart/2005/8/layout/hierarchy1"/>
    <dgm:cxn modelId="{5670BD34-22D2-4D64-9693-CE51B07EABDF}" type="presParOf" srcId="{95319920-8033-47DB-8C21-C48040C20B49}" destId="{9F7AB1DD-4BD2-45D1-B079-BA8091B8205E}" srcOrd="0" destOrd="0" presId="urn:microsoft.com/office/officeart/2005/8/layout/hierarchy1"/>
    <dgm:cxn modelId="{A2FEEB5C-F8A7-4C90-A0A3-F762937594BA}" type="presParOf" srcId="{95319920-8033-47DB-8C21-C48040C20B49}" destId="{D5205489-9C76-4C3E-87B7-537BFF3CEEB0}" srcOrd="1" destOrd="0" presId="urn:microsoft.com/office/officeart/2005/8/layout/hierarchy1"/>
    <dgm:cxn modelId="{12187C65-BEFE-4832-89BA-A538737F904C}" type="presParOf" srcId="{D5205489-9C76-4C3E-87B7-537BFF3CEEB0}" destId="{2494279C-75F1-4A67-8964-E76B28061A1A}" srcOrd="0" destOrd="0" presId="urn:microsoft.com/office/officeart/2005/8/layout/hierarchy1"/>
    <dgm:cxn modelId="{06AFDD9B-E669-4E26-B0D8-B0D744A91B4D}" type="presParOf" srcId="{2494279C-75F1-4A67-8964-E76B28061A1A}" destId="{AA696A8B-10FE-4503-B8A3-3381AF77FAB9}" srcOrd="0" destOrd="0" presId="urn:microsoft.com/office/officeart/2005/8/layout/hierarchy1"/>
    <dgm:cxn modelId="{86C77735-D741-471A-BE83-8F0A8EADA342}" type="presParOf" srcId="{2494279C-75F1-4A67-8964-E76B28061A1A}" destId="{7BEB74AC-31B7-40CC-A70C-4A2F2FD82207}" srcOrd="1" destOrd="0" presId="urn:microsoft.com/office/officeart/2005/8/layout/hierarchy1"/>
    <dgm:cxn modelId="{AA8B332B-EAD5-412B-80BE-7A70C557CBE2}" type="presParOf" srcId="{D5205489-9C76-4C3E-87B7-537BFF3CEEB0}" destId="{43604270-2D14-4B7A-9CDF-C8FEFC89E2E8}" srcOrd="1" destOrd="0" presId="urn:microsoft.com/office/officeart/2005/8/layout/hierarchy1"/>
    <dgm:cxn modelId="{72B46D4B-15BA-44E7-BF0D-65907A203DC6}" type="presParOf" srcId="{95319920-8033-47DB-8C21-C48040C20B49}" destId="{4828CBA0-C78C-420F-A88B-CF54CE13D083}" srcOrd="2" destOrd="0" presId="urn:microsoft.com/office/officeart/2005/8/layout/hierarchy1"/>
    <dgm:cxn modelId="{DD6AD4B2-F7E0-447A-AA32-C3A42502512F}" type="presParOf" srcId="{95319920-8033-47DB-8C21-C48040C20B49}" destId="{66829C74-AA80-4D1E-9A63-F4A2B0A07E40}" srcOrd="3" destOrd="0" presId="urn:microsoft.com/office/officeart/2005/8/layout/hierarchy1"/>
    <dgm:cxn modelId="{C1330610-2265-40B2-8439-EEDE222E7DA2}" type="presParOf" srcId="{66829C74-AA80-4D1E-9A63-F4A2B0A07E40}" destId="{819E5F18-204F-40BE-A0B4-3B2A21F6C3A6}" srcOrd="0" destOrd="0" presId="urn:microsoft.com/office/officeart/2005/8/layout/hierarchy1"/>
    <dgm:cxn modelId="{AA6519B3-981A-4877-9CFF-578A6FD3D25F}" type="presParOf" srcId="{819E5F18-204F-40BE-A0B4-3B2A21F6C3A6}" destId="{C6F01992-3073-48BC-A7A7-6370D3CFABC8}" srcOrd="0" destOrd="0" presId="urn:microsoft.com/office/officeart/2005/8/layout/hierarchy1"/>
    <dgm:cxn modelId="{42022085-B37F-49E6-9969-1962212017E7}" type="presParOf" srcId="{819E5F18-204F-40BE-A0B4-3B2A21F6C3A6}" destId="{1AF2DFAF-047C-44E6-8CA8-906FD484E3DB}" srcOrd="1" destOrd="0" presId="urn:microsoft.com/office/officeart/2005/8/layout/hierarchy1"/>
    <dgm:cxn modelId="{172F7443-C8AD-453A-B234-071571AC72D0}" type="presParOf" srcId="{66829C74-AA80-4D1E-9A63-F4A2B0A07E40}" destId="{AE94D2A6-BC7D-4A33-888E-47D33A5F8907}"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A99E35-9C71-48A2-B861-2F75FD4D67F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35E8DA6F-772D-4FA9-BEFA-7EC2F13C245C}">
      <dgm:prSet phldrT="[Text]"/>
      <dgm:spPr/>
      <dgm:t>
        <a:bodyPr/>
        <a:lstStyle/>
        <a:p>
          <a:r>
            <a:rPr lang="en-GB" b="1"/>
            <a:t>How can Agna s.a optimize its supply chain operations by implementing BI to limit its inventory waste by 30%?</a:t>
          </a:r>
          <a:endParaRPr lang="en-US"/>
        </a:p>
      </dgm:t>
    </dgm:pt>
    <dgm:pt modelId="{AE6E27D7-67D0-460A-8427-B0F67FC7F0A3}" type="parTrans" cxnId="{EC350668-BF24-43FA-9470-8D3379B69424}">
      <dgm:prSet/>
      <dgm:spPr/>
      <dgm:t>
        <a:bodyPr/>
        <a:lstStyle/>
        <a:p>
          <a:endParaRPr lang="en-US"/>
        </a:p>
      </dgm:t>
    </dgm:pt>
    <dgm:pt modelId="{50CC905A-298E-4EFD-A42E-D1FCB01E43FA}" type="sibTrans" cxnId="{EC350668-BF24-43FA-9470-8D3379B69424}">
      <dgm:prSet/>
      <dgm:spPr/>
      <dgm:t>
        <a:bodyPr/>
        <a:lstStyle/>
        <a:p>
          <a:endParaRPr lang="en-US"/>
        </a:p>
      </dgm:t>
    </dgm:pt>
    <dgm:pt modelId="{87060F43-6F7A-40AB-9658-E388781A5A3F}">
      <dgm:prSet phldrT="[Text]"/>
      <dgm:spPr/>
      <dgm:t>
        <a:bodyPr/>
        <a:lstStyle/>
        <a:p>
          <a:pPr>
            <a:buFont typeface="+mj-lt"/>
            <a:buAutoNum type="arabicPeriod"/>
          </a:pPr>
          <a:r>
            <a:rPr lang="en-GB"/>
            <a:t>What are the company’s priorities and biggest risks in terms of the supply chain?</a:t>
          </a:r>
          <a:endParaRPr lang="en-US"/>
        </a:p>
      </dgm:t>
    </dgm:pt>
    <dgm:pt modelId="{2147FAA6-B18E-444A-A2D4-8E557E4E1C11}" type="parTrans" cxnId="{7A4DE5B2-3702-480E-9C47-F0A4D8A59845}">
      <dgm:prSet/>
      <dgm:spPr/>
      <dgm:t>
        <a:bodyPr/>
        <a:lstStyle/>
        <a:p>
          <a:endParaRPr lang="en-US"/>
        </a:p>
      </dgm:t>
    </dgm:pt>
    <dgm:pt modelId="{13E7B620-2CFC-4FEE-9502-4CE29631282D}" type="sibTrans" cxnId="{7A4DE5B2-3702-480E-9C47-F0A4D8A59845}">
      <dgm:prSet/>
      <dgm:spPr/>
      <dgm:t>
        <a:bodyPr/>
        <a:lstStyle/>
        <a:p>
          <a:endParaRPr lang="en-US"/>
        </a:p>
      </dgm:t>
    </dgm:pt>
    <dgm:pt modelId="{A78C633D-B3F9-4832-859C-F42A66113231}">
      <dgm:prSet phldrT="[Text]"/>
      <dgm:spPr/>
      <dgm:t>
        <a:bodyPr/>
        <a:lstStyle/>
        <a:p>
          <a:r>
            <a:rPr lang="en-US"/>
            <a:t>Primary - qualitative and quantitative research</a:t>
          </a:r>
        </a:p>
      </dgm:t>
    </dgm:pt>
    <dgm:pt modelId="{8AFC9DED-F790-4703-8566-F45641F81107}" type="parTrans" cxnId="{5E5B8114-A0D6-4AAC-8BEE-89F604D2353F}">
      <dgm:prSet/>
      <dgm:spPr/>
      <dgm:t>
        <a:bodyPr/>
        <a:lstStyle/>
        <a:p>
          <a:endParaRPr lang="en-US"/>
        </a:p>
      </dgm:t>
    </dgm:pt>
    <dgm:pt modelId="{332D4946-89C0-48A7-80E5-3AA38806E57C}" type="sibTrans" cxnId="{5E5B8114-A0D6-4AAC-8BEE-89F604D2353F}">
      <dgm:prSet/>
      <dgm:spPr/>
      <dgm:t>
        <a:bodyPr/>
        <a:lstStyle/>
        <a:p>
          <a:endParaRPr lang="en-US"/>
        </a:p>
      </dgm:t>
    </dgm:pt>
    <dgm:pt modelId="{4FFEBB9B-5BE7-4124-8AC9-DFE5507059E5}">
      <dgm:prSet phldrT="[Text]"/>
      <dgm:spPr/>
      <dgm:t>
        <a:bodyPr/>
        <a:lstStyle/>
        <a:p>
          <a:pPr>
            <a:buFont typeface="+mj-lt"/>
            <a:buAutoNum type="arabicPeriod"/>
          </a:pPr>
          <a:r>
            <a:rPr lang="en-GB"/>
            <a:t>What type of BI software does Agna Group need to address the identified issues?</a:t>
          </a:r>
          <a:endParaRPr lang="en-US"/>
        </a:p>
      </dgm:t>
    </dgm:pt>
    <dgm:pt modelId="{0C43B7F1-3F76-4B0D-B064-C8DDA66C4960}" type="parTrans" cxnId="{42FD49C4-6C6A-4870-8C4D-BDF40BF4A1A3}">
      <dgm:prSet/>
      <dgm:spPr/>
      <dgm:t>
        <a:bodyPr/>
        <a:lstStyle/>
        <a:p>
          <a:endParaRPr lang="en-US"/>
        </a:p>
      </dgm:t>
    </dgm:pt>
    <dgm:pt modelId="{C782E639-EB8B-458F-BEDE-D43B72A4FB32}" type="sibTrans" cxnId="{42FD49C4-6C6A-4870-8C4D-BDF40BF4A1A3}">
      <dgm:prSet/>
      <dgm:spPr/>
      <dgm:t>
        <a:bodyPr/>
        <a:lstStyle/>
        <a:p>
          <a:endParaRPr lang="en-US"/>
        </a:p>
      </dgm:t>
    </dgm:pt>
    <dgm:pt modelId="{5A88E20D-74CB-4C30-B09E-4B62749CAC73}">
      <dgm:prSet phldrT="[Text]"/>
      <dgm:spPr/>
      <dgm:t>
        <a:bodyPr/>
        <a:lstStyle/>
        <a:p>
          <a:pPr>
            <a:buFont typeface="+mj-lt"/>
            <a:buAutoNum type="arabicPeriod"/>
          </a:pPr>
          <a:r>
            <a:rPr lang="en-GB" b="1"/>
            <a:t>Multi-layer framework for business intelligence </a:t>
          </a:r>
          <a:endParaRPr lang="en-US"/>
        </a:p>
      </dgm:t>
    </dgm:pt>
    <dgm:pt modelId="{EE957333-FA16-48F2-B2D8-EC0CB5AC0198}" type="parTrans" cxnId="{6EADAB9D-3375-4BB0-8541-FBDCBB3B36EC}">
      <dgm:prSet/>
      <dgm:spPr/>
      <dgm:t>
        <a:bodyPr/>
        <a:lstStyle/>
        <a:p>
          <a:endParaRPr lang="en-US"/>
        </a:p>
      </dgm:t>
    </dgm:pt>
    <dgm:pt modelId="{C0695424-6E6C-4830-B033-852E2D3FFFB9}" type="sibTrans" cxnId="{6EADAB9D-3375-4BB0-8541-FBDCBB3B36EC}">
      <dgm:prSet/>
      <dgm:spPr/>
      <dgm:t>
        <a:bodyPr/>
        <a:lstStyle/>
        <a:p>
          <a:endParaRPr lang="en-US"/>
        </a:p>
      </dgm:t>
    </dgm:pt>
    <dgm:pt modelId="{2A83D7BA-E066-4420-BF9B-3A59073810B7}">
      <dgm:prSet phldrT="[Text]"/>
      <dgm:spPr/>
      <dgm:t>
        <a:bodyPr/>
        <a:lstStyle/>
        <a:p>
          <a:r>
            <a:rPr lang="en-US"/>
            <a:t>MRQ</a:t>
          </a:r>
        </a:p>
      </dgm:t>
    </dgm:pt>
    <dgm:pt modelId="{299920E1-EFCD-4528-A70C-73B7E0A95777}" type="parTrans" cxnId="{27021F8D-4DBF-43C3-929E-F62D8C01FBAD}">
      <dgm:prSet/>
      <dgm:spPr/>
      <dgm:t>
        <a:bodyPr/>
        <a:lstStyle/>
        <a:p>
          <a:endParaRPr lang="en-US"/>
        </a:p>
      </dgm:t>
    </dgm:pt>
    <dgm:pt modelId="{063E9AE8-9B1C-435A-B44C-301642A6C085}" type="sibTrans" cxnId="{27021F8D-4DBF-43C3-929E-F62D8C01FBAD}">
      <dgm:prSet/>
      <dgm:spPr/>
      <dgm:t>
        <a:bodyPr/>
        <a:lstStyle/>
        <a:p>
          <a:endParaRPr lang="en-US"/>
        </a:p>
      </dgm:t>
    </dgm:pt>
    <dgm:pt modelId="{B67D1198-F4A2-4C65-A897-F79B84F32AB9}">
      <dgm:prSet phldrT="[Text]"/>
      <dgm:spPr/>
      <dgm:t>
        <a:bodyPr/>
        <a:lstStyle/>
        <a:p>
          <a:r>
            <a:rPr lang="en-US"/>
            <a:t>Sub-questions</a:t>
          </a:r>
        </a:p>
      </dgm:t>
    </dgm:pt>
    <dgm:pt modelId="{887848FD-56D2-47AE-8FE5-69AB3CAE375E}" type="parTrans" cxnId="{AD55B91D-97F5-417C-9BBE-4C4184D1CD8A}">
      <dgm:prSet/>
      <dgm:spPr/>
      <dgm:t>
        <a:bodyPr/>
        <a:lstStyle/>
        <a:p>
          <a:endParaRPr lang="en-US"/>
        </a:p>
      </dgm:t>
    </dgm:pt>
    <dgm:pt modelId="{2909461D-6B4E-418D-841C-3647E94EF0E8}" type="sibTrans" cxnId="{AD55B91D-97F5-417C-9BBE-4C4184D1CD8A}">
      <dgm:prSet/>
      <dgm:spPr/>
      <dgm:t>
        <a:bodyPr/>
        <a:lstStyle/>
        <a:p>
          <a:endParaRPr lang="en-US"/>
        </a:p>
      </dgm:t>
    </dgm:pt>
    <dgm:pt modelId="{186DA601-7EDD-433C-BFFB-4F9E8AB6DD04}">
      <dgm:prSet phldrT="[Text]"/>
      <dgm:spPr/>
      <dgm:t>
        <a:bodyPr/>
        <a:lstStyle/>
        <a:p>
          <a:r>
            <a:rPr lang="en-US"/>
            <a:t>Applicable theory and methodology</a:t>
          </a:r>
        </a:p>
      </dgm:t>
    </dgm:pt>
    <dgm:pt modelId="{6F440067-3E10-4A14-8EEF-FB1E5286A9DE}" type="parTrans" cxnId="{871E75CA-B71E-472D-96FA-493447A4B4E6}">
      <dgm:prSet/>
      <dgm:spPr/>
      <dgm:t>
        <a:bodyPr/>
        <a:lstStyle/>
        <a:p>
          <a:endParaRPr lang="en-US"/>
        </a:p>
      </dgm:t>
    </dgm:pt>
    <dgm:pt modelId="{079FBC30-FB86-47FA-B4E0-04C4F2D2C34F}" type="sibTrans" cxnId="{871E75CA-B71E-472D-96FA-493447A4B4E6}">
      <dgm:prSet/>
      <dgm:spPr/>
      <dgm:t>
        <a:bodyPr/>
        <a:lstStyle/>
        <a:p>
          <a:endParaRPr lang="en-US"/>
        </a:p>
      </dgm:t>
    </dgm:pt>
    <dgm:pt modelId="{674DB81B-0284-4176-A82F-A98283E4AC97}">
      <dgm:prSet/>
      <dgm:spPr/>
      <dgm:t>
        <a:bodyPr/>
        <a:lstStyle/>
        <a:p>
          <a:pPr>
            <a:buFont typeface="+mj-lt"/>
            <a:buAutoNum type="arabicPeriod"/>
          </a:pPr>
          <a:r>
            <a:rPr lang="en-GB"/>
            <a:t>How should the company decompose risk and prioritize its supply chain activities?</a:t>
          </a:r>
          <a:endParaRPr lang="en-US"/>
        </a:p>
      </dgm:t>
    </dgm:pt>
    <dgm:pt modelId="{B9BC1755-C440-42C5-9B3D-E0B6AD6E79FE}" type="parTrans" cxnId="{A773679A-BE72-4027-BFC0-4D26EAE94236}">
      <dgm:prSet/>
      <dgm:spPr/>
      <dgm:t>
        <a:bodyPr/>
        <a:lstStyle/>
        <a:p>
          <a:endParaRPr lang="en-US"/>
        </a:p>
      </dgm:t>
    </dgm:pt>
    <dgm:pt modelId="{92DC0121-6D74-478D-86A9-961689C54ABA}" type="sibTrans" cxnId="{A773679A-BE72-4027-BFC0-4D26EAE94236}">
      <dgm:prSet/>
      <dgm:spPr/>
      <dgm:t>
        <a:bodyPr/>
        <a:lstStyle/>
        <a:p>
          <a:endParaRPr lang="en-US"/>
        </a:p>
      </dgm:t>
    </dgm:pt>
    <dgm:pt modelId="{3E6493B1-1C19-4456-AA99-85CF72C694A0}">
      <dgm:prSet/>
      <dgm:spPr/>
      <dgm:t>
        <a:bodyPr/>
        <a:lstStyle/>
        <a:p>
          <a:pPr>
            <a:buFont typeface="+mj-lt"/>
            <a:buAutoNum type="arabicPeriod"/>
          </a:pPr>
          <a:r>
            <a:rPr lang="en-GB" b="1"/>
            <a:t>Supply chain risk management – SCRM</a:t>
          </a:r>
          <a:endParaRPr lang="en-US" b="1"/>
        </a:p>
      </dgm:t>
    </dgm:pt>
    <dgm:pt modelId="{27F45106-21AC-4A66-97F3-E91E89EC60BD}" type="parTrans" cxnId="{6CE62083-CE15-4DCE-8F06-754C478862F1}">
      <dgm:prSet/>
      <dgm:spPr/>
      <dgm:t>
        <a:bodyPr/>
        <a:lstStyle/>
        <a:p>
          <a:endParaRPr lang="en-US"/>
        </a:p>
      </dgm:t>
    </dgm:pt>
    <dgm:pt modelId="{EE0E4405-CB6E-44B3-8E25-5FCD1602B721}" type="sibTrans" cxnId="{6CE62083-CE15-4DCE-8F06-754C478862F1}">
      <dgm:prSet/>
      <dgm:spPr/>
      <dgm:t>
        <a:bodyPr/>
        <a:lstStyle/>
        <a:p>
          <a:endParaRPr lang="en-US"/>
        </a:p>
      </dgm:t>
    </dgm:pt>
    <dgm:pt modelId="{76E3A900-DDA2-4EB6-A417-AFB3CDE2AB39}">
      <dgm:prSet/>
      <dgm:spPr/>
      <dgm:t>
        <a:bodyPr/>
        <a:lstStyle/>
        <a:p>
          <a:r>
            <a:rPr lang="en-GB"/>
            <a:t>qualitative primary and secondary research</a:t>
          </a:r>
          <a:endParaRPr lang="en-US"/>
        </a:p>
      </dgm:t>
    </dgm:pt>
    <dgm:pt modelId="{B75A981E-6DDD-41A2-81CA-639F4AB01498}" type="parTrans" cxnId="{5CA6A120-7163-4A57-9A81-F0313057017F}">
      <dgm:prSet/>
      <dgm:spPr/>
      <dgm:t>
        <a:bodyPr/>
        <a:lstStyle/>
        <a:p>
          <a:endParaRPr lang="en-US"/>
        </a:p>
      </dgm:t>
    </dgm:pt>
    <dgm:pt modelId="{FB60709C-8887-4A36-B826-A6307E1D6571}" type="sibTrans" cxnId="{5CA6A120-7163-4A57-9A81-F0313057017F}">
      <dgm:prSet/>
      <dgm:spPr/>
      <dgm:t>
        <a:bodyPr/>
        <a:lstStyle/>
        <a:p>
          <a:endParaRPr lang="en-US"/>
        </a:p>
      </dgm:t>
    </dgm:pt>
    <dgm:pt modelId="{D4B58903-1B92-4D65-A972-4C717303E968}">
      <dgm:prSet/>
      <dgm:spPr/>
      <dgm:t>
        <a:bodyPr/>
        <a:lstStyle/>
        <a:p>
          <a:pPr>
            <a:buFont typeface="+mj-lt"/>
            <a:buAutoNum type="arabicPeriod"/>
          </a:pPr>
          <a:r>
            <a:rPr lang="en-GB" b="1"/>
            <a:t>Analytic hierarchy process (AHP)</a:t>
          </a:r>
          <a:endParaRPr lang="en-US" b="1"/>
        </a:p>
      </dgm:t>
    </dgm:pt>
    <dgm:pt modelId="{76032909-DA31-4755-A652-3074F74DD750}" type="parTrans" cxnId="{209B58AE-F7F0-44EE-ABDD-5BF73E38639B}">
      <dgm:prSet/>
      <dgm:spPr/>
      <dgm:t>
        <a:bodyPr/>
        <a:lstStyle/>
        <a:p>
          <a:endParaRPr lang="en-US"/>
        </a:p>
      </dgm:t>
    </dgm:pt>
    <dgm:pt modelId="{08DD8E27-8F31-4340-976E-9F67F5757A4A}" type="sibTrans" cxnId="{209B58AE-F7F0-44EE-ABDD-5BF73E38639B}">
      <dgm:prSet/>
      <dgm:spPr/>
      <dgm:t>
        <a:bodyPr/>
        <a:lstStyle/>
        <a:p>
          <a:endParaRPr lang="en-US"/>
        </a:p>
      </dgm:t>
    </dgm:pt>
    <dgm:pt modelId="{1BB2420F-B0D5-454A-BF82-6C3DA962716E}">
      <dgm:prSet/>
      <dgm:spPr/>
      <dgm:t>
        <a:bodyPr/>
        <a:lstStyle/>
        <a:p>
          <a:r>
            <a:rPr lang="en-GB"/>
            <a:t>primary qualitative and quantitative research. </a:t>
          </a:r>
          <a:endParaRPr lang="en-US"/>
        </a:p>
      </dgm:t>
    </dgm:pt>
    <dgm:pt modelId="{4284DEF9-2507-44B2-A1C5-378D8E4C3DB7}" type="parTrans" cxnId="{297C2B98-FC36-424F-97BA-A070E8A2EB38}">
      <dgm:prSet/>
      <dgm:spPr/>
      <dgm:t>
        <a:bodyPr/>
        <a:lstStyle/>
        <a:p>
          <a:endParaRPr lang="en-US"/>
        </a:p>
      </dgm:t>
    </dgm:pt>
    <dgm:pt modelId="{4EAB594B-69BE-458E-B81A-EF5C7BDD4097}" type="sibTrans" cxnId="{297C2B98-FC36-424F-97BA-A070E8A2EB38}">
      <dgm:prSet/>
      <dgm:spPr/>
      <dgm:t>
        <a:bodyPr/>
        <a:lstStyle/>
        <a:p>
          <a:endParaRPr lang="en-US"/>
        </a:p>
      </dgm:t>
    </dgm:pt>
    <dgm:pt modelId="{15644901-EE11-4F77-ACEE-7381C8B34EA9}" type="pres">
      <dgm:prSet presAssocID="{A3A99E35-9C71-48A2-B861-2F75FD4D67F8}" presName="mainComposite" presStyleCnt="0">
        <dgm:presLayoutVars>
          <dgm:chPref val="1"/>
          <dgm:dir/>
          <dgm:animOne val="branch"/>
          <dgm:animLvl val="lvl"/>
          <dgm:resizeHandles val="exact"/>
        </dgm:presLayoutVars>
      </dgm:prSet>
      <dgm:spPr/>
    </dgm:pt>
    <dgm:pt modelId="{B5B81D33-F830-47C0-93C1-2E9F524CACCD}" type="pres">
      <dgm:prSet presAssocID="{A3A99E35-9C71-48A2-B861-2F75FD4D67F8}" presName="hierFlow" presStyleCnt="0"/>
      <dgm:spPr/>
    </dgm:pt>
    <dgm:pt modelId="{E476BEC9-A77B-4D90-A168-0C4EB3B1A270}" type="pres">
      <dgm:prSet presAssocID="{A3A99E35-9C71-48A2-B861-2F75FD4D67F8}" presName="firstBuf" presStyleCnt="0"/>
      <dgm:spPr/>
    </dgm:pt>
    <dgm:pt modelId="{31B12C03-D987-45D4-802C-6A2AA84DCC8B}" type="pres">
      <dgm:prSet presAssocID="{A3A99E35-9C71-48A2-B861-2F75FD4D67F8}" presName="hierChild1" presStyleCnt="0">
        <dgm:presLayoutVars>
          <dgm:chPref val="1"/>
          <dgm:animOne val="branch"/>
          <dgm:animLvl val="lvl"/>
        </dgm:presLayoutVars>
      </dgm:prSet>
      <dgm:spPr/>
    </dgm:pt>
    <dgm:pt modelId="{B43CE5D9-9B5B-48E5-AC04-46B542B566A4}" type="pres">
      <dgm:prSet presAssocID="{35E8DA6F-772D-4FA9-BEFA-7EC2F13C245C}" presName="Name14" presStyleCnt="0"/>
      <dgm:spPr/>
    </dgm:pt>
    <dgm:pt modelId="{E3999EB9-8C8B-4518-9D01-DE3993E3CEEF}" type="pres">
      <dgm:prSet presAssocID="{35E8DA6F-772D-4FA9-BEFA-7EC2F13C245C}" presName="level1Shape" presStyleLbl="node0" presStyleIdx="0" presStyleCnt="1" custScaleX="732143">
        <dgm:presLayoutVars>
          <dgm:chPref val="3"/>
        </dgm:presLayoutVars>
      </dgm:prSet>
      <dgm:spPr/>
    </dgm:pt>
    <dgm:pt modelId="{F29392BF-A4BC-45D6-9B5F-771BB16A101A}" type="pres">
      <dgm:prSet presAssocID="{35E8DA6F-772D-4FA9-BEFA-7EC2F13C245C}" presName="hierChild2" presStyleCnt="0"/>
      <dgm:spPr/>
    </dgm:pt>
    <dgm:pt modelId="{D7FB3792-761C-4F54-BD8A-9037A61F36FC}" type="pres">
      <dgm:prSet presAssocID="{2147FAA6-B18E-444A-A2D4-8E557E4E1C11}" presName="Name19" presStyleLbl="parChTrans1D2" presStyleIdx="0" presStyleCnt="3"/>
      <dgm:spPr/>
    </dgm:pt>
    <dgm:pt modelId="{D896582E-03D2-4DA2-91DC-3DCDBFC1986A}" type="pres">
      <dgm:prSet presAssocID="{87060F43-6F7A-40AB-9658-E388781A5A3F}" presName="Name21" presStyleCnt="0"/>
      <dgm:spPr/>
    </dgm:pt>
    <dgm:pt modelId="{784B5EE1-65B2-4DF9-A68B-783C683DF6B5}" type="pres">
      <dgm:prSet presAssocID="{87060F43-6F7A-40AB-9658-E388781A5A3F}" presName="level2Shape" presStyleLbl="node2" presStyleIdx="0" presStyleCnt="3" custScaleX="232318"/>
      <dgm:spPr/>
    </dgm:pt>
    <dgm:pt modelId="{7EA7B21B-9C29-45AD-92F9-58E33A5D419E}" type="pres">
      <dgm:prSet presAssocID="{87060F43-6F7A-40AB-9658-E388781A5A3F}" presName="hierChild3" presStyleCnt="0"/>
      <dgm:spPr/>
    </dgm:pt>
    <dgm:pt modelId="{C62943E9-21D5-4F8C-8AD8-9D9BED8E3C53}" type="pres">
      <dgm:prSet presAssocID="{27F45106-21AC-4A66-97F3-E91E89EC60BD}" presName="Name19" presStyleLbl="parChTrans1D3" presStyleIdx="0" presStyleCnt="6"/>
      <dgm:spPr/>
    </dgm:pt>
    <dgm:pt modelId="{D810B0D2-E590-4EEF-A6A1-3232827FEAF6}" type="pres">
      <dgm:prSet presAssocID="{3E6493B1-1C19-4456-AA99-85CF72C694A0}" presName="Name21" presStyleCnt="0"/>
      <dgm:spPr/>
    </dgm:pt>
    <dgm:pt modelId="{381E2FF2-3DA1-4E5F-BC84-3FF4E9BB445F}" type="pres">
      <dgm:prSet presAssocID="{3E6493B1-1C19-4456-AA99-85CF72C694A0}" presName="level2Shape" presStyleLbl="node3" presStyleIdx="0" presStyleCnt="6"/>
      <dgm:spPr/>
    </dgm:pt>
    <dgm:pt modelId="{DB329D69-C47F-4919-B8E1-9C44630F1AE5}" type="pres">
      <dgm:prSet presAssocID="{3E6493B1-1C19-4456-AA99-85CF72C694A0}" presName="hierChild3" presStyleCnt="0"/>
      <dgm:spPr/>
    </dgm:pt>
    <dgm:pt modelId="{22E26AFB-F497-4450-B10A-A7FDC8452EA9}" type="pres">
      <dgm:prSet presAssocID="{8AFC9DED-F790-4703-8566-F45641F81107}" presName="Name19" presStyleLbl="parChTrans1D3" presStyleIdx="1" presStyleCnt="6"/>
      <dgm:spPr/>
    </dgm:pt>
    <dgm:pt modelId="{E78ED631-A8FD-4776-912D-DEC5A73A4DF4}" type="pres">
      <dgm:prSet presAssocID="{A78C633D-B3F9-4832-859C-F42A66113231}" presName="Name21" presStyleCnt="0"/>
      <dgm:spPr/>
    </dgm:pt>
    <dgm:pt modelId="{B9EEBD9F-4667-4E7E-B085-8036B950E87D}" type="pres">
      <dgm:prSet presAssocID="{A78C633D-B3F9-4832-859C-F42A66113231}" presName="level2Shape" presStyleLbl="node3" presStyleIdx="1" presStyleCnt="6"/>
      <dgm:spPr/>
    </dgm:pt>
    <dgm:pt modelId="{BBE2EC5F-B46B-4802-8528-C5DF29334B5D}" type="pres">
      <dgm:prSet presAssocID="{A78C633D-B3F9-4832-859C-F42A66113231}" presName="hierChild3" presStyleCnt="0"/>
      <dgm:spPr/>
    </dgm:pt>
    <dgm:pt modelId="{7261994F-4ED8-41E3-ADEF-F29EEFB1D1C9}" type="pres">
      <dgm:prSet presAssocID="{0C43B7F1-3F76-4B0D-B064-C8DDA66C4960}" presName="Name19" presStyleLbl="parChTrans1D2" presStyleIdx="1" presStyleCnt="3"/>
      <dgm:spPr/>
    </dgm:pt>
    <dgm:pt modelId="{65BF7B6D-E66A-4E22-986D-77B406E6EF77}" type="pres">
      <dgm:prSet presAssocID="{4FFEBB9B-5BE7-4124-8AC9-DFE5507059E5}" presName="Name21" presStyleCnt="0"/>
      <dgm:spPr/>
    </dgm:pt>
    <dgm:pt modelId="{86DB36F4-B39B-4D1E-ACC2-4B69567D9FC2}" type="pres">
      <dgm:prSet presAssocID="{4FFEBB9B-5BE7-4124-8AC9-DFE5507059E5}" presName="level2Shape" presStyleLbl="node2" presStyleIdx="1" presStyleCnt="3" custScaleX="263413"/>
      <dgm:spPr/>
    </dgm:pt>
    <dgm:pt modelId="{968DE95A-C62F-40BD-ACDC-7A5F449C4116}" type="pres">
      <dgm:prSet presAssocID="{4FFEBB9B-5BE7-4124-8AC9-DFE5507059E5}" presName="hierChild3" presStyleCnt="0"/>
      <dgm:spPr/>
    </dgm:pt>
    <dgm:pt modelId="{91E975F0-B5B2-4CDF-BD17-7FAC241C4AC7}" type="pres">
      <dgm:prSet presAssocID="{EE957333-FA16-48F2-B2D8-EC0CB5AC0198}" presName="Name19" presStyleLbl="parChTrans1D3" presStyleIdx="2" presStyleCnt="6"/>
      <dgm:spPr/>
    </dgm:pt>
    <dgm:pt modelId="{E7B9E8D0-4050-43DE-9902-0A7DB64DEDFF}" type="pres">
      <dgm:prSet presAssocID="{5A88E20D-74CB-4C30-B09E-4B62749CAC73}" presName="Name21" presStyleCnt="0"/>
      <dgm:spPr/>
    </dgm:pt>
    <dgm:pt modelId="{BD873CB1-627C-4BA8-BED5-57081D1AC5A2}" type="pres">
      <dgm:prSet presAssocID="{5A88E20D-74CB-4C30-B09E-4B62749CAC73}" presName="level2Shape" presStyleLbl="node3" presStyleIdx="2" presStyleCnt="6"/>
      <dgm:spPr/>
    </dgm:pt>
    <dgm:pt modelId="{3359DD72-0FFA-4C7D-B28E-D12676A7D741}" type="pres">
      <dgm:prSet presAssocID="{5A88E20D-74CB-4C30-B09E-4B62749CAC73}" presName="hierChild3" presStyleCnt="0"/>
      <dgm:spPr/>
    </dgm:pt>
    <dgm:pt modelId="{889B02B6-7C90-4994-BB6C-B4497A2B0DF6}" type="pres">
      <dgm:prSet presAssocID="{B75A981E-6DDD-41A2-81CA-639F4AB01498}" presName="Name19" presStyleLbl="parChTrans1D3" presStyleIdx="3" presStyleCnt="6"/>
      <dgm:spPr/>
    </dgm:pt>
    <dgm:pt modelId="{0009E2C8-EA49-46F0-98C1-3B728C02121C}" type="pres">
      <dgm:prSet presAssocID="{76E3A900-DDA2-4EB6-A417-AFB3CDE2AB39}" presName="Name21" presStyleCnt="0"/>
      <dgm:spPr/>
    </dgm:pt>
    <dgm:pt modelId="{0EF6DDB4-91C3-491A-826D-7416926D3C45}" type="pres">
      <dgm:prSet presAssocID="{76E3A900-DDA2-4EB6-A417-AFB3CDE2AB39}" presName="level2Shape" presStyleLbl="node3" presStyleIdx="3" presStyleCnt="6"/>
      <dgm:spPr/>
    </dgm:pt>
    <dgm:pt modelId="{A1B74771-D73D-498E-B827-2D7A67AEDB97}" type="pres">
      <dgm:prSet presAssocID="{76E3A900-DDA2-4EB6-A417-AFB3CDE2AB39}" presName="hierChild3" presStyleCnt="0"/>
      <dgm:spPr/>
    </dgm:pt>
    <dgm:pt modelId="{191800FA-865B-4C35-8C47-6F6BD4AFBE8F}" type="pres">
      <dgm:prSet presAssocID="{B9BC1755-C440-42C5-9B3D-E0B6AD6E79FE}" presName="Name19" presStyleLbl="parChTrans1D2" presStyleIdx="2" presStyleCnt="3"/>
      <dgm:spPr/>
    </dgm:pt>
    <dgm:pt modelId="{5D649215-10D2-43D8-A7AB-6258C7B60F6E}" type="pres">
      <dgm:prSet presAssocID="{674DB81B-0284-4176-A82F-A98283E4AC97}" presName="Name21" presStyleCnt="0"/>
      <dgm:spPr/>
    </dgm:pt>
    <dgm:pt modelId="{4D13517D-CCDF-45A0-9BE8-AE4526AD2B1D}" type="pres">
      <dgm:prSet presAssocID="{674DB81B-0284-4176-A82F-A98283E4AC97}" presName="level2Shape" presStyleLbl="node2" presStyleIdx="2" presStyleCnt="3" custScaleX="265491"/>
      <dgm:spPr/>
    </dgm:pt>
    <dgm:pt modelId="{B8046C8D-931B-4C8B-8784-B914ACF5A292}" type="pres">
      <dgm:prSet presAssocID="{674DB81B-0284-4176-A82F-A98283E4AC97}" presName="hierChild3" presStyleCnt="0"/>
      <dgm:spPr/>
    </dgm:pt>
    <dgm:pt modelId="{E528D0D8-BA79-4A96-98BF-81FC55FA33C2}" type="pres">
      <dgm:prSet presAssocID="{76032909-DA31-4755-A652-3074F74DD750}" presName="Name19" presStyleLbl="parChTrans1D3" presStyleIdx="4" presStyleCnt="6"/>
      <dgm:spPr/>
    </dgm:pt>
    <dgm:pt modelId="{A0B53C75-91A6-4479-91F5-816A2031D451}" type="pres">
      <dgm:prSet presAssocID="{D4B58903-1B92-4D65-A972-4C717303E968}" presName="Name21" presStyleCnt="0"/>
      <dgm:spPr/>
    </dgm:pt>
    <dgm:pt modelId="{286DC002-3401-48D5-91E6-674C1887E979}" type="pres">
      <dgm:prSet presAssocID="{D4B58903-1B92-4D65-A972-4C717303E968}" presName="level2Shape" presStyleLbl="node3" presStyleIdx="4" presStyleCnt="6"/>
      <dgm:spPr/>
    </dgm:pt>
    <dgm:pt modelId="{105A0663-E12C-42FB-A562-C7BD86CFB2A3}" type="pres">
      <dgm:prSet presAssocID="{D4B58903-1B92-4D65-A972-4C717303E968}" presName="hierChild3" presStyleCnt="0"/>
      <dgm:spPr/>
    </dgm:pt>
    <dgm:pt modelId="{0692EFB4-D94F-4F04-84EA-8C1916C9F2CD}" type="pres">
      <dgm:prSet presAssocID="{4284DEF9-2507-44B2-A1C5-378D8E4C3DB7}" presName="Name19" presStyleLbl="parChTrans1D3" presStyleIdx="5" presStyleCnt="6"/>
      <dgm:spPr/>
    </dgm:pt>
    <dgm:pt modelId="{15DC723D-0361-4536-B61C-617A6ABFE550}" type="pres">
      <dgm:prSet presAssocID="{1BB2420F-B0D5-454A-BF82-6C3DA962716E}" presName="Name21" presStyleCnt="0"/>
      <dgm:spPr/>
    </dgm:pt>
    <dgm:pt modelId="{1C3E8A21-5CB4-4145-9B1E-3D607D0AB61A}" type="pres">
      <dgm:prSet presAssocID="{1BB2420F-B0D5-454A-BF82-6C3DA962716E}" presName="level2Shape" presStyleLbl="node3" presStyleIdx="5" presStyleCnt="6"/>
      <dgm:spPr/>
    </dgm:pt>
    <dgm:pt modelId="{AF4DCAB4-5CF1-42D6-9062-79EA40931ECF}" type="pres">
      <dgm:prSet presAssocID="{1BB2420F-B0D5-454A-BF82-6C3DA962716E}" presName="hierChild3" presStyleCnt="0"/>
      <dgm:spPr/>
    </dgm:pt>
    <dgm:pt modelId="{D0E41B19-1760-4013-B8F9-7C3710F44D99}" type="pres">
      <dgm:prSet presAssocID="{A3A99E35-9C71-48A2-B861-2F75FD4D67F8}" presName="bgShapesFlow" presStyleCnt="0"/>
      <dgm:spPr/>
    </dgm:pt>
    <dgm:pt modelId="{1A73AB7F-5FA2-4186-B7A9-036E205C0A1E}" type="pres">
      <dgm:prSet presAssocID="{2A83D7BA-E066-4420-BF9B-3A59073810B7}" presName="rectComp" presStyleCnt="0"/>
      <dgm:spPr/>
    </dgm:pt>
    <dgm:pt modelId="{9FA3E561-E8E7-4550-B4D6-3CC9BD87D963}" type="pres">
      <dgm:prSet presAssocID="{2A83D7BA-E066-4420-BF9B-3A59073810B7}" presName="bgRect" presStyleLbl="bgShp" presStyleIdx="0" presStyleCnt="3"/>
      <dgm:spPr/>
    </dgm:pt>
    <dgm:pt modelId="{525C096D-7FCC-41FE-BA01-7C875CD4CF82}" type="pres">
      <dgm:prSet presAssocID="{2A83D7BA-E066-4420-BF9B-3A59073810B7}" presName="bgRectTx" presStyleLbl="bgShp" presStyleIdx="0" presStyleCnt="3">
        <dgm:presLayoutVars>
          <dgm:bulletEnabled val="1"/>
        </dgm:presLayoutVars>
      </dgm:prSet>
      <dgm:spPr/>
    </dgm:pt>
    <dgm:pt modelId="{C22D81E3-40CA-4CB6-ABD7-12C302CC1316}" type="pres">
      <dgm:prSet presAssocID="{2A83D7BA-E066-4420-BF9B-3A59073810B7}" presName="spComp" presStyleCnt="0"/>
      <dgm:spPr/>
    </dgm:pt>
    <dgm:pt modelId="{5F9CFB53-526B-4606-BAFD-D145AD18C5B3}" type="pres">
      <dgm:prSet presAssocID="{2A83D7BA-E066-4420-BF9B-3A59073810B7}" presName="vSp" presStyleCnt="0"/>
      <dgm:spPr/>
    </dgm:pt>
    <dgm:pt modelId="{1849F965-F22D-4110-ACF2-50C17C2E9BB8}" type="pres">
      <dgm:prSet presAssocID="{B67D1198-F4A2-4C65-A897-F79B84F32AB9}" presName="rectComp" presStyleCnt="0"/>
      <dgm:spPr/>
    </dgm:pt>
    <dgm:pt modelId="{26994123-A180-4283-9BD3-A5E6534C5217}" type="pres">
      <dgm:prSet presAssocID="{B67D1198-F4A2-4C65-A897-F79B84F32AB9}" presName="bgRect" presStyleLbl="bgShp" presStyleIdx="1" presStyleCnt="3"/>
      <dgm:spPr/>
    </dgm:pt>
    <dgm:pt modelId="{02586661-AF64-48CC-97F0-5773275D3C33}" type="pres">
      <dgm:prSet presAssocID="{B67D1198-F4A2-4C65-A897-F79B84F32AB9}" presName="bgRectTx" presStyleLbl="bgShp" presStyleIdx="1" presStyleCnt="3">
        <dgm:presLayoutVars>
          <dgm:bulletEnabled val="1"/>
        </dgm:presLayoutVars>
      </dgm:prSet>
      <dgm:spPr/>
    </dgm:pt>
    <dgm:pt modelId="{0503B906-8BDC-43D7-BF98-401345623402}" type="pres">
      <dgm:prSet presAssocID="{B67D1198-F4A2-4C65-A897-F79B84F32AB9}" presName="spComp" presStyleCnt="0"/>
      <dgm:spPr/>
    </dgm:pt>
    <dgm:pt modelId="{7A0F98BF-70D9-4093-B5B3-8328D1855993}" type="pres">
      <dgm:prSet presAssocID="{B67D1198-F4A2-4C65-A897-F79B84F32AB9}" presName="vSp" presStyleCnt="0"/>
      <dgm:spPr/>
    </dgm:pt>
    <dgm:pt modelId="{B55A0667-3CD9-48F4-9EC0-941F84809E90}" type="pres">
      <dgm:prSet presAssocID="{186DA601-7EDD-433C-BFFB-4F9E8AB6DD04}" presName="rectComp" presStyleCnt="0"/>
      <dgm:spPr/>
    </dgm:pt>
    <dgm:pt modelId="{250D84CD-B9EF-4830-BD34-5744D1E654C2}" type="pres">
      <dgm:prSet presAssocID="{186DA601-7EDD-433C-BFFB-4F9E8AB6DD04}" presName="bgRect" presStyleLbl="bgShp" presStyleIdx="2" presStyleCnt="3"/>
      <dgm:spPr/>
    </dgm:pt>
    <dgm:pt modelId="{771A2C05-AF29-4905-8A1D-D0BD563D12A1}" type="pres">
      <dgm:prSet presAssocID="{186DA601-7EDD-433C-BFFB-4F9E8AB6DD04}" presName="bgRectTx" presStyleLbl="bgShp" presStyleIdx="2" presStyleCnt="3">
        <dgm:presLayoutVars>
          <dgm:bulletEnabled val="1"/>
        </dgm:presLayoutVars>
      </dgm:prSet>
      <dgm:spPr/>
    </dgm:pt>
  </dgm:ptLst>
  <dgm:cxnLst>
    <dgm:cxn modelId="{F807E404-D21F-4ABA-9DDA-DE83F5106AC3}" type="presOf" srcId="{2A83D7BA-E066-4420-BF9B-3A59073810B7}" destId="{525C096D-7FCC-41FE-BA01-7C875CD4CF82}" srcOrd="1" destOrd="0" presId="urn:microsoft.com/office/officeart/2005/8/layout/hierarchy6"/>
    <dgm:cxn modelId="{9599F40D-C5D6-4CF9-91BC-52F8381D3B0E}" type="presOf" srcId="{4FFEBB9B-5BE7-4124-8AC9-DFE5507059E5}" destId="{86DB36F4-B39B-4D1E-ACC2-4B69567D9FC2}" srcOrd="0" destOrd="0" presId="urn:microsoft.com/office/officeart/2005/8/layout/hierarchy6"/>
    <dgm:cxn modelId="{5E5B8114-A0D6-4AAC-8BEE-89F604D2353F}" srcId="{87060F43-6F7A-40AB-9658-E388781A5A3F}" destId="{A78C633D-B3F9-4832-859C-F42A66113231}" srcOrd="1" destOrd="0" parTransId="{8AFC9DED-F790-4703-8566-F45641F81107}" sibTransId="{332D4946-89C0-48A7-80E5-3AA38806E57C}"/>
    <dgm:cxn modelId="{AD55B91D-97F5-417C-9BBE-4C4184D1CD8A}" srcId="{A3A99E35-9C71-48A2-B861-2F75FD4D67F8}" destId="{B67D1198-F4A2-4C65-A897-F79B84F32AB9}" srcOrd="2" destOrd="0" parTransId="{887848FD-56D2-47AE-8FE5-69AB3CAE375E}" sibTransId="{2909461D-6B4E-418D-841C-3647E94EF0E8}"/>
    <dgm:cxn modelId="{5CA6A120-7163-4A57-9A81-F0313057017F}" srcId="{4FFEBB9B-5BE7-4124-8AC9-DFE5507059E5}" destId="{76E3A900-DDA2-4EB6-A417-AFB3CDE2AB39}" srcOrd="1" destOrd="0" parTransId="{B75A981E-6DDD-41A2-81CA-639F4AB01498}" sibTransId="{FB60709C-8887-4A36-B826-A6307E1D6571}"/>
    <dgm:cxn modelId="{32311421-5B66-4352-85EE-C1E4D7C89D7E}" type="presOf" srcId="{D4B58903-1B92-4D65-A972-4C717303E968}" destId="{286DC002-3401-48D5-91E6-674C1887E979}" srcOrd="0" destOrd="0" presId="urn:microsoft.com/office/officeart/2005/8/layout/hierarchy6"/>
    <dgm:cxn modelId="{5F5E3D2F-953D-4EF9-A6D9-2ACB0619F8DF}" type="presOf" srcId="{4284DEF9-2507-44B2-A1C5-378D8E4C3DB7}" destId="{0692EFB4-D94F-4F04-84EA-8C1916C9F2CD}" srcOrd="0" destOrd="0" presId="urn:microsoft.com/office/officeart/2005/8/layout/hierarchy6"/>
    <dgm:cxn modelId="{D2838B2F-41EE-484B-9373-2979248B139F}" type="presOf" srcId="{B67D1198-F4A2-4C65-A897-F79B84F32AB9}" destId="{26994123-A180-4283-9BD3-A5E6534C5217}" srcOrd="0" destOrd="0" presId="urn:microsoft.com/office/officeart/2005/8/layout/hierarchy6"/>
    <dgm:cxn modelId="{D03A4733-3AE6-4E3D-A10F-C6D888DD50CC}" type="presOf" srcId="{186DA601-7EDD-433C-BFFB-4F9E8AB6DD04}" destId="{250D84CD-B9EF-4830-BD34-5744D1E654C2}" srcOrd="0" destOrd="0" presId="urn:microsoft.com/office/officeart/2005/8/layout/hierarchy6"/>
    <dgm:cxn modelId="{B4781D63-3681-46F0-A348-D54E1DF08889}" type="presOf" srcId="{EE957333-FA16-48F2-B2D8-EC0CB5AC0198}" destId="{91E975F0-B5B2-4CDF-BD17-7FAC241C4AC7}" srcOrd="0" destOrd="0" presId="urn:microsoft.com/office/officeart/2005/8/layout/hierarchy6"/>
    <dgm:cxn modelId="{8368F163-E6D6-4CF2-80B7-C9A927994A29}" type="presOf" srcId="{186DA601-7EDD-433C-BFFB-4F9E8AB6DD04}" destId="{771A2C05-AF29-4905-8A1D-D0BD563D12A1}" srcOrd="1" destOrd="0" presId="urn:microsoft.com/office/officeart/2005/8/layout/hierarchy6"/>
    <dgm:cxn modelId="{EC350668-BF24-43FA-9470-8D3379B69424}" srcId="{A3A99E35-9C71-48A2-B861-2F75FD4D67F8}" destId="{35E8DA6F-772D-4FA9-BEFA-7EC2F13C245C}" srcOrd="0" destOrd="0" parTransId="{AE6E27D7-67D0-460A-8427-B0F67FC7F0A3}" sibTransId="{50CC905A-298E-4EFD-A42E-D1FCB01E43FA}"/>
    <dgm:cxn modelId="{2E393E72-2178-4160-85C3-1B3EB783E542}" type="presOf" srcId="{8AFC9DED-F790-4703-8566-F45641F81107}" destId="{22E26AFB-F497-4450-B10A-A7FDC8452EA9}" srcOrd="0" destOrd="0" presId="urn:microsoft.com/office/officeart/2005/8/layout/hierarchy6"/>
    <dgm:cxn modelId="{6CE62083-CE15-4DCE-8F06-754C478862F1}" srcId="{87060F43-6F7A-40AB-9658-E388781A5A3F}" destId="{3E6493B1-1C19-4456-AA99-85CF72C694A0}" srcOrd="0" destOrd="0" parTransId="{27F45106-21AC-4A66-97F3-E91E89EC60BD}" sibTransId="{EE0E4405-CB6E-44B3-8E25-5FCD1602B721}"/>
    <dgm:cxn modelId="{327ECA87-03A9-4483-A019-2083C15B5172}" type="presOf" srcId="{87060F43-6F7A-40AB-9658-E388781A5A3F}" destId="{784B5EE1-65B2-4DF9-A68B-783C683DF6B5}" srcOrd="0" destOrd="0" presId="urn:microsoft.com/office/officeart/2005/8/layout/hierarchy6"/>
    <dgm:cxn modelId="{0754CA8B-8DF9-4E26-9A09-EF90A7CA0305}" type="presOf" srcId="{1BB2420F-B0D5-454A-BF82-6C3DA962716E}" destId="{1C3E8A21-5CB4-4145-9B1E-3D607D0AB61A}" srcOrd="0" destOrd="0" presId="urn:microsoft.com/office/officeart/2005/8/layout/hierarchy6"/>
    <dgm:cxn modelId="{27021F8D-4DBF-43C3-929E-F62D8C01FBAD}" srcId="{A3A99E35-9C71-48A2-B861-2F75FD4D67F8}" destId="{2A83D7BA-E066-4420-BF9B-3A59073810B7}" srcOrd="1" destOrd="0" parTransId="{299920E1-EFCD-4528-A70C-73B7E0A95777}" sibTransId="{063E9AE8-9B1C-435A-B44C-301642A6C085}"/>
    <dgm:cxn modelId="{62FE2E96-F031-4C6C-B260-FF0A4D6D3612}" type="presOf" srcId="{3E6493B1-1C19-4456-AA99-85CF72C694A0}" destId="{381E2FF2-3DA1-4E5F-BC84-3FF4E9BB445F}" srcOrd="0" destOrd="0" presId="urn:microsoft.com/office/officeart/2005/8/layout/hierarchy6"/>
    <dgm:cxn modelId="{297C2B98-FC36-424F-97BA-A070E8A2EB38}" srcId="{674DB81B-0284-4176-A82F-A98283E4AC97}" destId="{1BB2420F-B0D5-454A-BF82-6C3DA962716E}" srcOrd="1" destOrd="0" parTransId="{4284DEF9-2507-44B2-A1C5-378D8E4C3DB7}" sibTransId="{4EAB594B-69BE-458E-B81A-EF5C7BDD4097}"/>
    <dgm:cxn modelId="{8A6DF098-1DE8-482A-8FD6-196DF0B6F59C}" type="presOf" srcId="{A78C633D-B3F9-4832-859C-F42A66113231}" destId="{B9EEBD9F-4667-4E7E-B085-8036B950E87D}" srcOrd="0" destOrd="0" presId="urn:microsoft.com/office/officeart/2005/8/layout/hierarchy6"/>
    <dgm:cxn modelId="{A773679A-BE72-4027-BFC0-4D26EAE94236}" srcId="{35E8DA6F-772D-4FA9-BEFA-7EC2F13C245C}" destId="{674DB81B-0284-4176-A82F-A98283E4AC97}" srcOrd="2" destOrd="0" parTransId="{B9BC1755-C440-42C5-9B3D-E0B6AD6E79FE}" sibTransId="{92DC0121-6D74-478D-86A9-961689C54ABA}"/>
    <dgm:cxn modelId="{6EADAB9D-3375-4BB0-8541-FBDCBB3B36EC}" srcId="{4FFEBB9B-5BE7-4124-8AC9-DFE5507059E5}" destId="{5A88E20D-74CB-4C30-B09E-4B62749CAC73}" srcOrd="0" destOrd="0" parTransId="{EE957333-FA16-48F2-B2D8-EC0CB5AC0198}" sibTransId="{C0695424-6E6C-4830-B033-852E2D3FFFB9}"/>
    <dgm:cxn modelId="{209B58AE-F7F0-44EE-ABDD-5BF73E38639B}" srcId="{674DB81B-0284-4176-A82F-A98283E4AC97}" destId="{D4B58903-1B92-4D65-A972-4C717303E968}" srcOrd="0" destOrd="0" parTransId="{76032909-DA31-4755-A652-3074F74DD750}" sibTransId="{08DD8E27-8F31-4340-976E-9F67F5757A4A}"/>
    <dgm:cxn modelId="{7A4DE5B2-3702-480E-9C47-F0A4D8A59845}" srcId="{35E8DA6F-772D-4FA9-BEFA-7EC2F13C245C}" destId="{87060F43-6F7A-40AB-9658-E388781A5A3F}" srcOrd="0" destOrd="0" parTransId="{2147FAA6-B18E-444A-A2D4-8E557E4E1C11}" sibTransId="{13E7B620-2CFC-4FEE-9502-4CE29631282D}"/>
    <dgm:cxn modelId="{7CDC2AB7-7ACE-4C24-BA47-9511E901EC86}" type="presOf" srcId="{674DB81B-0284-4176-A82F-A98283E4AC97}" destId="{4D13517D-CCDF-45A0-9BE8-AE4526AD2B1D}" srcOrd="0" destOrd="0" presId="urn:microsoft.com/office/officeart/2005/8/layout/hierarchy6"/>
    <dgm:cxn modelId="{F7DA5EC2-6F9D-4FFB-A603-9DF3FD2FE39B}" type="presOf" srcId="{76032909-DA31-4755-A652-3074F74DD750}" destId="{E528D0D8-BA79-4A96-98BF-81FC55FA33C2}" srcOrd="0" destOrd="0" presId="urn:microsoft.com/office/officeart/2005/8/layout/hierarchy6"/>
    <dgm:cxn modelId="{42FD49C4-6C6A-4870-8C4D-BDF40BF4A1A3}" srcId="{35E8DA6F-772D-4FA9-BEFA-7EC2F13C245C}" destId="{4FFEBB9B-5BE7-4124-8AC9-DFE5507059E5}" srcOrd="1" destOrd="0" parTransId="{0C43B7F1-3F76-4B0D-B064-C8DDA66C4960}" sibTransId="{C782E639-EB8B-458F-BEDE-D43B72A4FB32}"/>
    <dgm:cxn modelId="{EEC0A4C8-FAE3-4B14-A3F1-A7F636D050E1}" type="presOf" srcId="{B9BC1755-C440-42C5-9B3D-E0B6AD6E79FE}" destId="{191800FA-865B-4C35-8C47-6F6BD4AFBE8F}" srcOrd="0" destOrd="0" presId="urn:microsoft.com/office/officeart/2005/8/layout/hierarchy6"/>
    <dgm:cxn modelId="{871E75CA-B71E-472D-96FA-493447A4B4E6}" srcId="{A3A99E35-9C71-48A2-B861-2F75FD4D67F8}" destId="{186DA601-7EDD-433C-BFFB-4F9E8AB6DD04}" srcOrd="3" destOrd="0" parTransId="{6F440067-3E10-4A14-8EEF-FB1E5286A9DE}" sibTransId="{079FBC30-FB86-47FA-B4E0-04C4F2D2C34F}"/>
    <dgm:cxn modelId="{06A02BD2-3230-4A76-B61F-AB96D535DB5F}" type="presOf" srcId="{2A83D7BA-E066-4420-BF9B-3A59073810B7}" destId="{9FA3E561-E8E7-4550-B4D6-3CC9BD87D963}" srcOrd="0" destOrd="0" presId="urn:microsoft.com/office/officeart/2005/8/layout/hierarchy6"/>
    <dgm:cxn modelId="{FC265BD4-1C9B-4F8D-8B5D-C0A8B9C2BF96}" type="presOf" srcId="{0C43B7F1-3F76-4B0D-B064-C8DDA66C4960}" destId="{7261994F-4ED8-41E3-ADEF-F29EEFB1D1C9}" srcOrd="0" destOrd="0" presId="urn:microsoft.com/office/officeart/2005/8/layout/hierarchy6"/>
    <dgm:cxn modelId="{6826A6D4-A120-4B3C-8DB5-E1B8A57265F3}" type="presOf" srcId="{76E3A900-DDA2-4EB6-A417-AFB3CDE2AB39}" destId="{0EF6DDB4-91C3-491A-826D-7416926D3C45}" srcOrd="0" destOrd="0" presId="urn:microsoft.com/office/officeart/2005/8/layout/hierarchy6"/>
    <dgm:cxn modelId="{49A50BD8-47F2-4AE9-99D8-41D9034FB0F6}" type="presOf" srcId="{35E8DA6F-772D-4FA9-BEFA-7EC2F13C245C}" destId="{E3999EB9-8C8B-4518-9D01-DE3993E3CEEF}" srcOrd="0" destOrd="0" presId="urn:microsoft.com/office/officeart/2005/8/layout/hierarchy6"/>
    <dgm:cxn modelId="{6BB0A5E1-8737-4DFF-949F-BB26DF5BAAD5}" type="presOf" srcId="{A3A99E35-9C71-48A2-B861-2F75FD4D67F8}" destId="{15644901-EE11-4F77-ACEE-7381C8B34EA9}" srcOrd="0" destOrd="0" presId="urn:microsoft.com/office/officeart/2005/8/layout/hierarchy6"/>
    <dgm:cxn modelId="{D718FFE1-1CED-440E-961F-C1EEFCE48589}" type="presOf" srcId="{5A88E20D-74CB-4C30-B09E-4B62749CAC73}" destId="{BD873CB1-627C-4BA8-BED5-57081D1AC5A2}" srcOrd="0" destOrd="0" presId="urn:microsoft.com/office/officeart/2005/8/layout/hierarchy6"/>
    <dgm:cxn modelId="{32C4B5E4-B24A-4868-B994-AC3AC4FF693E}" type="presOf" srcId="{B67D1198-F4A2-4C65-A897-F79B84F32AB9}" destId="{02586661-AF64-48CC-97F0-5773275D3C33}" srcOrd="1" destOrd="0" presId="urn:microsoft.com/office/officeart/2005/8/layout/hierarchy6"/>
    <dgm:cxn modelId="{E0B683E9-252E-4F20-B487-62C68055312E}" type="presOf" srcId="{B75A981E-6DDD-41A2-81CA-639F4AB01498}" destId="{889B02B6-7C90-4994-BB6C-B4497A2B0DF6}" srcOrd="0" destOrd="0" presId="urn:microsoft.com/office/officeart/2005/8/layout/hierarchy6"/>
    <dgm:cxn modelId="{643FA7F3-593A-46AC-B265-0AAD0D8649FB}" type="presOf" srcId="{27F45106-21AC-4A66-97F3-E91E89EC60BD}" destId="{C62943E9-21D5-4F8C-8AD8-9D9BED8E3C53}" srcOrd="0" destOrd="0" presId="urn:microsoft.com/office/officeart/2005/8/layout/hierarchy6"/>
    <dgm:cxn modelId="{483593FE-39BE-4D15-AB9E-E5D3145F9817}" type="presOf" srcId="{2147FAA6-B18E-444A-A2D4-8E557E4E1C11}" destId="{D7FB3792-761C-4F54-BD8A-9037A61F36FC}" srcOrd="0" destOrd="0" presId="urn:microsoft.com/office/officeart/2005/8/layout/hierarchy6"/>
    <dgm:cxn modelId="{88243356-FE36-4BE7-A68C-798CE7D883D6}" type="presParOf" srcId="{15644901-EE11-4F77-ACEE-7381C8B34EA9}" destId="{B5B81D33-F830-47C0-93C1-2E9F524CACCD}" srcOrd="0" destOrd="0" presId="urn:microsoft.com/office/officeart/2005/8/layout/hierarchy6"/>
    <dgm:cxn modelId="{2CC04DCA-3FFE-4509-B599-C830802D284A}" type="presParOf" srcId="{B5B81D33-F830-47C0-93C1-2E9F524CACCD}" destId="{E476BEC9-A77B-4D90-A168-0C4EB3B1A270}" srcOrd="0" destOrd="0" presId="urn:microsoft.com/office/officeart/2005/8/layout/hierarchy6"/>
    <dgm:cxn modelId="{15F3DDDA-ABF7-4C03-B0B8-F0628BD69FA5}" type="presParOf" srcId="{B5B81D33-F830-47C0-93C1-2E9F524CACCD}" destId="{31B12C03-D987-45D4-802C-6A2AA84DCC8B}" srcOrd="1" destOrd="0" presId="urn:microsoft.com/office/officeart/2005/8/layout/hierarchy6"/>
    <dgm:cxn modelId="{A991C0D2-B797-43B0-98AC-42543C309ED0}" type="presParOf" srcId="{31B12C03-D987-45D4-802C-6A2AA84DCC8B}" destId="{B43CE5D9-9B5B-48E5-AC04-46B542B566A4}" srcOrd="0" destOrd="0" presId="urn:microsoft.com/office/officeart/2005/8/layout/hierarchy6"/>
    <dgm:cxn modelId="{EA129FFD-E517-41F7-942C-E986DB57F088}" type="presParOf" srcId="{B43CE5D9-9B5B-48E5-AC04-46B542B566A4}" destId="{E3999EB9-8C8B-4518-9D01-DE3993E3CEEF}" srcOrd="0" destOrd="0" presId="urn:microsoft.com/office/officeart/2005/8/layout/hierarchy6"/>
    <dgm:cxn modelId="{B5EA211B-AFDD-4E4D-BEBE-F0FCEB692042}" type="presParOf" srcId="{B43CE5D9-9B5B-48E5-AC04-46B542B566A4}" destId="{F29392BF-A4BC-45D6-9B5F-771BB16A101A}" srcOrd="1" destOrd="0" presId="urn:microsoft.com/office/officeart/2005/8/layout/hierarchy6"/>
    <dgm:cxn modelId="{03D68929-864F-4C58-9CFF-3CC66207F0B2}" type="presParOf" srcId="{F29392BF-A4BC-45D6-9B5F-771BB16A101A}" destId="{D7FB3792-761C-4F54-BD8A-9037A61F36FC}" srcOrd="0" destOrd="0" presId="urn:microsoft.com/office/officeart/2005/8/layout/hierarchy6"/>
    <dgm:cxn modelId="{57B1A6DF-6615-458A-9DCC-1527D5B700DC}" type="presParOf" srcId="{F29392BF-A4BC-45D6-9B5F-771BB16A101A}" destId="{D896582E-03D2-4DA2-91DC-3DCDBFC1986A}" srcOrd="1" destOrd="0" presId="urn:microsoft.com/office/officeart/2005/8/layout/hierarchy6"/>
    <dgm:cxn modelId="{F10EDB14-9F29-4FC6-BAF5-A6CB39623468}" type="presParOf" srcId="{D896582E-03D2-4DA2-91DC-3DCDBFC1986A}" destId="{784B5EE1-65B2-4DF9-A68B-783C683DF6B5}" srcOrd="0" destOrd="0" presId="urn:microsoft.com/office/officeart/2005/8/layout/hierarchy6"/>
    <dgm:cxn modelId="{8A22E2B6-48CA-4A78-9F33-2E748F7A221C}" type="presParOf" srcId="{D896582E-03D2-4DA2-91DC-3DCDBFC1986A}" destId="{7EA7B21B-9C29-45AD-92F9-58E33A5D419E}" srcOrd="1" destOrd="0" presId="urn:microsoft.com/office/officeart/2005/8/layout/hierarchy6"/>
    <dgm:cxn modelId="{33969B0C-044B-4D18-8D01-441CB49813B4}" type="presParOf" srcId="{7EA7B21B-9C29-45AD-92F9-58E33A5D419E}" destId="{C62943E9-21D5-4F8C-8AD8-9D9BED8E3C53}" srcOrd="0" destOrd="0" presId="urn:microsoft.com/office/officeart/2005/8/layout/hierarchy6"/>
    <dgm:cxn modelId="{7D2E6CB4-2B77-4509-AAC7-BD23C0A7C195}" type="presParOf" srcId="{7EA7B21B-9C29-45AD-92F9-58E33A5D419E}" destId="{D810B0D2-E590-4EEF-A6A1-3232827FEAF6}" srcOrd="1" destOrd="0" presId="urn:microsoft.com/office/officeart/2005/8/layout/hierarchy6"/>
    <dgm:cxn modelId="{750064D6-307B-4225-826C-49C85FADEFE9}" type="presParOf" srcId="{D810B0D2-E590-4EEF-A6A1-3232827FEAF6}" destId="{381E2FF2-3DA1-4E5F-BC84-3FF4E9BB445F}" srcOrd="0" destOrd="0" presId="urn:microsoft.com/office/officeart/2005/8/layout/hierarchy6"/>
    <dgm:cxn modelId="{6397F1E3-3A82-4E71-B37B-523D4DD98A89}" type="presParOf" srcId="{D810B0D2-E590-4EEF-A6A1-3232827FEAF6}" destId="{DB329D69-C47F-4919-B8E1-9C44630F1AE5}" srcOrd="1" destOrd="0" presId="urn:microsoft.com/office/officeart/2005/8/layout/hierarchy6"/>
    <dgm:cxn modelId="{3E4FFD7D-DED3-4B52-BF41-6FA1703D3BA5}" type="presParOf" srcId="{7EA7B21B-9C29-45AD-92F9-58E33A5D419E}" destId="{22E26AFB-F497-4450-B10A-A7FDC8452EA9}" srcOrd="2" destOrd="0" presId="urn:microsoft.com/office/officeart/2005/8/layout/hierarchy6"/>
    <dgm:cxn modelId="{EFE738C0-D380-4078-9804-BA169277FF4B}" type="presParOf" srcId="{7EA7B21B-9C29-45AD-92F9-58E33A5D419E}" destId="{E78ED631-A8FD-4776-912D-DEC5A73A4DF4}" srcOrd="3" destOrd="0" presId="urn:microsoft.com/office/officeart/2005/8/layout/hierarchy6"/>
    <dgm:cxn modelId="{DF68726F-0F8B-49CA-8F4A-A41C0DC3C8D4}" type="presParOf" srcId="{E78ED631-A8FD-4776-912D-DEC5A73A4DF4}" destId="{B9EEBD9F-4667-4E7E-B085-8036B950E87D}" srcOrd="0" destOrd="0" presId="urn:microsoft.com/office/officeart/2005/8/layout/hierarchy6"/>
    <dgm:cxn modelId="{D15C5EE6-54F3-4B00-AD47-F60E4229FB90}" type="presParOf" srcId="{E78ED631-A8FD-4776-912D-DEC5A73A4DF4}" destId="{BBE2EC5F-B46B-4802-8528-C5DF29334B5D}" srcOrd="1" destOrd="0" presId="urn:microsoft.com/office/officeart/2005/8/layout/hierarchy6"/>
    <dgm:cxn modelId="{FC1A4DE7-757D-4A6F-9350-DD6F57B5217E}" type="presParOf" srcId="{F29392BF-A4BC-45D6-9B5F-771BB16A101A}" destId="{7261994F-4ED8-41E3-ADEF-F29EEFB1D1C9}" srcOrd="2" destOrd="0" presId="urn:microsoft.com/office/officeart/2005/8/layout/hierarchy6"/>
    <dgm:cxn modelId="{62BD45F4-49BF-4C80-8B9C-4CE89739FA59}" type="presParOf" srcId="{F29392BF-A4BC-45D6-9B5F-771BB16A101A}" destId="{65BF7B6D-E66A-4E22-986D-77B406E6EF77}" srcOrd="3" destOrd="0" presId="urn:microsoft.com/office/officeart/2005/8/layout/hierarchy6"/>
    <dgm:cxn modelId="{E8D781AC-58C6-499F-99C5-AE6136517BE7}" type="presParOf" srcId="{65BF7B6D-E66A-4E22-986D-77B406E6EF77}" destId="{86DB36F4-B39B-4D1E-ACC2-4B69567D9FC2}" srcOrd="0" destOrd="0" presId="urn:microsoft.com/office/officeart/2005/8/layout/hierarchy6"/>
    <dgm:cxn modelId="{37710954-16D5-4500-8B1A-3E43908C9889}" type="presParOf" srcId="{65BF7B6D-E66A-4E22-986D-77B406E6EF77}" destId="{968DE95A-C62F-40BD-ACDC-7A5F449C4116}" srcOrd="1" destOrd="0" presId="urn:microsoft.com/office/officeart/2005/8/layout/hierarchy6"/>
    <dgm:cxn modelId="{D3B74F6D-3AD5-481D-A63C-FDD6AE222B2D}" type="presParOf" srcId="{968DE95A-C62F-40BD-ACDC-7A5F449C4116}" destId="{91E975F0-B5B2-4CDF-BD17-7FAC241C4AC7}" srcOrd="0" destOrd="0" presId="urn:microsoft.com/office/officeart/2005/8/layout/hierarchy6"/>
    <dgm:cxn modelId="{D92899DA-1814-4657-A446-641C34F20865}" type="presParOf" srcId="{968DE95A-C62F-40BD-ACDC-7A5F449C4116}" destId="{E7B9E8D0-4050-43DE-9902-0A7DB64DEDFF}" srcOrd="1" destOrd="0" presId="urn:microsoft.com/office/officeart/2005/8/layout/hierarchy6"/>
    <dgm:cxn modelId="{092311AC-4206-4D21-8E1C-569574F384EE}" type="presParOf" srcId="{E7B9E8D0-4050-43DE-9902-0A7DB64DEDFF}" destId="{BD873CB1-627C-4BA8-BED5-57081D1AC5A2}" srcOrd="0" destOrd="0" presId="urn:microsoft.com/office/officeart/2005/8/layout/hierarchy6"/>
    <dgm:cxn modelId="{39237CDA-45B7-4CA0-92C8-A5D710039D20}" type="presParOf" srcId="{E7B9E8D0-4050-43DE-9902-0A7DB64DEDFF}" destId="{3359DD72-0FFA-4C7D-B28E-D12676A7D741}" srcOrd="1" destOrd="0" presId="urn:microsoft.com/office/officeart/2005/8/layout/hierarchy6"/>
    <dgm:cxn modelId="{A2282983-4925-448C-A77B-BBA2BF24D8E2}" type="presParOf" srcId="{968DE95A-C62F-40BD-ACDC-7A5F449C4116}" destId="{889B02B6-7C90-4994-BB6C-B4497A2B0DF6}" srcOrd="2" destOrd="0" presId="urn:microsoft.com/office/officeart/2005/8/layout/hierarchy6"/>
    <dgm:cxn modelId="{1E74CD1B-7169-4178-8313-7289A2F6F5BE}" type="presParOf" srcId="{968DE95A-C62F-40BD-ACDC-7A5F449C4116}" destId="{0009E2C8-EA49-46F0-98C1-3B728C02121C}" srcOrd="3" destOrd="0" presId="urn:microsoft.com/office/officeart/2005/8/layout/hierarchy6"/>
    <dgm:cxn modelId="{67030F44-1248-47E2-A759-8D81CEE0D78B}" type="presParOf" srcId="{0009E2C8-EA49-46F0-98C1-3B728C02121C}" destId="{0EF6DDB4-91C3-491A-826D-7416926D3C45}" srcOrd="0" destOrd="0" presId="urn:microsoft.com/office/officeart/2005/8/layout/hierarchy6"/>
    <dgm:cxn modelId="{9E421AD8-5893-4DC1-90F9-CEA033BA729E}" type="presParOf" srcId="{0009E2C8-EA49-46F0-98C1-3B728C02121C}" destId="{A1B74771-D73D-498E-B827-2D7A67AEDB97}" srcOrd="1" destOrd="0" presId="urn:microsoft.com/office/officeart/2005/8/layout/hierarchy6"/>
    <dgm:cxn modelId="{D7A9932A-900E-4B8E-9A56-7C3C9327B979}" type="presParOf" srcId="{F29392BF-A4BC-45D6-9B5F-771BB16A101A}" destId="{191800FA-865B-4C35-8C47-6F6BD4AFBE8F}" srcOrd="4" destOrd="0" presId="urn:microsoft.com/office/officeart/2005/8/layout/hierarchy6"/>
    <dgm:cxn modelId="{7698F4AA-B702-43C0-9545-F497AB6CB45C}" type="presParOf" srcId="{F29392BF-A4BC-45D6-9B5F-771BB16A101A}" destId="{5D649215-10D2-43D8-A7AB-6258C7B60F6E}" srcOrd="5" destOrd="0" presId="urn:microsoft.com/office/officeart/2005/8/layout/hierarchy6"/>
    <dgm:cxn modelId="{EC49E27D-4B65-4B33-98F5-B3A159298887}" type="presParOf" srcId="{5D649215-10D2-43D8-A7AB-6258C7B60F6E}" destId="{4D13517D-CCDF-45A0-9BE8-AE4526AD2B1D}" srcOrd="0" destOrd="0" presId="urn:microsoft.com/office/officeart/2005/8/layout/hierarchy6"/>
    <dgm:cxn modelId="{0C8BDB23-3CAC-4E6F-BBFB-7730D7269B00}" type="presParOf" srcId="{5D649215-10D2-43D8-A7AB-6258C7B60F6E}" destId="{B8046C8D-931B-4C8B-8784-B914ACF5A292}" srcOrd="1" destOrd="0" presId="urn:microsoft.com/office/officeart/2005/8/layout/hierarchy6"/>
    <dgm:cxn modelId="{24597913-E0E0-42D1-94B7-4CE708F7A738}" type="presParOf" srcId="{B8046C8D-931B-4C8B-8784-B914ACF5A292}" destId="{E528D0D8-BA79-4A96-98BF-81FC55FA33C2}" srcOrd="0" destOrd="0" presId="urn:microsoft.com/office/officeart/2005/8/layout/hierarchy6"/>
    <dgm:cxn modelId="{E7D2E576-EEBE-4E4F-8D7B-EFC87281571B}" type="presParOf" srcId="{B8046C8D-931B-4C8B-8784-B914ACF5A292}" destId="{A0B53C75-91A6-4479-91F5-816A2031D451}" srcOrd="1" destOrd="0" presId="urn:microsoft.com/office/officeart/2005/8/layout/hierarchy6"/>
    <dgm:cxn modelId="{F2043EDD-9664-421D-B75A-428D5D279B00}" type="presParOf" srcId="{A0B53C75-91A6-4479-91F5-816A2031D451}" destId="{286DC002-3401-48D5-91E6-674C1887E979}" srcOrd="0" destOrd="0" presId="urn:microsoft.com/office/officeart/2005/8/layout/hierarchy6"/>
    <dgm:cxn modelId="{78148411-E1A2-4462-ACA5-F5F1AE77650C}" type="presParOf" srcId="{A0B53C75-91A6-4479-91F5-816A2031D451}" destId="{105A0663-E12C-42FB-A562-C7BD86CFB2A3}" srcOrd="1" destOrd="0" presId="urn:microsoft.com/office/officeart/2005/8/layout/hierarchy6"/>
    <dgm:cxn modelId="{72B51DE3-BD00-47E2-A5D4-602367765572}" type="presParOf" srcId="{B8046C8D-931B-4C8B-8784-B914ACF5A292}" destId="{0692EFB4-D94F-4F04-84EA-8C1916C9F2CD}" srcOrd="2" destOrd="0" presId="urn:microsoft.com/office/officeart/2005/8/layout/hierarchy6"/>
    <dgm:cxn modelId="{DA9622D2-5F02-4507-9DF1-62E4305935DE}" type="presParOf" srcId="{B8046C8D-931B-4C8B-8784-B914ACF5A292}" destId="{15DC723D-0361-4536-B61C-617A6ABFE550}" srcOrd="3" destOrd="0" presId="urn:microsoft.com/office/officeart/2005/8/layout/hierarchy6"/>
    <dgm:cxn modelId="{34E1EB4F-736E-4C74-BE1F-273A13C8820F}" type="presParOf" srcId="{15DC723D-0361-4536-B61C-617A6ABFE550}" destId="{1C3E8A21-5CB4-4145-9B1E-3D607D0AB61A}" srcOrd="0" destOrd="0" presId="urn:microsoft.com/office/officeart/2005/8/layout/hierarchy6"/>
    <dgm:cxn modelId="{A1157107-8A1C-4E86-AA3D-BD02FDB5E746}" type="presParOf" srcId="{15DC723D-0361-4536-B61C-617A6ABFE550}" destId="{AF4DCAB4-5CF1-42D6-9062-79EA40931ECF}" srcOrd="1" destOrd="0" presId="urn:microsoft.com/office/officeart/2005/8/layout/hierarchy6"/>
    <dgm:cxn modelId="{5102161F-6671-4E3E-AB5F-FF4488F4565F}" type="presParOf" srcId="{15644901-EE11-4F77-ACEE-7381C8B34EA9}" destId="{D0E41B19-1760-4013-B8F9-7C3710F44D99}" srcOrd="1" destOrd="0" presId="urn:microsoft.com/office/officeart/2005/8/layout/hierarchy6"/>
    <dgm:cxn modelId="{4AD1BD35-E85E-48C5-B6B4-29C41D3B5767}" type="presParOf" srcId="{D0E41B19-1760-4013-B8F9-7C3710F44D99}" destId="{1A73AB7F-5FA2-4186-B7A9-036E205C0A1E}" srcOrd="0" destOrd="0" presId="urn:microsoft.com/office/officeart/2005/8/layout/hierarchy6"/>
    <dgm:cxn modelId="{8326AEF2-C690-4045-9A31-9C3D1260F9A2}" type="presParOf" srcId="{1A73AB7F-5FA2-4186-B7A9-036E205C0A1E}" destId="{9FA3E561-E8E7-4550-B4D6-3CC9BD87D963}" srcOrd="0" destOrd="0" presId="urn:microsoft.com/office/officeart/2005/8/layout/hierarchy6"/>
    <dgm:cxn modelId="{54706D79-AAC9-4957-AB61-D26112D71B25}" type="presParOf" srcId="{1A73AB7F-5FA2-4186-B7A9-036E205C0A1E}" destId="{525C096D-7FCC-41FE-BA01-7C875CD4CF82}" srcOrd="1" destOrd="0" presId="urn:microsoft.com/office/officeart/2005/8/layout/hierarchy6"/>
    <dgm:cxn modelId="{C6CBC00B-74A1-4DAD-A253-09976C5A9A1E}" type="presParOf" srcId="{D0E41B19-1760-4013-B8F9-7C3710F44D99}" destId="{C22D81E3-40CA-4CB6-ABD7-12C302CC1316}" srcOrd="1" destOrd="0" presId="urn:microsoft.com/office/officeart/2005/8/layout/hierarchy6"/>
    <dgm:cxn modelId="{BE05CA54-A865-461F-A617-8F50656732DA}" type="presParOf" srcId="{C22D81E3-40CA-4CB6-ABD7-12C302CC1316}" destId="{5F9CFB53-526B-4606-BAFD-D145AD18C5B3}" srcOrd="0" destOrd="0" presId="urn:microsoft.com/office/officeart/2005/8/layout/hierarchy6"/>
    <dgm:cxn modelId="{EF48EEC8-7BD4-47CE-BFE8-F7B4DA732CB7}" type="presParOf" srcId="{D0E41B19-1760-4013-B8F9-7C3710F44D99}" destId="{1849F965-F22D-4110-ACF2-50C17C2E9BB8}" srcOrd="2" destOrd="0" presId="urn:microsoft.com/office/officeart/2005/8/layout/hierarchy6"/>
    <dgm:cxn modelId="{5861AB51-3770-4A05-9019-4DD4345EB61F}" type="presParOf" srcId="{1849F965-F22D-4110-ACF2-50C17C2E9BB8}" destId="{26994123-A180-4283-9BD3-A5E6534C5217}" srcOrd="0" destOrd="0" presId="urn:microsoft.com/office/officeart/2005/8/layout/hierarchy6"/>
    <dgm:cxn modelId="{EEDEFB08-C04A-45D0-B58F-9DF2A3F41AFC}" type="presParOf" srcId="{1849F965-F22D-4110-ACF2-50C17C2E9BB8}" destId="{02586661-AF64-48CC-97F0-5773275D3C33}" srcOrd="1" destOrd="0" presId="urn:microsoft.com/office/officeart/2005/8/layout/hierarchy6"/>
    <dgm:cxn modelId="{23434AA1-A948-4716-BA1D-D5BF4AC01A47}" type="presParOf" srcId="{D0E41B19-1760-4013-B8F9-7C3710F44D99}" destId="{0503B906-8BDC-43D7-BF98-401345623402}" srcOrd="3" destOrd="0" presId="urn:microsoft.com/office/officeart/2005/8/layout/hierarchy6"/>
    <dgm:cxn modelId="{4822A7B8-A707-4264-B568-FB174A75E34E}" type="presParOf" srcId="{0503B906-8BDC-43D7-BF98-401345623402}" destId="{7A0F98BF-70D9-4093-B5B3-8328D1855993}" srcOrd="0" destOrd="0" presId="urn:microsoft.com/office/officeart/2005/8/layout/hierarchy6"/>
    <dgm:cxn modelId="{C42FCD97-4255-4E98-A5A9-76016180990A}" type="presParOf" srcId="{D0E41B19-1760-4013-B8F9-7C3710F44D99}" destId="{B55A0667-3CD9-48F4-9EC0-941F84809E90}" srcOrd="4" destOrd="0" presId="urn:microsoft.com/office/officeart/2005/8/layout/hierarchy6"/>
    <dgm:cxn modelId="{89B66261-3354-4518-AA7D-DBFE54BD1803}" type="presParOf" srcId="{B55A0667-3CD9-48F4-9EC0-941F84809E90}" destId="{250D84CD-B9EF-4830-BD34-5744D1E654C2}" srcOrd="0" destOrd="0" presId="urn:microsoft.com/office/officeart/2005/8/layout/hierarchy6"/>
    <dgm:cxn modelId="{30C666BE-CDD8-4BA6-9BB2-52486B373CF1}" type="presParOf" srcId="{B55A0667-3CD9-48F4-9EC0-941F84809E90}" destId="{771A2C05-AF29-4905-8A1D-D0BD563D12A1}"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107A42-FC82-47D5-8245-5747DCAE415C}" type="doc">
      <dgm:prSet loTypeId="urn:microsoft.com/office/officeart/2005/8/layout/process1" loCatId="process" qsTypeId="urn:microsoft.com/office/officeart/2005/8/quickstyle/simple1" qsCatId="simple" csTypeId="urn:microsoft.com/office/officeart/2005/8/colors/accent1_2" csCatId="accent1" phldr="1"/>
      <dgm:spPr/>
    </dgm:pt>
    <dgm:pt modelId="{C837628C-DEF5-4E1B-BB88-2392B9346B5E}">
      <dgm:prSet phldrT="[Text]"/>
      <dgm:spPr/>
      <dgm:t>
        <a:bodyPr/>
        <a:lstStyle/>
        <a:p>
          <a:r>
            <a:rPr lang="en-US"/>
            <a:t>Material Planning &amp; Ordering	</a:t>
          </a:r>
        </a:p>
      </dgm:t>
    </dgm:pt>
    <dgm:pt modelId="{A1491118-440E-4196-BFCE-44415945C36A}" type="parTrans" cxnId="{76F158DD-9309-499C-9A4B-C5582B4F41F3}">
      <dgm:prSet/>
      <dgm:spPr/>
      <dgm:t>
        <a:bodyPr/>
        <a:lstStyle/>
        <a:p>
          <a:endParaRPr lang="en-US"/>
        </a:p>
      </dgm:t>
    </dgm:pt>
    <dgm:pt modelId="{E70C4397-008A-4CF7-AD18-A663B063AC88}" type="sibTrans" cxnId="{76F158DD-9309-499C-9A4B-C5582B4F41F3}">
      <dgm:prSet/>
      <dgm:spPr/>
      <dgm:t>
        <a:bodyPr/>
        <a:lstStyle/>
        <a:p>
          <a:endParaRPr lang="en-US"/>
        </a:p>
      </dgm:t>
    </dgm:pt>
    <dgm:pt modelId="{A05777AC-9EB9-41F4-8E11-78299686365B}">
      <dgm:prSet phldrT="[Text]"/>
      <dgm:spPr/>
      <dgm:t>
        <a:bodyPr/>
        <a:lstStyle/>
        <a:p>
          <a:r>
            <a:rPr lang="en-US"/>
            <a:t>Distribution</a:t>
          </a:r>
        </a:p>
      </dgm:t>
    </dgm:pt>
    <dgm:pt modelId="{03EA00CE-6FE6-429C-B678-3C0B4549C167}" type="parTrans" cxnId="{52193944-A805-4FD7-926F-C68D3A14D9AC}">
      <dgm:prSet/>
      <dgm:spPr/>
      <dgm:t>
        <a:bodyPr/>
        <a:lstStyle/>
        <a:p>
          <a:endParaRPr lang="en-US"/>
        </a:p>
      </dgm:t>
    </dgm:pt>
    <dgm:pt modelId="{F95CF394-9D4C-4165-8E00-F8BAC583CFC0}" type="sibTrans" cxnId="{52193944-A805-4FD7-926F-C68D3A14D9AC}">
      <dgm:prSet/>
      <dgm:spPr/>
      <dgm:t>
        <a:bodyPr/>
        <a:lstStyle/>
        <a:p>
          <a:endParaRPr lang="en-US"/>
        </a:p>
      </dgm:t>
    </dgm:pt>
    <dgm:pt modelId="{DD330109-2562-4689-832B-590173C03603}">
      <dgm:prSet phldrT="[Text]"/>
      <dgm:spPr/>
      <dgm:t>
        <a:bodyPr/>
        <a:lstStyle/>
        <a:p>
          <a:r>
            <a:rPr lang="en-US"/>
            <a:t>Bottling</a:t>
          </a:r>
        </a:p>
      </dgm:t>
    </dgm:pt>
    <dgm:pt modelId="{47A73898-071E-4437-A73F-9E91D113B6A8}" type="parTrans" cxnId="{D991B438-211B-48C8-8E44-19D7668A0BCE}">
      <dgm:prSet/>
      <dgm:spPr/>
      <dgm:t>
        <a:bodyPr/>
        <a:lstStyle/>
        <a:p>
          <a:endParaRPr lang="en-US"/>
        </a:p>
      </dgm:t>
    </dgm:pt>
    <dgm:pt modelId="{820486CD-BB7E-4BC5-93FA-5882168F56F1}" type="sibTrans" cxnId="{D991B438-211B-48C8-8E44-19D7668A0BCE}">
      <dgm:prSet/>
      <dgm:spPr/>
      <dgm:t>
        <a:bodyPr/>
        <a:lstStyle/>
        <a:p>
          <a:endParaRPr lang="en-US"/>
        </a:p>
      </dgm:t>
    </dgm:pt>
    <dgm:pt modelId="{CA2F38FF-0987-4CEF-819E-753C1B1C50E4}">
      <dgm:prSet phldrT="[Text]"/>
      <dgm:spPr/>
      <dgm:t>
        <a:bodyPr/>
        <a:lstStyle/>
        <a:p>
          <a:r>
            <a:rPr lang="en-US"/>
            <a:t>Warehouse &amp; Fulfillment</a:t>
          </a:r>
        </a:p>
      </dgm:t>
    </dgm:pt>
    <dgm:pt modelId="{C40DFC60-1F6A-4890-B544-FFECC5E7F7CC}" type="sibTrans" cxnId="{44424B76-D843-4B80-B255-D8515FBF79FC}">
      <dgm:prSet/>
      <dgm:spPr/>
      <dgm:t>
        <a:bodyPr/>
        <a:lstStyle/>
        <a:p>
          <a:endParaRPr lang="en-US"/>
        </a:p>
      </dgm:t>
    </dgm:pt>
    <dgm:pt modelId="{04DFD976-EFD6-41CA-8DE1-91E1C20BEED8}" type="parTrans" cxnId="{44424B76-D843-4B80-B255-D8515FBF79FC}">
      <dgm:prSet/>
      <dgm:spPr/>
      <dgm:t>
        <a:bodyPr/>
        <a:lstStyle/>
        <a:p>
          <a:endParaRPr lang="en-US"/>
        </a:p>
      </dgm:t>
    </dgm:pt>
    <dgm:pt modelId="{BF7A2017-E9D5-47A8-BBA3-4D4618DDD72A}" type="pres">
      <dgm:prSet presAssocID="{67107A42-FC82-47D5-8245-5747DCAE415C}" presName="Name0" presStyleCnt="0">
        <dgm:presLayoutVars>
          <dgm:dir/>
          <dgm:resizeHandles val="exact"/>
        </dgm:presLayoutVars>
      </dgm:prSet>
      <dgm:spPr/>
    </dgm:pt>
    <dgm:pt modelId="{FB135C5B-2D65-4484-8656-764EF56F1125}" type="pres">
      <dgm:prSet presAssocID="{C837628C-DEF5-4E1B-BB88-2392B9346B5E}" presName="node" presStyleLbl="node1" presStyleIdx="0" presStyleCnt="4">
        <dgm:presLayoutVars>
          <dgm:bulletEnabled val="1"/>
        </dgm:presLayoutVars>
      </dgm:prSet>
      <dgm:spPr/>
    </dgm:pt>
    <dgm:pt modelId="{8A49286C-58FC-40DF-8AF0-24AE32A9D2C3}" type="pres">
      <dgm:prSet presAssocID="{E70C4397-008A-4CF7-AD18-A663B063AC88}" presName="sibTrans" presStyleLbl="sibTrans2D1" presStyleIdx="0" presStyleCnt="3"/>
      <dgm:spPr/>
    </dgm:pt>
    <dgm:pt modelId="{7E9D73C5-400A-4122-91C6-749B0DA32B18}" type="pres">
      <dgm:prSet presAssocID="{E70C4397-008A-4CF7-AD18-A663B063AC88}" presName="connectorText" presStyleLbl="sibTrans2D1" presStyleIdx="0" presStyleCnt="3"/>
      <dgm:spPr/>
    </dgm:pt>
    <dgm:pt modelId="{E9DFB61A-F5BE-46E1-B7A9-5A707C72A8BF}" type="pres">
      <dgm:prSet presAssocID="{CA2F38FF-0987-4CEF-819E-753C1B1C50E4}" presName="node" presStyleLbl="node1" presStyleIdx="1" presStyleCnt="4">
        <dgm:presLayoutVars>
          <dgm:bulletEnabled val="1"/>
        </dgm:presLayoutVars>
      </dgm:prSet>
      <dgm:spPr/>
    </dgm:pt>
    <dgm:pt modelId="{E02AB502-74D8-4D39-8972-2B6DB1A06F6A}" type="pres">
      <dgm:prSet presAssocID="{C40DFC60-1F6A-4890-B544-FFECC5E7F7CC}" presName="sibTrans" presStyleLbl="sibTrans2D1" presStyleIdx="1" presStyleCnt="3"/>
      <dgm:spPr/>
    </dgm:pt>
    <dgm:pt modelId="{4D874AF1-495E-40F1-9DFA-66C8E31B55B1}" type="pres">
      <dgm:prSet presAssocID="{C40DFC60-1F6A-4890-B544-FFECC5E7F7CC}" presName="connectorText" presStyleLbl="sibTrans2D1" presStyleIdx="1" presStyleCnt="3"/>
      <dgm:spPr/>
    </dgm:pt>
    <dgm:pt modelId="{A2411B0D-938F-4F3B-AB49-FDE3EBF6F0D2}" type="pres">
      <dgm:prSet presAssocID="{DD330109-2562-4689-832B-590173C03603}" presName="node" presStyleLbl="node1" presStyleIdx="2" presStyleCnt="4">
        <dgm:presLayoutVars>
          <dgm:bulletEnabled val="1"/>
        </dgm:presLayoutVars>
      </dgm:prSet>
      <dgm:spPr/>
    </dgm:pt>
    <dgm:pt modelId="{C39D8FD4-8A18-486E-8C82-C32AF1FE8C26}" type="pres">
      <dgm:prSet presAssocID="{820486CD-BB7E-4BC5-93FA-5882168F56F1}" presName="sibTrans" presStyleLbl="sibTrans2D1" presStyleIdx="2" presStyleCnt="3"/>
      <dgm:spPr/>
    </dgm:pt>
    <dgm:pt modelId="{9C9999F7-80C7-45E4-B9FA-03D01B7954D8}" type="pres">
      <dgm:prSet presAssocID="{820486CD-BB7E-4BC5-93FA-5882168F56F1}" presName="connectorText" presStyleLbl="sibTrans2D1" presStyleIdx="2" presStyleCnt="3"/>
      <dgm:spPr/>
    </dgm:pt>
    <dgm:pt modelId="{F2FFD760-5563-4E25-893E-19F77B907D1B}" type="pres">
      <dgm:prSet presAssocID="{A05777AC-9EB9-41F4-8E11-78299686365B}" presName="node" presStyleLbl="node1" presStyleIdx="3" presStyleCnt="4">
        <dgm:presLayoutVars>
          <dgm:bulletEnabled val="1"/>
        </dgm:presLayoutVars>
      </dgm:prSet>
      <dgm:spPr/>
    </dgm:pt>
  </dgm:ptLst>
  <dgm:cxnLst>
    <dgm:cxn modelId="{D25F7906-DEB7-4AF4-AC68-CB69B1EA9BA4}" type="presOf" srcId="{DD330109-2562-4689-832B-590173C03603}" destId="{A2411B0D-938F-4F3B-AB49-FDE3EBF6F0D2}" srcOrd="0" destOrd="0" presId="urn:microsoft.com/office/officeart/2005/8/layout/process1"/>
    <dgm:cxn modelId="{8F137219-7AE1-4F20-862B-E9F4F075F6C8}" type="presOf" srcId="{C837628C-DEF5-4E1B-BB88-2392B9346B5E}" destId="{FB135C5B-2D65-4484-8656-764EF56F1125}" srcOrd="0" destOrd="0" presId="urn:microsoft.com/office/officeart/2005/8/layout/process1"/>
    <dgm:cxn modelId="{D991B438-211B-48C8-8E44-19D7668A0BCE}" srcId="{67107A42-FC82-47D5-8245-5747DCAE415C}" destId="{DD330109-2562-4689-832B-590173C03603}" srcOrd="2" destOrd="0" parTransId="{47A73898-071E-4437-A73F-9E91D113B6A8}" sibTransId="{820486CD-BB7E-4BC5-93FA-5882168F56F1}"/>
    <dgm:cxn modelId="{9BA1B342-464C-4C28-9D11-392A17F3FB30}" type="presOf" srcId="{C40DFC60-1F6A-4890-B544-FFECC5E7F7CC}" destId="{4D874AF1-495E-40F1-9DFA-66C8E31B55B1}" srcOrd="1" destOrd="0" presId="urn:microsoft.com/office/officeart/2005/8/layout/process1"/>
    <dgm:cxn modelId="{52193944-A805-4FD7-926F-C68D3A14D9AC}" srcId="{67107A42-FC82-47D5-8245-5747DCAE415C}" destId="{A05777AC-9EB9-41F4-8E11-78299686365B}" srcOrd="3" destOrd="0" parTransId="{03EA00CE-6FE6-429C-B678-3C0B4549C167}" sibTransId="{F95CF394-9D4C-4165-8E00-F8BAC583CFC0}"/>
    <dgm:cxn modelId="{BCFD4154-36A8-4C4A-BBCC-EB7B3F80B255}" type="presOf" srcId="{E70C4397-008A-4CF7-AD18-A663B063AC88}" destId="{7E9D73C5-400A-4122-91C6-749B0DA32B18}" srcOrd="1" destOrd="0" presId="urn:microsoft.com/office/officeart/2005/8/layout/process1"/>
    <dgm:cxn modelId="{44424B76-D843-4B80-B255-D8515FBF79FC}" srcId="{67107A42-FC82-47D5-8245-5747DCAE415C}" destId="{CA2F38FF-0987-4CEF-819E-753C1B1C50E4}" srcOrd="1" destOrd="0" parTransId="{04DFD976-EFD6-41CA-8DE1-91E1C20BEED8}" sibTransId="{C40DFC60-1F6A-4890-B544-FFECC5E7F7CC}"/>
    <dgm:cxn modelId="{57C0F756-7585-4592-95EB-1C574A6F3CA9}" type="presOf" srcId="{820486CD-BB7E-4BC5-93FA-5882168F56F1}" destId="{C39D8FD4-8A18-486E-8C82-C32AF1FE8C26}" srcOrd="0" destOrd="0" presId="urn:microsoft.com/office/officeart/2005/8/layout/process1"/>
    <dgm:cxn modelId="{F8B3778C-CAF5-498D-B4CF-20C9BD59DA57}" type="presOf" srcId="{C40DFC60-1F6A-4890-B544-FFECC5E7F7CC}" destId="{E02AB502-74D8-4D39-8972-2B6DB1A06F6A}" srcOrd="0" destOrd="0" presId="urn:microsoft.com/office/officeart/2005/8/layout/process1"/>
    <dgm:cxn modelId="{3AACE799-FBD6-4E0C-A5B6-EBEFF40F9315}" type="presOf" srcId="{A05777AC-9EB9-41F4-8E11-78299686365B}" destId="{F2FFD760-5563-4E25-893E-19F77B907D1B}" srcOrd="0" destOrd="0" presId="urn:microsoft.com/office/officeart/2005/8/layout/process1"/>
    <dgm:cxn modelId="{9163679A-202A-43E5-B08E-830759897FBD}" type="presOf" srcId="{820486CD-BB7E-4BC5-93FA-5882168F56F1}" destId="{9C9999F7-80C7-45E4-B9FA-03D01B7954D8}" srcOrd="1" destOrd="0" presId="urn:microsoft.com/office/officeart/2005/8/layout/process1"/>
    <dgm:cxn modelId="{4C42A9B2-9153-424A-9B5C-4A713D55B595}" type="presOf" srcId="{E70C4397-008A-4CF7-AD18-A663B063AC88}" destId="{8A49286C-58FC-40DF-8AF0-24AE32A9D2C3}" srcOrd="0" destOrd="0" presId="urn:microsoft.com/office/officeart/2005/8/layout/process1"/>
    <dgm:cxn modelId="{1EF4B0B9-7229-466E-A0F1-7B4A9294C74D}" type="presOf" srcId="{67107A42-FC82-47D5-8245-5747DCAE415C}" destId="{BF7A2017-E9D5-47A8-BBA3-4D4618DDD72A}" srcOrd="0" destOrd="0" presId="urn:microsoft.com/office/officeart/2005/8/layout/process1"/>
    <dgm:cxn modelId="{0B1ADFCD-8887-4AD7-BF49-5308E62F5693}" type="presOf" srcId="{CA2F38FF-0987-4CEF-819E-753C1B1C50E4}" destId="{E9DFB61A-F5BE-46E1-B7A9-5A707C72A8BF}" srcOrd="0" destOrd="0" presId="urn:microsoft.com/office/officeart/2005/8/layout/process1"/>
    <dgm:cxn modelId="{76F158DD-9309-499C-9A4B-C5582B4F41F3}" srcId="{67107A42-FC82-47D5-8245-5747DCAE415C}" destId="{C837628C-DEF5-4E1B-BB88-2392B9346B5E}" srcOrd="0" destOrd="0" parTransId="{A1491118-440E-4196-BFCE-44415945C36A}" sibTransId="{E70C4397-008A-4CF7-AD18-A663B063AC88}"/>
    <dgm:cxn modelId="{58D0BA43-F33B-4B6B-851B-4584226576D5}" type="presParOf" srcId="{BF7A2017-E9D5-47A8-BBA3-4D4618DDD72A}" destId="{FB135C5B-2D65-4484-8656-764EF56F1125}" srcOrd="0" destOrd="0" presId="urn:microsoft.com/office/officeart/2005/8/layout/process1"/>
    <dgm:cxn modelId="{9A98080C-9326-49EA-8E19-88100E5527CE}" type="presParOf" srcId="{BF7A2017-E9D5-47A8-BBA3-4D4618DDD72A}" destId="{8A49286C-58FC-40DF-8AF0-24AE32A9D2C3}" srcOrd="1" destOrd="0" presId="urn:microsoft.com/office/officeart/2005/8/layout/process1"/>
    <dgm:cxn modelId="{C891B248-8E40-4923-8D6E-FDFAF8D0E097}" type="presParOf" srcId="{8A49286C-58FC-40DF-8AF0-24AE32A9D2C3}" destId="{7E9D73C5-400A-4122-91C6-749B0DA32B18}" srcOrd="0" destOrd="0" presId="urn:microsoft.com/office/officeart/2005/8/layout/process1"/>
    <dgm:cxn modelId="{60271082-1BBF-4A1D-AF07-239EB5126BE6}" type="presParOf" srcId="{BF7A2017-E9D5-47A8-BBA3-4D4618DDD72A}" destId="{E9DFB61A-F5BE-46E1-B7A9-5A707C72A8BF}" srcOrd="2" destOrd="0" presId="urn:microsoft.com/office/officeart/2005/8/layout/process1"/>
    <dgm:cxn modelId="{4CA13BA3-72CE-48C1-9A99-22DF3E4EA23C}" type="presParOf" srcId="{BF7A2017-E9D5-47A8-BBA3-4D4618DDD72A}" destId="{E02AB502-74D8-4D39-8972-2B6DB1A06F6A}" srcOrd="3" destOrd="0" presId="urn:microsoft.com/office/officeart/2005/8/layout/process1"/>
    <dgm:cxn modelId="{5BB039A5-62E2-4562-A91D-5FE20DF8D6C6}" type="presParOf" srcId="{E02AB502-74D8-4D39-8972-2B6DB1A06F6A}" destId="{4D874AF1-495E-40F1-9DFA-66C8E31B55B1}" srcOrd="0" destOrd="0" presId="urn:microsoft.com/office/officeart/2005/8/layout/process1"/>
    <dgm:cxn modelId="{CECD458A-45D2-48BA-AFF8-8069C21C3FBA}" type="presParOf" srcId="{BF7A2017-E9D5-47A8-BBA3-4D4618DDD72A}" destId="{A2411B0D-938F-4F3B-AB49-FDE3EBF6F0D2}" srcOrd="4" destOrd="0" presId="urn:microsoft.com/office/officeart/2005/8/layout/process1"/>
    <dgm:cxn modelId="{FE398A1D-3807-477E-A202-42F17A001D4E}" type="presParOf" srcId="{BF7A2017-E9D5-47A8-BBA3-4D4618DDD72A}" destId="{C39D8FD4-8A18-486E-8C82-C32AF1FE8C26}" srcOrd="5" destOrd="0" presId="urn:microsoft.com/office/officeart/2005/8/layout/process1"/>
    <dgm:cxn modelId="{49DA8F83-9FA9-43CA-AD1A-FAEE34D1BB94}" type="presParOf" srcId="{C39D8FD4-8A18-486E-8C82-C32AF1FE8C26}" destId="{9C9999F7-80C7-45E4-B9FA-03D01B7954D8}" srcOrd="0" destOrd="0" presId="urn:microsoft.com/office/officeart/2005/8/layout/process1"/>
    <dgm:cxn modelId="{F917579E-DC00-4245-8DA6-3B166C598547}" type="presParOf" srcId="{BF7A2017-E9D5-47A8-BBA3-4D4618DDD72A}" destId="{F2FFD760-5563-4E25-893E-19F77B907D1B}" srcOrd="6"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C7FD9A-9F6A-43BC-8903-C0DDAF2FE6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82337FE-4253-42AA-B52A-131A24426D94}">
      <dgm:prSet phldrT="[Text]"/>
      <dgm:spPr/>
      <dgm:t>
        <a:bodyPr/>
        <a:lstStyle/>
        <a:p>
          <a:r>
            <a:rPr lang="en-US"/>
            <a:t>Reduce inventory waste by 30%	</a:t>
          </a:r>
        </a:p>
      </dgm:t>
    </dgm:pt>
    <dgm:pt modelId="{2A2DAC7C-ECC8-45CE-80D8-D771BD085F77}" type="parTrans" cxnId="{6951229D-0831-42EC-9519-C81D42C46EFF}">
      <dgm:prSet/>
      <dgm:spPr/>
      <dgm:t>
        <a:bodyPr/>
        <a:lstStyle/>
        <a:p>
          <a:endParaRPr lang="en-US"/>
        </a:p>
      </dgm:t>
    </dgm:pt>
    <dgm:pt modelId="{080611F2-2D82-494D-80BB-1E6C6BC423F3}" type="sibTrans" cxnId="{6951229D-0831-42EC-9519-C81D42C46EFF}">
      <dgm:prSet/>
      <dgm:spPr/>
      <dgm:t>
        <a:bodyPr/>
        <a:lstStyle/>
        <a:p>
          <a:endParaRPr lang="en-US"/>
        </a:p>
      </dgm:t>
    </dgm:pt>
    <dgm:pt modelId="{FD91F6A9-915D-47CF-8FC8-F6AA71EEE8F1}">
      <dgm:prSet phldrT="[Text]"/>
      <dgm:spPr/>
      <dgm:t>
        <a:bodyPr/>
        <a:lstStyle/>
        <a:p>
          <a:r>
            <a:rPr lang="en-US"/>
            <a:t>Cost strategy</a:t>
          </a:r>
        </a:p>
      </dgm:t>
    </dgm:pt>
    <dgm:pt modelId="{1B4D2E70-BD46-4B85-BDAB-6F88FCCB5FB4}" type="parTrans" cxnId="{02974D4C-6332-44E0-A914-A7B2EA56656A}">
      <dgm:prSet/>
      <dgm:spPr/>
      <dgm:t>
        <a:bodyPr/>
        <a:lstStyle/>
        <a:p>
          <a:endParaRPr lang="en-US"/>
        </a:p>
      </dgm:t>
    </dgm:pt>
    <dgm:pt modelId="{1B6AB439-1361-4705-B95E-0E0ADBE22552}" type="sibTrans" cxnId="{02974D4C-6332-44E0-A914-A7B2EA56656A}">
      <dgm:prSet/>
      <dgm:spPr/>
      <dgm:t>
        <a:bodyPr/>
        <a:lstStyle/>
        <a:p>
          <a:endParaRPr lang="en-US"/>
        </a:p>
      </dgm:t>
    </dgm:pt>
    <dgm:pt modelId="{BD1AB1F9-F26E-41A5-94C4-E7FC5762201D}">
      <dgm:prSet phldrT="[Text]"/>
      <dgm:spPr/>
      <dgm:t>
        <a:bodyPr/>
        <a:lstStyle/>
        <a:p>
          <a:r>
            <a:rPr lang="en-US"/>
            <a:t>Cloud based ERP</a:t>
          </a:r>
        </a:p>
      </dgm:t>
    </dgm:pt>
    <dgm:pt modelId="{8C53DBCF-7899-47F4-917D-21F603920C8F}" type="parTrans" cxnId="{BC4E9DC0-DBDE-408A-B238-5032D12D0443}">
      <dgm:prSet/>
      <dgm:spPr/>
      <dgm:t>
        <a:bodyPr/>
        <a:lstStyle/>
        <a:p>
          <a:endParaRPr lang="en-US"/>
        </a:p>
      </dgm:t>
    </dgm:pt>
    <dgm:pt modelId="{6FAA20E6-D1DD-45F7-9261-37FA8420976C}" type="sibTrans" cxnId="{BC4E9DC0-DBDE-408A-B238-5032D12D0443}">
      <dgm:prSet/>
      <dgm:spPr/>
      <dgm:t>
        <a:bodyPr/>
        <a:lstStyle/>
        <a:p>
          <a:endParaRPr lang="en-US"/>
        </a:p>
      </dgm:t>
    </dgm:pt>
    <dgm:pt modelId="{9A576282-406F-4A43-B73B-5A72112CD5F5}">
      <dgm:prSet phldrT="[Text]"/>
      <dgm:spPr/>
      <dgm:t>
        <a:bodyPr/>
        <a:lstStyle/>
        <a:p>
          <a:r>
            <a:rPr lang="en-US"/>
            <a:t>Server based ERP</a:t>
          </a:r>
        </a:p>
      </dgm:t>
    </dgm:pt>
    <dgm:pt modelId="{9E32A605-A0B9-4166-ACDD-2035E0FD45F0}" type="parTrans" cxnId="{EE799F60-6D9F-4E2A-A8C3-FE485F8E5889}">
      <dgm:prSet/>
      <dgm:spPr/>
      <dgm:t>
        <a:bodyPr/>
        <a:lstStyle/>
        <a:p>
          <a:endParaRPr lang="en-US"/>
        </a:p>
      </dgm:t>
    </dgm:pt>
    <dgm:pt modelId="{3FD20D10-B953-41DB-BC3D-865461DFBE01}" type="sibTrans" cxnId="{EE799F60-6D9F-4E2A-A8C3-FE485F8E5889}">
      <dgm:prSet/>
      <dgm:spPr/>
      <dgm:t>
        <a:bodyPr/>
        <a:lstStyle/>
        <a:p>
          <a:endParaRPr lang="en-US"/>
        </a:p>
      </dgm:t>
    </dgm:pt>
    <dgm:pt modelId="{FBFFC171-69BB-41D8-A6B0-CDFD54A63459}">
      <dgm:prSet phldrT="[Text]"/>
      <dgm:spPr/>
      <dgm:t>
        <a:bodyPr/>
        <a:lstStyle/>
        <a:p>
          <a:r>
            <a:rPr lang="en-US"/>
            <a:t>Flexibility strategy</a:t>
          </a:r>
        </a:p>
      </dgm:t>
    </dgm:pt>
    <dgm:pt modelId="{657C3D2C-8DE3-45A7-B1C1-2175F6A4DC20}" type="parTrans" cxnId="{E6757A16-7607-4078-A679-9392438F8F41}">
      <dgm:prSet/>
      <dgm:spPr/>
      <dgm:t>
        <a:bodyPr/>
        <a:lstStyle/>
        <a:p>
          <a:endParaRPr lang="en-US"/>
        </a:p>
      </dgm:t>
    </dgm:pt>
    <dgm:pt modelId="{E0EBCC3A-04B7-41CB-B53E-76D6923E6E1D}" type="sibTrans" cxnId="{E6757A16-7607-4078-A679-9392438F8F41}">
      <dgm:prSet/>
      <dgm:spPr/>
      <dgm:t>
        <a:bodyPr/>
        <a:lstStyle/>
        <a:p>
          <a:endParaRPr lang="en-US"/>
        </a:p>
      </dgm:t>
    </dgm:pt>
    <dgm:pt modelId="{9D23A9EC-148F-4F2F-88F0-C89846F18CD5}">
      <dgm:prSet phldrT="[Text]"/>
      <dgm:spPr/>
      <dgm:t>
        <a:bodyPr/>
        <a:lstStyle/>
        <a:p>
          <a:r>
            <a:rPr lang="en-US"/>
            <a:t>Server based ERP</a:t>
          </a:r>
        </a:p>
      </dgm:t>
    </dgm:pt>
    <dgm:pt modelId="{792B37DC-4AA1-4712-883A-1A34B7E08B47}" type="parTrans" cxnId="{4277A3CE-3261-4F57-967C-B0AE23D7898B}">
      <dgm:prSet/>
      <dgm:spPr/>
      <dgm:t>
        <a:bodyPr/>
        <a:lstStyle/>
        <a:p>
          <a:endParaRPr lang="en-US"/>
        </a:p>
      </dgm:t>
    </dgm:pt>
    <dgm:pt modelId="{1F2928DD-03D2-41F4-ADDC-78A3F273EF33}" type="sibTrans" cxnId="{4277A3CE-3261-4F57-967C-B0AE23D7898B}">
      <dgm:prSet/>
      <dgm:spPr/>
      <dgm:t>
        <a:bodyPr/>
        <a:lstStyle/>
        <a:p>
          <a:endParaRPr lang="en-US"/>
        </a:p>
      </dgm:t>
    </dgm:pt>
    <dgm:pt modelId="{E370FB96-DB35-47F3-BA56-87137548B959}">
      <dgm:prSet/>
      <dgm:spPr/>
      <dgm:t>
        <a:bodyPr/>
        <a:lstStyle/>
        <a:p>
          <a:r>
            <a:rPr lang="en-US"/>
            <a:t>organizational ERP</a:t>
          </a:r>
        </a:p>
      </dgm:t>
    </dgm:pt>
    <dgm:pt modelId="{806EAF30-9EEA-414D-9113-3F7F7544C92D}" type="parTrans" cxnId="{5BCEDC99-DE29-442C-A674-76E4E1DA6806}">
      <dgm:prSet/>
      <dgm:spPr/>
      <dgm:t>
        <a:bodyPr/>
        <a:lstStyle/>
        <a:p>
          <a:endParaRPr lang="en-US"/>
        </a:p>
      </dgm:t>
    </dgm:pt>
    <dgm:pt modelId="{0E6E8C6E-1444-4EA4-BD10-C8370118F7D4}" type="sibTrans" cxnId="{5BCEDC99-DE29-442C-A674-76E4E1DA6806}">
      <dgm:prSet/>
      <dgm:spPr/>
      <dgm:t>
        <a:bodyPr/>
        <a:lstStyle/>
        <a:p>
          <a:endParaRPr lang="en-US"/>
        </a:p>
      </dgm:t>
    </dgm:pt>
    <dgm:pt modelId="{CD0B95EA-D705-4BBD-A36B-63C59F904FC7}">
      <dgm:prSet/>
      <dgm:spPr/>
      <dgm:t>
        <a:bodyPr/>
        <a:lstStyle/>
        <a:p>
          <a:r>
            <a:rPr lang="en-US"/>
            <a:t>Limited to sales and logistics</a:t>
          </a:r>
        </a:p>
      </dgm:t>
    </dgm:pt>
    <dgm:pt modelId="{E882D7AA-A325-4902-9F5E-F73318E7FDD9}" type="parTrans" cxnId="{E8263D70-2EC3-46F8-A4C7-79DE9625349B}">
      <dgm:prSet/>
      <dgm:spPr/>
      <dgm:t>
        <a:bodyPr/>
        <a:lstStyle/>
        <a:p>
          <a:endParaRPr lang="en-US"/>
        </a:p>
      </dgm:t>
    </dgm:pt>
    <dgm:pt modelId="{C249B029-BDBE-4F7A-9133-C3ACACEEB911}" type="sibTrans" cxnId="{E8263D70-2EC3-46F8-A4C7-79DE9625349B}">
      <dgm:prSet/>
      <dgm:spPr/>
      <dgm:t>
        <a:bodyPr/>
        <a:lstStyle/>
        <a:p>
          <a:endParaRPr lang="en-US"/>
        </a:p>
      </dgm:t>
    </dgm:pt>
    <dgm:pt modelId="{6A0F4910-E4E1-45F1-9CDD-6988D188C177}">
      <dgm:prSet/>
      <dgm:spPr/>
      <dgm:t>
        <a:bodyPr/>
        <a:lstStyle/>
        <a:p>
          <a:r>
            <a:rPr lang="en-US"/>
            <a:t>Integrate purchasing deparment within sales</a:t>
          </a:r>
        </a:p>
      </dgm:t>
    </dgm:pt>
    <dgm:pt modelId="{B790092D-C75A-450F-9F3C-A845FE01A187}" type="parTrans" cxnId="{A37D0ABB-C5ED-48CF-B85E-F090020C3522}">
      <dgm:prSet/>
      <dgm:spPr/>
      <dgm:t>
        <a:bodyPr/>
        <a:lstStyle/>
        <a:p>
          <a:endParaRPr lang="en-US"/>
        </a:p>
      </dgm:t>
    </dgm:pt>
    <dgm:pt modelId="{80FDD1E0-E030-4E45-83DF-E4CB2842BDF9}" type="sibTrans" cxnId="{A37D0ABB-C5ED-48CF-B85E-F090020C3522}">
      <dgm:prSet/>
      <dgm:spPr/>
      <dgm:t>
        <a:bodyPr/>
        <a:lstStyle/>
        <a:p>
          <a:endParaRPr lang="en-US"/>
        </a:p>
      </dgm:t>
    </dgm:pt>
    <dgm:pt modelId="{BB799C70-CA2F-4893-809E-A864E3AF6FF2}">
      <dgm:prSet/>
      <dgm:spPr/>
      <dgm:t>
        <a:bodyPr/>
        <a:lstStyle/>
        <a:p>
          <a:r>
            <a:rPr lang="en-US"/>
            <a:t>Integrate input department within logistics </a:t>
          </a:r>
        </a:p>
      </dgm:t>
    </dgm:pt>
    <dgm:pt modelId="{C6C53110-2887-48B2-8AA7-B0CAB4D9809C}" type="parTrans" cxnId="{ACF6FA50-0EF7-46D2-AF67-BCB7CB521D41}">
      <dgm:prSet/>
      <dgm:spPr/>
      <dgm:t>
        <a:bodyPr/>
        <a:lstStyle/>
        <a:p>
          <a:endParaRPr lang="en-US"/>
        </a:p>
      </dgm:t>
    </dgm:pt>
    <dgm:pt modelId="{138AE07E-E423-40E3-9D7E-33C54E03C48F}" type="sibTrans" cxnId="{ACF6FA50-0EF7-46D2-AF67-BCB7CB521D41}">
      <dgm:prSet/>
      <dgm:spPr/>
      <dgm:t>
        <a:bodyPr/>
        <a:lstStyle/>
        <a:p>
          <a:endParaRPr lang="en-US"/>
        </a:p>
      </dgm:t>
    </dgm:pt>
    <dgm:pt modelId="{7728E546-0249-4406-940A-224ACE0BF1E8}">
      <dgm:prSet/>
      <dgm:spPr/>
      <dgm:t>
        <a:bodyPr/>
        <a:lstStyle/>
        <a:p>
          <a:r>
            <a:rPr lang="en-US"/>
            <a:t>Purchasing department stays independent</a:t>
          </a:r>
        </a:p>
      </dgm:t>
    </dgm:pt>
    <dgm:pt modelId="{A429388C-045F-4E51-B886-1CC2F8C3AF58}" type="parTrans" cxnId="{5422CFED-EDDC-407A-94F0-164FB65D4AC0}">
      <dgm:prSet/>
      <dgm:spPr/>
      <dgm:t>
        <a:bodyPr/>
        <a:lstStyle/>
        <a:p>
          <a:endParaRPr lang="en-US"/>
        </a:p>
      </dgm:t>
    </dgm:pt>
    <dgm:pt modelId="{BC68C3C1-92C2-425E-AC1E-831E6431D7CB}" type="sibTrans" cxnId="{5422CFED-EDDC-407A-94F0-164FB65D4AC0}">
      <dgm:prSet/>
      <dgm:spPr/>
      <dgm:t>
        <a:bodyPr/>
        <a:lstStyle/>
        <a:p>
          <a:endParaRPr lang="en-US"/>
        </a:p>
      </dgm:t>
    </dgm:pt>
    <dgm:pt modelId="{3DC097B3-598F-42E4-B18E-65E9F85FAD66}">
      <dgm:prSet/>
      <dgm:spPr/>
      <dgm:t>
        <a:bodyPr/>
        <a:lstStyle/>
        <a:p>
          <a:r>
            <a:rPr lang="en-US"/>
            <a:t>Input department not needed</a:t>
          </a:r>
        </a:p>
      </dgm:t>
    </dgm:pt>
    <dgm:pt modelId="{DAE3472D-FEFC-4884-AE94-E7A47B74ECCF}" type="parTrans" cxnId="{DEC244BE-6B22-434C-8F31-E1D6EF7996D3}">
      <dgm:prSet/>
      <dgm:spPr/>
      <dgm:t>
        <a:bodyPr/>
        <a:lstStyle/>
        <a:p>
          <a:endParaRPr lang="en-US"/>
        </a:p>
      </dgm:t>
    </dgm:pt>
    <dgm:pt modelId="{7173F44E-52F0-46CF-9FB3-0FAB78262F16}" type="sibTrans" cxnId="{DEC244BE-6B22-434C-8F31-E1D6EF7996D3}">
      <dgm:prSet/>
      <dgm:spPr/>
      <dgm:t>
        <a:bodyPr/>
        <a:lstStyle/>
        <a:p>
          <a:endParaRPr lang="en-US"/>
        </a:p>
      </dgm:t>
    </dgm:pt>
    <dgm:pt modelId="{A6A9DA90-4F8C-4673-A0D9-BBD37A484430}">
      <dgm:prSet phldrT="[Text]"/>
      <dgm:spPr/>
      <dgm:t>
        <a:bodyPr/>
        <a:lstStyle/>
        <a:p>
          <a:r>
            <a:rPr lang="en-US"/>
            <a:t>Cloud based ERP</a:t>
          </a:r>
        </a:p>
      </dgm:t>
    </dgm:pt>
    <dgm:pt modelId="{28FB8C58-0097-44BE-88E9-060F93E1FD20}" type="parTrans" cxnId="{65685C26-4E05-47AA-9DC1-31733102AD80}">
      <dgm:prSet/>
      <dgm:spPr/>
      <dgm:t>
        <a:bodyPr/>
        <a:lstStyle/>
        <a:p>
          <a:endParaRPr lang="en-US"/>
        </a:p>
      </dgm:t>
    </dgm:pt>
    <dgm:pt modelId="{94639E0A-F1E7-40F7-A667-12C498E0B004}" type="sibTrans" cxnId="{65685C26-4E05-47AA-9DC1-31733102AD80}">
      <dgm:prSet/>
      <dgm:spPr/>
      <dgm:t>
        <a:bodyPr/>
        <a:lstStyle/>
        <a:p>
          <a:endParaRPr lang="en-US"/>
        </a:p>
      </dgm:t>
    </dgm:pt>
    <dgm:pt modelId="{3D8C74E7-141D-46B6-9762-C225973F35B0}">
      <dgm:prSet/>
      <dgm:spPr/>
      <dgm:t>
        <a:bodyPr/>
        <a:lstStyle/>
        <a:p>
          <a:r>
            <a:rPr lang="en-US"/>
            <a:t>Organizational ERP/CRM</a:t>
          </a:r>
        </a:p>
      </dgm:t>
    </dgm:pt>
    <dgm:pt modelId="{59B1209A-E663-46BF-819B-E543BF031457}" type="parTrans" cxnId="{F923356F-8EED-438E-BB3E-3CEDCBB11E0B}">
      <dgm:prSet/>
      <dgm:spPr/>
      <dgm:t>
        <a:bodyPr/>
        <a:lstStyle/>
        <a:p>
          <a:endParaRPr lang="en-US"/>
        </a:p>
      </dgm:t>
    </dgm:pt>
    <dgm:pt modelId="{47A2312F-D9F8-456B-9CD9-6C1C5CDD73D1}" type="sibTrans" cxnId="{F923356F-8EED-438E-BB3E-3CEDCBB11E0B}">
      <dgm:prSet/>
      <dgm:spPr/>
      <dgm:t>
        <a:bodyPr/>
        <a:lstStyle/>
        <a:p>
          <a:endParaRPr lang="en-US"/>
        </a:p>
      </dgm:t>
    </dgm:pt>
    <dgm:pt modelId="{9224684C-1F3A-4304-AE42-E347A15BA0A7}">
      <dgm:prSet/>
      <dgm:spPr/>
      <dgm:t>
        <a:bodyPr/>
        <a:lstStyle/>
        <a:p>
          <a:r>
            <a:rPr lang="en-US"/>
            <a:t>Departmental ERP</a:t>
          </a:r>
        </a:p>
      </dgm:t>
    </dgm:pt>
    <dgm:pt modelId="{92C2B7B9-6D67-4F79-8631-B3BCAE82DEC8}" type="parTrans" cxnId="{A00B88A8-F292-4A6E-AC8E-9FBC0A7FF312}">
      <dgm:prSet/>
      <dgm:spPr/>
      <dgm:t>
        <a:bodyPr/>
        <a:lstStyle/>
        <a:p>
          <a:endParaRPr lang="en-US"/>
        </a:p>
      </dgm:t>
    </dgm:pt>
    <dgm:pt modelId="{B99A5EBD-AC77-4BC4-84ED-0691710BDAE6}" type="sibTrans" cxnId="{A00B88A8-F292-4A6E-AC8E-9FBC0A7FF312}">
      <dgm:prSet/>
      <dgm:spPr/>
      <dgm:t>
        <a:bodyPr/>
        <a:lstStyle/>
        <a:p>
          <a:endParaRPr lang="en-US"/>
        </a:p>
      </dgm:t>
    </dgm:pt>
    <dgm:pt modelId="{D5D084DC-64F9-47D1-85E3-C231BD547A31}">
      <dgm:prSet/>
      <dgm:spPr/>
      <dgm:t>
        <a:bodyPr/>
        <a:lstStyle/>
        <a:p>
          <a:r>
            <a:rPr lang="en-US"/>
            <a:t>Integrate Purchasing department within sales</a:t>
          </a:r>
        </a:p>
      </dgm:t>
    </dgm:pt>
    <dgm:pt modelId="{A28D2C61-D884-4880-A536-DEE9CED7D767}" type="parTrans" cxnId="{9774072D-453F-4438-B9BB-EC24A0EC6DE2}">
      <dgm:prSet/>
      <dgm:spPr/>
      <dgm:t>
        <a:bodyPr/>
        <a:lstStyle/>
        <a:p>
          <a:endParaRPr lang="en-US"/>
        </a:p>
      </dgm:t>
    </dgm:pt>
    <dgm:pt modelId="{69A6DB05-2669-4187-8977-D0B13B4A0330}" type="sibTrans" cxnId="{9774072D-453F-4438-B9BB-EC24A0EC6DE2}">
      <dgm:prSet/>
      <dgm:spPr/>
      <dgm:t>
        <a:bodyPr/>
        <a:lstStyle/>
        <a:p>
          <a:endParaRPr lang="en-US"/>
        </a:p>
      </dgm:t>
    </dgm:pt>
    <dgm:pt modelId="{CC7725F4-3DCB-422C-A701-8539D175895E}">
      <dgm:prSet/>
      <dgm:spPr/>
      <dgm:t>
        <a:bodyPr/>
        <a:lstStyle/>
        <a:p>
          <a:r>
            <a:rPr lang="en-US"/>
            <a:t>Purchasing department stays independent</a:t>
          </a:r>
        </a:p>
      </dgm:t>
    </dgm:pt>
    <dgm:pt modelId="{B79BAE1C-BF02-4ADA-A117-3D0276EB8E62}" type="parTrans" cxnId="{14181041-3989-405D-AD5B-9F6D14845FF8}">
      <dgm:prSet/>
      <dgm:spPr/>
      <dgm:t>
        <a:bodyPr/>
        <a:lstStyle/>
        <a:p>
          <a:endParaRPr lang="en-US"/>
        </a:p>
      </dgm:t>
    </dgm:pt>
    <dgm:pt modelId="{3AA93329-1CA8-4613-A953-13CFB66D5777}" type="sibTrans" cxnId="{14181041-3989-405D-AD5B-9F6D14845FF8}">
      <dgm:prSet/>
      <dgm:spPr/>
      <dgm:t>
        <a:bodyPr/>
        <a:lstStyle/>
        <a:p>
          <a:endParaRPr lang="en-US"/>
        </a:p>
      </dgm:t>
    </dgm:pt>
    <dgm:pt modelId="{7245F2A3-479D-4887-87F1-7AC7057573F8}">
      <dgm:prSet/>
      <dgm:spPr/>
      <dgm:t>
        <a:bodyPr/>
        <a:lstStyle/>
        <a:p>
          <a:r>
            <a:rPr lang="en-US"/>
            <a:t>Input department not needed</a:t>
          </a:r>
        </a:p>
      </dgm:t>
    </dgm:pt>
    <dgm:pt modelId="{F7C597D6-2582-41D3-9AE2-7B296CD65263}" type="parTrans" cxnId="{B4956BEA-9C60-45EE-AF03-592C188FD89C}">
      <dgm:prSet/>
      <dgm:spPr/>
      <dgm:t>
        <a:bodyPr/>
        <a:lstStyle/>
        <a:p>
          <a:endParaRPr lang="en-US"/>
        </a:p>
      </dgm:t>
    </dgm:pt>
    <dgm:pt modelId="{560DFA2D-FB6E-417B-AF89-C608CABB4436}" type="sibTrans" cxnId="{B4956BEA-9C60-45EE-AF03-592C188FD89C}">
      <dgm:prSet/>
      <dgm:spPr/>
      <dgm:t>
        <a:bodyPr/>
        <a:lstStyle/>
        <a:p>
          <a:endParaRPr lang="en-US"/>
        </a:p>
      </dgm:t>
    </dgm:pt>
    <dgm:pt modelId="{0D0EAA77-A54F-493F-8900-15103A3AA509}">
      <dgm:prSet/>
      <dgm:spPr/>
      <dgm:t>
        <a:bodyPr/>
        <a:lstStyle/>
        <a:p>
          <a:r>
            <a:rPr lang="en-US"/>
            <a:t>Integrate Input deparment within logistics</a:t>
          </a:r>
        </a:p>
      </dgm:t>
    </dgm:pt>
    <dgm:pt modelId="{728BDF26-B335-4FDB-B5A2-6CC63E19E4A6}" type="parTrans" cxnId="{CBAF3176-5C95-4253-888B-5553E5B50FAF}">
      <dgm:prSet/>
      <dgm:spPr/>
      <dgm:t>
        <a:bodyPr/>
        <a:lstStyle/>
        <a:p>
          <a:endParaRPr lang="en-US"/>
        </a:p>
      </dgm:t>
    </dgm:pt>
    <dgm:pt modelId="{81D0374D-EDD2-4946-B2DD-ED068D97C665}" type="sibTrans" cxnId="{CBAF3176-5C95-4253-888B-5553E5B50FAF}">
      <dgm:prSet/>
      <dgm:spPr/>
      <dgm:t>
        <a:bodyPr/>
        <a:lstStyle/>
        <a:p>
          <a:endParaRPr lang="en-US"/>
        </a:p>
      </dgm:t>
    </dgm:pt>
    <dgm:pt modelId="{17EF0A1A-D227-40D5-9F2F-6F1AD671285A}">
      <dgm:prSet/>
      <dgm:spPr/>
      <dgm:t>
        <a:bodyPr/>
        <a:lstStyle/>
        <a:p>
          <a:r>
            <a:rPr lang="en-US"/>
            <a:t>Switch to purchasing based on inventory</a:t>
          </a:r>
        </a:p>
      </dgm:t>
    </dgm:pt>
    <dgm:pt modelId="{8638E5ED-FA10-4F54-9017-BBC82EB195C4}" type="parTrans" cxnId="{964B8194-4ADB-49F6-B9AD-FA4C12BD807D}">
      <dgm:prSet/>
      <dgm:spPr/>
      <dgm:t>
        <a:bodyPr/>
        <a:lstStyle/>
        <a:p>
          <a:endParaRPr lang="en-US"/>
        </a:p>
      </dgm:t>
    </dgm:pt>
    <dgm:pt modelId="{AD7B6F2D-2972-4846-96EC-D7924316F261}" type="sibTrans" cxnId="{964B8194-4ADB-49F6-B9AD-FA4C12BD807D}">
      <dgm:prSet/>
      <dgm:spPr/>
      <dgm:t>
        <a:bodyPr/>
        <a:lstStyle/>
        <a:p>
          <a:endParaRPr lang="en-US"/>
        </a:p>
      </dgm:t>
    </dgm:pt>
    <dgm:pt modelId="{F2F52AEF-2B2C-44B9-B3D0-69BC6D70DDF7}">
      <dgm:prSet/>
      <dgm:spPr/>
      <dgm:t>
        <a:bodyPr/>
        <a:lstStyle/>
        <a:p>
          <a:r>
            <a:rPr lang="en-US"/>
            <a:t>Keep periodical purchasing</a:t>
          </a:r>
        </a:p>
      </dgm:t>
    </dgm:pt>
    <dgm:pt modelId="{D2D2E9A2-F124-4BE3-9A9B-2B8DDA842EF8}" type="parTrans" cxnId="{D69C8757-D3CC-47D8-9834-DE22FCF5D96C}">
      <dgm:prSet/>
      <dgm:spPr/>
      <dgm:t>
        <a:bodyPr/>
        <a:lstStyle/>
        <a:p>
          <a:endParaRPr lang="en-US"/>
        </a:p>
      </dgm:t>
    </dgm:pt>
    <dgm:pt modelId="{03B8B6D9-8169-45D2-BFA5-1D7E37E3CFEC}" type="sibTrans" cxnId="{D69C8757-D3CC-47D8-9834-DE22FCF5D96C}">
      <dgm:prSet/>
      <dgm:spPr/>
      <dgm:t>
        <a:bodyPr/>
        <a:lstStyle/>
        <a:p>
          <a:endParaRPr lang="en-US"/>
        </a:p>
      </dgm:t>
    </dgm:pt>
    <dgm:pt modelId="{8D101D4F-732C-47C8-9C73-D4B2E053F7BE}">
      <dgm:prSet/>
      <dgm:spPr/>
      <dgm:t>
        <a:bodyPr/>
        <a:lstStyle/>
        <a:p>
          <a:r>
            <a:rPr lang="en-US"/>
            <a:t>Stop renting the 3rd party warehouses</a:t>
          </a:r>
        </a:p>
      </dgm:t>
    </dgm:pt>
    <dgm:pt modelId="{A4EFDACC-DDC8-4939-8740-75CC1533926D}" type="parTrans" cxnId="{2967FB68-1076-4DB1-8654-79D5D3F416B4}">
      <dgm:prSet/>
      <dgm:spPr/>
      <dgm:t>
        <a:bodyPr/>
        <a:lstStyle/>
        <a:p>
          <a:endParaRPr lang="en-US"/>
        </a:p>
      </dgm:t>
    </dgm:pt>
    <dgm:pt modelId="{3F5E25E9-5378-4365-99DF-981B8E79BB56}" type="sibTrans" cxnId="{2967FB68-1076-4DB1-8654-79D5D3F416B4}">
      <dgm:prSet/>
      <dgm:spPr/>
      <dgm:t>
        <a:bodyPr/>
        <a:lstStyle/>
        <a:p>
          <a:endParaRPr lang="en-US"/>
        </a:p>
      </dgm:t>
    </dgm:pt>
    <dgm:pt modelId="{09B802B2-1F36-4F33-865B-98F3D052A774}">
      <dgm:prSet/>
      <dgm:spPr/>
      <dgm:t>
        <a:bodyPr/>
        <a:lstStyle/>
        <a:p>
          <a:r>
            <a:rPr lang="en-US"/>
            <a:t>Goal</a:t>
          </a:r>
        </a:p>
      </dgm:t>
    </dgm:pt>
    <dgm:pt modelId="{8E79099F-E2D3-439B-B511-2D2A51AE068E}" type="parTrans" cxnId="{13E3C4D4-AF21-4900-A05B-04FCEF7A20E6}">
      <dgm:prSet/>
      <dgm:spPr/>
      <dgm:t>
        <a:bodyPr/>
        <a:lstStyle/>
        <a:p>
          <a:endParaRPr lang="en-US"/>
        </a:p>
      </dgm:t>
    </dgm:pt>
    <dgm:pt modelId="{580AF4C3-75EB-4FE4-9515-2FDFF179CBB7}" type="sibTrans" cxnId="{13E3C4D4-AF21-4900-A05B-04FCEF7A20E6}">
      <dgm:prSet/>
      <dgm:spPr/>
      <dgm:t>
        <a:bodyPr/>
        <a:lstStyle/>
        <a:p>
          <a:endParaRPr lang="en-US"/>
        </a:p>
      </dgm:t>
    </dgm:pt>
    <dgm:pt modelId="{C033AD6B-A0ED-4CEE-BC19-AE11FDF36301}">
      <dgm:prSet/>
      <dgm:spPr/>
      <dgm:t>
        <a:bodyPr/>
        <a:lstStyle/>
        <a:p>
          <a:r>
            <a:rPr lang="en-US"/>
            <a:t>Sell excess inventory to local markets</a:t>
          </a:r>
        </a:p>
      </dgm:t>
    </dgm:pt>
    <dgm:pt modelId="{4F3ADF21-47CC-4099-BB96-B7463019E715}" type="parTrans" cxnId="{488DFF2F-E87F-4CD8-9C8B-CC11BFBE47AB}">
      <dgm:prSet/>
      <dgm:spPr/>
      <dgm:t>
        <a:bodyPr/>
        <a:lstStyle/>
        <a:p>
          <a:endParaRPr lang="en-US"/>
        </a:p>
      </dgm:t>
    </dgm:pt>
    <dgm:pt modelId="{5AF7C8EF-023E-4050-8846-5484999FB3D7}" type="sibTrans" cxnId="{488DFF2F-E87F-4CD8-9C8B-CC11BFBE47AB}">
      <dgm:prSet/>
      <dgm:spPr/>
      <dgm:t>
        <a:bodyPr/>
        <a:lstStyle/>
        <a:p>
          <a:endParaRPr lang="en-US"/>
        </a:p>
      </dgm:t>
    </dgm:pt>
    <dgm:pt modelId="{5F8DBD9C-3D1B-4A15-805E-29EA645C83B2}">
      <dgm:prSet/>
      <dgm:spPr/>
      <dgm:t>
        <a:bodyPr/>
        <a:lstStyle/>
        <a:p>
          <a:r>
            <a:rPr lang="en-US"/>
            <a:t>Goal</a:t>
          </a:r>
        </a:p>
      </dgm:t>
    </dgm:pt>
    <dgm:pt modelId="{7DB61172-6084-47F4-BC69-5E4C163EE8DE}" type="parTrans" cxnId="{B339D7FF-3ACA-4785-8373-B40FFFB8A3A5}">
      <dgm:prSet/>
      <dgm:spPr/>
      <dgm:t>
        <a:bodyPr/>
        <a:lstStyle/>
        <a:p>
          <a:endParaRPr lang="en-US"/>
        </a:p>
      </dgm:t>
    </dgm:pt>
    <dgm:pt modelId="{BB81BCE5-5184-406E-A90F-5EC4807D7A57}" type="sibTrans" cxnId="{B339D7FF-3ACA-4785-8373-B40FFFB8A3A5}">
      <dgm:prSet/>
      <dgm:spPr/>
      <dgm:t>
        <a:bodyPr/>
        <a:lstStyle/>
        <a:p>
          <a:endParaRPr lang="en-US"/>
        </a:p>
      </dgm:t>
    </dgm:pt>
    <dgm:pt modelId="{0B3EC015-4686-458D-9A69-F2952B478024}" type="pres">
      <dgm:prSet presAssocID="{CAC7FD9A-9F6A-43BC-8903-C0DDAF2FE64B}" presName="hierChild1" presStyleCnt="0">
        <dgm:presLayoutVars>
          <dgm:chPref val="1"/>
          <dgm:dir/>
          <dgm:animOne val="branch"/>
          <dgm:animLvl val="lvl"/>
          <dgm:resizeHandles/>
        </dgm:presLayoutVars>
      </dgm:prSet>
      <dgm:spPr/>
    </dgm:pt>
    <dgm:pt modelId="{DF2AA936-A638-401A-BFDF-D423B2CEF857}" type="pres">
      <dgm:prSet presAssocID="{582337FE-4253-42AA-B52A-131A24426D94}" presName="hierRoot1" presStyleCnt="0"/>
      <dgm:spPr/>
    </dgm:pt>
    <dgm:pt modelId="{E95DEB13-311C-44F9-BC0E-F21333B0E7C9}" type="pres">
      <dgm:prSet presAssocID="{582337FE-4253-42AA-B52A-131A24426D94}" presName="composite" presStyleCnt="0"/>
      <dgm:spPr/>
    </dgm:pt>
    <dgm:pt modelId="{DBDA34BB-AD33-458C-9D89-5ECDB297E94D}" type="pres">
      <dgm:prSet presAssocID="{582337FE-4253-42AA-B52A-131A24426D94}" presName="background" presStyleLbl="node0" presStyleIdx="0" presStyleCnt="1"/>
      <dgm:spPr/>
    </dgm:pt>
    <dgm:pt modelId="{DEE2FB81-612B-4E43-878A-F43C10C052D8}" type="pres">
      <dgm:prSet presAssocID="{582337FE-4253-42AA-B52A-131A24426D94}" presName="text" presStyleLbl="fgAcc0" presStyleIdx="0" presStyleCnt="1">
        <dgm:presLayoutVars>
          <dgm:chPref val="3"/>
        </dgm:presLayoutVars>
      </dgm:prSet>
      <dgm:spPr/>
    </dgm:pt>
    <dgm:pt modelId="{CAE3845D-62E8-40A5-8244-E35B98DA5B36}" type="pres">
      <dgm:prSet presAssocID="{582337FE-4253-42AA-B52A-131A24426D94}" presName="hierChild2" presStyleCnt="0"/>
      <dgm:spPr/>
    </dgm:pt>
    <dgm:pt modelId="{D8576598-6BD1-45DA-B78E-CF41904AAD65}" type="pres">
      <dgm:prSet presAssocID="{1B4D2E70-BD46-4B85-BDAB-6F88FCCB5FB4}" presName="Name10" presStyleLbl="parChTrans1D2" presStyleIdx="0" presStyleCnt="2"/>
      <dgm:spPr/>
    </dgm:pt>
    <dgm:pt modelId="{7325EF8F-7D30-4FC0-B1A8-01F8D438B628}" type="pres">
      <dgm:prSet presAssocID="{FD91F6A9-915D-47CF-8FC8-F6AA71EEE8F1}" presName="hierRoot2" presStyleCnt="0"/>
      <dgm:spPr/>
    </dgm:pt>
    <dgm:pt modelId="{4C794AB5-392A-4F3F-B97C-EF6AA376D1B2}" type="pres">
      <dgm:prSet presAssocID="{FD91F6A9-915D-47CF-8FC8-F6AA71EEE8F1}" presName="composite2" presStyleCnt="0"/>
      <dgm:spPr/>
    </dgm:pt>
    <dgm:pt modelId="{60D8BCCF-E282-4B3A-87C0-8B00A6A54C41}" type="pres">
      <dgm:prSet presAssocID="{FD91F6A9-915D-47CF-8FC8-F6AA71EEE8F1}" presName="background2" presStyleLbl="node2" presStyleIdx="0" presStyleCnt="2"/>
      <dgm:spPr/>
    </dgm:pt>
    <dgm:pt modelId="{FF2F384C-8172-4FE3-85D8-DAF367D61B3D}" type="pres">
      <dgm:prSet presAssocID="{FD91F6A9-915D-47CF-8FC8-F6AA71EEE8F1}" presName="text2" presStyleLbl="fgAcc2" presStyleIdx="0" presStyleCnt="2">
        <dgm:presLayoutVars>
          <dgm:chPref val="3"/>
        </dgm:presLayoutVars>
      </dgm:prSet>
      <dgm:spPr/>
    </dgm:pt>
    <dgm:pt modelId="{45566EE7-1016-417A-B99B-DF91D66A67FF}" type="pres">
      <dgm:prSet presAssocID="{FD91F6A9-915D-47CF-8FC8-F6AA71EEE8F1}" presName="hierChild3" presStyleCnt="0"/>
      <dgm:spPr/>
    </dgm:pt>
    <dgm:pt modelId="{6FEA2E06-F758-4B9B-8C37-E5DD216ED6F3}" type="pres">
      <dgm:prSet presAssocID="{8C53DBCF-7899-47F4-917D-21F603920C8F}" presName="Name17" presStyleLbl="parChTrans1D3" presStyleIdx="0" presStyleCnt="4"/>
      <dgm:spPr/>
    </dgm:pt>
    <dgm:pt modelId="{EAB0DB45-F128-4898-BBC2-024805146717}" type="pres">
      <dgm:prSet presAssocID="{BD1AB1F9-F26E-41A5-94C4-E7FC5762201D}" presName="hierRoot3" presStyleCnt="0"/>
      <dgm:spPr/>
    </dgm:pt>
    <dgm:pt modelId="{3F5EAC6E-AD01-427F-B2C8-0FAFCF75D58D}" type="pres">
      <dgm:prSet presAssocID="{BD1AB1F9-F26E-41A5-94C4-E7FC5762201D}" presName="composite3" presStyleCnt="0"/>
      <dgm:spPr/>
    </dgm:pt>
    <dgm:pt modelId="{96C68CD9-E2B4-484C-9E51-DEF70063BDB8}" type="pres">
      <dgm:prSet presAssocID="{BD1AB1F9-F26E-41A5-94C4-E7FC5762201D}" presName="background3" presStyleLbl="node3" presStyleIdx="0" presStyleCnt="4"/>
      <dgm:spPr/>
    </dgm:pt>
    <dgm:pt modelId="{9783A32C-CDA9-4C66-A8D6-43AAEFA43AE1}" type="pres">
      <dgm:prSet presAssocID="{BD1AB1F9-F26E-41A5-94C4-E7FC5762201D}" presName="text3" presStyleLbl="fgAcc3" presStyleIdx="0" presStyleCnt="4">
        <dgm:presLayoutVars>
          <dgm:chPref val="3"/>
        </dgm:presLayoutVars>
      </dgm:prSet>
      <dgm:spPr/>
    </dgm:pt>
    <dgm:pt modelId="{3B3282A6-45F1-4743-AC8C-8EFCF05057C4}" type="pres">
      <dgm:prSet presAssocID="{BD1AB1F9-F26E-41A5-94C4-E7FC5762201D}" presName="hierChild4" presStyleCnt="0"/>
      <dgm:spPr/>
    </dgm:pt>
    <dgm:pt modelId="{AAC577C4-A0D1-498A-92B6-72523E44CA2B}" type="pres">
      <dgm:prSet presAssocID="{806EAF30-9EEA-414D-9113-3F7F7544C92D}" presName="Name23" presStyleLbl="parChTrans1D4" presStyleIdx="0" presStyleCnt="18"/>
      <dgm:spPr/>
    </dgm:pt>
    <dgm:pt modelId="{57E59485-4D66-45C7-815E-FAA09066E23C}" type="pres">
      <dgm:prSet presAssocID="{E370FB96-DB35-47F3-BA56-87137548B959}" presName="hierRoot4" presStyleCnt="0"/>
      <dgm:spPr/>
    </dgm:pt>
    <dgm:pt modelId="{EDB6F56C-A8B5-4815-95AA-EF24277E990C}" type="pres">
      <dgm:prSet presAssocID="{E370FB96-DB35-47F3-BA56-87137548B959}" presName="composite4" presStyleCnt="0"/>
      <dgm:spPr/>
    </dgm:pt>
    <dgm:pt modelId="{89DEF6EC-124A-43F6-9C88-341766F01940}" type="pres">
      <dgm:prSet presAssocID="{E370FB96-DB35-47F3-BA56-87137548B959}" presName="background4" presStyleLbl="node4" presStyleIdx="0" presStyleCnt="18"/>
      <dgm:spPr/>
    </dgm:pt>
    <dgm:pt modelId="{DB80A986-9F6E-424D-B95C-6834FE3CEE9B}" type="pres">
      <dgm:prSet presAssocID="{E370FB96-DB35-47F3-BA56-87137548B959}" presName="text4" presStyleLbl="fgAcc4" presStyleIdx="0" presStyleCnt="18">
        <dgm:presLayoutVars>
          <dgm:chPref val="3"/>
        </dgm:presLayoutVars>
      </dgm:prSet>
      <dgm:spPr/>
    </dgm:pt>
    <dgm:pt modelId="{49EFE307-B4FF-42DA-8423-04255C6C5653}" type="pres">
      <dgm:prSet presAssocID="{E370FB96-DB35-47F3-BA56-87137548B959}" presName="hierChild5" presStyleCnt="0"/>
      <dgm:spPr/>
    </dgm:pt>
    <dgm:pt modelId="{F0206432-BE11-40B2-B12C-294DE3C5FF2A}" type="pres">
      <dgm:prSet presAssocID="{E882D7AA-A325-4902-9F5E-F73318E7FDD9}" presName="Name23" presStyleLbl="parChTrans1D4" presStyleIdx="1" presStyleCnt="18"/>
      <dgm:spPr/>
    </dgm:pt>
    <dgm:pt modelId="{E442F409-EE56-4807-B44B-AC0584A070C0}" type="pres">
      <dgm:prSet presAssocID="{CD0B95EA-D705-4BBD-A36B-63C59F904FC7}" presName="hierRoot4" presStyleCnt="0"/>
      <dgm:spPr/>
    </dgm:pt>
    <dgm:pt modelId="{EEAA62B4-FCF9-45A1-A630-3A82EDFE9917}" type="pres">
      <dgm:prSet presAssocID="{CD0B95EA-D705-4BBD-A36B-63C59F904FC7}" presName="composite4" presStyleCnt="0"/>
      <dgm:spPr/>
    </dgm:pt>
    <dgm:pt modelId="{CB4C940A-4EB0-4AE7-9E91-D30792B45F2B}" type="pres">
      <dgm:prSet presAssocID="{CD0B95EA-D705-4BBD-A36B-63C59F904FC7}" presName="background4" presStyleLbl="node4" presStyleIdx="1" presStyleCnt="18"/>
      <dgm:spPr/>
    </dgm:pt>
    <dgm:pt modelId="{662E40BA-306A-4BAE-95BF-9D6607917F48}" type="pres">
      <dgm:prSet presAssocID="{CD0B95EA-D705-4BBD-A36B-63C59F904FC7}" presName="text4" presStyleLbl="fgAcc4" presStyleIdx="1" presStyleCnt="18">
        <dgm:presLayoutVars>
          <dgm:chPref val="3"/>
        </dgm:presLayoutVars>
      </dgm:prSet>
      <dgm:spPr/>
    </dgm:pt>
    <dgm:pt modelId="{06363675-6F24-4C20-97D6-92E688E292C7}" type="pres">
      <dgm:prSet presAssocID="{CD0B95EA-D705-4BBD-A36B-63C59F904FC7}" presName="hierChild5" presStyleCnt="0"/>
      <dgm:spPr/>
    </dgm:pt>
    <dgm:pt modelId="{8D9C85BF-2FEC-4CCF-B972-B6A601E096EE}" type="pres">
      <dgm:prSet presAssocID="{A429388C-045F-4E51-B886-1CC2F8C3AF58}" presName="Name23" presStyleLbl="parChTrans1D4" presStyleIdx="2" presStyleCnt="18"/>
      <dgm:spPr/>
    </dgm:pt>
    <dgm:pt modelId="{5A031747-689E-4FC7-A453-E3F8EA586C03}" type="pres">
      <dgm:prSet presAssocID="{7728E546-0249-4406-940A-224ACE0BF1E8}" presName="hierRoot4" presStyleCnt="0"/>
      <dgm:spPr/>
    </dgm:pt>
    <dgm:pt modelId="{37AFF1A2-0370-431E-ACDA-210993BEA65E}" type="pres">
      <dgm:prSet presAssocID="{7728E546-0249-4406-940A-224ACE0BF1E8}" presName="composite4" presStyleCnt="0"/>
      <dgm:spPr/>
    </dgm:pt>
    <dgm:pt modelId="{54F6A424-A066-4714-B782-794E851E7C30}" type="pres">
      <dgm:prSet presAssocID="{7728E546-0249-4406-940A-224ACE0BF1E8}" presName="background4" presStyleLbl="node4" presStyleIdx="2" presStyleCnt="18"/>
      <dgm:spPr/>
    </dgm:pt>
    <dgm:pt modelId="{3E802416-925E-4347-B581-A714645241D1}" type="pres">
      <dgm:prSet presAssocID="{7728E546-0249-4406-940A-224ACE0BF1E8}" presName="text4" presStyleLbl="fgAcc4" presStyleIdx="2" presStyleCnt="18">
        <dgm:presLayoutVars>
          <dgm:chPref val="3"/>
        </dgm:presLayoutVars>
      </dgm:prSet>
      <dgm:spPr/>
    </dgm:pt>
    <dgm:pt modelId="{78754605-2677-4C5F-B370-272A7786B0C2}" type="pres">
      <dgm:prSet presAssocID="{7728E546-0249-4406-940A-224ACE0BF1E8}" presName="hierChild5" presStyleCnt="0"/>
      <dgm:spPr/>
    </dgm:pt>
    <dgm:pt modelId="{B40E0234-C5B6-4537-A0E9-A2F78E9E7C4E}" type="pres">
      <dgm:prSet presAssocID="{B790092D-C75A-450F-9F3C-A845FE01A187}" presName="Name23" presStyleLbl="parChTrans1D4" presStyleIdx="3" presStyleCnt="18"/>
      <dgm:spPr/>
    </dgm:pt>
    <dgm:pt modelId="{96531CC4-2FEB-4AF3-B988-0CC00266CD6E}" type="pres">
      <dgm:prSet presAssocID="{6A0F4910-E4E1-45F1-9CDD-6988D188C177}" presName="hierRoot4" presStyleCnt="0"/>
      <dgm:spPr/>
    </dgm:pt>
    <dgm:pt modelId="{90FC0A24-8D4F-4559-A293-D450545F3ABA}" type="pres">
      <dgm:prSet presAssocID="{6A0F4910-E4E1-45F1-9CDD-6988D188C177}" presName="composite4" presStyleCnt="0"/>
      <dgm:spPr/>
    </dgm:pt>
    <dgm:pt modelId="{78D06C50-D540-4EC1-970C-F4573D85E041}" type="pres">
      <dgm:prSet presAssocID="{6A0F4910-E4E1-45F1-9CDD-6988D188C177}" presName="background4" presStyleLbl="node4" presStyleIdx="3" presStyleCnt="18"/>
      <dgm:spPr/>
    </dgm:pt>
    <dgm:pt modelId="{D1DBFE2B-3FC1-4796-A4D7-5CCB32A48501}" type="pres">
      <dgm:prSet presAssocID="{6A0F4910-E4E1-45F1-9CDD-6988D188C177}" presName="text4" presStyleLbl="fgAcc4" presStyleIdx="3" presStyleCnt="18">
        <dgm:presLayoutVars>
          <dgm:chPref val="3"/>
        </dgm:presLayoutVars>
      </dgm:prSet>
      <dgm:spPr/>
    </dgm:pt>
    <dgm:pt modelId="{E8498FE6-86B7-49C7-AE9F-FD13F8E3017F}" type="pres">
      <dgm:prSet presAssocID="{6A0F4910-E4E1-45F1-9CDD-6988D188C177}" presName="hierChild5" presStyleCnt="0"/>
      <dgm:spPr/>
    </dgm:pt>
    <dgm:pt modelId="{88E0BD0C-B21A-4C6A-B395-8121A54A1EE7}" type="pres">
      <dgm:prSet presAssocID="{DAE3472D-FEFC-4884-AE94-E7A47B74ECCF}" presName="Name23" presStyleLbl="parChTrans1D4" presStyleIdx="4" presStyleCnt="18"/>
      <dgm:spPr/>
    </dgm:pt>
    <dgm:pt modelId="{A9068096-7DED-463F-BAF9-139A16CEFA3D}" type="pres">
      <dgm:prSet presAssocID="{3DC097B3-598F-42E4-B18E-65E9F85FAD66}" presName="hierRoot4" presStyleCnt="0"/>
      <dgm:spPr/>
    </dgm:pt>
    <dgm:pt modelId="{D0D1514B-39D3-4E9C-9DCD-4F6841768C88}" type="pres">
      <dgm:prSet presAssocID="{3DC097B3-598F-42E4-B18E-65E9F85FAD66}" presName="composite4" presStyleCnt="0"/>
      <dgm:spPr/>
    </dgm:pt>
    <dgm:pt modelId="{A096F334-B76E-4DB0-9FB7-7F5B1F604391}" type="pres">
      <dgm:prSet presAssocID="{3DC097B3-598F-42E4-B18E-65E9F85FAD66}" presName="background4" presStyleLbl="node4" presStyleIdx="4" presStyleCnt="18"/>
      <dgm:spPr/>
    </dgm:pt>
    <dgm:pt modelId="{807F8AB7-7BEC-473A-ADCB-742A891AB052}" type="pres">
      <dgm:prSet presAssocID="{3DC097B3-598F-42E4-B18E-65E9F85FAD66}" presName="text4" presStyleLbl="fgAcc4" presStyleIdx="4" presStyleCnt="18">
        <dgm:presLayoutVars>
          <dgm:chPref val="3"/>
        </dgm:presLayoutVars>
      </dgm:prSet>
      <dgm:spPr/>
    </dgm:pt>
    <dgm:pt modelId="{A9031015-54D0-434B-8160-727CE6AA121C}" type="pres">
      <dgm:prSet presAssocID="{3DC097B3-598F-42E4-B18E-65E9F85FAD66}" presName="hierChild5" presStyleCnt="0"/>
      <dgm:spPr/>
    </dgm:pt>
    <dgm:pt modelId="{CA8CFA0B-D0C8-468C-BFE8-17E9C76081FA}" type="pres">
      <dgm:prSet presAssocID="{C6C53110-2887-48B2-8AA7-B0CAB4D9809C}" presName="Name23" presStyleLbl="parChTrans1D4" presStyleIdx="5" presStyleCnt="18"/>
      <dgm:spPr/>
    </dgm:pt>
    <dgm:pt modelId="{89827B22-2067-4EE7-B4E5-5557E41914AD}" type="pres">
      <dgm:prSet presAssocID="{BB799C70-CA2F-4893-809E-A864E3AF6FF2}" presName="hierRoot4" presStyleCnt="0"/>
      <dgm:spPr/>
    </dgm:pt>
    <dgm:pt modelId="{8E3075A7-34CD-4556-8D26-468B28D2DFE6}" type="pres">
      <dgm:prSet presAssocID="{BB799C70-CA2F-4893-809E-A864E3AF6FF2}" presName="composite4" presStyleCnt="0"/>
      <dgm:spPr/>
    </dgm:pt>
    <dgm:pt modelId="{1D7FD068-DF41-42F8-8930-E55576DE0D57}" type="pres">
      <dgm:prSet presAssocID="{BB799C70-CA2F-4893-809E-A864E3AF6FF2}" presName="background4" presStyleLbl="node4" presStyleIdx="5" presStyleCnt="18"/>
      <dgm:spPr/>
    </dgm:pt>
    <dgm:pt modelId="{1DDBBE74-F75E-486B-B767-147CD5353234}" type="pres">
      <dgm:prSet presAssocID="{BB799C70-CA2F-4893-809E-A864E3AF6FF2}" presName="text4" presStyleLbl="fgAcc4" presStyleIdx="5" presStyleCnt="18">
        <dgm:presLayoutVars>
          <dgm:chPref val="3"/>
        </dgm:presLayoutVars>
      </dgm:prSet>
      <dgm:spPr/>
    </dgm:pt>
    <dgm:pt modelId="{9904F204-9248-4727-8EC2-239452CF9BA4}" type="pres">
      <dgm:prSet presAssocID="{BB799C70-CA2F-4893-809E-A864E3AF6FF2}" presName="hierChild5" presStyleCnt="0"/>
      <dgm:spPr/>
    </dgm:pt>
    <dgm:pt modelId="{EF403263-8A1E-4F62-8B00-D82DAC59F5AC}" type="pres">
      <dgm:prSet presAssocID="{4F3ADF21-47CC-4099-BB96-B7463019E715}" presName="Name23" presStyleLbl="parChTrans1D4" presStyleIdx="6" presStyleCnt="18"/>
      <dgm:spPr/>
    </dgm:pt>
    <dgm:pt modelId="{E0E63396-737F-4CFF-A7E2-27921BF52025}" type="pres">
      <dgm:prSet presAssocID="{C033AD6B-A0ED-4CEE-BC19-AE11FDF36301}" presName="hierRoot4" presStyleCnt="0"/>
      <dgm:spPr/>
    </dgm:pt>
    <dgm:pt modelId="{224E908B-2966-4E41-95EF-56F34AF9C4A7}" type="pres">
      <dgm:prSet presAssocID="{C033AD6B-A0ED-4CEE-BC19-AE11FDF36301}" presName="composite4" presStyleCnt="0"/>
      <dgm:spPr/>
    </dgm:pt>
    <dgm:pt modelId="{68B1BC19-F550-45DF-A298-36EE7B45FA81}" type="pres">
      <dgm:prSet presAssocID="{C033AD6B-A0ED-4CEE-BC19-AE11FDF36301}" presName="background4" presStyleLbl="node4" presStyleIdx="6" presStyleCnt="18"/>
      <dgm:spPr/>
    </dgm:pt>
    <dgm:pt modelId="{47FA4DCA-7DF9-429A-A91F-E264B07808DE}" type="pres">
      <dgm:prSet presAssocID="{C033AD6B-A0ED-4CEE-BC19-AE11FDF36301}" presName="text4" presStyleLbl="fgAcc4" presStyleIdx="6" presStyleCnt="18" custLinFactNeighborX="-20692" custLinFactNeighborY="37631">
        <dgm:presLayoutVars>
          <dgm:chPref val="3"/>
        </dgm:presLayoutVars>
      </dgm:prSet>
      <dgm:spPr/>
    </dgm:pt>
    <dgm:pt modelId="{EAC0D8BD-8F0C-4E0A-BFE6-3820CE6DF34A}" type="pres">
      <dgm:prSet presAssocID="{C033AD6B-A0ED-4CEE-BC19-AE11FDF36301}" presName="hierChild5" presStyleCnt="0"/>
      <dgm:spPr/>
    </dgm:pt>
    <dgm:pt modelId="{86E545D4-EDA9-416F-A97D-A60BEC99D11C}" type="pres">
      <dgm:prSet presAssocID="{7DB61172-6084-47F4-BC69-5E4C163EE8DE}" presName="Name23" presStyleLbl="parChTrans1D4" presStyleIdx="7" presStyleCnt="18"/>
      <dgm:spPr/>
    </dgm:pt>
    <dgm:pt modelId="{3CD16DF4-7B1E-48DB-AFC8-81FE225260A6}" type="pres">
      <dgm:prSet presAssocID="{5F8DBD9C-3D1B-4A15-805E-29EA645C83B2}" presName="hierRoot4" presStyleCnt="0"/>
      <dgm:spPr/>
    </dgm:pt>
    <dgm:pt modelId="{53500C9D-3BA0-43D3-A6D7-DD2D44AE2A98}" type="pres">
      <dgm:prSet presAssocID="{5F8DBD9C-3D1B-4A15-805E-29EA645C83B2}" presName="composite4" presStyleCnt="0"/>
      <dgm:spPr/>
    </dgm:pt>
    <dgm:pt modelId="{6D9AD45B-0924-4C87-9153-8C4F7BB99023}" type="pres">
      <dgm:prSet presAssocID="{5F8DBD9C-3D1B-4A15-805E-29EA645C83B2}" presName="background4" presStyleLbl="node4" presStyleIdx="7" presStyleCnt="18"/>
      <dgm:spPr/>
    </dgm:pt>
    <dgm:pt modelId="{0DC11E18-9284-44DD-BB7E-AC93CDEE2EC1}" type="pres">
      <dgm:prSet presAssocID="{5F8DBD9C-3D1B-4A15-805E-29EA645C83B2}" presName="text4" presStyleLbl="fgAcc4" presStyleIdx="7" presStyleCnt="18" custLinFactX="-75061" custLinFactY="44319" custLinFactNeighborX="-100000" custLinFactNeighborY="100000">
        <dgm:presLayoutVars>
          <dgm:chPref val="3"/>
        </dgm:presLayoutVars>
      </dgm:prSet>
      <dgm:spPr/>
    </dgm:pt>
    <dgm:pt modelId="{896F50B0-A562-4466-8020-BD0B91902115}" type="pres">
      <dgm:prSet presAssocID="{5F8DBD9C-3D1B-4A15-805E-29EA645C83B2}" presName="hierChild5" presStyleCnt="0"/>
      <dgm:spPr/>
    </dgm:pt>
    <dgm:pt modelId="{EBA99810-5AA4-4A2A-9B46-4724EFBACB16}" type="pres">
      <dgm:prSet presAssocID="{9E32A605-A0B9-4166-ACDD-2035E0FD45F0}" presName="Name17" presStyleLbl="parChTrans1D3" presStyleIdx="1" presStyleCnt="4"/>
      <dgm:spPr/>
    </dgm:pt>
    <dgm:pt modelId="{404EF2E4-5E7C-49D3-97FA-F48A362F7CEE}" type="pres">
      <dgm:prSet presAssocID="{9A576282-406F-4A43-B73B-5A72112CD5F5}" presName="hierRoot3" presStyleCnt="0"/>
      <dgm:spPr/>
    </dgm:pt>
    <dgm:pt modelId="{15D76522-C62B-42D4-B953-C655F2364072}" type="pres">
      <dgm:prSet presAssocID="{9A576282-406F-4A43-B73B-5A72112CD5F5}" presName="composite3" presStyleCnt="0"/>
      <dgm:spPr/>
    </dgm:pt>
    <dgm:pt modelId="{7A50C8D6-4333-44D9-9310-62FD28FC5399}" type="pres">
      <dgm:prSet presAssocID="{9A576282-406F-4A43-B73B-5A72112CD5F5}" presName="background3" presStyleLbl="node3" presStyleIdx="1" presStyleCnt="4"/>
      <dgm:spPr/>
    </dgm:pt>
    <dgm:pt modelId="{9237857E-F685-4CD3-A703-E805B9577F47}" type="pres">
      <dgm:prSet presAssocID="{9A576282-406F-4A43-B73B-5A72112CD5F5}" presName="text3" presStyleLbl="fgAcc3" presStyleIdx="1" presStyleCnt="4">
        <dgm:presLayoutVars>
          <dgm:chPref val="3"/>
        </dgm:presLayoutVars>
      </dgm:prSet>
      <dgm:spPr/>
    </dgm:pt>
    <dgm:pt modelId="{64C25E99-5674-41E7-A3D2-461ACE4B597E}" type="pres">
      <dgm:prSet presAssocID="{9A576282-406F-4A43-B73B-5A72112CD5F5}" presName="hierChild4" presStyleCnt="0"/>
      <dgm:spPr/>
    </dgm:pt>
    <dgm:pt modelId="{238845B2-18D3-4B38-98B8-C9F953AB08F4}" type="pres">
      <dgm:prSet presAssocID="{657C3D2C-8DE3-45A7-B1C1-2175F6A4DC20}" presName="Name10" presStyleLbl="parChTrans1D2" presStyleIdx="1" presStyleCnt="2"/>
      <dgm:spPr/>
    </dgm:pt>
    <dgm:pt modelId="{EB5A0ADB-CD3A-4E3C-BA45-88D57ADC58AB}" type="pres">
      <dgm:prSet presAssocID="{FBFFC171-69BB-41D8-A6B0-CDFD54A63459}" presName="hierRoot2" presStyleCnt="0"/>
      <dgm:spPr/>
    </dgm:pt>
    <dgm:pt modelId="{0527729B-11CF-4162-8D8E-FBAEE56EBF7B}" type="pres">
      <dgm:prSet presAssocID="{FBFFC171-69BB-41D8-A6B0-CDFD54A63459}" presName="composite2" presStyleCnt="0"/>
      <dgm:spPr/>
    </dgm:pt>
    <dgm:pt modelId="{84DFA569-0DDC-4BED-A035-7DE7AE8C2EE5}" type="pres">
      <dgm:prSet presAssocID="{FBFFC171-69BB-41D8-A6B0-CDFD54A63459}" presName="background2" presStyleLbl="node2" presStyleIdx="1" presStyleCnt="2"/>
      <dgm:spPr/>
    </dgm:pt>
    <dgm:pt modelId="{7CB45605-E26E-4174-8C6F-07779AC033BB}" type="pres">
      <dgm:prSet presAssocID="{FBFFC171-69BB-41D8-A6B0-CDFD54A63459}" presName="text2" presStyleLbl="fgAcc2" presStyleIdx="1" presStyleCnt="2">
        <dgm:presLayoutVars>
          <dgm:chPref val="3"/>
        </dgm:presLayoutVars>
      </dgm:prSet>
      <dgm:spPr/>
    </dgm:pt>
    <dgm:pt modelId="{AB3EDBA9-A5F1-4053-9D5A-7FEF096604A0}" type="pres">
      <dgm:prSet presAssocID="{FBFFC171-69BB-41D8-A6B0-CDFD54A63459}" presName="hierChild3" presStyleCnt="0"/>
      <dgm:spPr/>
    </dgm:pt>
    <dgm:pt modelId="{B21492C1-5B89-4945-BD55-B5783676F5D3}" type="pres">
      <dgm:prSet presAssocID="{792B37DC-4AA1-4712-883A-1A34B7E08B47}" presName="Name17" presStyleLbl="parChTrans1D3" presStyleIdx="2" presStyleCnt="4"/>
      <dgm:spPr/>
    </dgm:pt>
    <dgm:pt modelId="{8E4282D2-D448-46E4-81CB-CB493D1BDE8B}" type="pres">
      <dgm:prSet presAssocID="{9D23A9EC-148F-4F2F-88F0-C89846F18CD5}" presName="hierRoot3" presStyleCnt="0"/>
      <dgm:spPr/>
    </dgm:pt>
    <dgm:pt modelId="{5B3CBC27-631E-4758-A918-2C8F718DD411}" type="pres">
      <dgm:prSet presAssocID="{9D23A9EC-148F-4F2F-88F0-C89846F18CD5}" presName="composite3" presStyleCnt="0"/>
      <dgm:spPr/>
    </dgm:pt>
    <dgm:pt modelId="{7A75C2FF-CFDE-4A1D-B7AA-391390D9C364}" type="pres">
      <dgm:prSet presAssocID="{9D23A9EC-148F-4F2F-88F0-C89846F18CD5}" presName="background3" presStyleLbl="node3" presStyleIdx="2" presStyleCnt="4"/>
      <dgm:spPr/>
    </dgm:pt>
    <dgm:pt modelId="{BC35E2FB-48B7-4808-96A0-9572E8732A78}" type="pres">
      <dgm:prSet presAssocID="{9D23A9EC-148F-4F2F-88F0-C89846F18CD5}" presName="text3" presStyleLbl="fgAcc3" presStyleIdx="2" presStyleCnt="4">
        <dgm:presLayoutVars>
          <dgm:chPref val="3"/>
        </dgm:presLayoutVars>
      </dgm:prSet>
      <dgm:spPr/>
    </dgm:pt>
    <dgm:pt modelId="{B62B9013-7AC3-4C85-84BF-A01AE722933C}" type="pres">
      <dgm:prSet presAssocID="{9D23A9EC-148F-4F2F-88F0-C89846F18CD5}" presName="hierChild4" presStyleCnt="0"/>
      <dgm:spPr/>
    </dgm:pt>
    <dgm:pt modelId="{84DA025F-6B9D-45B9-84A3-2FA8A77697B5}" type="pres">
      <dgm:prSet presAssocID="{28FB8C58-0097-44BE-88E9-060F93E1FD20}" presName="Name17" presStyleLbl="parChTrans1D3" presStyleIdx="3" presStyleCnt="4"/>
      <dgm:spPr/>
    </dgm:pt>
    <dgm:pt modelId="{6AD774DE-CC32-4B82-BC75-0B4011C46021}" type="pres">
      <dgm:prSet presAssocID="{A6A9DA90-4F8C-4673-A0D9-BBD37A484430}" presName="hierRoot3" presStyleCnt="0"/>
      <dgm:spPr/>
    </dgm:pt>
    <dgm:pt modelId="{58F62FFC-2E31-46C4-9728-D462F0A60A39}" type="pres">
      <dgm:prSet presAssocID="{A6A9DA90-4F8C-4673-A0D9-BBD37A484430}" presName="composite3" presStyleCnt="0"/>
      <dgm:spPr/>
    </dgm:pt>
    <dgm:pt modelId="{666FB207-10B7-4176-9C04-4C663A504635}" type="pres">
      <dgm:prSet presAssocID="{A6A9DA90-4F8C-4673-A0D9-BBD37A484430}" presName="background3" presStyleLbl="node3" presStyleIdx="3" presStyleCnt="4"/>
      <dgm:spPr/>
    </dgm:pt>
    <dgm:pt modelId="{E9DCBD91-B323-4FD7-AC7B-D9F3F73B9C0A}" type="pres">
      <dgm:prSet presAssocID="{A6A9DA90-4F8C-4673-A0D9-BBD37A484430}" presName="text3" presStyleLbl="fgAcc3" presStyleIdx="3" presStyleCnt="4">
        <dgm:presLayoutVars>
          <dgm:chPref val="3"/>
        </dgm:presLayoutVars>
      </dgm:prSet>
      <dgm:spPr/>
    </dgm:pt>
    <dgm:pt modelId="{2EB0C488-9466-412C-8691-C806B77F7A80}" type="pres">
      <dgm:prSet presAssocID="{A6A9DA90-4F8C-4673-A0D9-BBD37A484430}" presName="hierChild4" presStyleCnt="0"/>
      <dgm:spPr/>
    </dgm:pt>
    <dgm:pt modelId="{2EFFE640-F6D6-4193-8D22-710AF4B4280F}" type="pres">
      <dgm:prSet presAssocID="{92C2B7B9-6D67-4F79-8631-B3BCAE82DEC8}" presName="Name23" presStyleLbl="parChTrans1D4" presStyleIdx="8" presStyleCnt="18"/>
      <dgm:spPr/>
    </dgm:pt>
    <dgm:pt modelId="{B5745B39-E851-4356-84C1-20F8A5379EF8}" type="pres">
      <dgm:prSet presAssocID="{9224684C-1F3A-4304-AE42-E347A15BA0A7}" presName="hierRoot4" presStyleCnt="0"/>
      <dgm:spPr/>
    </dgm:pt>
    <dgm:pt modelId="{E04912EE-D1C4-4660-AF91-9C83EF3964CC}" type="pres">
      <dgm:prSet presAssocID="{9224684C-1F3A-4304-AE42-E347A15BA0A7}" presName="composite4" presStyleCnt="0"/>
      <dgm:spPr/>
    </dgm:pt>
    <dgm:pt modelId="{A133C638-CA7F-4840-93B8-2C956B737D3D}" type="pres">
      <dgm:prSet presAssocID="{9224684C-1F3A-4304-AE42-E347A15BA0A7}" presName="background4" presStyleLbl="node4" presStyleIdx="8" presStyleCnt="18"/>
      <dgm:spPr/>
    </dgm:pt>
    <dgm:pt modelId="{CEF57017-F3B0-4E34-9FFF-3F2D2A540466}" type="pres">
      <dgm:prSet presAssocID="{9224684C-1F3A-4304-AE42-E347A15BA0A7}" presName="text4" presStyleLbl="fgAcc4" presStyleIdx="8" presStyleCnt="18">
        <dgm:presLayoutVars>
          <dgm:chPref val="3"/>
        </dgm:presLayoutVars>
      </dgm:prSet>
      <dgm:spPr/>
    </dgm:pt>
    <dgm:pt modelId="{3AD8D267-1735-4B8B-A5ED-A01E0CA06156}" type="pres">
      <dgm:prSet presAssocID="{9224684C-1F3A-4304-AE42-E347A15BA0A7}" presName="hierChild5" presStyleCnt="0"/>
      <dgm:spPr/>
    </dgm:pt>
    <dgm:pt modelId="{2CE1A20D-384D-4276-B8FA-D26122DC3B7F}" type="pres">
      <dgm:prSet presAssocID="{59B1209A-E663-46BF-819B-E543BF031457}" presName="Name23" presStyleLbl="parChTrans1D4" presStyleIdx="9" presStyleCnt="18"/>
      <dgm:spPr/>
    </dgm:pt>
    <dgm:pt modelId="{4C2EB87F-F502-476C-9463-9554C0224D09}" type="pres">
      <dgm:prSet presAssocID="{3D8C74E7-141D-46B6-9762-C225973F35B0}" presName="hierRoot4" presStyleCnt="0"/>
      <dgm:spPr/>
    </dgm:pt>
    <dgm:pt modelId="{7DE64124-C53C-40BD-AB26-C8B324EA18BD}" type="pres">
      <dgm:prSet presAssocID="{3D8C74E7-141D-46B6-9762-C225973F35B0}" presName="composite4" presStyleCnt="0"/>
      <dgm:spPr/>
    </dgm:pt>
    <dgm:pt modelId="{A5AB0BED-6A04-494E-BD8A-20E0BCC61B6B}" type="pres">
      <dgm:prSet presAssocID="{3D8C74E7-141D-46B6-9762-C225973F35B0}" presName="background4" presStyleLbl="node4" presStyleIdx="9" presStyleCnt="18"/>
      <dgm:spPr/>
    </dgm:pt>
    <dgm:pt modelId="{872E73C4-906A-4B12-8292-E6EEFBA4CAAD}" type="pres">
      <dgm:prSet presAssocID="{3D8C74E7-141D-46B6-9762-C225973F35B0}" presName="text4" presStyleLbl="fgAcc4" presStyleIdx="9" presStyleCnt="18">
        <dgm:presLayoutVars>
          <dgm:chPref val="3"/>
        </dgm:presLayoutVars>
      </dgm:prSet>
      <dgm:spPr/>
    </dgm:pt>
    <dgm:pt modelId="{C2410FFD-8C36-4D24-A42F-9EA17E9A0980}" type="pres">
      <dgm:prSet presAssocID="{3D8C74E7-141D-46B6-9762-C225973F35B0}" presName="hierChild5" presStyleCnt="0"/>
      <dgm:spPr/>
    </dgm:pt>
    <dgm:pt modelId="{4C421431-C458-41BA-BB17-207DCB4B4E4F}" type="pres">
      <dgm:prSet presAssocID="{A28D2C61-D884-4880-A536-DEE9CED7D767}" presName="Name23" presStyleLbl="parChTrans1D4" presStyleIdx="10" presStyleCnt="18"/>
      <dgm:spPr/>
    </dgm:pt>
    <dgm:pt modelId="{EBC6EC12-3672-4CF0-B4A5-5727D5991750}" type="pres">
      <dgm:prSet presAssocID="{D5D084DC-64F9-47D1-85E3-C231BD547A31}" presName="hierRoot4" presStyleCnt="0"/>
      <dgm:spPr/>
    </dgm:pt>
    <dgm:pt modelId="{B71E7909-329A-4CA0-8E28-5F4F5AFE4515}" type="pres">
      <dgm:prSet presAssocID="{D5D084DC-64F9-47D1-85E3-C231BD547A31}" presName="composite4" presStyleCnt="0"/>
      <dgm:spPr/>
    </dgm:pt>
    <dgm:pt modelId="{E631AA9A-A623-460C-9579-3617E723F4C8}" type="pres">
      <dgm:prSet presAssocID="{D5D084DC-64F9-47D1-85E3-C231BD547A31}" presName="background4" presStyleLbl="node4" presStyleIdx="10" presStyleCnt="18"/>
      <dgm:spPr/>
    </dgm:pt>
    <dgm:pt modelId="{7CF17D86-32EE-487A-92D5-E3D37063D5F3}" type="pres">
      <dgm:prSet presAssocID="{D5D084DC-64F9-47D1-85E3-C231BD547A31}" presName="text4" presStyleLbl="fgAcc4" presStyleIdx="10" presStyleCnt="18">
        <dgm:presLayoutVars>
          <dgm:chPref val="3"/>
        </dgm:presLayoutVars>
      </dgm:prSet>
      <dgm:spPr/>
    </dgm:pt>
    <dgm:pt modelId="{1FEF035D-F7E7-46FF-A168-C1CE30DC1111}" type="pres">
      <dgm:prSet presAssocID="{D5D084DC-64F9-47D1-85E3-C231BD547A31}" presName="hierChild5" presStyleCnt="0"/>
      <dgm:spPr/>
    </dgm:pt>
    <dgm:pt modelId="{4F00DB29-207D-4ADA-8A37-7C6F794DA929}" type="pres">
      <dgm:prSet presAssocID="{F7C597D6-2582-41D3-9AE2-7B296CD65263}" presName="Name23" presStyleLbl="parChTrans1D4" presStyleIdx="11" presStyleCnt="18"/>
      <dgm:spPr/>
    </dgm:pt>
    <dgm:pt modelId="{F20D7610-476E-4A5A-8683-C2255E77DF9E}" type="pres">
      <dgm:prSet presAssocID="{7245F2A3-479D-4887-87F1-7AC7057573F8}" presName="hierRoot4" presStyleCnt="0"/>
      <dgm:spPr/>
    </dgm:pt>
    <dgm:pt modelId="{A5A1FDDC-BB16-469A-ACC7-BAD73EDCE184}" type="pres">
      <dgm:prSet presAssocID="{7245F2A3-479D-4887-87F1-7AC7057573F8}" presName="composite4" presStyleCnt="0"/>
      <dgm:spPr/>
    </dgm:pt>
    <dgm:pt modelId="{117D9A0C-C088-4B2E-A122-0E51C1EAA3B8}" type="pres">
      <dgm:prSet presAssocID="{7245F2A3-479D-4887-87F1-7AC7057573F8}" presName="background4" presStyleLbl="node4" presStyleIdx="11" presStyleCnt="18"/>
      <dgm:spPr/>
    </dgm:pt>
    <dgm:pt modelId="{5D9970E9-28A1-4C2B-B93A-BC3C470B6E63}" type="pres">
      <dgm:prSet presAssocID="{7245F2A3-479D-4887-87F1-7AC7057573F8}" presName="text4" presStyleLbl="fgAcc4" presStyleIdx="11" presStyleCnt="18">
        <dgm:presLayoutVars>
          <dgm:chPref val="3"/>
        </dgm:presLayoutVars>
      </dgm:prSet>
      <dgm:spPr/>
    </dgm:pt>
    <dgm:pt modelId="{F7B66944-030A-46EE-AEDC-BF9A88AFB4C9}" type="pres">
      <dgm:prSet presAssocID="{7245F2A3-479D-4887-87F1-7AC7057573F8}" presName="hierChild5" presStyleCnt="0"/>
      <dgm:spPr/>
    </dgm:pt>
    <dgm:pt modelId="{6ABCFFFC-3110-4FF0-9E53-B907800D2D37}" type="pres">
      <dgm:prSet presAssocID="{8638E5ED-FA10-4F54-9017-BBC82EB195C4}" presName="Name23" presStyleLbl="parChTrans1D4" presStyleIdx="12" presStyleCnt="18"/>
      <dgm:spPr/>
    </dgm:pt>
    <dgm:pt modelId="{95C47A5E-EB6A-4167-BF6F-6B734B34FFF6}" type="pres">
      <dgm:prSet presAssocID="{17EF0A1A-D227-40D5-9F2F-6F1AD671285A}" presName="hierRoot4" presStyleCnt="0"/>
      <dgm:spPr/>
    </dgm:pt>
    <dgm:pt modelId="{3A5BE3A8-A12A-499F-A7EA-B91A9D72F763}" type="pres">
      <dgm:prSet presAssocID="{17EF0A1A-D227-40D5-9F2F-6F1AD671285A}" presName="composite4" presStyleCnt="0"/>
      <dgm:spPr/>
    </dgm:pt>
    <dgm:pt modelId="{45C4B9EF-D781-4D64-9C8A-24EF30B6D9D7}" type="pres">
      <dgm:prSet presAssocID="{17EF0A1A-D227-40D5-9F2F-6F1AD671285A}" presName="background4" presStyleLbl="node4" presStyleIdx="12" presStyleCnt="18"/>
      <dgm:spPr/>
    </dgm:pt>
    <dgm:pt modelId="{86379D68-1D37-4B5E-943E-EC6E596EFC87}" type="pres">
      <dgm:prSet presAssocID="{17EF0A1A-D227-40D5-9F2F-6F1AD671285A}" presName="text4" presStyleLbl="fgAcc4" presStyleIdx="12" presStyleCnt="18">
        <dgm:presLayoutVars>
          <dgm:chPref val="3"/>
        </dgm:presLayoutVars>
      </dgm:prSet>
      <dgm:spPr/>
    </dgm:pt>
    <dgm:pt modelId="{B784A292-CCDE-4CF4-95B7-D8E56370AE53}" type="pres">
      <dgm:prSet presAssocID="{17EF0A1A-D227-40D5-9F2F-6F1AD671285A}" presName="hierChild5" presStyleCnt="0"/>
      <dgm:spPr/>
    </dgm:pt>
    <dgm:pt modelId="{4D1FDC36-6503-423E-9A25-4D46738F3DB5}" type="pres">
      <dgm:prSet presAssocID="{A4EFDACC-DDC8-4939-8740-75CC1533926D}" presName="Name23" presStyleLbl="parChTrans1D4" presStyleIdx="13" presStyleCnt="18"/>
      <dgm:spPr/>
    </dgm:pt>
    <dgm:pt modelId="{4AF74180-5B49-4819-BC6B-445A30979CEA}" type="pres">
      <dgm:prSet presAssocID="{8D101D4F-732C-47C8-9C73-D4B2E053F7BE}" presName="hierRoot4" presStyleCnt="0"/>
      <dgm:spPr/>
    </dgm:pt>
    <dgm:pt modelId="{6EEE23CF-1AEC-45EB-B311-9A9608E6563C}" type="pres">
      <dgm:prSet presAssocID="{8D101D4F-732C-47C8-9C73-D4B2E053F7BE}" presName="composite4" presStyleCnt="0"/>
      <dgm:spPr/>
    </dgm:pt>
    <dgm:pt modelId="{557647A6-C4C7-4C91-A572-A7B0E224DEE7}" type="pres">
      <dgm:prSet presAssocID="{8D101D4F-732C-47C8-9C73-D4B2E053F7BE}" presName="background4" presStyleLbl="node4" presStyleIdx="13" presStyleCnt="18"/>
      <dgm:spPr/>
    </dgm:pt>
    <dgm:pt modelId="{5D56E480-17BD-4B97-818D-E689216AC8F6}" type="pres">
      <dgm:prSet presAssocID="{8D101D4F-732C-47C8-9C73-D4B2E053F7BE}" presName="text4" presStyleLbl="fgAcc4" presStyleIdx="13" presStyleCnt="18">
        <dgm:presLayoutVars>
          <dgm:chPref val="3"/>
        </dgm:presLayoutVars>
      </dgm:prSet>
      <dgm:spPr/>
    </dgm:pt>
    <dgm:pt modelId="{91096512-A717-4562-B843-C0241205EEA3}" type="pres">
      <dgm:prSet presAssocID="{8D101D4F-732C-47C8-9C73-D4B2E053F7BE}" presName="hierChild5" presStyleCnt="0"/>
      <dgm:spPr/>
    </dgm:pt>
    <dgm:pt modelId="{955C5543-4E95-4610-A0BC-901B54348455}" type="pres">
      <dgm:prSet presAssocID="{8E79099F-E2D3-439B-B511-2D2A51AE068E}" presName="Name23" presStyleLbl="parChTrans1D4" presStyleIdx="14" presStyleCnt="18"/>
      <dgm:spPr/>
    </dgm:pt>
    <dgm:pt modelId="{C73F5CEC-7C24-44E6-BEB7-66E0EC08789C}" type="pres">
      <dgm:prSet presAssocID="{09B802B2-1F36-4F33-865B-98F3D052A774}" presName="hierRoot4" presStyleCnt="0"/>
      <dgm:spPr/>
    </dgm:pt>
    <dgm:pt modelId="{F39FA453-F2D5-4540-8DAD-E826DFF5233A}" type="pres">
      <dgm:prSet presAssocID="{09B802B2-1F36-4F33-865B-98F3D052A774}" presName="composite4" presStyleCnt="0"/>
      <dgm:spPr/>
    </dgm:pt>
    <dgm:pt modelId="{FC53DF28-CEFA-4644-8308-3C545E49A9A2}" type="pres">
      <dgm:prSet presAssocID="{09B802B2-1F36-4F33-865B-98F3D052A774}" presName="background4" presStyleLbl="node4" presStyleIdx="14" presStyleCnt="18"/>
      <dgm:spPr/>
    </dgm:pt>
    <dgm:pt modelId="{17FC479B-D310-46FD-9003-F89C539777FA}" type="pres">
      <dgm:prSet presAssocID="{09B802B2-1F36-4F33-865B-98F3D052A774}" presName="text4" presStyleLbl="fgAcc4" presStyleIdx="14" presStyleCnt="18">
        <dgm:presLayoutVars>
          <dgm:chPref val="3"/>
        </dgm:presLayoutVars>
      </dgm:prSet>
      <dgm:spPr/>
    </dgm:pt>
    <dgm:pt modelId="{B5BA80F2-3E54-4C76-B51C-688C176175F4}" type="pres">
      <dgm:prSet presAssocID="{09B802B2-1F36-4F33-865B-98F3D052A774}" presName="hierChild5" presStyleCnt="0"/>
      <dgm:spPr/>
    </dgm:pt>
    <dgm:pt modelId="{D8F54346-0090-4655-BDB4-7DC8AADDE6B5}" type="pres">
      <dgm:prSet presAssocID="{D2D2E9A2-F124-4BE3-9A9B-2B8DDA842EF8}" presName="Name23" presStyleLbl="parChTrans1D4" presStyleIdx="15" presStyleCnt="18"/>
      <dgm:spPr/>
    </dgm:pt>
    <dgm:pt modelId="{72CC4E74-476A-46A1-9F3C-7F249B0432AC}" type="pres">
      <dgm:prSet presAssocID="{F2F52AEF-2B2C-44B9-B3D0-69BC6D70DDF7}" presName="hierRoot4" presStyleCnt="0"/>
      <dgm:spPr/>
    </dgm:pt>
    <dgm:pt modelId="{FE5D0BF5-ED63-4CFE-A557-181047CEFC1E}" type="pres">
      <dgm:prSet presAssocID="{F2F52AEF-2B2C-44B9-B3D0-69BC6D70DDF7}" presName="composite4" presStyleCnt="0"/>
      <dgm:spPr/>
    </dgm:pt>
    <dgm:pt modelId="{7B9CC9BB-8C08-4499-8291-51EE593FA096}" type="pres">
      <dgm:prSet presAssocID="{F2F52AEF-2B2C-44B9-B3D0-69BC6D70DDF7}" presName="background4" presStyleLbl="node4" presStyleIdx="15" presStyleCnt="18"/>
      <dgm:spPr/>
    </dgm:pt>
    <dgm:pt modelId="{FF4BB6C7-ABE8-41DF-8495-8409596AEF6B}" type="pres">
      <dgm:prSet presAssocID="{F2F52AEF-2B2C-44B9-B3D0-69BC6D70DDF7}" presName="text4" presStyleLbl="fgAcc4" presStyleIdx="15" presStyleCnt="18">
        <dgm:presLayoutVars>
          <dgm:chPref val="3"/>
        </dgm:presLayoutVars>
      </dgm:prSet>
      <dgm:spPr/>
    </dgm:pt>
    <dgm:pt modelId="{4550DC52-6905-4FE5-92F4-FDD7D0BD9447}" type="pres">
      <dgm:prSet presAssocID="{F2F52AEF-2B2C-44B9-B3D0-69BC6D70DDF7}" presName="hierChild5" presStyleCnt="0"/>
      <dgm:spPr/>
    </dgm:pt>
    <dgm:pt modelId="{1763F0E2-7241-4B8A-AAB5-C56674ACA7FC}" type="pres">
      <dgm:prSet presAssocID="{728BDF26-B335-4FDB-B5A2-6CC63E19E4A6}" presName="Name23" presStyleLbl="parChTrans1D4" presStyleIdx="16" presStyleCnt="18"/>
      <dgm:spPr/>
    </dgm:pt>
    <dgm:pt modelId="{A01F998E-5B24-4BD3-93CD-55129AEA7275}" type="pres">
      <dgm:prSet presAssocID="{0D0EAA77-A54F-493F-8900-15103A3AA509}" presName="hierRoot4" presStyleCnt="0"/>
      <dgm:spPr/>
    </dgm:pt>
    <dgm:pt modelId="{95B2CC1B-9191-482A-B612-DD311E7F17D2}" type="pres">
      <dgm:prSet presAssocID="{0D0EAA77-A54F-493F-8900-15103A3AA509}" presName="composite4" presStyleCnt="0"/>
      <dgm:spPr/>
    </dgm:pt>
    <dgm:pt modelId="{85C14097-AB81-487E-90D5-C2D0943E115A}" type="pres">
      <dgm:prSet presAssocID="{0D0EAA77-A54F-493F-8900-15103A3AA509}" presName="background4" presStyleLbl="node4" presStyleIdx="16" presStyleCnt="18"/>
      <dgm:spPr/>
    </dgm:pt>
    <dgm:pt modelId="{93AC558F-1CCF-47AC-8C80-3734D824C86E}" type="pres">
      <dgm:prSet presAssocID="{0D0EAA77-A54F-493F-8900-15103A3AA509}" presName="text4" presStyleLbl="fgAcc4" presStyleIdx="16" presStyleCnt="18">
        <dgm:presLayoutVars>
          <dgm:chPref val="3"/>
        </dgm:presLayoutVars>
      </dgm:prSet>
      <dgm:spPr/>
    </dgm:pt>
    <dgm:pt modelId="{CDD31372-5226-459A-A992-D1E47B1098AD}" type="pres">
      <dgm:prSet presAssocID="{0D0EAA77-A54F-493F-8900-15103A3AA509}" presName="hierChild5" presStyleCnt="0"/>
      <dgm:spPr/>
    </dgm:pt>
    <dgm:pt modelId="{75D95D8B-3163-4A83-941C-DA57005467AF}" type="pres">
      <dgm:prSet presAssocID="{B79BAE1C-BF02-4ADA-A117-3D0276EB8E62}" presName="Name23" presStyleLbl="parChTrans1D4" presStyleIdx="17" presStyleCnt="18"/>
      <dgm:spPr/>
    </dgm:pt>
    <dgm:pt modelId="{47600168-5B13-454C-BA8B-25CD6ED8E5F6}" type="pres">
      <dgm:prSet presAssocID="{CC7725F4-3DCB-422C-A701-8539D175895E}" presName="hierRoot4" presStyleCnt="0"/>
      <dgm:spPr/>
    </dgm:pt>
    <dgm:pt modelId="{8B535594-79B6-48EB-B130-5C571C9A7D03}" type="pres">
      <dgm:prSet presAssocID="{CC7725F4-3DCB-422C-A701-8539D175895E}" presName="composite4" presStyleCnt="0"/>
      <dgm:spPr/>
    </dgm:pt>
    <dgm:pt modelId="{A75E0163-675F-4CB6-9662-10266F6B51F7}" type="pres">
      <dgm:prSet presAssocID="{CC7725F4-3DCB-422C-A701-8539D175895E}" presName="background4" presStyleLbl="node4" presStyleIdx="17" presStyleCnt="18"/>
      <dgm:spPr/>
    </dgm:pt>
    <dgm:pt modelId="{F1CA1405-DF1B-4634-A3F2-7006A5E2B08B}" type="pres">
      <dgm:prSet presAssocID="{CC7725F4-3DCB-422C-A701-8539D175895E}" presName="text4" presStyleLbl="fgAcc4" presStyleIdx="17" presStyleCnt="18">
        <dgm:presLayoutVars>
          <dgm:chPref val="3"/>
        </dgm:presLayoutVars>
      </dgm:prSet>
      <dgm:spPr/>
    </dgm:pt>
    <dgm:pt modelId="{10B7C87E-66EE-42AA-9510-413A240B9524}" type="pres">
      <dgm:prSet presAssocID="{CC7725F4-3DCB-422C-A701-8539D175895E}" presName="hierChild5" presStyleCnt="0"/>
      <dgm:spPr/>
    </dgm:pt>
  </dgm:ptLst>
  <dgm:cxnLst>
    <dgm:cxn modelId="{9E5A7004-BD44-4E01-B48C-D76E5977F34D}" type="presOf" srcId="{BB799C70-CA2F-4893-809E-A864E3AF6FF2}" destId="{1DDBBE74-F75E-486B-B767-147CD5353234}" srcOrd="0" destOrd="0" presId="urn:microsoft.com/office/officeart/2005/8/layout/hierarchy1"/>
    <dgm:cxn modelId="{A115D10B-1852-487D-8DF1-09B545AFCB7D}" type="presOf" srcId="{A28D2C61-D884-4880-A536-DEE9CED7D767}" destId="{4C421431-C458-41BA-BB17-207DCB4B4E4F}" srcOrd="0" destOrd="0" presId="urn:microsoft.com/office/officeart/2005/8/layout/hierarchy1"/>
    <dgm:cxn modelId="{213E310D-BFD8-453A-9B7D-549259D8429C}" type="presOf" srcId="{3D8C74E7-141D-46B6-9762-C225973F35B0}" destId="{872E73C4-906A-4B12-8292-E6EEFBA4CAAD}" srcOrd="0" destOrd="0" presId="urn:microsoft.com/office/officeart/2005/8/layout/hierarchy1"/>
    <dgm:cxn modelId="{8CF79014-0E65-4FD7-90F7-4C7C8BA460DB}" type="presOf" srcId="{8C53DBCF-7899-47F4-917D-21F603920C8F}" destId="{6FEA2E06-F758-4B9B-8C37-E5DD216ED6F3}" srcOrd="0" destOrd="0" presId="urn:microsoft.com/office/officeart/2005/8/layout/hierarchy1"/>
    <dgm:cxn modelId="{EAB72A15-EBD2-4B07-97BD-ED82206B69BC}" type="presOf" srcId="{1B4D2E70-BD46-4B85-BDAB-6F88FCCB5FB4}" destId="{D8576598-6BD1-45DA-B78E-CF41904AAD65}" srcOrd="0" destOrd="0" presId="urn:microsoft.com/office/officeart/2005/8/layout/hierarchy1"/>
    <dgm:cxn modelId="{E6757A16-7607-4078-A679-9392438F8F41}" srcId="{582337FE-4253-42AA-B52A-131A24426D94}" destId="{FBFFC171-69BB-41D8-A6B0-CDFD54A63459}" srcOrd="1" destOrd="0" parTransId="{657C3D2C-8DE3-45A7-B1C1-2175F6A4DC20}" sibTransId="{E0EBCC3A-04B7-41CB-B53E-76D6923E6E1D}"/>
    <dgm:cxn modelId="{B57B0D1D-C323-430B-94AF-9D1A42797FBD}" type="presOf" srcId="{B790092D-C75A-450F-9F3C-A845FE01A187}" destId="{B40E0234-C5B6-4537-A0E9-A2F78E9E7C4E}" srcOrd="0" destOrd="0" presId="urn:microsoft.com/office/officeart/2005/8/layout/hierarchy1"/>
    <dgm:cxn modelId="{65685C26-4E05-47AA-9DC1-31733102AD80}" srcId="{FBFFC171-69BB-41D8-A6B0-CDFD54A63459}" destId="{A6A9DA90-4F8C-4673-A0D9-BBD37A484430}" srcOrd="1" destOrd="0" parTransId="{28FB8C58-0097-44BE-88E9-060F93E1FD20}" sibTransId="{94639E0A-F1E7-40F7-A667-12C498E0B004}"/>
    <dgm:cxn modelId="{83F72F29-9EB4-448A-A51C-2214AECD029F}" type="presOf" srcId="{0D0EAA77-A54F-493F-8900-15103A3AA509}" destId="{93AC558F-1CCF-47AC-8C80-3734D824C86E}" srcOrd="0" destOrd="0" presId="urn:microsoft.com/office/officeart/2005/8/layout/hierarchy1"/>
    <dgm:cxn modelId="{3C5A1B2B-9DE8-4029-82F3-F920E4FFD718}" type="presOf" srcId="{9A576282-406F-4A43-B73B-5A72112CD5F5}" destId="{9237857E-F685-4CD3-A703-E805B9577F47}" srcOrd="0" destOrd="0" presId="urn:microsoft.com/office/officeart/2005/8/layout/hierarchy1"/>
    <dgm:cxn modelId="{9774072D-453F-4438-B9BB-EC24A0EC6DE2}" srcId="{3D8C74E7-141D-46B6-9762-C225973F35B0}" destId="{D5D084DC-64F9-47D1-85E3-C231BD547A31}" srcOrd="0" destOrd="0" parTransId="{A28D2C61-D884-4880-A536-DEE9CED7D767}" sibTransId="{69A6DB05-2669-4187-8977-D0B13B4A0330}"/>
    <dgm:cxn modelId="{9C37082E-FDDE-4A9E-AF1B-07A3ED6391E4}" type="presOf" srcId="{A429388C-045F-4E51-B886-1CC2F8C3AF58}" destId="{8D9C85BF-2FEC-4CCF-B972-B6A601E096EE}" srcOrd="0" destOrd="0" presId="urn:microsoft.com/office/officeart/2005/8/layout/hierarchy1"/>
    <dgm:cxn modelId="{488DFF2F-E87F-4CD8-9C8B-CC11BFBE47AB}" srcId="{BB799C70-CA2F-4893-809E-A864E3AF6FF2}" destId="{C033AD6B-A0ED-4CEE-BC19-AE11FDF36301}" srcOrd="0" destOrd="0" parTransId="{4F3ADF21-47CC-4099-BB96-B7463019E715}" sibTransId="{5AF7C8EF-023E-4050-8846-5484999FB3D7}"/>
    <dgm:cxn modelId="{B5E06635-2BB1-489A-9884-7BA0BBB1C575}" type="presOf" srcId="{D5D084DC-64F9-47D1-85E3-C231BD547A31}" destId="{7CF17D86-32EE-487A-92D5-E3D37063D5F3}" srcOrd="0" destOrd="0" presId="urn:microsoft.com/office/officeart/2005/8/layout/hierarchy1"/>
    <dgm:cxn modelId="{EE799F60-6D9F-4E2A-A8C3-FE485F8E5889}" srcId="{FD91F6A9-915D-47CF-8FC8-F6AA71EEE8F1}" destId="{9A576282-406F-4A43-B73B-5A72112CD5F5}" srcOrd="1" destOrd="0" parTransId="{9E32A605-A0B9-4166-ACDD-2035E0FD45F0}" sibTransId="{3FD20D10-B953-41DB-BC3D-865461DFBE01}"/>
    <dgm:cxn modelId="{14181041-3989-405D-AD5B-9F6D14845FF8}" srcId="{3D8C74E7-141D-46B6-9762-C225973F35B0}" destId="{CC7725F4-3DCB-422C-A701-8539D175895E}" srcOrd="1" destOrd="0" parTransId="{B79BAE1C-BF02-4ADA-A117-3D0276EB8E62}" sibTransId="{3AA93329-1CA8-4613-A953-13CFB66D5777}"/>
    <dgm:cxn modelId="{EE086E62-563A-4907-8A12-6A7AA125A5E6}" type="presOf" srcId="{FBFFC171-69BB-41D8-A6B0-CDFD54A63459}" destId="{7CB45605-E26E-4174-8C6F-07779AC033BB}" srcOrd="0" destOrd="0" presId="urn:microsoft.com/office/officeart/2005/8/layout/hierarchy1"/>
    <dgm:cxn modelId="{02C69562-B2A5-48CD-AA9F-9D57E294959F}" type="presOf" srcId="{6A0F4910-E4E1-45F1-9CDD-6988D188C177}" destId="{D1DBFE2B-3FC1-4796-A4D7-5CCB32A48501}" srcOrd="0" destOrd="0" presId="urn:microsoft.com/office/officeart/2005/8/layout/hierarchy1"/>
    <dgm:cxn modelId="{C050A662-C774-4238-95D8-B288CD40F5A6}" type="presOf" srcId="{09B802B2-1F36-4F33-865B-98F3D052A774}" destId="{17FC479B-D310-46FD-9003-F89C539777FA}" srcOrd="0" destOrd="0" presId="urn:microsoft.com/office/officeart/2005/8/layout/hierarchy1"/>
    <dgm:cxn modelId="{D8FBE262-A617-40E5-ADF4-2536CA938E6E}" type="presOf" srcId="{A4EFDACC-DDC8-4939-8740-75CC1533926D}" destId="{4D1FDC36-6503-423E-9A25-4D46738F3DB5}" srcOrd="0" destOrd="0" presId="urn:microsoft.com/office/officeart/2005/8/layout/hierarchy1"/>
    <dgm:cxn modelId="{43AA0F63-1BB3-4875-89D4-1BDF15DBE934}" type="presOf" srcId="{D2D2E9A2-F124-4BE3-9A9B-2B8DDA842EF8}" destId="{D8F54346-0090-4655-BDB4-7DC8AADDE6B5}" srcOrd="0" destOrd="0" presId="urn:microsoft.com/office/officeart/2005/8/layout/hierarchy1"/>
    <dgm:cxn modelId="{1CCC0F64-991D-4396-8680-E13C4F458FBD}" type="presOf" srcId="{806EAF30-9EEA-414D-9113-3F7F7544C92D}" destId="{AAC577C4-A0D1-498A-92B6-72523E44CA2B}" srcOrd="0" destOrd="0" presId="urn:microsoft.com/office/officeart/2005/8/layout/hierarchy1"/>
    <dgm:cxn modelId="{8783D465-FD4E-4848-9EDB-13BFDEFEE869}" type="presOf" srcId="{4F3ADF21-47CC-4099-BB96-B7463019E715}" destId="{EF403263-8A1E-4F62-8B00-D82DAC59F5AC}" srcOrd="0" destOrd="0" presId="urn:microsoft.com/office/officeart/2005/8/layout/hierarchy1"/>
    <dgm:cxn modelId="{2967FB68-1076-4DB1-8654-79D5D3F416B4}" srcId="{17EF0A1A-D227-40D5-9F2F-6F1AD671285A}" destId="{8D101D4F-732C-47C8-9C73-D4B2E053F7BE}" srcOrd="0" destOrd="0" parTransId="{A4EFDACC-DDC8-4939-8740-75CC1533926D}" sibTransId="{3F5E25E9-5378-4365-99DF-981B8E79BB56}"/>
    <dgm:cxn modelId="{E86A9669-C705-4CC9-AAEE-22649A94A454}" type="presOf" srcId="{F2F52AEF-2B2C-44B9-B3D0-69BC6D70DDF7}" destId="{FF4BB6C7-ABE8-41DF-8495-8409596AEF6B}" srcOrd="0" destOrd="0" presId="urn:microsoft.com/office/officeart/2005/8/layout/hierarchy1"/>
    <dgm:cxn modelId="{7FC99749-4FF1-4037-8E31-54AC52128A3E}" type="presOf" srcId="{28FB8C58-0097-44BE-88E9-060F93E1FD20}" destId="{84DA025F-6B9D-45B9-84A3-2FA8A77697B5}" srcOrd="0" destOrd="0" presId="urn:microsoft.com/office/officeart/2005/8/layout/hierarchy1"/>
    <dgm:cxn modelId="{D8F97C6B-5F1F-4C10-B974-65348EDEA890}" type="presOf" srcId="{A6A9DA90-4F8C-4673-A0D9-BBD37A484430}" destId="{E9DCBD91-B323-4FD7-AC7B-D9F3F73B9C0A}" srcOrd="0" destOrd="0" presId="urn:microsoft.com/office/officeart/2005/8/layout/hierarchy1"/>
    <dgm:cxn modelId="{02974D4C-6332-44E0-A914-A7B2EA56656A}" srcId="{582337FE-4253-42AA-B52A-131A24426D94}" destId="{FD91F6A9-915D-47CF-8FC8-F6AA71EEE8F1}" srcOrd="0" destOrd="0" parTransId="{1B4D2E70-BD46-4B85-BDAB-6F88FCCB5FB4}" sibTransId="{1B6AB439-1361-4705-B95E-0E0ADBE22552}"/>
    <dgm:cxn modelId="{F923356F-8EED-438E-BB3E-3CEDCBB11E0B}" srcId="{A6A9DA90-4F8C-4673-A0D9-BBD37A484430}" destId="{3D8C74E7-141D-46B6-9762-C225973F35B0}" srcOrd="1" destOrd="0" parTransId="{59B1209A-E663-46BF-819B-E543BF031457}" sibTransId="{47A2312F-D9F8-456B-9CD9-6C1C5CDD73D1}"/>
    <dgm:cxn modelId="{E8263D70-2EC3-46F8-A4C7-79DE9625349B}" srcId="{BD1AB1F9-F26E-41A5-94C4-E7FC5762201D}" destId="{CD0B95EA-D705-4BBD-A36B-63C59F904FC7}" srcOrd="1" destOrd="0" parTransId="{E882D7AA-A325-4902-9F5E-F73318E7FDD9}" sibTransId="{C249B029-BDBE-4F7A-9133-C3ACACEEB911}"/>
    <dgm:cxn modelId="{ACF6FA50-0EF7-46D2-AF67-BCB7CB521D41}" srcId="{6A0F4910-E4E1-45F1-9CDD-6988D188C177}" destId="{BB799C70-CA2F-4893-809E-A864E3AF6FF2}" srcOrd="1" destOrd="0" parTransId="{C6C53110-2887-48B2-8AA7-B0CAB4D9809C}" sibTransId="{138AE07E-E423-40E3-9D7E-33C54E03C48F}"/>
    <dgm:cxn modelId="{47C27452-1FC1-45D8-9A83-CF0D596A90BA}" type="presOf" srcId="{9D23A9EC-148F-4F2F-88F0-C89846F18CD5}" destId="{BC35E2FB-48B7-4808-96A0-9572E8732A78}" srcOrd="0" destOrd="0" presId="urn:microsoft.com/office/officeart/2005/8/layout/hierarchy1"/>
    <dgm:cxn modelId="{1FC35373-94F5-4D04-8AE7-EA3CBD7B22AE}" type="presOf" srcId="{59B1209A-E663-46BF-819B-E543BF031457}" destId="{2CE1A20D-384D-4276-B8FA-D26122DC3B7F}" srcOrd="0" destOrd="0" presId="urn:microsoft.com/office/officeart/2005/8/layout/hierarchy1"/>
    <dgm:cxn modelId="{CBAF3176-5C95-4253-888B-5553E5B50FAF}" srcId="{D5D084DC-64F9-47D1-85E3-C231BD547A31}" destId="{0D0EAA77-A54F-493F-8900-15103A3AA509}" srcOrd="1" destOrd="0" parTransId="{728BDF26-B335-4FDB-B5A2-6CC63E19E4A6}" sibTransId="{81D0374D-EDD2-4946-B2DD-ED068D97C665}"/>
    <dgm:cxn modelId="{D69C8757-D3CC-47D8-9834-DE22FCF5D96C}" srcId="{7245F2A3-479D-4887-87F1-7AC7057573F8}" destId="{F2F52AEF-2B2C-44B9-B3D0-69BC6D70DDF7}" srcOrd="1" destOrd="0" parTransId="{D2D2E9A2-F124-4BE3-9A9B-2B8DDA842EF8}" sibTransId="{03B8B6D9-8169-45D2-BFA5-1D7E37E3CFEC}"/>
    <dgm:cxn modelId="{213EED5A-1DDE-4050-91F8-F455D64FAE61}" type="presOf" srcId="{92C2B7B9-6D67-4F79-8631-B3BCAE82DEC8}" destId="{2EFFE640-F6D6-4193-8D22-710AF4B4280F}" srcOrd="0" destOrd="0" presId="urn:microsoft.com/office/officeart/2005/8/layout/hierarchy1"/>
    <dgm:cxn modelId="{F1B92481-AFC5-4B6D-B445-794892CE158D}" type="presOf" srcId="{C033AD6B-A0ED-4CEE-BC19-AE11FDF36301}" destId="{47FA4DCA-7DF9-429A-A91F-E264B07808DE}" srcOrd="0" destOrd="0" presId="urn:microsoft.com/office/officeart/2005/8/layout/hierarchy1"/>
    <dgm:cxn modelId="{7ACA9482-DEE7-4E38-B446-A06B3A210DD9}" type="presOf" srcId="{17EF0A1A-D227-40D5-9F2F-6F1AD671285A}" destId="{86379D68-1D37-4B5E-943E-EC6E596EFC87}" srcOrd="0" destOrd="0" presId="urn:microsoft.com/office/officeart/2005/8/layout/hierarchy1"/>
    <dgm:cxn modelId="{E4050F84-DFAF-4A04-9824-873F3D7F2CBA}" type="presOf" srcId="{C6C53110-2887-48B2-8AA7-B0CAB4D9809C}" destId="{CA8CFA0B-D0C8-468C-BFE8-17E9C76081FA}" srcOrd="0" destOrd="0" presId="urn:microsoft.com/office/officeart/2005/8/layout/hierarchy1"/>
    <dgm:cxn modelId="{58DAED85-14ED-40BD-B1AC-51A767904C52}" type="presOf" srcId="{7245F2A3-479D-4887-87F1-7AC7057573F8}" destId="{5D9970E9-28A1-4C2B-B93A-BC3C470B6E63}" srcOrd="0" destOrd="0" presId="urn:microsoft.com/office/officeart/2005/8/layout/hierarchy1"/>
    <dgm:cxn modelId="{3460328B-0751-49BB-A76C-48B1845E19FE}" type="presOf" srcId="{3DC097B3-598F-42E4-B18E-65E9F85FAD66}" destId="{807F8AB7-7BEC-473A-ADCB-742A891AB052}" srcOrd="0" destOrd="0" presId="urn:microsoft.com/office/officeart/2005/8/layout/hierarchy1"/>
    <dgm:cxn modelId="{80A7EF8D-835A-4B2A-A970-AB1212D8421B}" type="presOf" srcId="{CAC7FD9A-9F6A-43BC-8903-C0DDAF2FE64B}" destId="{0B3EC015-4686-458D-9A69-F2952B478024}" srcOrd="0" destOrd="0" presId="urn:microsoft.com/office/officeart/2005/8/layout/hierarchy1"/>
    <dgm:cxn modelId="{42EEBD93-67F9-4558-9805-B22BE7C7F606}" type="presOf" srcId="{9E32A605-A0B9-4166-ACDD-2035E0FD45F0}" destId="{EBA99810-5AA4-4A2A-9B46-4724EFBACB16}" srcOrd="0" destOrd="0" presId="urn:microsoft.com/office/officeart/2005/8/layout/hierarchy1"/>
    <dgm:cxn modelId="{964B8194-4ADB-49F6-B9AD-FA4C12BD807D}" srcId="{7245F2A3-479D-4887-87F1-7AC7057573F8}" destId="{17EF0A1A-D227-40D5-9F2F-6F1AD671285A}" srcOrd="0" destOrd="0" parTransId="{8638E5ED-FA10-4F54-9017-BBC82EB195C4}" sibTransId="{AD7B6F2D-2972-4846-96EC-D7924316F261}"/>
    <dgm:cxn modelId="{27905095-CFB2-46E1-8423-1CB560C6D80E}" type="presOf" srcId="{582337FE-4253-42AA-B52A-131A24426D94}" destId="{DEE2FB81-612B-4E43-878A-F43C10C052D8}" srcOrd="0" destOrd="0" presId="urn:microsoft.com/office/officeart/2005/8/layout/hierarchy1"/>
    <dgm:cxn modelId="{B32A4D96-F76C-4326-A913-4D815314F776}" type="presOf" srcId="{E882D7AA-A325-4902-9F5E-F73318E7FDD9}" destId="{F0206432-BE11-40B2-B12C-294DE3C5FF2A}" srcOrd="0" destOrd="0" presId="urn:microsoft.com/office/officeart/2005/8/layout/hierarchy1"/>
    <dgm:cxn modelId="{5BCEDC99-DE29-442C-A674-76E4E1DA6806}" srcId="{BD1AB1F9-F26E-41A5-94C4-E7FC5762201D}" destId="{E370FB96-DB35-47F3-BA56-87137548B959}" srcOrd="0" destOrd="0" parTransId="{806EAF30-9EEA-414D-9113-3F7F7544C92D}" sibTransId="{0E6E8C6E-1444-4EA4-BD10-C8370118F7D4}"/>
    <dgm:cxn modelId="{6951229D-0831-42EC-9519-C81D42C46EFF}" srcId="{CAC7FD9A-9F6A-43BC-8903-C0DDAF2FE64B}" destId="{582337FE-4253-42AA-B52A-131A24426D94}" srcOrd="0" destOrd="0" parTransId="{2A2DAC7C-ECC8-45CE-80D8-D771BD085F77}" sibTransId="{080611F2-2D82-494D-80BB-1E6C6BC423F3}"/>
    <dgm:cxn modelId="{6F29109F-145B-43C0-988F-8A6F3F4EC6EB}" type="presOf" srcId="{657C3D2C-8DE3-45A7-B1C1-2175F6A4DC20}" destId="{238845B2-18D3-4B38-98B8-C9F953AB08F4}" srcOrd="0" destOrd="0" presId="urn:microsoft.com/office/officeart/2005/8/layout/hierarchy1"/>
    <dgm:cxn modelId="{8C5913A0-A5A9-4C66-869D-B011AC7BD536}" type="presOf" srcId="{7728E546-0249-4406-940A-224ACE0BF1E8}" destId="{3E802416-925E-4347-B581-A714645241D1}" srcOrd="0" destOrd="0" presId="urn:microsoft.com/office/officeart/2005/8/layout/hierarchy1"/>
    <dgm:cxn modelId="{FB8284A8-8044-4EC7-9EA0-4117230414C4}" type="presOf" srcId="{E370FB96-DB35-47F3-BA56-87137548B959}" destId="{DB80A986-9F6E-424D-B95C-6834FE3CEE9B}" srcOrd="0" destOrd="0" presId="urn:microsoft.com/office/officeart/2005/8/layout/hierarchy1"/>
    <dgm:cxn modelId="{A00B88A8-F292-4A6E-AC8E-9FBC0A7FF312}" srcId="{A6A9DA90-4F8C-4673-A0D9-BBD37A484430}" destId="{9224684C-1F3A-4304-AE42-E347A15BA0A7}" srcOrd="0" destOrd="0" parTransId="{92C2B7B9-6D67-4F79-8631-B3BCAE82DEC8}" sibTransId="{B99A5EBD-AC77-4BC4-84ED-0691710BDAE6}"/>
    <dgm:cxn modelId="{86AB7FAD-568C-4123-B4DA-B3FAAEFEC6E2}" type="presOf" srcId="{CC7725F4-3DCB-422C-A701-8539D175895E}" destId="{F1CA1405-DF1B-4634-A3F2-7006A5E2B08B}" srcOrd="0" destOrd="0" presId="urn:microsoft.com/office/officeart/2005/8/layout/hierarchy1"/>
    <dgm:cxn modelId="{F534B3AF-DCAE-4664-B63F-20C55C7F2958}" type="presOf" srcId="{7DB61172-6084-47F4-BC69-5E4C163EE8DE}" destId="{86E545D4-EDA9-416F-A97D-A60BEC99D11C}" srcOrd="0" destOrd="0" presId="urn:microsoft.com/office/officeart/2005/8/layout/hierarchy1"/>
    <dgm:cxn modelId="{00D62AB1-5E01-4324-ABCA-CC4EBF290188}" type="presOf" srcId="{8D101D4F-732C-47C8-9C73-D4B2E053F7BE}" destId="{5D56E480-17BD-4B97-818D-E689216AC8F6}" srcOrd="0" destOrd="0" presId="urn:microsoft.com/office/officeart/2005/8/layout/hierarchy1"/>
    <dgm:cxn modelId="{D380A1B5-B3A8-4B86-A35E-0409ACBBFE5B}" type="presOf" srcId="{DAE3472D-FEFC-4884-AE94-E7A47B74ECCF}" destId="{88E0BD0C-B21A-4C6A-B395-8121A54A1EE7}" srcOrd="0" destOrd="0" presId="urn:microsoft.com/office/officeart/2005/8/layout/hierarchy1"/>
    <dgm:cxn modelId="{2F4FF7BA-9FEC-418D-96C4-01A0803908A6}" type="presOf" srcId="{8638E5ED-FA10-4F54-9017-BBC82EB195C4}" destId="{6ABCFFFC-3110-4FF0-9E53-B907800D2D37}" srcOrd="0" destOrd="0" presId="urn:microsoft.com/office/officeart/2005/8/layout/hierarchy1"/>
    <dgm:cxn modelId="{A37D0ABB-C5ED-48CF-B85E-F090020C3522}" srcId="{CD0B95EA-D705-4BBD-A36B-63C59F904FC7}" destId="{6A0F4910-E4E1-45F1-9CDD-6988D188C177}" srcOrd="1" destOrd="0" parTransId="{B790092D-C75A-450F-9F3C-A845FE01A187}" sibTransId="{80FDD1E0-E030-4E45-83DF-E4CB2842BDF9}"/>
    <dgm:cxn modelId="{C0C023BE-0A97-4CDA-8466-1FB7C7172BEB}" type="presOf" srcId="{8E79099F-E2D3-439B-B511-2D2A51AE068E}" destId="{955C5543-4E95-4610-A0BC-901B54348455}" srcOrd="0" destOrd="0" presId="urn:microsoft.com/office/officeart/2005/8/layout/hierarchy1"/>
    <dgm:cxn modelId="{DEC244BE-6B22-434C-8F31-E1D6EF7996D3}" srcId="{6A0F4910-E4E1-45F1-9CDD-6988D188C177}" destId="{3DC097B3-598F-42E4-B18E-65E9F85FAD66}" srcOrd="0" destOrd="0" parTransId="{DAE3472D-FEFC-4884-AE94-E7A47B74ECCF}" sibTransId="{7173F44E-52F0-46CF-9FB3-0FAB78262F16}"/>
    <dgm:cxn modelId="{BC4E9DC0-DBDE-408A-B238-5032D12D0443}" srcId="{FD91F6A9-915D-47CF-8FC8-F6AA71EEE8F1}" destId="{BD1AB1F9-F26E-41A5-94C4-E7FC5762201D}" srcOrd="0" destOrd="0" parTransId="{8C53DBCF-7899-47F4-917D-21F603920C8F}" sibTransId="{6FAA20E6-D1DD-45F7-9261-37FA8420976C}"/>
    <dgm:cxn modelId="{F75A5AC3-1C4B-4646-B440-A5B44894D241}" type="presOf" srcId="{B79BAE1C-BF02-4ADA-A117-3D0276EB8E62}" destId="{75D95D8B-3163-4A83-941C-DA57005467AF}" srcOrd="0" destOrd="0" presId="urn:microsoft.com/office/officeart/2005/8/layout/hierarchy1"/>
    <dgm:cxn modelId="{24D1F9C6-C2D9-490A-9E5E-9419DDCAE64D}" type="presOf" srcId="{728BDF26-B335-4FDB-B5A2-6CC63E19E4A6}" destId="{1763F0E2-7241-4B8A-AAB5-C56674ACA7FC}" srcOrd="0" destOrd="0" presId="urn:microsoft.com/office/officeart/2005/8/layout/hierarchy1"/>
    <dgm:cxn modelId="{3DF3F5C8-2537-4CB1-B7C2-6173B21C84BC}" type="presOf" srcId="{FD91F6A9-915D-47CF-8FC8-F6AA71EEE8F1}" destId="{FF2F384C-8172-4FE3-85D8-DAF367D61B3D}" srcOrd="0" destOrd="0" presId="urn:microsoft.com/office/officeart/2005/8/layout/hierarchy1"/>
    <dgm:cxn modelId="{4277A3CE-3261-4F57-967C-B0AE23D7898B}" srcId="{FBFFC171-69BB-41D8-A6B0-CDFD54A63459}" destId="{9D23A9EC-148F-4F2F-88F0-C89846F18CD5}" srcOrd="0" destOrd="0" parTransId="{792B37DC-4AA1-4712-883A-1A34B7E08B47}" sibTransId="{1F2928DD-03D2-41F4-ADDC-78A3F273EF33}"/>
    <dgm:cxn modelId="{13E3C4D4-AF21-4900-A05B-04FCEF7A20E6}" srcId="{8D101D4F-732C-47C8-9C73-D4B2E053F7BE}" destId="{09B802B2-1F36-4F33-865B-98F3D052A774}" srcOrd="0" destOrd="0" parTransId="{8E79099F-E2D3-439B-B511-2D2A51AE068E}" sibTransId="{580AF4C3-75EB-4FE4-9515-2FDFF179CBB7}"/>
    <dgm:cxn modelId="{EB8A44D8-9C8C-4F73-ACB9-F823CCC796BF}" type="presOf" srcId="{F7C597D6-2582-41D3-9AE2-7B296CD65263}" destId="{4F00DB29-207D-4ADA-8A37-7C6F794DA929}" srcOrd="0" destOrd="0" presId="urn:microsoft.com/office/officeart/2005/8/layout/hierarchy1"/>
    <dgm:cxn modelId="{125204DB-D31D-4421-A326-2A5091D4CF49}" type="presOf" srcId="{9224684C-1F3A-4304-AE42-E347A15BA0A7}" destId="{CEF57017-F3B0-4E34-9FFF-3F2D2A540466}" srcOrd="0" destOrd="0" presId="urn:microsoft.com/office/officeart/2005/8/layout/hierarchy1"/>
    <dgm:cxn modelId="{DCD18AE8-4AAB-44A8-A88E-980819004D4D}" type="presOf" srcId="{CD0B95EA-D705-4BBD-A36B-63C59F904FC7}" destId="{662E40BA-306A-4BAE-95BF-9D6607917F48}" srcOrd="0" destOrd="0" presId="urn:microsoft.com/office/officeart/2005/8/layout/hierarchy1"/>
    <dgm:cxn modelId="{B4956BEA-9C60-45EE-AF03-592C188FD89C}" srcId="{D5D084DC-64F9-47D1-85E3-C231BD547A31}" destId="{7245F2A3-479D-4887-87F1-7AC7057573F8}" srcOrd="0" destOrd="0" parTransId="{F7C597D6-2582-41D3-9AE2-7B296CD65263}" sibTransId="{560DFA2D-FB6E-417B-AF89-C608CABB4436}"/>
    <dgm:cxn modelId="{7D4B31EC-6349-46BF-AF31-88B69ED064A7}" type="presOf" srcId="{BD1AB1F9-F26E-41A5-94C4-E7FC5762201D}" destId="{9783A32C-CDA9-4C66-A8D6-43AAEFA43AE1}" srcOrd="0" destOrd="0" presId="urn:microsoft.com/office/officeart/2005/8/layout/hierarchy1"/>
    <dgm:cxn modelId="{1D6399EC-3283-46CB-B897-ADB11FA978AB}" type="presOf" srcId="{5F8DBD9C-3D1B-4A15-805E-29EA645C83B2}" destId="{0DC11E18-9284-44DD-BB7E-AC93CDEE2EC1}" srcOrd="0" destOrd="0" presId="urn:microsoft.com/office/officeart/2005/8/layout/hierarchy1"/>
    <dgm:cxn modelId="{5422CFED-EDDC-407A-94F0-164FB65D4AC0}" srcId="{CD0B95EA-D705-4BBD-A36B-63C59F904FC7}" destId="{7728E546-0249-4406-940A-224ACE0BF1E8}" srcOrd="0" destOrd="0" parTransId="{A429388C-045F-4E51-B886-1CC2F8C3AF58}" sibTransId="{BC68C3C1-92C2-425E-AC1E-831E6431D7CB}"/>
    <dgm:cxn modelId="{1875C8F2-338F-4AB5-A513-D4F69E952C64}" type="presOf" srcId="{792B37DC-4AA1-4712-883A-1A34B7E08B47}" destId="{B21492C1-5B89-4945-BD55-B5783676F5D3}" srcOrd="0" destOrd="0" presId="urn:microsoft.com/office/officeart/2005/8/layout/hierarchy1"/>
    <dgm:cxn modelId="{B339D7FF-3ACA-4785-8373-B40FFFB8A3A5}" srcId="{C033AD6B-A0ED-4CEE-BC19-AE11FDF36301}" destId="{5F8DBD9C-3D1B-4A15-805E-29EA645C83B2}" srcOrd="0" destOrd="0" parTransId="{7DB61172-6084-47F4-BC69-5E4C163EE8DE}" sibTransId="{BB81BCE5-5184-406E-A90F-5EC4807D7A57}"/>
    <dgm:cxn modelId="{FAC590CD-A5B4-4C2C-A4F1-CDA48CA0AAA7}" type="presParOf" srcId="{0B3EC015-4686-458D-9A69-F2952B478024}" destId="{DF2AA936-A638-401A-BFDF-D423B2CEF857}" srcOrd="0" destOrd="0" presId="urn:microsoft.com/office/officeart/2005/8/layout/hierarchy1"/>
    <dgm:cxn modelId="{EA36EF5D-826D-4286-AB97-4C88D4BBD216}" type="presParOf" srcId="{DF2AA936-A638-401A-BFDF-D423B2CEF857}" destId="{E95DEB13-311C-44F9-BC0E-F21333B0E7C9}" srcOrd="0" destOrd="0" presId="urn:microsoft.com/office/officeart/2005/8/layout/hierarchy1"/>
    <dgm:cxn modelId="{E8AB8637-5B2C-4C74-80FB-955FD6734688}" type="presParOf" srcId="{E95DEB13-311C-44F9-BC0E-F21333B0E7C9}" destId="{DBDA34BB-AD33-458C-9D89-5ECDB297E94D}" srcOrd="0" destOrd="0" presId="urn:microsoft.com/office/officeart/2005/8/layout/hierarchy1"/>
    <dgm:cxn modelId="{3F236429-8ED1-4F22-B5D4-785D45E06887}" type="presParOf" srcId="{E95DEB13-311C-44F9-BC0E-F21333B0E7C9}" destId="{DEE2FB81-612B-4E43-878A-F43C10C052D8}" srcOrd="1" destOrd="0" presId="urn:microsoft.com/office/officeart/2005/8/layout/hierarchy1"/>
    <dgm:cxn modelId="{AC9706BC-3048-472D-AB8F-3A5BDD01EBAE}" type="presParOf" srcId="{DF2AA936-A638-401A-BFDF-D423B2CEF857}" destId="{CAE3845D-62E8-40A5-8244-E35B98DA5B36}" srcOrd="1" destOrd="0" presId="urn:microsoft.com/office/officeart/2005/8/layout/hierarchy1"/>
    <dgm:cxn modelId="{7B315CD8-E5C2-4767-B970-DBD1BAD64575}" type="presParOf" srcId="{CAE3845D-62E8-40A5-8244-E35B98DA5B36}" destId="{D8576598-6BD1-45DA-B78E-CF41904AAD65}" srcOrd="0" destOrd="0" presId="urn:microsoft.com/office/officeart/2005/8/layout/hierarchy1"/>
    <dgm:cxn modelId="{873EA969-C8CA-4424-B0FB-AB8679EB0120}" type="presParOf" srcId="{CAE3845D-62E8-40A5-8244-E35B98DA5B36}" destId="{7325EF8F-7D30-4FC0-B1A8-01F8D438B628}" srcOrd="1" destOrd="0" presId="urn:microsoft.com/office/officeart/2005/8/layout/hierarchy1"/>
    <dgm:cxn modelId="{1D650B00-4749-4E7F-97A4-C636D707D1E6}" type="presParOf" srcId="{7325EF8F-7D30-4FC0-B1A8-01F8D438B628}" destId="{4C794AB5-392A-4F3F-B97C-EF6AA376D1B2}" srcOrd="0" destOrd="0" presId="urn:microsoft.com/office/officeart/2005/8/layout/hierarchy1"/>
    <dgm:cxn modelId="{A3D132E5-966C-4DC8-BBC3-8397202FBB41}" type="presParOf" srcId="{4C794AB5-392A-4F3F-B97C-EF6AA376D1B2}" destId="{60D8BCCF-E282-4B3A-87C0-8B00A6A54C41}" srcOrd="0" destOrd="0" presId="urn:microsoft.com/office/officeart/2005/8/layout/hierarchy1"/>
    <dgm:cxn modelId="{D68C5256-D839-4072-B26B-65BC4F9B52B4}" type="presParOf" srcId="{4C794AB5-392A-4F3F-B97C-EF6AA376D1B2}" destId="{FF2F384C-8172-4FE3-85D8-DAF367D61B3D}" srcOrd="1" destOrd="0" presId="urn:microsoft.com/office/officeart/2005/8/layout/hierarchy1"/>
    <dgm:cxn modelId="{F18EF5B5-0F4C-4621-964E-0B77BF4E9B84}" type="presParOf" srcId="{7325EF8F-7D30-4FC0-B1A8-01F8D438B628}" destId="{45566EE7-1016-417A-B99B-DF91D66A67FF}" srcOrd="1" destOrd="0" presId="urn:microsoft.com/office/officeart/2005/8/layout/hierarchy1"/>
    <dgm:cxn modelId="{72A6EC5A-4A7A-4BE6-9D58-C067D8205C65}" type="presParOf" srcId="{45566EE7-1016-417A-B99B-DF91D66A67FF}" destId="{6FEA2E06-F758-4B9B-8C37-E5DD216ED6F3}" srcOrd="0" destOrd="0" presId="urn:microsoft.com/office/officeart/2005/8/layout/hierarchy1"/>
    <dgm:cxn modelId="{FC2A62D7-781C-4334-BCBA-E915F790D606}" type="presParOf" srcId="{45566EE7-1016-417A-B99B-DF91D66A67FF}" destId="{EAB0DB45-F128-4898-BBC2-024805146717}" srcOrd="1" destOrd="0" presId="urn:microsoft.com/office/officeart/2005/8/layout/hierarchy1"/>
    <dgm:cxn modelId="{F232C360-A690-4F4D-9722-8476E752D64C}" type="presParOf" srcId="{EAB0DB45-F128-4898-BBC2-024805146717}" destId="{3F5EAC6E-AD01-427F-B2C8-0FAFCF75D58D}" srcOrd="0" destOrd="0" presId="urn:microsoft.com/office/officeart/2005/8/layout/hierarchy1"/>
    <dgm:cxn modelId="{D7B979F4-E807-4054-8007-2F34187DF65F}" type="presParOf" srcId="{3F5EAC6E-AD01-427F-B2C8-0FAFCF75D58D}" destId="{96C68CD9-E2B4-484C-9E51-DEF70063BDB8}" srcOrd="0" destOrd="0" presId="urn:microsoft.com/office/officeart/2005/8/layout/hierarchy1"/>
    <dgm:cxn modelId="{160989EA-07F0-4570-A3BE-AFCB1E03B55C}" type="presParOf" srcId="{3F5EAC6E-AD01-427F-B2C8-0FAFCF75D58D}" destId="{9783A32C-CDA9-4C66-A8D6-43AAEFA43AE1}" srcOrd="1" destOrd="0" presId="urn:microsoft.com/office/officeart/2005/8/layout/hierarchy1"/>
    <dgm:cxn modelId="{8AAC515B-5E4F-40CF-930E-2C59AFCF42A3}" type="presParOf" srcId="{EAB0DB45-F128-4898-BBC2-024805146717}" destId="{3B3282A6-45F1-4743-AC8C-8EFCF05057C4}" srcOrd="1" destOrd="0" presId="urn:microsoft.com/office/officeart/2005/8/layout/hierarchy1"/>
    <dgm:cxn modelId="{F9343A27-FA88-41B0-B9B3-3A36F9AF24E5}" type="presParOf" srcId="{3B3282A6-45F1-4743-AC8C-8EFCF05057C4}" destId="{AAC577C4-A0D1-498A-92B6-72523E44CA2B}" srcOrd="0" destOrd="0" presId="urn:microsoft.com/office/officeart/2005/8/layout/hierarchy1"/>
    <dgm:cxn modelId="{3C7D8995-EA87-4F91-BB61-10CB97C64008}" type="presParOf" srcId="{3B3282A6-45F1-4743-AC8C-8EFCF05057C4}" destId="{57E59485-4D66-45C7-815E-FAA09066E23C}" srcOrd="1" destOrd="0" presId="urn:microsoft.com/office/officeart/2005/8/layout/hierarchy1"/>
    <dgm:cxn modelId="{A49C2801-FF5A-4ADD-BF5D-3A6AF0F75357}" type="presParOf" srcId="{57E59485-4D66-45C7-815E-FAA09066E23C}" destId="{EDB6F56C-A8B5-4815-95AA-EF24277E990C}" srcOrd="0" destOrd="0" presId="urn:microsoft.com/office/officeart/2005/8/layout/hierarchy1"/>
    <dgm:cxn modelId="{B939A88D-8416-4062-8496-0106109E69D1}" type="presParOf" srcId="{EDB6F56C-A8B5-4815-95AA-EF24277E990C}" destId="{89DEF6EC-124A-43F6-9C88-341766F01940}" srcOrd="0" destOrd="0" presId="urn:microsoft.com/office/officeart/2005/8/layout/hierarchy1"/>
    <dgm:cxn modelId="{6D63E27F-6B4D-428B-A67B-28E97DC46574}" type="presParOf" srcId="{EDB6F56C-A8B5-4815-95AA-EF24277E990C}" destId="{DB80A986-9F6E-424D-B95C-6834FE3CEE9B}" srcOrd="1" destOrd="0" presId="urn:microsoft.com/office/officeart/2005/8/layout/hierarchy1"/>
    <dgm:cxn modelId="{E991517A-2985-4E5C-BB85-7D5B68A68FBB}" type="presParOf" srcId="{57E59485-4D66-45C7-815E-FAA09066E23C}" destId="{49EFE307-B4FF-42DA-8423-04255C6C5653}" srcOrd="1" destOrd="0" presId="urn:microsoft.com/office/officeart/2005/8/layout/hierarchy1"/>
    <dgm:cxn modelId="{73756A5D-E0C2-4458-80E2-D7E1A587733F}" type="presParOf" srcId="{3B3282A6-45F1-4743-AC8C-8EFCF05057C4}" destId="{F0206432-BE11-40B2-B12C-294DE3C5FF2A}" srcOrd="2" destOrd="0" presId="urn:microsoft.com/office/officeart/2005/8/layout/hierarchy1"/>
    <dgm:cxn modelId="{19DC84AE-B528-45C9-96B7-FEE356489F8A}" type="presParOf" srcId="{3B3282A6-45F1-4743-AC8C-8EFCF05057C4}" destId="{E442F409-EE56-4807-B44B-AC0584A070C0}" srcOrd="3" destOrd="0" presId="urn:microsoft.com/office/officeart/2005/8/layout/hierarchy1"/>
    <dgm:cxn modelId="{40C16C2C-E9DE-47CB-850E-65FBA7980DAC}" type="presParOf" srcId="{E442F409-EE56-4807-B44B-AC0584A070C0}" destId="{EEAA62B4-FCF9-45A1-A630-3A82EDFE9917}" srcOrd="0" destOrd="0" presId="urn:microsoft.com/office/officeart/2005/8/layout/hierarchy1"/>
    <dgm:cxn modelId="{6A61870D-D8DD-450B-A0CA-1B2F0C3719A2}" type="presParOf" srcId="{EEAA62B4-FCF9-45A1-A630-3A82EDFE9917}" destId="{CB4C940A-4EB0-4AE7-9E91-D30792B45F2B}" srcOrd="0" destOrd="0" presId="urn:microsoft.com/office/officeart/2005/8/layout/hierarchy1"/>
    <dgm:cxn modelId="{FD5BDFCF-363F-4F98-A20B-C72B0EB6FFDE}" type="presParOf" srcId="{EEAA62B4-FCF9-45A1-A630-3A82EDFE9917}" destId="{662E40BA-306A-4BAE-95BF-9D6607917F48}" srcOrd="1" destOrd="0" presId="urn:microsoft.com/office/officeart/2005/8/layout/hierarchy1"/>
    <dgm:cxn modelId="{84DECD75-5262-459F-AEB3-81431A013C11}" type="presParOf" srcId="{E442F409-EE56-4807-B44B-AC0584A070C0}" destId="{06363675-6F24-4C20-97D6-92E688E292C7}" srcOrd="1" destOrd="0" presId="urn:microsoft.com/office/officeart/2005/8/layout/hierarchy1"/>
    <dgm:cxn modelId="{EEFE0B66-CF65-48D3-8A86-33A5A933180B}" type="presParOf" srcId="{06363675-6F24-4C20-97D6-92E688E292C7}" destId="{8D9C85BF-2FEC-4CCF-B972-B6A601E096EE}" srcOrd="0" destOrd="0" presId="urn:microsoft.com/office/officeart/2005/8/layout/hierarchy1"/>
    <dgm:cxn modelId="{70BFDE7E-E4DC-4B3A-984D-D5F5E542A569}" type="presParOf" srcId="{06363675-6F24-4C20-97D6-92E688E292C7}" destId="{5A031747-689E-4FC7-A453-E3F8EA586C03}" srcOrd="1" destOrd="0" presId="urn:microsoft.com/office/officeart/2005/8/layout/hierarchy1"/>
    <dgm:cxn modelId="{FF777DA1-417B-4F74-92D8-FA86ACC0EEBC}" type="presParOf" srcId="{5A031747-689E-4FC7-A453-E3F8EA586C03}" destId="{37AFF1A2-0370-431E-ACDA-210993BEA65E}" srcOrd="0" destOrd="0" presId="urn:microsoft.com/office/officeart/2005/8/layout/hierarchy1"/>
    <dgm:cxn modelId="{F83FA46F-D9B2-4F16-8CAB-B0F15F94B252}" type="presParOf" srcId="{37AFF1A2-0370-431E-ACDA-210993BEA65E}" destId="{54F6A424-A066-4714-B782-794E851E7C30}" srcOrd="0" destOrd="0" presId="urn:microsoft.com/office/officeart/2005/8/layout/hierarchy1"/>
    <dgm:cxn modelId="{91D16C67-4ED8-4C79-9D4C-0696116F7259}" type="presParOf" srcId="{37AFF1A2-0370-431E-ACDA-210993BEA65E}" destId="{3E802416-925E-4347-B581-A714645241D1}" srcOrd="1" destOrd="0" presId="urn:microsoft.com/office/officeart/2005/8/layout/hierarchy1"/>
    <dgm:cxn modelId="{BD2BEBDD-B416-40D2-A144-116E77C421D5}" type="presParOf" srcId="{5A031747-689E-4FC7-A453-E3F8EA586C03}" destId="{78754605-2677-4C5F-B370-272A7786B0C2}" srcOrd="1" destOrd="0" presId="urn:microsoft.com/office/officeart/2005/8/layout/hierarchy1"/>
    <dgm:cxn modelId="{A26B911B-6008-4F45-96EA-91B2B6EE57F4}" type="presParOf" srcId="{06363675-6F24-4C20-97D6-92E688E292C7}" destId="{B40E0234-C5B6-4537-A0E9-A2F78E9E7C4E}" srcOrd="2" destOrd="0" presId="urn:microsoft.com/office/officeart/2005/8/layout/hierarchy1"/>
    <dgm:cxn modelId="{DFFCB42A-C16C-42CD-BAB4-96632D6E3579}" type="presParOf" srcId="{06363675-6F24-4C20-97D6-92E688E292C7}" destId="{96531CC4-2FEB-4AF3-B988-0CC00266CD6E}" srcOrd="3" destOrd="0" presId="urn:microsoft.com/office/officeart/2005/8/layout/hierarchy1"/>
    <dgm:cxn modelId="{BCD7128D-E971-4174-B118-42F08B2FAA5F}" type="presParOf" srcId="{96531CC4-2FEB-4AF3-B988-0CC00266CD6E}" destId="{90FC0A24-8D4F-4559-A293-D450545F3ABA}" srcOrd="0" destOrd="0" presId="urn:microsoft.com/office/officeart/2005/8/layout/hierarchy1"/>
    <dgm:cxn modelId="{7C5742BA-D6E4-4BEF-ADCF-1DB85D5C4F3F}" type="presParOf" srcId="{90FC0A24-8D4F-4559-A293-D450545F3ABA}" destId="{78D06C50-D540-4EC1-970C-F4573D85E041}" srcOrd="0" destOrd="0" presId="urn:microsoft.com/office/officeart/2005/8/layout/hierarchy1"/>
    <dgm:cxn modelId="{F8BF2054-02B1-4EFB-AFE7-126960BF9ED7}" type="presParOf" srcId="{90FC0A24-8D4F-4559-A293-D450545F3ABA}" destId="{D1DBFE2B-3FC1-4796-A4D7-5CCB32A48501}" srcOrd="1" destOrd="0" presId="urn:microsoft.com/office/officeart/2005/8/layout/hierarchy1"/>
    <dgm:cxn modelId="{F0A4EFE7-F2A0-4256-8516-56F8B3AE1238}" type="presParOf" srcId="{96531CC4-2FEB-4AF3-B988-0CC00266CD6E}" destId="{E8498FE6-86B7-49C7-AE9F-FD13F8E3017F}" srcOrd="1" destOrd="0" presId="urn:microsoft.com/office/officeart/2005/8/layout/hierarchy1"/>
    <dgm:cxn modelId="{30671696-A75B-4998-94B2-4CF38C05509D}" type="presParOf" srcId="{E8498FE6-86B7-49C7-AE9F-FD13F8E3017F}" destId="{88E0BD0C-B21A-4C6A-B395-8121A54A1EE7}" srcOrd="0" destOrd="0" presId="urn:microsoft.com/office/officeart/2005/8/layout/hierarchy1"/>
    <dgm:cxn modelId="{013ED06E-B1FC-4332-A980-0DF842E5BE52}" type="presParOf" srcId="{E8498FE6-86B7-49C7-AE9F-FD13F8E3017F}" destId="{A9068096-7DED-463F-BAF9-139A16CEFA3D}" srcOrd="1" destOrd="0" presId="urn:microsoft.com/office/officeart/2005/8/layout/hierarchy1"/>
    <dgm:cxn modelId="{EBE8FAC2-07AB-4EF8-978A-45DB3EBBF104}" type="presParOf" srcId="{A9068096-7DED-463F-BAF9-139A16CEFA3D}" destId="{D0D1514B-39D3-4E9C-9DCD-4F6841768C88}" srcOrd="0" destOrd="0" presId="urn:microsoft.com/office/officeart/2005/8/layout/hierarchy1"/>
    <dgm:cxn modelId="{627D77AD-A2AD-49CC-9B08-5ADAB996EAB2}" type="presParOf" srcId="{D0D1514B-39D3-4E9C-9DCD-4F6841768C88}" destId="{A096F334-B76E-4DB0-9FB7-7F5B1F604391}" srcOrd="0" destOrd="0" presId="urn:microsoft.com/office/officeart/2005/8/layout/hierarchy1"/>
    <dgm:cxn modelId="{2DFA5B29-C728-4FBB-948E-6BF2C367891C}" type="presParOf" srcId="{D0D1514B-39D3-4E9C-9DCD-4F6841768C88}" destId="{807F8AB7-7BEC-473A-ADCB-742A891AB052}" srcOrd="1" destOrd="0" presId="urn:microsoft.com/office/officeart/2005/8/layout/hierarchy1"/>
    <dgm:cxn modelId="{E499A781-9A6A-48AB-AAF7-03D78C788D03}" type="presParOf" srcId="{A9068096-7DED-463F-BAF9-139A16CEFA3D}" destId="{A9031015-54D0-434B-8160-727CE6AA121C}" srcOrd="1" destOrd="0" presId="urn:microsoft.com/office/officeart/2005/8/layout/hierarchy1"/>
    <dgm:cxn modelId="{0F439FB5-450C-461C-A2D6-15A75601C1A1}" type="presParOf" srcId="{E8498FE6-86B7-49C7-AE9F-FD13F8E3017F}" destId="{CA8CFA0B-D0C8-468C-BFE8-17E9C76081FA}" srcOrd="2" destOrd="0" presId="urn:microsoft.com/office/officeart/2005/8/layout/hierarchy1"/>
    <dgm:cxn modelId="{F1CBA621-47C4-4935-9555-C98E8C52683D}" type="presParOf" srcId="{E8498FE6-86B7-49C7-AE9F-FD13F8E3017F}" destId="{89827B22-2067-4EE7-B4E5-5557E41914AD}" srcOrd="3" destOrd="0" presId="urn:microsoft.com/office/officeart/2005/8/layout/hierarchy1"/>
    <dgm:cxn modelId="{617382F9-A211-47FC-ACCA-9F65195BC26D}" type="presParOf" srcId="{89827B22-2067-4EE7-B4E5-5557E41914AD}" destId="{8E3075A7-34CD-4556-8D26-468B28D2DFE6}" srcOrd="0" destOrd="0" presId="urn:microsoft.com/office/officeart/2005/8/layout/hierarchy1"/>
    <dgm:cxn modelId="{1AEB21A3-C993-48F7-BADF-B2FA7A74E2B2}" type="presParOf" srcId="{8E3075A7-34CD-4556-8D26-468B28D2DFE6}" destId="{1D7FD068-DF41-42F8-8930-E55576DE0D57}" srcOrd="0" destOrd="0" presId="urn:microsoft.com/office/officeart/2005/8/layout/hierarchy1"/>
    <dgm:cxn modelId="{A1A9D52C-5235-4A72-A001-7A3B441C4513}" type="presParOf" srcId="{8E3075A7-34CD-4556-8D26-468B28D2DFE6}" destId="{1DDBBE74-F75E-486B-B767-147CD5353234}" srcOrd="1" destOrd="0" presId="urn:microsoft.com/office/officeart/2005/8/layout/hierarchy1"/>
    <dgm:cxn modelId="{81B75646-B0C5-466C-8F49-B0DBFF0CE562}" type="presParOf" srcId="{89827B22-2067-4EE7-B4E5-5557E41914AD}" destId="{9904F204-9248-4727-8EC2-239452CF9BA4}" srcOrd="1" destOrd="0" presId="urn:microsoft.com/office/officeart/2005/8/layout/hierarchy1"/>
    <dgm:cxn modelId="{A664794A-365E-4AFD-B36D-069CE5FA234B}" type="presParOf" srcId="{9904F204-9248-4727-8EC2-239452CF9BA4}" destId="{EF403263-8A1E-4F62-8B00-D82DAC59F5AC}" srcOrd="0" destOrd="0" presId="urn:microsoft.com/office/officeart/2005/8/layout/hierarchy1"/>
    <dgm:cxn modelId="{D829D1C4-68A8-4001-BE23-AA3A19A59BCA}" type="presParOf" srcId="{9904F204-9248-4727-8EC2-239452CF9BA4}" destId="{E0E63396-737F-4CFF-A7E2-27921BF52025}" srcOrd="1" destOrd="0" presId="urn:microsoft.com/office/officeart/2005/8/layout/hierarchy1"/>
    <dgm:cxn modelId="{318A5B2F-4CDA-4292-8A36-72A66EE1AF98}" type="presParOf" srcId="{E0E63396-737F-4CFF-A7E2-27921BF52025}" destId="{224E908B-2966-4E41-95EF-56F34AF9C4A7}" srcOrd="0" destOrd="0" presId="urn:microsoft.com/office/officeart/2005/8/layout/hierarchy1"/>
    <dgm:cxn modelId="{1D5DE5EF-924F-4CEB-AD98-3025B0D78214}" type="presParOf" srcId="{224E908B-2966-4E41-95EF-56F34AF9C4A7}" destId="{68B1BC19-F550-45DF-A298-36EE7B45FA81}" srcOrd="0" destOrd="0" presId="urn:microsoft.com/office/officeart/2005/8/layout/hierarchy1"/>
    <dgm:cxn modelId="{5CAADF0E-6539-46A3-9361-760A8B72FC36}" type="presParOf" srcId="{224E908B-2966-4E41-95EF-56F34AF9C4A7}" destId="{47FA4DCA-7DF9-429A-A91F-E264B07808DE}" srcOrd="1" destOrd="0" presId="urn:microsoft.com/office/officeart/2005/8/layout/hierarchy1"/>
    <dgm:cxn modelId="{B33B7F12-B791-4DD7-A368-2C0DE66AFD5D}" type="presParOf" srcId="{E0E63396-737F-4CFF-A7E2-27921BF52025}" destId="{EAC0D8BD-8F0C-4E0A-BFE6-3820CE6DF34A}" srcOrd="1" destOrd="0" presId="urn:microsoft.com/office/officeart/2005/8/layout/hierarchy1"/>
    <dgm:cxn modelId="{6D041F54-1E85-4C74-8E5E-6315762B37DC}" type="presParOf" srcId="{EAC0D8BD-8F0C-4E0A-BFE6-3820CE6DF34A}" destId="{86E545D4-EDA9-416F-A97D-A60BEC99D11C}" srcOrd="0" destOrd="0" presId="urn:microsoft.com/office/officeart/2005/8/layout/hierarchy1"/>
    <dgm:cxn modelId="{C821F7AE-C2AD-4A6E-8102-BFEA51F7B179}" type="presParOf" srcId="{EAC0D8BD-8F0C-4E0A-BFE6-3820CE6DF34A}" destId="{3CD16DF4-7B1E-48DB-AFC8-81FE225260A6}" srcOrd="1" destOrd="0" presId="urn:microsoft.com/office/officeart/2005/8/layout/hierarchy1"/>
    <dgm:cxn modelId="{AC5E05E1-5672-4D40-A1E7-3AB4B773BEAC}" type="presParOf" srcId="{3CD16DF4-7B1E-48DB-AFC8-81FE225260A6}" destId="{53500C9D-3BA0-43D3-A6D7-DD2D44AE2A98}" srcOrd="0" destOrd="0" presId="urn:microsoft.com/office/officeart/2005/8/layout/hierarchy1"/>
    <dgm:cxn modelId="{645B2955-E59B-4883-8032-DD4CF85AD974}" type="presParOf" srcId="{53500C9D-3BA0-43D3-A6D7-DD2D44AE2A98}" destId="{6D9AD45B-0924-4C87-9153-8C4F7BB99023}" srcOrd="0" destOrd="0" presId="urn:microsoft.com/office/officeart/2005/8/layout/hierarchy1"/>
    <dgm:cxn modelId="{364BB478-61D1-4585-BC7E-CC46AA6AEF85}" type="presParOf" srcId="{53500C9D-3BA0-43D3-A6D7-DD2D44AE2A98}" destId="{0DC11E18-9284-44DD-BB7E-AC93CDEE2EC1}" srcOrd="1" destOrd="0" presId="urn:microsoft.com/office/officeart/2005/8/layout/hierarchy1"/>
    <dgm:cxn modelId="{8082C76D-19FE-4147-900F-2C4A5001A844}" type="presParOf" srcId="{3CD16DF4-7B1E-48DB-AFC8-81FE225260A6}" destId="{896F50B0-A562-4466-8020-BD0B91902115}" srcOrd="1" destOrd="0" presId="urn:microsoft.com/office/officeart/2005/8/layout/hierarchy1"/>
    <dgm:cxn modelId="{223D0802-620C-4756-966E-551B2B2F046C}" type="presParOf" srcId="{45566EE7-1016-417A-B99B-DF91D66A67FF}" destId="{EBA99810-5AA4-4A2A-9B46-4724EFBACB16}" srcOrd="2" destOrd="0" presId="urn:microsoft.com/office/officeart/2005/8/layout/hierarchy1"/>
    <dgm:cxn modelId="{6B7FA5D8-7F20-4DA7-970A-5A142CABA970}" type="presParOf" srcId="{45566EE7-1016-417A-B99B-DF91D66A67FF}" destId="{404EF2E4-5E7C-49D3-97FA-F48A362F7CEE}" srcOrd="3" destOrd="0" presId="urn:microsoft.com/office/officeart/2005/8/layout/hierarchy1"/>
    <dgm:cxn modelId="{5CE07ADC-A3CE-475A-8549-35ACC9E39CC8}" type="presParOf" srcId="{404EF2E4-5E7C-49D3-97FA-F48A362F7CEE}" destId="{15D76522-C62B-42D4-B953-C655F2364072}" srcOrd="0" destOrd="0" presId="urn:microsoft.com/office/officeart/2005/8/layout/hierarchy1"/>
    <dgm:cxn modelId="{C1202697-B649-4FB3-B7F2-EE146E360011}" type="presParOf" srcId="{15D76522-C62B-42D4-B953-C655F2364072}" destId="{7A50C8D6-4333-44D9-9310-62FD28FC5399}" srcOrd="0" destOrd="0" presId="urn:microsoft.com/office/officeart/2005/8/layout/hierarchy1"/>
    <dgm:cxn modelId="{82C4478E-CD32-4129-B0A4-6307C27500D7}" type="presParOf" srcId="{15D76522-C62B-42D4-B953-C655F2364072}" destId="{9237857E-F685-4CD3-A703-E805B9577F47}" srcOrd="1" destOrd="0" presId="urn:microsoft.com/office/officeart/2005/8/layout/hierarchy1"/>
    <dgm:cxn modelId="{72177F0A-4204-45D0-BFE3-D7635B1BD15B}" type="presParOf" srcId="{404EF2E4-5E7C-49D3-97FA-F48A362F7CEE}" destId="{64C25E99-5674-41E7-A3D2-461ACE4B597E}" srcOrd="1" destOrd="0" presId="urn:microsoft.com/office/officeart/2005/8/layout/hierarchy1"/>
    <dgm:cxn modelId="{77223C2A-8109-4ECE-8318-81251F50F822}" type="presParOf" srcId="{CAE3845D-62E8-40A5-8244-E35B98DA5B36}" destId="{238845B2-18D3-4B38-98B8-C9F953AB08F4}" srcOrd="2" destOrd="0" presId="urn:microsoft.com/office/officeart/2005/8/layout/hierarchy1"/>
    <dgm:cxn modelId="{554F9360-3094-43DE-BD7C-7BE682C645F9}" type="presParOf" srcId="{CAE3845D-62E8-40A5-8244-E35B98DA5B36}" destId="{EB5A0ADB-CD3A-4E3C-BA45-88D57ADC58AB}" srcOrd="3" destOrd="0" presId="urn:microsoft.com/office/officeart/2005/8/layout/hierarchy1"/>
    <dgm:cxn modelId="{7543DDA0-D0D5-4662-BCEE-8B229BBADFEE}" type="presParOf" srcId="{EB5A0ADB-CD3A-4E3C-BA45-88D57ADC58AB}" destId="{0527729B-11CF-4162-8D8E-FBAEE56EBF7B}" srcOrd="0" destOrd="0" presId="urn:microsoft.com/office/officeart/2005/8/layout/hierarchy1"/>
    <dgm:cxn modelId="{9E9821E2-A3A8-493B-8A49-DE645A54F155}" type="presParOf" srcId="{0527729B-11CF-4162-8D8E-FBAEE56EBF7B}" destId="{84DFA569-0DDC-4BED-A035-7DE7AE8C2EE5}" srcOrd="0" destOrd="0" presId="urn:microsoft.com/office/officeart/2005/8/layout/hierarchy1"/>
    <dgm:cxn modelId="{47962B05-AC19-4714-B86F-8AF94ACE6632}" type="presParOf" srcId="{0527729B-11CF-4162-8D8E-FBAEE56EBF7B}" destId="{7CB45605-E26E-4174-8C6F-07779AC033BB}" srcOrd="1" destOrd="0" presId="urn:microsoft.com/office/officeart/2005/8/layout/hierarchy1"/>
    <dgm:cxn modelId="{9708923E-FBFE-41F3-AC98-163F2D4D6990}" type="presParOf" srcId="{EB5A0ADB-CD3A-4E3C-BA45-88D57ADC58AB}" destId="{AB3EDBA9-A5F1-4053-9D5A-7FEF096604A0}" srcOrd="1" destOrd="0" presId="urn:microsoft.com/office/officeart/2005/8/layout/hierarchy1"/>
    <dgm:cxn modelId="{3FD97823-5F4B-49A8-B5AF-65F45927C5DB}" type="presParOf" srcId="{AB3EDBA9-A5F1-4053-9D5A-7FEF096604A0}" destId="{B21492C1-5B89-4945-BD55-B5783676F5D3}" srcOrd="0" destOrd="0" presId="urn:microsoft.com/office/officeart/2005/8/layout/hierarchy1"/>
    <dgm:cxn modelId="{C95A93BE-1146-41B0-A53E-3853B21515EB}" type="presParOf" srcId="{AB3EDBA9-A5F1-4053-9D5A-7FEF096604A0}" destId="{8E4282D2-D448-46E4-81CB-CB493D1BDE8B}" srcOrd="1" destOrd="0" presId="urn:microsoft.com/office/officeart/2005/8/layout/hierarchy1"/>
    <dgm:cxn modelId="{E19EDE60-42D1-4149-A1C8-912D608DA6EF}" type="presParOf" srcId="{8E4282D2-D448-46E4-81CB-CB493D1BDE8B}" destId="{5B3CBC27-631E-4758-A918-2C8F718DD411}" srcOrd="0" destOrd="0" presId="urn:microsoft.com/office/officeart/2005/8/layout/hierarchy1"/>
    <dgm:cxn modelId="{0A4F0FB4-E3DB-47B1-8C7E-122280359586}" type="presParOf" srcId="{5B3CBC27-631E-4758-A918-2C8F718DD411}" destId="{7A75C2FF-CFDE-4A1D-B7AA-391390D9C364}" srcOrd="0" destOrd="0" presId="urn:microsoft.com/office/officeart/2005/8/layout/hierarchy1"/>
    <dgm:cxn modelId="{AF2942C3-1710-4E23-80D2-85C878F9AD6E}" type="presParOf" srcId="{5B3CBC27-631E-4758-A918-2C8F718DD411}" destId="{BC35E2FB-48B7-4808-96A0-9572E8732A78}" srcOrd="1" destOrd="0" presId="urn:microsoft.com/office/officeart/2005/8/layout/hierarchy1"/>
    <dgm:cxn modelId="{CC92A270-FE73-4904-B320-3FBD923A8F55}" type="presParOf" srcId="{8E4282D2-D448-46E4-81CB-CB493D1BDE8B}" destId="{B62B9013-7AC3-4C85-84BF-A01AE722933C}" srcOrd="1" destOrd="0" presId="urn:microsoft.com/office/officeart/2005/8/layout/hierarchy1"/>
    <dgm:cxn modelId="{C8CA9E95-9C61-4F5C-9B40-97870D38B27B}" type="presParOf" srcId="{AB3EDBA9-A5F1-4053-9D5A-7FEF096604A0}" destId="{84DA025F-6B9D-45B9-84A3-2FA8A77697B5}" srcOrd="2" destOrd="0" presId="urn:microsoft.com/office/officeart/2005/8/layout/hierarchy1"/>
    <dgm:cxn modelId="{B67B6FC9-5F26-4CE8-B498-8ECFDAAE65E7}" type="presParOf" srcId="{AB3EDBA9-A5F1-4053-9D5A-7FEF096604A0}" destId="{6AD774DE-CC32-4B82-BC75-0B4011C46021}" srcOrd="3" destOrd="0" presId="urn:microsoft.com/office/officeart/2005/8/layout/hierarchy1"/>
    <dgm:cxn modelId="{BEEC8F90-B246-4E41-AA99-C10ADE7383FC}" type="presParOf" srcId="{6AD774DE-CC32-4B82-BC75-0B4011C46021}" destId="{58F62FFC-2E31-46C4-9728-D462F0A60A39}" srcOrd="0" destOrd="0" presId="urn:microsoft.com/office/officeart/2005/8/layout/hierarchy1"/>
    <dgm:cxn modelId="{4E7BBB6E-5054-447F-AF93-7836F95BB6C4}" type="presParOf" srcId="{58F62FFC-2E31-46C4-9728-D462F0A60A39}" destId="{666FB207-10B7-4176-9C04-4C663A504635}" srcOrd="0" destOrd="0" presId="urn:microsoft.com/office/officeart/2005/8/layout/hierarchy1"/>
    <dgm:cxn modelId="{C52624E8-F188-4A15-B0B8-4B807B715D29}" type="presParOf" srcId="{58F62FFC-2E31-46C4-9728-D462F0A60A39}" destId="{E9DCBD91-B323-4FD7-AC7B-D9F3F73B9C0A}" srcOrd="1" destOrd="0" presId="urn:microsoft.com/office/officeart/2005/8/layout/hierarchy1"/>
    <dgm:cxn modelId="{27A408A1-E809-4CDC-B9B7-F975AC674BFD}" type="presParOf" srcId="{6AD774DE-CC32-4B82-BC75-0B4011C46021}" destId="{2EB0C488-9466-412C-8691-C806B77F7A80}" srcOrd="1" destOrd="0" presId="urn:microsoft.com/office/officeart/2005/8/layout/hierarchy1"/>
    <dgm:cxn modelId="{49600EBD-756C-48D2-8497-F0A178F888BB}" type="presParOf" srcId="{2EB0C488-9466-412C-8691-C806B77F7A80}" destId="{2EFFE640-F6D6-4193-8D22-710AF4B4280F}" srcOrd="0" destOrd="0" presId="urn:microsoft.com/office/officeart/2005/8/layout/hierarchy1"/>
    <dgm:cxn modelId="{07E3D612-3273-4107-ADA1-36A3D29419F0}" type="presParOf" srcId="{2EB0C488-9466-412C-8691-C806B77F7A80}" destId="{B5745B39-E851-4356-84C1-20F8A5379EF8}" srcOrd="1" destOrd="0" presId="urn:microsoft.com/office/officeart/2005/8/layout/hierarchy1"/>
    <dgm:cxn modelId="{3DE93630-F5D9-4D73-ACF8-350B22316644}" type="presParOf" srcId="{B5745B39-E851-4356-84C1-20F8A5379EF8}" destId="{E04912EE-D1C4-4660-AF91-9C83EF3964CC}" srcOrd="0" destOrd="0" presId="urn:microsoft.com/office/officeart/2005/8/layout/hierarchy1"/>
    <dgm:cxn modelId="{5D590928-7BDD-4FA6-B31F-A20CE09775FB}" type="presParOf" srcId="{E04912EE-D1C4-4660-AF91-9C83EF3964CC}" destId="{A133C638-CA7F-4840-93B8-2C956B737D3D}" srcOrd="0" destOrd="0" presId="urn:microsoft.com/office/officeart/2005/8/layout/hierarchy1"/>
    <dgm:cxn modelId="{66C8C6B8-2635-4EC2-A62B-F3EDC66DF25C}" type="presParOf" srcId="{E04912EE-D1C4-4660-AF91-9C83EF3964CC}" destId="{CEF57017-F3B0-4E34-9FFF-3F2D2A540466}" srcOrd="1" destOrd="0" presId="urn:microsoft.com/office/officeart/2005/8/layout/hierarchy1"/>
    <dgm:cxn modelId="{6F6B5511-BAF8-44AC-9B6E-D4BABC490D87}" type="presParOf" srcId="{B5745B39-E851-4356-84C1-20F8A5379EF8}" destId="{3AD8D267-1735-4B8B-A5ED-A01E0CA06156}" srcOrd="1" destOrd="0" presId="urn:microsoft.com/office/officeart/2005/8/layout/hierarchy1"/>
    <dgm:cxn modelId="{0DEA0E8C-D401-4B98-B40C-4E0A54258315}" type="presParOf" srcId="{2EB0C488-9466-412C-8691-C806B77F7A80}" destId="{2CE1A20D-384D-4276-B8FA-D26122DC3B7F}" srcOrd="2" destOrd="0" presId="urn:microsoft.com/office/officeart/2005/8/layout/hierarchy1"/>
    <dgm:cxn modelId="{321EA4EC-44E2-4888-AB76-C2668515C0E7}" type="presParOf" srcId="{2EB0C488-9466-412C-8691-C806B77F7A80}" destId="{4C2EB87F-F502-476C-9463-9554C0224D09}" srcOrd="3" destOrd="0" presId="urn:microsoft.com/office/officeart/2005/8/layout/hierarchy1"/>
    <dgm:cxn modelId="{4636F5EF-FA51-450E-A926-4FE7B4D7EEA4}" type="presParOf" srcId="{4C2EB87F-F502-476C-9463-9554C0224D09}" destId="{7DE64124-C53C-40BD-AB26-C8B324EA18BD}" srcOrd="0" destOrd="0" presId="urn:microsoft.com/office/officeart/2005/8/layout/hierarchy1"/>
    <dgm:cxn modelId="{4C09D8D6-FBB9-41CD-AE1C-9B52F753BCF8}" type="presParOf" srcId="{7DE64124-C53C-40BD-AB26-C8B324EA18BD}" destId="{A5AB0BED-6A04-494E-BD8A-20E0BCC61B6B}" srcOrd="0" destOrd="0" presId="urn:microsoft.com/office/officeart/2005/8/layout/hierarchy1"/>
    <dgm:cxn modelId="{B201B595-703B-4597-B958-C5BF1A1708C7}" type="presParOf" srcId="{7DE64124-C53C-40BD-AB26-C8B324EA18BD}" destId="{872E73C4-906A-4B12-8292-E6EEFBA4CAAD}" srcOrd="1" destOrd="0" presId="urn:microsoft.com/office/officeart/2005/8/layout/hierarchy1"/>
    <dgm:cxn modelId="{21216056-02B9-4FC4-A131-BBFA35D40AE2}" type="presParOf" srcId="{4C2EB87F-F502-476C-9463-9554C0224D09}" destId="{C2410FFD-8C36-4D24-A42F-9EA17E9A0980}" srcOrd="1" destOrd="0" presId="urn:microsoft.com/office/officeart/2005/8/layout/hierarchy1"/>
    <dgm:cxn modelId="{0BC93BEC-5DA3-4BC5-85A2-FFC5BA34F08F}" type="presParOf" srcId="{C2410FFD-8C36-4D24-A42F-9EA17E9A0980}" destId="{4C421431-C458-41BA-BB17-207DCB4B4E4F}" srcOrd="0" destOrd="0" presId="urn:microsoft.com/office/officeart/2005/8/layout/hierarchy1"/>
    <dgm:cxn modelId="{84E2321C-8B7C-48CA-B303-C55667F458E2}" type="presParOf" srcId="{C2410FFD-8C36-4D24-A42F-9EA17E9A0980}" destId="{EBC6EC12-3672-4CF0-B4A5-5727D5991750}" srcOrd="1" destOrd="0" presId="urn:microsoft.com/office/officeart/2005/8/layout/hierarchy1"/>
    <dgm:cxn modelId="{709B41EA-311C-4278-B092-D36065992D25}" type="presParOf" srcId="{EBC6EC12-3672-4CF0-B4A5-5727D5991750}" destId="{B71E7909-329A-4CA0-8E28-5F4F5AFE4515}" srcOrd="0" destOrd="0" presId="urn:microsoft.com/office/officeart/2005/8/layout/hierarchy1"/>
    <dgm:cxn modelId="{DB7BCC14-734C-479A-94DE-D99D18E2E96E}" type="presParOf" srcId="{B71E7909-329A-4CA0-8E28-5F4F5AFE4515}" destId="{E631AA9A-A623-460C-9579-3617E723F4C8}" srcOrd="0" destOrd="0" presId="urn:microsoft.com/office/officeart/2005/8/layout/hierarchy1"/>
    <dgm:cxn modelId="{4CB66E83-1725-4B98-8B85-2791872158FE}" type="presParOf" srcId="{B71E7909-329A-4CA0-8E28-5F4F5AFE4515}" destId="{7CF17D86-32EE-487A-92D5-E3D37063D5F3}" srcOrd="1" destOrd="0" presId="urn:microsoft.com/office/officeart/2005/8/layout/hierarchy1"/>
    <dgm:cxn modelId="{F4ECA052-BFA1-4E3F-8DC0-EE21D74A7EE1}" type="presParOf" srcId="{EBC6EC12-3672-4CF0-B4A5-5727D5991750}" destId="{1FEF035D-F7E7-46FF-A168-C1CE30DC1111}" srcOrd="1" destOrd="0" presId="urn:microsoft.com/office/officeart/2005/8/layout/hierarchy1"/>
    <dgm:cxn modelId="{4D673589-7037-4247-AF09-F7BC88CD07A6}" type="presParOf" srcId="{1FEF035D-F7E7-46FF-A168-C1CE30DC1111}" destId="{4F00DB29-207D-4ADA-8A37-7C6F794DA929}" srcOrd="0" destOrd="0" presId="urn:microsoft.com/office/officeart/2005/8/layout/hierarchy1"/>
    <dgm:cxn modelId="{398D8B27-08F1-4BCA-8828-5D56B38B2346}" type="presParOf" srcId="{1FEF035D-F7E7-46FF-A168-C1CE30DC1111}" destId="{F20D7610-476E-4A5A-8683-C2255E77DF9E}" srcOrd="1" destOrd="0" presId="urn:microsoft.com/office/officeart/2005/8/layout/hierarchy1"/>
    <dgm:cxn modelId="{32892824-BD3C-4BFC-AE7C-1ADBB49812D3}" type="presParOf" srcId="{F20D7610-476E-4A5A-8683-C2255E77DF9E}" destId="{A5A1FDDC-BB16-469A-ACC7-BAD73EDCE184}" srcOrd="0" destOrd="0" presId="urn:microsoft.com/office/officeart/2005/8/layout/hierarchy1"/>
    <dgm:cxn modelId="{88B3AC34-AD5D-4ACB-898F-FC6B431716EE}" type="presParOf" srcId="{A5A1FDDC-BB16-469A-ACC7-BAD73EDCE184}" destId="{117D9A0C-C088-4B2E-A122-0E51C1EAA3B8}" srcOrd="0" destOrd="0" presId="urn:microsoft.com/office/officeart/2005/8/layout/hierarchy1"/>
    <dgm:cxn modelId="{A3AB9C0B-BC81-49C8-95AF-363360FE193E}" type="presParOf" srcId="{A5A1FDDC-BB16-469A-ACC7-BAD73EDCE184}" destId="{5D9970E9-28A1-4C2B-B93A-BC3C470B6E63}" srcOrd="1" destOrd="0" presId="urn:microsoft.com/office/officeart/2005/8/layout/hierarchy1"/>
    <dgm:cxn modelId="{AC9DA054-3A56-486C-B8BA-7C0CE06FB043}" type="presParOf" srcId="{F20D7610-476E-4A5A-8683-C2255E77DF9E}" destId="{F7B66944-030A-46EE-AEDC-BF9A88AFB4C9}" srcOrd="1" destOrd="0" presId="urn:microsoft.com/office/officeart/2005/8/layout/hierarchy1"/>
    <dgm:cxn modelId="{7E78EFCE-C14A-490F-850F-5E8B79B9B63D}" type="presParOf" srcId="{F7B66944-030A-46EE-AEDC-BF9A88AFB4C9}" destId="{6ABCFFFC-3110-4FF0-9E53-B907800D2D37}" srcOrd="0" destOrd="0" presId="urn:microsoft.com/office/officeart/2005/8/layout/hierarchy1"/>
    <dgm:cxn modelId="{78AD6626-BF26-46AE-AE8D-059A325E7EFC}" type="presParOf" srcId="{F7B66944-030A-46EE-AEDC-BF9A88AFB4C9}" destId="{95C47A5E-EB6A-4167-BF6F-6B734B34FFF6}" srcOrd="1" destOrd="0" presId="urn:microsoft.com/office/officeart/2005/8/layout/hierarchy1"/>
    <dgm:cxn modelId="{26FC4280-77BB-4A2D-A8C8-71006134981A}" type="presParOf" srcId="{95C47A5E-EB6A-4167-BF6F-6B734B34FFF6}" destId="{3A5BE3A8-A12A-499F-A7EA-B91A9D72F763}" srcOrd="0" destOrd="0" presId="urn:microsoft.com/office/officeart/2005/8/layout/hierarchy1"/>
    <dgm:cxn modelId="{91AD969B-DC1A-49EA-B7F2-ADAD66FE2539}" type="presParOf" srcId="{3A5BE3A8-A12A-499F-A7EA-B91A9D72F763}" destId="{45C4B9EF-D781-4D64-9C8A-24EF30B6D9D7}" srcOrd="0" destOrd="0" presId="urn:microsoft.com/office/officeart/2005/8/layout/hierarchy1"/>
    <dgm:cxn modelId="{0CD4F128-2A92-4EC1-BCDB-2B34ABC8EEBC}" type="presParOf" srcId="{3A5BE3A8-A12A-499F-A7EA-B91A9D72F763}" destId="{86379D68-1D37-4B5E-943E-EC6E596EFC87}" srcOrd="1" destOrd="0" presId="urn:microsoft.com/office/officeart/2005/8/layout/hierarchy1"/>
    <dgm:cxn modelId="{CAED0755-10FE-4CE0-B60B-17D19A246B0C}" type="presParOf" srcId="{95C47A5E-EB6A-4167-BF6F-6B734B34FFF6}" destId="{B784A292-CCDE-4CF4-95B7-D8E56370AE53}" srcOrd="1" destOrd="0" presId="urn:microsoft.com/office/officeart/2005/8/layout/hierarchy1"/>
    <dgm:cxn modelId="{56FBE184-DAD3-4486-80BF-B0F7E3D71066}" type="presParOf" srcId="{B784A292-CCDE-4CF4-95B7-D8E56370AE53}" destId="{4D1FDC36-6503-423E-9A25-4D46738F3DB5}" srcOrd="0" destOrd="0" presId="urn:microsoft.com/office/officeart/2005/8/layout/hierarchy1"/>
    <dgm:cxn modelId="{870EE1E9-2EC1-4E43-AEAD-B9EE4BA0B371}" type="presParOf" srcId="{B784A292-CCDE-4CF4-95B7-D8E56370AE53}" destId="{4AF74180-5B49-4819-BC6B-445A30979CEA}" srcOrd="1" destOrd="0" presId="urn:microsoft.com/office/officeart/2005/8/layout/hierarchy1"/>
    <dgm:cxn modelId="{4F387B4F-0BA1-45DA-A004-1125067BDDD2}" type="presParOf" srcId="{4AF74180-5B49-4819-BC6B-445A30979CEA}" destId="{6EEE23CF-1AEC-45EB-B311-9A9608E6563C}" srcOrd="0" destOrd="0" presId="urn:microsoft.com/office/officeart/2005/8/layout/hierarchy1"/>
    <dgm:cxn modelId="{110E391D-8FFF-401E-85D5-ED4796946D19}" type="presParOf" srcId="{6EEE23CF-1AEC-45EB-B311-9A9608E6563C}" destId="{557647A6-C4C7-4C91-A572-A7B0E224DEE7}" srcOrd="0" destOrd="0" presId="urn:microsoft.com/office/officeart/2005/8/layout/hierarchy1"/>
    <dgm:cxn modelId="{C44806E8-0F40-4F5B-A277-EB362C39DEB6}" type="presParOf" srcId="{6EEE23CF-1AEC-45EB-B311-9A9608E6563C}" destId="{5D56E480-17BD-4B97-818D-E689216AC8F6}" srcOrd="1" destOrd="0" presId="urn:microsoft.com/office/officeart/2005/8/layout/hierarchy1"/>
    <dgm:cxn modelId="{05F55726-6F57-48B2-BC5F-C265B5CB5FDB}" type="presParOf" srcId="{4AF74180-5B49-4819-BC6B-445A30979CEA}" destId="{91096512-A717-4562-B843-C0241205EEA3}" srcOrd="1" destOrd="0" presId="urn:microsoft.com/office/officeart/2005/8/layout/hierarchy1"/>
    <dgm:cxn modelId="{DDD83DC3-E723-447A-9854-41A9C260D39D}" type="presParOf" srcId="{91096512-A717-4562-B843-C0241205EEA3}" destId="{955C5543-4E95-4610-A0BC-901B54348455}" srcOrd="0" destOrd="0" presId="urn:microsoft.com/office/officeart/2005/8/layout/hierarchy1"/>
    <dgm:cxn modelId="{D1454615-DB2A-436D-BBF8-E2AE58A08626}" type="presParOf" srcId="{91096512-A717-4562-B843-C0241205EEA3}" destId="{C73F5CEC-7C24-44E6-BEB7-66E0EC08789C}" srcOrd="1" destOrd="0" presId="urn:microsoft.com/office/officeart/2005/8/layout/hierarchy1"/>
    <dgm:cxn modelId="{2EED7504-A8E0-4392-8733-179FD205DF14}" type="presParOf" srcId="{C73F5CEC-7C24-44E6-BEB7-66E0EC08789C}" destId="{F39FA453-F2D5-4540-8DAD-E826DFF5233A}" srcOrd="0" destOrd="0" presId="urn:microsoft.com/office/officeart/2005/8/layout/hierarchy1"/>
    <dgm:cxn modelId="{E3B877C9-0B5E-4FED-996F-D6C386BB47C0}" type="presParOf" srcId="{F39FA453-F2D5-4540-8DAD-E826DFF5233A}" destId="{FC53DF28-CEFA-4644-8308-3C545E49A9A2}" srcOrd="0" destOrd="0" presId="urn:microsoft.com/office/officeart/2005/8/layout/hierarchy1"/>
    <dgm:cxn modelId="{355A70C8-ACE8-4A6A-A62A-21B661121C7A}" type="presParOf" srcId="{F39FA453-F2D5-4540-8DAD-E826DFF5233A}" destId="{17FC479B-D310-46FD-9003-F89C539777FA}" srcOrd="1" destOrd="0" presId="urn:microsoft.com/office/officeart/2005/8/layout/hierarchy1"/>
    <dgm:cxn modelId="{C69FE89C-FD13-4EFD-8FBA-7C24D1A5D207}" type="presParOf" srcId="{C73F5CEC-7C24-44E6-BEB7-66E0EC08789C}" destId="{B5BA80F2-3E54-4C76-B51C-688C176175F4}" srcOrd="1" destOrd="0" presId="urn:microsoft.com/office/officeart/2005/8/layout/hierarchy1"/>
    <dgm:cxn modelId="{A297C469-B815-4240-B2D2-98C038CDB20D}" type="presParOf" srcId="{F7B66944-030A-46EE-AEDC-BF9A88AFB4C9}" destId="{D8F54346-0090-4655-BDB4-7DC8AADDE6B5}" srcOrd="2" destOrd="0" presId="urn:microsoft.com/office/officeart/2005/8/layout/hierarchy1"/>
    <dgm:cxn modelId="{DB40BFEA-5AD9-465F-9FB4-5FDBC11346D5}" type="presParOf" srcId="{F7B66944-030A-46EE-AEDC-BF9A88AFB4C9}" destId="{72CC4E74-476A-46A1-9F3C-7F249B0432AC}" srcOrd="3" destOrd="0" presId="urn:microsoft.com/office/officeart/2005/8/layout/hierarchy1"/>
    <dgm:cxn modelId="{695A7096-312C-4A0C-ADF1-FD2A95714DDB}" type="presParOf" srcId="{72CC4E74-476A-46A1-9F3C-7F249B0432AC}" destId="{FE5D0BF5-ED63-4CFE-A557-181047CEFC1E}" srcOrd="0" destOrd="0" presId="urn:microsoft.com/office/officeart/2005/8/layout/hierarchy1"/>
    <dgm:cxn modelId="{D464545E-409A-4C7F-9E87-F3FD20C8BFC2}" type="presParOf" srcId="{FE5D0BF5-ED63-4CFE-A557-181047CEFC1E}" destId="{7B9CC9BB-8C08-4499-8291-51EE593FA096}" srcOrd="0" destOrd="0" presId="urn:microsoft.com/office/officeart/2005/8/layout/hierarchy1"/>
    <dgm:cxn modelId="{5A2F7C64-0A26-43D6-999F-BDFDDC2DC99F}" type="presParOf" srcId="{FE5D0BF5-ED63-4CFE-A557-181047CEFC1E}" destId="{FF4BB6C7-ABE8-41DF-8495-8409596AEF6B}" srcOrd="1" destOrd="0" presId="urn:microsoft.com/office/officeart/2005/8/layout/hierarchy1"/>
    <dgm:cxn modelId="{5B95E7CD-0053-4FA7-91ED-051F0544F9CF}" type="presParOf" srcId="{72CC4E74-476A-46A1-9F3C-7F249B0432AC}" destId="{4550DC52-6905-4FE5-92F4-FDD7D0BD9447}" srcOrd="1" destOrd="0" presId="urn:microsoft.com/office/officeart/2005/8/layout/hierarchy1"/>
    <dgm:cxn modelId="{025C9863-E1CA-4F45-B5BB-9FF4C1BE6327}" type="presParOf" srcId="{1FEF035D-F7E7-46FF-A168-C1CE30DC1111}" destId="{1763F0E2-7241-4B8A-AAB5-C56674ACA7FC}" srcOrd="2" destOrd="0" presId="urn:microsoft.com/office/officeart/2005/8/layout/hierarchy1"/>
    <dgm:cxn modelId="{9F21E003-0DBE-47BA-B561-2B299FF24DBB}" type="presParOf" srcId="{1FEF035D-F7E7-46FF-A168-C1CE30DC1111}" destId="{A01F998E-5B24-4BD3-93CD-55129AEA7275}" srcOrd="3" destOrd="0" presId="urn:microsoft.com/office/officeart/2005/8/layout/hierarchy1"/>
    <dgm:cxn modelId="{A646F68F-D4FC-479D-807A-10D868B5B4F1}" type="presParOf" srcId="{A01F998E-5B24-4BD3-93CD-55129AEA7275}" destId="{95B2CC1B-9191-482A-B612-DD311E7F17D2}" srcOrd="0" destOrd="0" presId="urn:microsoft.com/office/officeart/2005/8/layout/hierarchy1"/>
    <dgm:cxn modelId="{9DF079E6-E863-40E6-ADDC-BBD0338C0B31}" type="presParOf" srcId="{95B2CC1B-9191-482A-B612-DD311E7F17D2}" destId="{85C14097-AB81-487E-90D5-C2D0943E115A}" srcOrd="0" destOrd="0" presId="urn:microsoft.com/office/officeart/2005/8/layout/hierarchy1"/>
    <dgm:cxn modelId="{2AD25CC8-B9EA-4626-9B15-2B980C2BCF2D}" type="presParOf" srcId="{95B2CC1B-9191-482A-B612-DD311E7F17D2}" destId="{93AC558F-1CCF-47AC-8C80-3734D824C86E}" srcOrd="1" destOrd="0" presId="urn:microsoft.com/office/officeart/2005/8/layout/hierarchy1"/>
    <dgm:cxn modelId="{084A2F50-C0B8-4898-9D43-C41D2DACD1F2}" type="presParOf" srcId="{A01F998E-5B24-4BD3-93CD-55129AEA7275}" destId="{CDD31372-5226-459A-A992-D1E47B1098AD}" srcOrd="1" destOrd="0" presId="urn:microsoft.com/office/officeart/2005/8/layout/hierarchy1"/>
    <dgm:cxn modelId="{FEBEF850-EDFB-4210-905A-9EE2F3E41475}" type="presParOf" srcId="{C2410FFD-8C36-4D24-A42F-9EA17E9A0980}" destId="{75D95D8B-3163-4A83-941C-DA57005467AF}" srcOrd="2" destOrd="0" presId="urn:microsoft.com/office/officeart/2005/8/layout/hierarchy1"/>
    <dgm:cxn modelId="{F386DCFD-DF95-4D33-ABFC-B1547A0E1F7F}" type="presParOf" srcId="{C2410FFD-8C36-4D24-A42F-9EA17E9A0980}" destId="{47600168-5B13-454C-BA8B-25CD6ED8E5F6}" srcOrd="3" destOrd="0" presId="urn:microsoft.com/office/officeart/2005/8/layout/hierarchy1"/>
    <dgm:cxn modelId="{FE34A249-7B3B-4A42-A896-16EA95C9BE32}" type="presParOf" srcId="{47600168-5B13-454C-BA8B-25CD6ED8E5F6}" destId="{8B535594-79B6-48EB-B130-5C571C9A7D03}" srcOrd="0" destOrd="0" presId="urn:microsoft.com/office/officeart/2005/8/layout/hierarchy1"/>
    <dgm:cxn modelId="{B626CF45-18F2-481D-B793-2FF085BD4B65}" type="presParOf" srcId="{8B535594-79B6-48EB-B130-5C571C9A7D03}" destId="{A75E0163-675F-4CB6-9662-10266F6B51F7}" srcOrd="0" destOrd="0" presId="urn:microsoft.com/office/officeart/2005/8/layout/hierarchy1"/>
    <dgm:cxn modelId="{8FDAA3EA-82FF-496F-B45E-0821BCF34AB8}" type="presParOf" srcId="{8B535594-79B6-48EB-B130-5C571C9A7D03}" destId="{F1CA1405-DF1B-4634-A3F2-7006A5E2B08B}" srcOrd="1" destOrd="0" presId="urn:microsoft.com/office/officeart/2005/8/layout/hierarchy1"/>
    <dgm:cxn modelId="{EC760EFF-2EC8-4EA0-82C2-8DB4BCA91A4F}" type="presParOf" srcId="{47600168-5B13-454C-BA8B-25CD6ED8E5F6}" destId="{10B7C87E-66EE-42AA-9510-413A240B9524}" srcOrd="1" destOrd="0" presId="urn:microsoft.com/office/officeart/2005/8/layout/hierarchy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E5236-4075-4F63-9E37-037577E219C7}">
      <dsp:nvSpPr>
        <dsp:cNvPr id="0" name=""/>
        <dsp:cNvSpPr/>
      </dsp:nvSpPr>
      <dsp:spPr>
        <a:xfrm>
          <a:off x="2697480" y="966358"/>
          <a:ext cx="91440" cy="909932"/>
        </a:xfrm>
        <a:custGeom>
          <a:avLst/>
          <a:gdLst/>
          <a:ahLst/>
          <a:cxnLst/>
          <a:rect l="0" t="0" r="0" b="0"/>
          <a:pathLst>
            <a:path>
              <a:moveTo>
                <a:pt x="45720" y="0"/>
              </a:moveTo>
              <a:lnTo>
                <a:pt x="45720" y="909932"/>
              </a:lnTo>
              <a:lnTo>
                <a:pt x="12738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2139E-91EA-4D2A-A330-BC5F352968E8}">
      <dsp:nvSpPr>
        <dsp:cNvPr id="0" name=""/>
        <dsp:cNvSpPr/>
      </dsp:nvSpPr>
      <dsp:spPr>
        <a:xfrm>
          <a:off x="2615819" y="966358"/>
          <a:ext cx="91440" cy="909932"/>
        </a:xfrm>
        <a:custGeom>
          <a:avLst/>
          <a:gdLst/>
          <a:ahLst/>
          <a:cxnLst/>
          <a:rect l="0" t="0" r="0" b="0"/>
          <a:pathLst>
            <a:path>
              <a:moveTo>
                <a:pt x="127380" y="0"/>
              </a:moveTo>
              <a:lnTo>
                <a:pt x="127380" y="909932"/>
              </a:lnTo>
              <a:lnTo>
                <a:pt x="45720" y="9099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07D6E-EFE2-444D-9360-2F659C5A26BE}">
      <dsp:nvSpPr>
        <dsp:cNvPr id="0" name=""/>
        <dsp:cNvSpPr/>
      </dsp:nvSpPr>
      <dsp:spPr>
        <a:xfrm>
          <a:off x="2697480" y="966358"/>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CE33A-CFB7-4071-BD7B-77BA138AEA3A}">
      <dsp:nvSpPr>
        <dsp:cNvPr id="0" name=""/>
        <dsp:cNvSpPr/>
      </dsp:nvSpPr>
      <dsp:spPr>
        <a:xfrm>
          <a:off x="2615819" y="966358"/>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5E6C6-9245-4623-9CF6-48EDA2579D29}">
      <dsp:nvSpPr>
        <dsp:cNvPr id="0" name=""/>
        <dsp:cNvSpPr/>
      </dsp:nvSpPr>
      <dsp:spPr>
        <a:xfrm>
          <a:off x="2743200" y="966358"/>
          <a:ext cx="2352602" cy="1267683"/>
        </a:xfrm>
        <a:custGeom>
          <a:avLst/>
          <a:gdLst/>
          <a:ahLst/>
          <a:cxnLst/>
          <a:rect l="0" t="0" r="0" b="0"/>
          <a:pathLst>
            <a:path>
              <a:moveTo>
                <a:pt x="0" y="0"/>
              </a:moveTo>
              <a:lnTo>
                <a:pt x="0" y="1186022"/>
              </a:lnTo>
              <a:lnTo>
                <a:pt x="2352602" y="1186022"/>
              </a:lnTo>
              <a:lnTo>
                <a:pt x="2352602"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7D2BF-A67C-4B03-8C12-96D246F3B1D4}">
      <dsp:nvSpPr>
        <dsp:cNvPr id="0" name=""/>
        <dsp:cNvSpPr/>
      </dsp:nvSpPr>
      <dsp:spPr>
        <a:xfrm>
          <a:off x="2743200" y="966358"/>
          <a:ext cx="1411561" cy="1267683"/>
        </a:xfrm>
        <a:custGeom>
          <a:avLst/>
          <a:gdLst/>
          <a:ahLst/>
          <a:cxnLst/>
          <a:rect l="0" t="0" r="0" b="0"/>
          <a:pathLst>
            <a:path>
              <a:moveTo>
                <a:pt x="0" y="0"/>
              </a:moveTo>
              <a:lnTo>
                <a:pt x="0" y="1186022"/>
              </a:lnTo>
              <a:lnTo>
                <a:pt x="1411561" y="1186022"/>
              </a:lnTo>
              <a:lnTo>
                <a:pt x="1411561"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2E7A5-E3BB-44A4-BDD5-601E9B37641F}">
      <dsp:nvSpPr>
        <dsp:cNvPr id="0" name=""/>
        <dsp:cNvSpPr/>
      </dsp:nvSpPr>
      <dsp:spPr>
        <a:xfrm>
          <a:off x="2743200" y="966358"/>
          <a:ext cx="470520" cy="1267683"/>
        </a:xfrm>
        <a:custGeom>
          <a:avLst/>
          <a:gdLst/>
          <a:ahLst/>
          <a:cxnLst/>
          <a:rect l="0" t="0" r="0" b="0"/>
          <a:pathLst>
            <a:path>
              <a:moveTo>
                <a:pt x="0" y="0"/>
              </a:moveTo>
              <a:lnTo>
                <a:pt x="0" y="1186022"/>
              </a:lnTo>
              <a:lnTo>
                <a:pt x="470520" y="1186022"/>
              </a:lnTo>
              <a:lnTo>
                <a:pt x="47052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658B7-9B56-46B0-A856-0D1D24B28C05}">
      <dsp:nvSpPr>
        <dsp:cNvPr id="0" name=""/>
        <dsp:cNvSpPr/>
      </dsp:nvSpPr>
      <dsp:spPr>
        <a:xfrm>
          <a:off x="2272679" y="966358"/>
          <a:ext cx="470520" cy="1267683"/>
        </a:xfrm>
        <a:custGeom>
          <a:avLst/>
          <a:gdLst/>
          <a:ahLst/>
          <a:cxnLst/>
          <a:rect l="0" t="0" r="0" b="0"/>
          <a:pathLst>
            <a:path>
              <a:moveTo>
                <a:pt x="470520" y="0"/>
              </a:moveTo>
              <a:lnTo>
                <a:pt x="470520"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330A1-19A2-4974-A67D-B90D54D6D619}">
      <dsp:nvSpPr>
        <dsp:cNvPr id="0" name=""/>
        <dsp:cNvSpPr/>
      </dsp:nvSpPr>
      <dsp:spPr>
        <a:xfrm>
          <a:off x="1331638" y="966358"/>
          <a:ext cx="1411561" cy="1267683"/>
        </a:xfrm>
        <a:custGeom>
          <a:avLst/>
          <a:gdLst/>
          <a:ahLst/>
          <a:cxnLst/>
          <a:rect l="0" t="0" r="0" b="0"/>
          <a:pathLst>
            <a:path>
              <a:moveTo>
                <a:pt x="1411561" y="0"/>
              </a:moveTo>
              <a:lnTo>
                <a:pt x="1411561"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EF400-8E21-4335-8A96-25464563ED92}">
      <dsp:nvSpPr>
        <dsp:cNvPr id="0" name=""/>
        <dsp:cNvSpPr/>
      </dsp:nvSpPr>
      <dsp:spPr>
        <a:xfrm>
          <a:off x="390597" y="966358"/>
          <a:ext cx="2352602" cy="1267683"/>
        </a:xfrm>
        <a:custGeom>
          <a:avLst/>
          <a:gdLst/>
          <a:ahLst/>
          <a:cxnLst/>
          <a:rect l="0" t="0" r="0" b="0"/>
          <a:pathLst>
            <a:path>
              <a:moveTo>
                <a:pt x="2352602" y="0"/>
              </a:moveTo>
              <a:lnTo>
                <a:pt x="2352602" y="1186022"/>
              </a:lnTo>
              <a:lnTo>
                <a:pt x="0" y="1186022"/>
              </a:lnTo>
              <a:lnTo>
                <a:pt x="0" y="12676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2FA05-5466-4165-8D8F-23D5CEDAC144}">
      <dsp:nvSpPr>
        <dsp:cNvPr id="0" name=""/>
        <dsp:cNvSpPr/>
      </dsp:nvSpPr>
      <dsp:spPr>
        <a:xfrm>
          <a:off x="2354340" y="577498"/>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Co-founders</a:t>
          </a:r>
        </a:p>
      </dsp:txBody>
      <dsp:txXfrm>
        <a:off x="2354340" y="577498"/>
        <a:ext cx="777719" cy="388859"/>
      </dsp:txXfrm>
    </dsp:sp>
    <dsp:sp modelId="{F2B3F800-9397-426D-BAC8-386A14AD8756}">
      <dsp:nvSpPr>
        <dsp:cNvPr id="0" name=""/>
        <dsp:cNvSpPr/>
      </dsp:nvSpPr>
      <dsp:spPr>
        <a:xfrm>
          <a:off x="1737"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Marketing</a:t>
          </a:r>
        </a:p>
      </dsp:txBody>
      <dsp:txXfrm>
        <a:off x="1737" y="2234041"/>
        <a:ext cx="777719" cy="388859"/>
      </dsp:txXfrm>
    </dsp:sp>
    <dsp:sp modelId="{B4C8B9AC-99BF-4B31-B782-1B8ECA60ECEA}">
      <dsp:nvSpPr>
        <dsp:cNvPr id="0" name=""/>
        <dsp:cNvSpPr/>
      </dsp:nvSpPr>
      <dsp:spPr>
        <a:xfrm>
          <a:off x="942778"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HR</a:t>
          </a:r>
        </a:p>
      </dsp:txBody>
      <dsp:txXfrm>
        <a:off x="942778" y="2234041"/>
        <a:ext cx="777719" cy="388859"/>
      </dsp:txXfrm>
    </dsp:sp>
    <dsp:sp modelId="{A69CF5B6-BA83-4F6E-A442-B6B7CB47B46F}">
      <dsp:nvSpPr>
        <dsp:cNvPr id="0" name=""/>
        <dsp:cNvSpPr/>
      </dsp:nvSpPr>
      <dsp:spPr>
        <a:xfrm>
          <a:off x="1883819"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Accounting</a:t>
          </a:r>
        </a:p>
      </dsp:txBody>
      <dsp:txXfrm>
        <a:off x="1883819" y="2234041"/>
        <a:ext cx="777719" cy="388859"/>
      </dsp:txXfrm>
    </dsp:sp>
    <dsp:sp modelId="{FC19FE4F-C4C2-4EF8-AA72-4F7FAE6C7929}">
      <dsp:nvSpPr>
        <dsp:cNvPr id="0" name=""/>
        <dsp:cNvSpPr/>
      </dsp:nvSpPr>
      <dsp:spPr>
        <a:xfrm>
          <a:off x="2824860"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Sales</a:t>
          </a:r>
        </a:p>
      </dsp:txBody>
      <dsp:txXfrm>
        <a:off x="2824860" y="2234041"/>
        <a:ext cx="777719" cy="388859"/>
      </dsp:txXfrm>
    </dsp:sp>
    <dsp:sp modelId="{5D2BB5D9-6E40-4A72-AAFD-C06CD2ECED90}">
      <dsp:nvSpPr>
        <dsp:cNvPr id="0" name=""/>
        <dsp:cNvSpPr/>
      </dsp:nvSpPr>
      <dsp:spPr>
        <a:xfrm>
          <a:off x="3765901"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Manufacturing</a:t>
          </a:r>
        </a:p>
      </dsp:txBody>
      <dsp:txXfrm>
        <a:off x="3765901" y="2234041"/>
        <a:ext cx="777719" cy="388859"/>
      </dsp:txXfrm>
    </dsp:sp>
    <dsp:sp modelId="{2DE7A072-BF57-47DC-93F1-58C6B07A5C1F}">
      <dsp:nvSpPr>
        <dsp:cNvPr id="0" name=""/>
        <dsp:cNvSpPr/>
      </dsp:nvSpPr>
      <dsp:spPr>
        <a:xfrm>
          <a:off x="4706942" y="2234041"/>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Quality assurance</a:t>
          </a:r>
        </a:p>
      </dsp:txBody>
      <dsp:txXfrm>
        <a:off x="4706942" y="2234041"/>
        <a:ext cx="777719" cy="388859"/>
      </dsp:txXfrm>
    </dsp:sp>
    <dsp:sp modelId="{CABF0BA8-E2B1-4911-B86A-4003AF9A6D8F}">
      <dsp:nvSpPr>
        <dsp:cNvPr id="0" name=""/>
        <dsp:cNvSpPr/>
      </dsp:nvSpPr>
      <dsp:spPr>
        <a:xfrm>
          <a:off x="1883819"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1</a:t>
          </a:r>
        </a:p>
      </dsp:txBody>
      <dsp:txXfrm>
        <a:off x="1883819" y="1129679"/>
        <a:ext cx="777719" cy="388859"/>
      </dsp:txXfrm>
    </dsp:sp>
    <dsp:sp modelId="{A548B6F9-9833-4FE8-8561-624128DBB18C}">
      <dsp:nvSpPr>
        <dsp:cNvPr id="0" name=""/>
        <dsp:cNvSpPr/>
      </dsp:nvSpPr>
      <dsp:spPr>
        <a:xfrm>
          <a:off x="2824860" y="1129679"/>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2</a:t>
          </a:r>
        </a:p>
      </dsp:txBody>
      <dsp:txXfrm>
        <a:off x="2824860" y="1129679"/>
        <a:ext cx="777719" cy="388859"/>
      </dsp:txXfrm>
    </dsp:sp>
    <dsp:sp modelId="{40EE073A-81EC-4432-99D2-0A463B129078}">
      <dsp:nvSpPr>
        <dsp:cNvPr id="0" name=""/>
        <dsp:cNvSpPr/>
      </dsp:nvSpPr>
      <dsp:spPr>
        <a:xfrm>
          <a:off x="1883819"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3</a:t>
          </a:r>
        </a:p>
      </dsp:txBody>
      <dsp:txXfrm>
        <a:off x="1883819" y="1681860"/>
        <a:ext cx="777719" cy="388859"/>
      </dsp:txXfrm>
    </dsp:sp>
    <dsp:sp modelId="{D42102EB-CE73-4E63-8E67-08C63194B3F7}">
      <dsp:nvSpPr>
        <dsp:cNvPr id="0" name=""/>
        <dsp:cNvSpPr/>
      </dsp:nvSpPr>
      <dsp:spPr>
        <a:xfrm>
          <a:off x="2824860" y="1681860"/>
          <a:ext cx="777719" cy="3888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Sub-company 4</a:t>
          </a:r>
        </a:p>
      </dsp:txBody>
      <dsp:txXfrm>
        <a:off x="2824860" y="1681860"/>
        <a:ext cx="777719" cy="388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8CBA0-C78C-420F-A88B-CF54CE13D08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AB1DD-4BD2-45D1-B079-BA8091B8205E}">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D21EE-456B-45D8-B9C3-C118D2F2BF35}">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45A0A-30E2-4A25-B111-40EBF1731045}">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08405-AAE8-45FA-AAB1-1A1E182CD0C1}">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01AE8-F1C7-43F0-BDA5-1D2B26D67F38}">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E3AD4-12C6-4995-AAD4-8226264C0A74}">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F3AFF-ADF5-49B7-AFC5-44AFC55C0155}">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Goal</a:t>
          </a:r>
        </a:p>
      </dsp:txBody>
      <dsp:txXfrm>
        <a:off x="2254480" y="255210"/>
        <a:ext cx="1104955" cy="686065"/>
      </dsp:txXfrm>
    </dsp:sp>
    <dsp:sp modelId="{B98B5F67-A16C-4E22-B411-309DAC3665D5}">
      <dsp:nvSpPr>
        <dsp:cNvPr id="0" name=""/>
        <dsp:cNvSpPr/>
      </dsp:nvSpPr>
      <dsp:spPr>
        <a:xfrm>
          <a:off x="70294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33D376-6469-4F73-B016-CF2728E78F98}">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Cirterion 1</a:t>
          </a:r>
        </a:p>
      </dsp:txBody>
      <dsp:txXfrm>
        <a:off x="851804" y="1317737"/>
        <a:ext cx="1104955" cy="686065"/>
      </dsp:txXfrm>
    </dsp:sp>
    <dsp:sp modelId="{DB882BA6-9F44-4FBC-A82B-546E9C572D8E}">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53B56E-EAC8-4673-A1BF-5397F72FCD68}">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150467" y="2380263"/>
        <a:ext cx="1104955" cy="686065"/>
      </dsp:txXfrm>
    </dsp:sp>
    <dsp:sp modelId="{2426C90C-5C17-4DE9-9D1D-29261D427A46}">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B365D-A969-44A9-A28A-27B365CD1CD7}">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1553142" y="2380263"/>
        <a:ext cx="1104955" cy="686065"/>
      </dsp:txXfrm>
    </dsp:sp>
    <dsp:sp modelId="{7C421A2F-B92A-40C9-B5A6-99FDA261230E}">
      <dsp:nvSpPr>
        <dsp:cNvPr id="0" name=""/>
        <dsp:cNvSpPr/>
      </dsp:nvSpPr>
      <dsp:spPr>
        <a:xfrm>
          <a:off x="3508295"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8BFF7-5D00-452E-ADE5-CCEE41AF2F3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Criterion 2</a:t>
          </a:r>
        </a:p>
      </dsp:txBody>
      <dsp:txXfrm>
        <a:off x="3657155" y="1317737"/>
        <a:ext cx="1104955" cy="686065"/>
      </dsp:txXfrm>
    </dsp:sp>
    <dsp:sp modelId="{AA696A8B-10FE-4503-B8A3-3381AF77FAB9}">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B74AC-31B7-40CC-A70C-4A2F2FD82207}">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1</a:t>
          </a:r>
        </a:p>
      </dsp:txBody>
      <dsp:txXfrm>
        <a:off x="2955817" y="2380263"/>
        <a:ext cx="1104955" cy="686065"/>
      </dsp:txXfrm>
    </dsp:sp>
    <dsp:sp modelId="{C6F01992-3073-48BC-A7A7-6370D3CFABC8}">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F2DFAF-047C-44E6-8CA8-906FD484E3DB}">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Alternative 2</a:t>
          </a:r>
        </a:p>
      </dsp:txBody>
      <dsp:txXfrm>
        <a:off x="4358493" y="2380263"/>
        <a:ext cx="1104955" cy="6860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D84CD-B9EF-4830-BD34-5744D1E654C2}">
      <dsp:nvSpPr>
        <dsp:cNvPr id="0" name=""/>
        <dsp:cNvSpPr/>
      </dsp:nvSpPr>
      <dsp:spPr>
        <a:xfrm>
          <a:off x="0" y="1432660"/>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Applicable theory and methodology</a:t>
          </a:r>
        </a:p>
      </dsp:txBody>
      <dsp:txXfrm>
        <a:off x="0" y="1432660"/>
        <a:ext cx="1796034" cy="396390"/>
      </dsp:txXfrm>
    </dsp:sp>
    <dsp:sp modelId="{26994123-A180-4283-9BD3-A5E6534C5217}">
      <dsp:nvSpPr>
        <dsp:cNvPr id="0" name=""/>
        <dsp:cNvSpPr/>
      </dsp:nvSpPr>
      <dsp:spPr>
        <a:xfrm>
          <a:off x="0" y="970204"/>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Sub-questions</a:t>
          </a:r>
        </a:p>
      </dsp:txBody>
      <dsp:txXfrm>
        <a:off x="0" y="970204"/>
        <a:ext cx="1796034" cy="396390"/>
      </dsp:txXfrm>
    </dsp:sp>
    <dsp:sp modelId="{9FA3E561-E8E7-4550-B4D6-3CC9BD87D963}">
      <dsp:nvSpPr>
        <dsp:cNvPr id="0" name=""/>
        <dsp:cNvSpPr/>
      </dsp:nvSpPr>
      <dsp:spPr>
        <a:xfrm>
          <a:off x="0" y="507749"/>
          <a:ext cx="5986780" cy="3963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MRQ</a:t>
          </a:r>
        </a:p>
      </dsp:txBody>
      <dsp:txXfrm>
        <a:off x="0" y="507749"/>
        <a:ext cx="1796034" cy="396390"/>
      </dsp:txXfrm>
    </dsp:sp>
    <dsp:sp modelId="{E3999EB9-8C8B-4518-9D01-DE3993E3CEEF}">
      <dsp:nvSpPr>
        <dsp:cNvPr id="0" name=""/>
        <dsp:cNvSpPr/>
      </dsp:nvSpPr>
      <dsp:spPr>
        <a:xfrm>
          <a:off x="2017699" y="540781"/>
          <a:ext cx="36276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b="1" kern="1200"/>
            <a:t>How can Agna s.a optimize its supply chain operations by implementing BI to limit its inventory waste by 30%?</a:t>
          </a:r>
          <a:endParaRPr lang="en-US" sz="500" kern="1200"/>
        </a:p>
      </dsp:txBody>
      <dsp:txXfrm>
        <a:off x="2027374" y="550456"/>
        <a:ext cx="3608329" cy="310975"/>
      </dsp:txXfrm>
    </dsp:sp>
    <dsp:sp modelId="{D7FB3792-761C-4F54-BD8A-9037A61F36FC}">
      <dsp:nvSpPr>
        <dsp:cNvPr id="0" name=""/>
        <dsp:cNvSpPr/>
      </dsp:nvSpPr>
      <dsp:spPr>
        <a:xfrm>
          <a:off x="2372565" y="871107"/>
          <a:ext cx="1458974" cy="132130"/>
        </a:xfrm>
        <a:custGeom>
          <a:avLst/>
          <a:gdLst/>
          <a:ahLst/>
          <a:cxnLst/>
          <a:rect l="0" t="0" r="0" b="0"/>
          <a:pathLst>
            <a:path>
              <a:moveTo>
                <a:pt x="1458974" y="0"/>
              </a:moveTo>
              <a:lnTo>
                <a:pt x="1458974" y="66065"/>
              </a:lnTo>
              <a:lnTo>
                <a:pt x="0" y="66065"/>
              </a:lnTo>
              <a:lnTo>
                <a:pt x="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B5EE1-65B2-4DF9-A68B-783C683DF6B5}">
      <dsp:nvSpPr>
        <dsp:cNvPr id="0" name=""/>
        <dsp:cNvSpPr/>
      </dsp:nvSpPr>
      <dsp:spPr>
        <a:xfrm>
          <a:off x="1797011" y="1003237"/>
          <a:ext cx="115110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are the company’s priorities and biggest risks in terms of the supply chain?</a:t>
          </a:r>
          <a:endParaRPr lang="en-US" sz="500" kern="1200"/>
        </a:p>
      </dsp:txBody>
      <dsp:txXfrm>
        <a:off x="1806686" y="1012912"/>
        <a:ext cx="1131757" cy="310975"/>
      </dsp:txXfrm>
    </dsp:sp>
    <dsp:sp modelId="{C62943E9-21D5-4F8C-8AD8-9D9BED8E3C53}">
      <dsp:nvSpPr>
        <dsp:cNvPr id="0" name=""/>
        <dsp:cNvSpPr/>
      </dsp:nvSpPr>
      <dsp:spPr>
        <a:xfrm>
          <a:off x="2050498"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E2FF2-3DA1-4E5F-BC84-3FF4E9BB445F}">
      <dsp:nvSpPr>
        <dsp:cNvPr id="0" name=""/>
        <dsp:cNvSpPr/>
      </dsp:nvSpPr>
      <dsp:spPr>
        <a:xfrm>
          <a:off x="180275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Supply chain risk management – SCRM</a:t>
          </a:r>
          <a:endParaRPr lang="en-US" sz="500" b="1" kern="1200"/>
        </a:p>
      </dsp:txBody>
      <dsp:txXfrm>
        <a:off x="1812429" y="1475367"/>
        <a:ext cx="476137" cy="310975"/>
      </dsp:txXfrm>
    </dsp:sp>
    <dsp:sp modelId="{22E26AFB-F497-4450-B10A-A7FDC8452EA9}">
      <dsp:nvSpPr>
        <dsp:cNvPr id="0" name=""/>
        <dsp:cNvSpPr/>
      </dsp:nvSpPr>
      <dsp:spPr>
        <a:xfrm>
          <a:off x="237256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EBD9F-4667-4E7E-B085-8036B950E87D}">
      <dsp:nvSpPr>
        <dsp:cNvPr id="0" name=""/>
        <dsp:cNvSpPr/>
      </dsp:nvSpPr>
      <dsp:spPr>
        <a:xfrm>
          <a:off x="244688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Primary - qualitative and quantitative research</a:t>
          </a:r>
        </a:p>
      </dsp:txBody>
      <dsp:txXfrm>
        <a:off x="2456563" y="1475367"/>
        <a:ext cx="476137" cy="310975"/>
      </dsp:txXfrm>
    </dsp:sp>
    <dsp:sp modelId="{7261994F-4ED8-41E3-ADEF-F29EEFB1D1C9}">
      <dsp:nvSpPr>
        <dsp:cNvPr id="0" name=""/>
        <dsp:cNvSpPr/>
      </dsp:nvSpPr>
      <dsp:spPr>
        <a:xfrm>
          <a:off x="3703635" y="871107"/>
          <a:ext cx="91440" cy="132130"/>
        </a:xfrm>
        <a:custGeom>
          <a:avLst/>
          <a:gdLst/>
          <a:ahLst/>
          <a:cxnLst/>
          <a:rect l="0" t="0" r="0" b="0"/>
          <a:pathLst>
            <a:path>
              <a:moveTo>
                <a:pt x="127904" y="0"/>
              </a:moveTo>
              <a:lnTo>
                <a:pt x="127904" y="66065"/>
              </a:lnTo>
              <a:lnTo>
                <a:pt x="45720" y="66065"/>
              </a:lnTo>
              <a:lnTo>
                <a:pt x="45720"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B36F4-B39B-4D1E-ACC2-4B69567D9FC2}">
      <dsp:nvSpPr>
        <dsp:cNvPr id="0" name=""/>
        <dsp:cNvSpPr/>
      </dsp:nvSpPr>
      <dsp:spPr>
        <a:xfrm>
          <a:off x="3096765" y="1003237"/>
          <a:ext cx="1305179"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What type of BI software does Agna Group need to address the identified issues?</a:t>
          </a:r>
          <a:endParaRPr lang="en-US" sz="500" kern="1200"/>
        </a:p>
      </dsp:txBody>
      <dsp:txXfrm>
        <a:off x="3106440" y="1012912"/>
        <a:ext cx="1285829" cy="310975"/>
      </dsp:txXfrm>
    </dsp:sp>
    <dsp:sp modelId="{91E975F0-B5B2-4CDF-BD17-7FAC241C4AC7}">
      <dsp:nvSpPr>
        <dsp:cNvPr id="0" name=""/>
        <dsp:cNvSpPr/>
      </dsp:nvSpPr>
      <dsp:spPr>
        <a:xfrm>
          <a:off x="3427287"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73CB1-627C-4BA8-BED5-57081D1AC5A2}">
      <dsp:nvSpPr>
        <dsp:cNvPr id="0" name=""/>
        <dsp:cNvSpPr/>
      </dsp:nvSpPr>
      <dsp:spPr>
        <a:xfrm>
          <a:off x="3179544"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Multi-layer framework for business intelligence </a:t>
          </a:r>
          <a:endParaRPr lang="en-US" sz="500" kern="1200"/>
        </a:p>
      </dsp:txBody>
      <dsp:txXfrm>
        <a:off x="3189219" y="1475367"/>
        <a:ext cx="476137" cy="310975"/>
      </dsp:txXfrm>
    </dsp:sp>
    <dsp:sp modelId="{889B02B6-7C90-4994-BB6C-B4497A2B0DF6}">
      <dsp:nvSpPr>
        <dsp:cNvPr id="0" name=""/>
        <dsp:cNvSpPr/>
      </dsp:nvSpPr>
      <dsp:spPr>
        <a:xfrm>
          <a:off x="3749355"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6DDB4-91C3-491A-826D-7416926D3C45}">
      <dsp:nvSpPr>
        <dsp:cNvPr id="0" name=""/>
        <dsp:cNvSpPr/>
      </dsp:nvSpPr>
      <dsp:spPr>
        <a:xfrm>
          <a:off x="382367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qualitative primary and secondary research</a:t>
          </a:r>
          <a:endParaRPr lang="en-US" sz="500" kern="1200"/>
        </a:p>
      </dsp:txBody>
      <dsp:txXfrm>
        <a:off x="3833353" y="1475367"/>
        <a:ext cx="476137" cy="310975"/>
      </dsp:txXfrm>
    </dsp:sp>
    <dsp:sp modelId="{191800FA-865B-4C35-8C47-6F6BD4AFBE8F}">
      <dsp:nvSpPr>
        <dsp:cNvPr id="0" name=""/>
        <dsp:cNvSpPr/>
      </dsp:nvSpPr>
      <dsp:spPr>
        <a:xfrm>
          <a:off x="3831539" y="871107"/>
          <a:ext cx="1376789" cy="132130"/>
        </a:xfrm>
        <a:custGeom>
          <a:avLst/>
          <a:gdLst/>
          <a:ahLst/>
          <a:cxnLst/>
          <a:rect l="0" t="0" r="0" b="0"/>
          <a:pathLst>
            <a:path>
              <a:moveTo>
                <a:pt x="0" y="0"/>
              </a:moveTo>
              <a:lnTo>
                <a:pt x="0" y="66065"/>
              </a:lnTo>
              <a:lnTo>
                <a:pt x="1376789" y="66065"/>
              </a:lnTo>
              <a:lnTo>
                <a:pt x="1376789" y="132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3517D-CCDF-45A0-9BE8-AE4526AD2B1D}">
      <dsp:nvSpPr>
        <dsp:cNvPr id="0" name=""/>
        <dsp:cNvSpPr/>
      </dsp:nvSpPr>
      <dsp:spPr>
        <a:xfrm>
          <a:off x="4550591" y="1003237"/>
          <a:ext cx="1315475"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kern="1200"/>
            <a:t>How should the company decompose risk and prioritize its supply chain activities?</a:t>
          </a:r>
          <a:endParaRPr lang="en-US" sz="500" kern="1200"/>
        </a:p>
      </dsp:txBody>
      <dsp:txXfrm>
        <a:off x="4560266" y="1012912"/>
        <a:ext cx="1296125" cy="310975"/>
      </dsp:txXfrm>
    </dsp:sp>
    <dsp:sp modelId="{E528D0D8-BA79-4A96-98BF-81FC55FA33C2}">
      <dsp:nvSpPr>
        <dsp:cNvPr id="0" name=""/>
        <dsp:cNvSpPr/>
      </dsp:nvSpPr>
      <dsp:spPr>
        <a:xfrm>
          <a:off x="4886261" y="1333562"/>
          <a:ext cx="322067" cy="132130"/>
        </a:xfrm>
        <a:custGeom>
          <a:avLst/>
          <a:gdLst/>
          <a:ahLst/>
          <a:cxnLst/>
          <a:rect l="0" t="0" r="0" b="0"/>
          <a:pathLst>
            <a:path>
              <a:moveTo>
                <a:pt x="322067" y="0"/>
              </a:moveTo>
              <a:lnTo>
                <a:pt x="322067" y="66065"/>
              </a:lnTo>
              <a:lnTo>
                <a:pt x="0" y="66065"/>
              </a:lnTo>
              <a:lnTo>
                <a:pt x="0"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DC002-3401-48D5-91E6-674C1887E979}">
      <dsp:nvSpPr>
        <dsp:cNvPr id="0" name=""/>
        <dsp:cNvSpPr/>
      </dsp:nvSpPr>
      <dsp:spPr>
        <a:xfrm>
          <a:off x="4638518"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GB" sz="500" b="1" kern="1200"/>
            <a:t>Analytic hierarchy process (AHP)</a:t>
          </a:r>
          <a:endParaRPr lang="en-US" sz="500" b="1" kern="1200"/>
        </a:p>
      </dsp:txBody>
      <dsp:txXfrm>
        <a:off x="4648193" y="1475367"/>
        <a:ext cx="476137" cy="310975"/>
      </dsp:txXfrm>
    </dsp:sp>
    <dsp:sp modelId="{0692EFB4-D94F-4F04-84EA-8C1916C9F2CD}">
      <dsp:nvSpPr>
        <dsp:cNvPr id="0" name=""/>
        <dsp:cNvSpPr/>
      </dsp:nvSpPr>
      <dsp:spPr>
        <a:xfrm>
          <a:off x="5208329" y="1333562"/>
          <a:ext cx="322067" cy="132130"/>
        </a:xfrm>
        <a:custGeom>
          <a:avLst/>
          <a:gdLst/>
          <a:ahLst/>
          <a:cxnLst/>
          <a:rect l="0" t="0" r="0" b="0"/>
          <a:pathLst>
            <a:path>
              <a:moveTo>
                <a:pt x="0" y="0"/>
              </a:moveTo>
              <a:lnTo>
                <a:pt x="0" y="66065"/>
              </a:lnTo>
              <a:lnTo>
                <a:pt x="322067" y="66065"/>
              </a:lnTo>
              <a:lnTo>
                <a:pt x="322067" y="132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E8A21-5CB4-4145-9B1E-3D607D0AB61A}">
      <dsp:nvSpPr>
        <dsp:cNvPr id="0" name=""/>
        <dsp:cNvSpPr/>
      </dsp:nvSpPr>
      <dsp:spPr>
        <a:xfrm>
          <a:off x="5282652" y="1465692"/>
          <a:ext cx="495487" cy="33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primary qualitative and quantitative research. </a:t>
          </a:r>
          <a:endParaRPr lang="en-US" sz="500" kern="1200"/>
        </a:p>
      </dsp:txBody>
      <dsp:txXfrm>
        <a:off x="5292327" y="1475367"/>
        <a:ext cx="476137" cy="3109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35C5B-2D65-4484-8656-764EF56F1125}">
      <dsp:nvSpPr>
        <dsp:cNvPr id="0" name=""/>
        <dsp:cNvSpPr/>
      </dsp:nvSpPr>
      <dsp:spPr>
        <a:xfrm>
          <a:off x="2411"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Material Planning &amp; Ordering	</a:t>
          </a:r>
        </a:p>
      </dsp:txBody>
      <dsp:txXfrm>
        <a:off x="30488" y="162178"/>
        <a:ext cx="997995" cy="902463"/>
      </dsp:txXfrm>
    </dsp:sp>
    <dsp:sp modelId="{8A49286C-58FC-40DF-8AF0-24AE32A9D2C3}">
      <dsp:nvSpPr>
        <dsp:cNvPr id="0" name=""/>
        <dsp:cNvSpPr/>
      </dsp:nvSpPr>
      <dsp:spPr>
        <a:xfrm>
          <a:off x="116197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534981"/>
        <a:ext cx="156435" cy="156857"/>
      </dsp:txXfrm>
    </dsp:sp>
    <dsp:sp modelId="{E9DFB61A-F5BE-46E1-B7A9-5A707C72A8BF}">
      <dsp:nvSpPr>
        <dsp:cNvPr id="0" name=""/>
        <dsp:cNvSpPr/>
      </dsp:nvSpPr>
      <dsp:spPr>
        <a:xfrm>
          <a:off x="1478220"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Warehouse &amp; Fulfillment</a:t>
          </a:r>
        </a:p>
      </dsp:txBody>
      <dsp:txXfrm>
        <a:off x="1506297" y="162178"/>
        <a:ext cx="997995" cy="902463"/>
      </dsp:txXfrm>
    </dsp:sp>
    <dsp:sp modelId="{E02AB502-74D8-4D39-8972-2B6DB1A06F6A}">
      <dsp:nvSpPr>
        <dsp:cNvPr id="0" name=""/>
        <dsp:cNvSpPr/>
      </dsp:nvSpPr>
      <dsp:spPr>
        <a:xfrm>
          <a:off x="2637785"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534981"/>
        <a:ext cx="156435" cy="156857"/>
      </dsp:txXfrm>
    </dsp:sp>
    <dsp:sp modelId="{A2411B0D-938F-4F3B-AB49-FDE3EBF6F0D2}">
      <dsp:nvSpPr>
        <dsp:cNvPr id="0" name=""/>
        <dsp:cNvSpPr/>
      </dsp:nvSpPr>
      <dsp:spPr>
        <a:xfrm>
          <a:off x="295402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Bottling</a:t>
          </a:r>
        </a:p>
      </dsp:txBody>
      <dsp:txXfrm>
        <a:off x="2982106" y="162178"/>
        <a:ext cx="997995" cy="902463"/>
      </dsp:txXfrm>
    </dsp:sp>
    <dsp:sp modelId="{C39D8FD4-8A18-486E-8C82-C32AF1FE8C26}">
      <dsp:nvSpPr>
        <dsp:cNvPr id="0" name=""/>
        <dsp:cNvSpPr/>
      </dsp:nvSpPr>
      <dsp:spPr>
        <a:xfrm>
          <a:off x="4113594" y="4826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534981"/>
        <a:ext cx="156435" cy="156857"/>
      </dsp:txXfrm>
    </dsp:sp>
    <dsp:sp modelId="{F2FFD760-5563-4E25-893E-19F77B907D1B}">
      <dsp:nvSpPr>
        <dsp:cNvPr id="0" name=""/>
        <dsp:cNvSpPr/>
      </dsp:nvSpPr>
      <dsp:spPr>
        <a:xfrm>
          <a:off x="4429839" y="134101"/>
          <a:ext cx="1054149" cy="958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Distribution</a:t>
          </a:r>
        </a:p>
      </dsp:txBody>
      <dsp:txXfrm>
        <a:off x="4457916" y="162178"/>
        <a:ext cx="997995" cy="9024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95D8B-3163-4A83-941C-DA57005467AF}">
      <dsp:nvSpPr>
        <dsp:cNvPr id="0" name=""/>
        <dsp:cNvSpPr/>
      </dsp:nvSpPr>
      <dsp:spPr>
        <a:xfrm>
          <a:off x="51018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63F0E2-7241-4B8A-AAB5-C56674ACA7FC}">
      <dsp:nvSpPr>
        <dsp:cNvPr id="0" name=""/>
        <dsp:cNvSpPr/>
      </dsp:nvSpPr>
      <dsp:spPr>
        <a:xfrm>
          <a:off x="4582298"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54346-0090-4655-BDB4-7DC8AADDE6B5}">
      <dsp:nvSpPr>
        <dsp:cNvPr id="0" name=""/>
        <dsp:cNvSpPr/>
      </dsp:nvSpPr>
      <dsp:spPr>
        <a:xfrm>
          <a:off x="4062741" y="4864101"/>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C5543-4E95-4610-A0BC-901B54348455}">
      <dsp:nvSpPr>
        <dsp:cNvPr id="0" name=""/>
        <dsp:cNvSpPr/>
      </dsp:nvSpPr>
      <dsp:spPr>
        <a:xfrm>
          <a:off x="3497464" y="6438359"/>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FDC36-6503-423E-9A25-4D46738F3DB5}">
      <dsp:nvSpPr>
        <dsp:cNvPr id="0" name=""/>
        <dsp:cNvSpPr/>
      </dsp:nvSpPr>
      <dsp:spPr>
        <a:xfrm>
          <a:off x="3497464" y="5651230"/>
          <a:ext cx="91440" cy="247261"/>
        </a:xfrm>
        <a:custGeom>
          <a:avLst/>
          <a:gdLst/>
          <a:ahLst/>
          <a:cxnLst/>
          <a:rect l="0" t="0" r="0" b="0"/>
          <a:pathLst>
            <a:path>
              <a:moveTo>
                <a:pt x="45720" y="0"/>
              </a:moveTo>
              <a:lnTo>
                <a:pt x="4572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CFFFC-3110-4FF0-9E53-B907800D2D37}">
      <dsp:nvSpPr>
        <dsp:cNvPr id="0" name=""/>
        <dsp:cNvSpPr/>
      </dsp:nvSpPr>
      <dsp:spPr>
        <a:xfrm>
          <a:off x="3543184" y="4864101"/>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0DB29-207D-4ADA-8A37-7C6F794DA929}">
      <dsp:nvSpPr>
        <dsp:cNvPr id="0" name=""/>
        <dsp:cNvSpPr/>
      </dsp:nvSpPr>
      <dsp:spPr>
        <a:xfrm>
          <a:off x="4062741"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21431-C458-41BA-BB17-207DCB4B4E4F}">
      <dsp:nvSpPr>
        <dsp:cNvPr id="0" name=""/>
        <dsp:cNvSpPr/>
      </dsp:nvSpPr>
      <dsp:spPr>
        <a:xfrm>
          <a:off x="4582298"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1A20D-384D-4276-B8FA-D26122DC3B7F}">
      <dsp:nvSpPr>
        <dsp:cNvPr id="0" name=""/>
        <dsp:cNvSpPr/>
      </dsp:nvSpPr>
      <dsp:spPr>
        <a:xfrm>
          <a:off x="4582298"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FFE640-F6D6-4193-8D22-710AF4B4280F}">
      <dsp:nvSpPr>
        <dsp:cNvPr id="0" name=""/>
        <dsp:cNvSpPr/>
      </dsp:nvSpPr>
      <dsp:spPr>
        <a:xfrm>
          <a:off x="40627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A025F-6B9D-45B9-84A3-2FA8A77697B5}">
      <dsp:nvSpPr>
        <dsp:cNvPr id="0" name=""/>
        <dsp:cNvSpPr/>
      </dsp:nvSpPr>
      <dsp:spPr>
        <a:xfrm>
          <a:off x="4062741"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492C1-5B89-4945-BD55-B5783676F5D3}">
      <dsp:nvSpPr>
        <dsp:cNvPr id="0" name=""/>
        <dsp:cNvSpPr/>
      </dsp:nvSpPr>
      <dsp:spPr>
        <a:xfrm>
          <a:off x="3543184"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845B2-18D3-4B38-98B8-C9F953AB08F4}">
      <dsp:nvSpPr>
        <dsp:cNvPr id="0" name=""/>
        <dsp:cNvSpPr/>
      </dsp:nvSpPr>
      <dsp:spPr>
        <a:xfrm>
          <a:off x="2763848" y="928456"/>
          <a:ext cx="1298892" cy="247261"/>
        </a:xfrm>
        <a:custGeom>
          <a:avLst/>
          <a:gdLst/>
          <a:ahLst/>
          <a:cxnLst/>
          <a:rect l="0" t="0" r="0" b="0"/>
          <a:pathLst>
            <a:path>
              <a:moveTo>
                <a:pt x="0" y="0"/>
              </a:moveTo>
              <a:lnTo>
                <a:pt x="0" y="168501"/>
              </a:lnTo>
              <a:lnTo>
                <a:pt x="1298892" y="168501"/>
              </a:lnTo>
              <a:lnTo>
                <a:pt x="1298892"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9810-5AA4-4A2A-9B46-4724EFBACB16}">
      <dsp:nvSpPr>
        <dsp:cNvPr id="0" name=""/>
        <dsp:cNvSpPr/>
      </dsp:nvSpPr>
      <dsp:spPr>
        <a:xfrm>
          <a:off x="1464956" y="1715585"/>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5D4-EDA9-416F-A97D-A60BEC99D11C}">
      <dsp:nvSpPr>
        <dsp:cNvPr id="0" name=""/>
        <dsp:cNvSpPr/>
      </dsp:nvSpPr>
      <dsp:spPr>
        <a:xfrm>
          <a:off x="1015729" y="5854388"/>
          <a:ext cx="1312421" cy="823235"/>
        </a:xfrm>
        <a:custGeom>
          <a:avLst/>
          <a:gdLst/>
          <a:ahLst/>
          <a:cxnLst/>
          <a:rect l="0" t="0" r="0" b="0"/>
          <a:pathLst>
            <a:path>
              <a:moveTo>
                <a:pt x="1312421" y="0"/>
              </a:moveTo>
              <a:lnTo>
                <a:pt x="1312421" y="744475"/>
              </a:lnTo>
              <a:lnTo>
                <a:pt x="0" y="744475"/>
              </a:lnTo>
              <a:lnTo>
                <a:pt x="0" y="823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03263-8A1E-4F62-8B00-D82DAC59F5AC}">
      <dsp:nvSpPr>
        <dsp:cNvPr id="0" name=""/>
        <dsp:cNvSpPr/>
      </dsp:nvSpPr>
      <dsp:spPr>
        <a:xfrm>
          <a:off x="2328150" y="4864101"/>
          <a:ext cx="175920" cy="450419"/>
        </a:xfrm>
        <a:custGeom>
          <a:avLst/>
          <a:gdLst/>
          <a:ahLst/>
          <a:cxnLst/>
          <a:rect l="0" t="0" r="0" b="0"/>
          <a:pathLst>
            <a:path>
              <a:moveTo>
                <a:pt x="175920" y="0"/>
              </a:moveTo>
              <a:lnTo>
                <a:pt x="175920" y="371659"/>
              </a:lnTo>
              <a:lnTo>
                <a:pt x="0" y="371659"/>
              </a:lnTo>
              <a:lnTo>
                <a:pt x="0" y="450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CFA0B-D0C8-468C-BFE8-17E9C76081FA}">
      <dsp:nvSpPr>
        <dsp:cNvPr id="0" name=""/>
        <dsp:cNvSpPr/>
      </dsp:nvSpPr>
      <dsp:spPr>
        <a:xfrm>
          <a:off x="1984513" y="4076972"/>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0BD0C-B21A-4C6A-B395-8121A54A1EE7}">
      <dsp:nvSpPr>
        <dsp:cNvPr id="0" name=""/>
        <dsp:cNvSpPr/>
      </dsp:nvSpPr>
      <dsp:spPr>
        <a:xfrm>
          <a:off x="1464956" y="4076972"/>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E0234-C5B6-4537-A0E9-A2F78E9E7C4E}">
      <dsp:nvSpPr>
        <dsp:cNvPr id="0" name=""/>
        <dsp:cNvSpPr/>
      </dsp:nvSpPr>
      <dsp:spPr>
        <a:xfrm>
          <a:off x="1464956" y="3289843"/>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C85BF-2FEC-4CCF-B972-B6A601E096EE}">
      <dsp:nvSpPr>
        <dsp:cNvPr id="0" name=""/>
        <dsp:cNvSpPr/>
      </dsp:nvSpPr>
      <dsp:spPr>
        <a:xfrm>
          <a:off x="945399" y="3289843"/>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06432-BE11-40B2-B12C-294DE3C5FF2A}">
      <dsp:nvSpPr>
        <dsp:cNvPr id="0" name=""/>
        <dsp:cNvSpPr/>
      </dsp:nvSpPr>
      <dsp:spPr>
        <a:xfrm>
          <a:off x="945399" y="2502714"/>
          <a:ext cx="519557" cy="247261"/>
        </a:xfrm>
        <a:custGeom>
          <a:avLst/>
          <a:gdLst/>
          <a:ahLst/>
          <a:cxnLst/>
          <a:rect l="0" t="0" r="0" b="0"/>
          <a:pathLst>
            <a:path>
              <a:moveTo>
                <a:pt x="0" y="0"/>
              </a:moveTo>
              <a:lnTo>
                <a:pt x="0" y="168501"/>
              </a:lnTo>
              <a:lnTo>
                <a:pt x="519557" y="168501"/>
              </a:lnTo>
              <a:lnTo>
                <a:pt x="519557"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577C4-A0D1-498A-92B6-72523E44CA2B}">
      <dsp:nvSpPr>
        <dsp:cNvPr id="0" name=""/>
        <dsp:cNvSpPr/>
      </dsp:nvSpPr>
      <dsp:spPr>
        <a:xfrm>
          <a:off x="425841" y="2502714"/>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A2E06-F758-4B9B-8C37-E5DD216ED6F3}">
      <dsp:nvSpPr>
        <dsp:cNvPr id="0" name=""/>
        <dsp:cNvSpPr/>
      </dsp:nvSpPr>
      <dsp:spPr>
        <a:xfrm>
          <a:off x="945399" y="1715585"/>
          <a:ext cx="519557" cy="247261"/>
        </a:xfrm>
        <a:custGeom>
          <a:avLst/>
          <a:gdLst/>
          <a:ahLst/>
          <a:cxnLst/>
          <a:rect l="0" t="0" r="0" b="0"/>
          <a:pathLst>
            <a:path>
              <a:moveTo>
                <a:pt x="519557" y="0"/>
              </a:moveTo>
              <a:lnTo>
                <a:pt x="519557" y="168501"/>
              </a:lnTo>
              <a:lnTo>
                <a:pt x="0" y="168501"/>
              </a:lnTo>
              <a:lnTo>
                <a:pt x="0" y="247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76598-6BD1-45DA-B78E-CF41904AAD65}">
      <dsp:nvSpPr>
        <dsp:cNvPr id="0" name=""/>
        <dsp:cNvSpPr/>
      </dsp:nvSpPr>
      <dsp:spPr>
        <a:xfrm>
          <a:off x="1464956" y="928456"/>
          <a:ext cx="1298892" cy="247261"/>
        </a:xfrm>
        <a:custGeom>
          <a:avLst/>
          <a:gdLst/>
          <a:ahLst/>
          <a:cxnLst/>
          <a:rect l="0" t="0" r="0" b="0"/>
          <a:pathLst>
            <a:path>
              <a:moveTo>
                <a:pt x="1298892" y="0"/>
              </a:moveTo>
              <a:lnTo>
                <a:pt x="1298892" y="168501"/>
              </a:lnTo>
              <a:lnTo>
                <a:pt x="0" y="168501"/>
              </a:lnTo>
              <a:lnTo>
                <a:pt x="0" y="2472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A34BB-AD33-458C-9D89-5ECDB297E94D}">
      <dsp:nvSpPr>
        <dsp:cNvPr id="0" name=""/>
        <dsp:cNvSpPr/>
      </dsp:nvSpPr>
      <dsp:spPr>
        <a:xfrm>
          <a:off x="2338756" y="388589"/>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E2FB81-612B-4E43-878A-F43C10C052D8}">
      <dsp:nvSpPr>
        <dsp:cNvPr id="0" name=""/>
        <dsp:cNvSpPr/>
      </dsp:nvSpPr>
      <dsp:spPr>
        <a:xfrm>
          <a:off x="2433221" y="478331"/>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Reduce inventory waste by 30%	</a:t>
          </a:r>
        </a:p>
      </dsp:txBody>
      <dsp:txXfrm>
        <a:off x="2449033" y="494143"/>
        <a:ext cx="818560" cy="508243"/>
      </dsp:txXfrm>
    </dsp:sp>
    <dsp:sp modelId="{60D8BCCF-E282-4B3A-87C0-8B00A6A54C41}">
      <dsp:nvSpPr>
        <dsp:cNvPr id="0" name=""/>
        <dsp:cNvSpPr/>
      </dsp:nvSpPr>
      <dsp:spPr>
        <a:xfrm>
          <a:off x="1039863"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2F384C-8172-4FE3-85D8-DAF367D61B3D}">
      <dsp:nvSpPr>
        <dsp:cNvPr id="0" name=""/>
        <dsp:cNvSpPr/>
      </dsp:nvSpPr>
      <dsp:spPr>
        <a:xfrm>
          <a:off x="1134328"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Cost strategy</a:t>
          </a:r>
        </a:p>
      </dsp:txBody>
      <dsp:txXfrm>
        <a:off x="1150140" y="1281272"/>
        <a:ext cx="818560" cy="508243"/>
      </dsp:txXfrm>
    </dsp:sp>
    <dsp:sp modelId="{96C68CD9-E2B4-484C-9E51-DEF70063BDB8}">
      <dsp:nvSpPr>
        <dsp:cNvPr id="0" name=""/>
        <dsp:cNvSpPr/>
      </dsp:nvSpPr>
      <dsp:spPr>
        <a:xfrm>
          <a:off x="5203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83A32C-CDA9-4C66-A8D6-43AAEFA43AE1}">
      <dsp:nvSpPr>
        <dsp:cNvPr id="0" name=""/>
        <dsp:cNvSpPr/>
      </dsp:nvSpPr>
      <dsp:spPr>
        <a:xfrm>
          <a:off x="6147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630583" y="2068401"/>
        <a:ext cx="818560" cy="508243"/>
      </dsp:txXfrm>
    </dsp:sp>
    <dsp:sp modelId="{89DEF6EC-124A-43F6-9C88-341766F01940}">
      <dsp:nvSpPr>
        <dsp:cNvPr id="0" name=""/>
        <dsp:cNvSpPr/>
      </dsp:nvSpPr>
      <dsp:spPr>
        <a:xfrm>
          <a:off x="7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0A986-9F6E-424D-B95C-6834FE3CEE9B}">
      <dsp:nvSpPr>
        <dsp:cNvPr id="0" name=""/>
        <dsp:cNvSpPr/>
      </dsp:nvSpPr>
      <dsp:spPr>
        <a:xfrm>
          <a:off x="952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a:t>
          </a:r>
        </a:p>
      </dsp:txBody>
      <dsp:txXfrm>
        <a:off x="111026" y="2855530"/>
        <a:ext cx="818560" cy="508243"/>
      </dsp:txXfrm>
    </dsp:sp>
    <dsp:sp modelId="{CB4C940A-4EB0-4AE7-9E91-D30792B45F2B}">
      <dsp:nvSpPr>
        <dsp:cNvPr id="0" name=""/>
        <dsp:cNvSpPr/>
      </dsp:nvSpPr>
      <dsp:spPr>
        <a:xfrm>
          <a:off x="10398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2E40BA-306A-4BAE-95BF-9D6607917F48}">
      <dsp:nvSpPr>
        <dsp:cNvPr id="0" name=""/>
        <dsp:cNvSpPr/>
      </dsp:nvSpPr>
      <dsp:spPr>
        <a:xfrm>
          <a:off x="11343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Limited to sales and logistics</a:t>
          </a:r>
        </a:p>
      </dsp:txBody>
      <dsp:txXfrm>
        <a:off x="1150140" y="2855530"/>
        <a:ext cx="818560" cy="508243"/>
      </dsp:txXfrm>
    </dsp:sp>
    <dsp:sp modelId="{54F6A424-A066-4714-B782-794E851E7C30}">
      <dsp:nvSpPr>
        <dsp:cNvPr id="0" name=""/>
        <dsp:cNvSpPr/>
      </dsp:nvSpPr>
      <dsp:spPr>
        <a:xfrm>
          <a:off x="5203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802416-925E-4347-B581-A714645241D1}">
      <dsp:nvSpPr>
        <dsp:cNvPr id="0" name=""/>
        <dsp:cNvSpPr/>
      </dsp:nvSpPr>
      <dsp:spPr>
        <a:xfrm>
          <a:off x="6147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630583" y="3642659"/>
        <a:ext cx="818560" cy="508243"/>
      </dsp:txXfrm>
    </dsp:sp>
    <dsp:sp modelId="{78D06C50-D540-4EC1-970C-F4573D85E041}">
      <dsp:nvSpPr>
        <dsp:cNvPr id="0" name=""/>
        <dsp:cNvSpPr/>
      </dsp:nvSpPr>
      <dsp:spPr>
        <a:xfrm>
          <a:off x="1559421"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DBFE2B-3FC1-4796-A4D7-5CCB32A48501}">
      <dsp:nvSpPr>
        <dsp:cNvPr id="0" name=""/>
        <dsp:cNvSpPr/>
      </dsp:nvSpPr>
      <dsp:spPr>
        <a:xfrm>
          <a:off x="1653886"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deparment within sales</a:t>
          </a:r>
        </a:p>
      </dsp:txBody>
      <dsp:txXfrm>
        <a:off x="1669698" y="3642659"/>
        <a:ext cx="818560" cy="508243"/>
      </dsp:txXfrm>
    </dsp:sp>
    <dsp:sp modelId="{A096F334-B76E-4DB0-9FB7-7F5B1F604391}">
      <dsp:nvSpPr>
        <dsp:cNvPr id="0" name=""/>
        <dsp:cNvSpPr/>
      </dsp:nvSpPr>
      <dsp:spPr>
        <a:xfrm>
          <a:off x="10398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7F8AB7-7BEC-473A-ADCB-742A891AB052}">
      <dsp:nvSpPr>
        <dsp:cNvPr id="0" name=""/>
        <dsp:cNvSpPr/>
      </dsp:nvSpPr>
      <dsp:spPr>
        <a:xfrm>
          <a:off x="11343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1150140" y="4429788"/>
        <a:ext cx="818560" cy="508243"/>
      </dsp:txXfrm>
    </dsp:sp>
    <dsp:sp modelId="{1D7FD068-DF41-42F8-8930-E55576DE0D57}">
      <dsp:nvSpPr>
        <dsp:cNvPr id="0" name=""/>
        <dsp:cNvSpPr/>
      </dsp:nvSpPr>
      <dsp:spPr>
        <a:xfrm>
          <a:off x="2078978"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DBBE74-F75E-486B-B767-147CD5353234}">
      <dsp:nvSpPr>
        <dsp:cNvPr id="0" name=""/>
        <dsp:cNvSpPr/>
      </dsp:nvSpPr>
      <dsp:spPr>
        <a:xfrm>
          <a:off x="2173443"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department within logistics </a:t>
          </a:r>
        </a:p>
      </dsp:txBody>
      <dsp:txXfrm>
        <a:off x="2189255" y="4429788"/>
        <a:ext cx="818560" cy="508243"/>
      </dsp:txXfrm>
    </dsp:sp>
    <dsp:sp modelId="{68B1BC19-F550-45DF-A298-36EE7B45FA81}">
      <dsp:nvSpPr>
        <dsp:cNvPr id="0" name=""/>
        <dsp:cNvSpPr/>
      </dsp:nvSpPr>
      <dsp:spPr>
        <a:xfrm>
          <a:off x="1903058" y="53145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FA4DCA-7DF9-429A-A91F-E264B07808DE}">
      <dsp:nvSpPr>
        <dsp:cNvPr id="0" name=""/>
        <dsp:cNvSpPr/>
      </dsp:nvSpPr>
      <dsp:spPr>
        <a:xfrm>
          <a:off x="1997522" y="5404262"/>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Sell excess inventory to local markets</a:t>
          </a:r>
        </a:p>
      </dsp:txBody>
      <dsp:txXfrm>
        <a:off x="2013334" y="5420074"/>
        <a:ext cx="818560" cy="508243"/>
      </dsp:txXfrm>
    </dsp:sp>
    <dsp:sp modelId="{6D9AD45B-0924-4C87-9153-8C4F7BB99023}">
      <dsp:nvSpPr>
        <dsp:cNvPr id="0" name=""/>
        <dsp:cNvSpPr/>
      </dsp:nvSpPr>
      <dsp:spPr>
        <a:xfrm>
          <a:off x="590636" y="667762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11E18-9284-44DD-BB7E-AC93CDEE2EC1}">
      <dsp:nvSpPr>
        <dsp:cNvPr id="0" name=""/>
        <dsp:cNvSpPr/>
      </dsp:nvSpPr>
      <dsp:spPr>
        <a:xfrm>
          <a:off x="685101" y="676736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700913" y="6783177"/>
        <a:ext cx="818560" cy="508243"/>
      </dsp:txXfrm>
    </dsp:sp>
    <dsp:sp modelId="{7A50C8D6-4333-44D9-9310-62FD28FC5399}">
      <dsp:nvSpPr>
        <dsp:cNvPr id="0" name=""/>
        <dsp:cNvSpPr/>
      </dsp:nvSpPr>
      <dsp:spPr>
        <a:xfrm>
          <a:off x="1559421"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37857E-F685-4CD3-A703-E805B9577F47}">
      <dsp:nvSpPr>
        <dsp:cNvPr id="0" name=""/>
        <dsp:cNvSpPr/>
      </dsp:nvSpPr>
      <dsp:spPr>
        <a:xfrm>
          <a:off x="1653886"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1669698" y="2068401"/>
        <a:ext cx="818560" cy="508243"/>
      </dsp:txXfrm>
    </dsp:sp>
    <dsp:sp modelId="{84DFA569-0DDC-4BED-A035-7DE7AE8C2EE5}">
      <dsp:nvSpPr>
        <dsp:cNvPr id="0" name=""/>
        <dsp:cNvSpPr/>
      </dsp:nvSpPr>
      <dsp:spPr>
        <a:xfrm>
          <a:off x="3637649" y="1175718"/>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B45605-E26E-4174-8C6F-07779AC033BB}">
      <dsp:nvSpPr>
        <dsp:cNvPr id="0" name=""/>
        <dsp:cNvSpPr/>
      </dsp:nvSpPr>
      <dsp:spPr>
        <a:xfrm>
          <a:off x="3732114" y="1265460"/>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Flexibility strategy</a:t>
          </a:r>
        </a:p>
      </dsp:txBody>
      <dsp:txXfrm>
        <a:off x="3747926" y="1281272"/>
        <a:ext cx="818560" cy="508243"/>
      </dsp:txXfrm>
    </dsp:sp>
    <dsp:sp modelId="{7A75C2FF-CFDE-4A1D-B7AA-391390D9C364}">
      <dsp:nvSpPr>
        <dsp:cNvPr id="0" name=""/>
        <dsp:cNvSpPr/>
      </dsp:nvSpPr>
      <dsp:spPr>
        <a:xfrm>
          <a:off x="3118092"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35E2FB-48B7-4808-96A0-9572E8732A78}">
      <dsp:nvSpPr>
        <dsp:cNvPr id="0" name=""/>
        <dsp:cNvSpPr/>
      </dsp:nvSpPr>
      <dsp:spPr>
        <a:xfrm>
          <a:off x="3212557"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Server based ERP</a:t>
          </a:r>
        </a:p>
      </dsp:txBody>
      <dsp:txXfrm>
        <a:off x="3228369" y="2068401"/>
        <a:ext cx="818560" cy="508243"/>
      </dsp:txXfrm>
    </dsp:sp>
    <dsp:sp modelId="{666FB207-10B7-4176-9C04-4C663A504635}">
      <dsp:nvSpPr>
        <dsp:cNvPr id="0" name=""/>
        <dsp:cNvSpPr/>
      </dsp:nvSpPr>
      <dsp:spPr>
        <a:xfrm>
          <a:off x="4157206" y="1962847"/>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DCBD91-B323-4FD7-AC7B-D9F3F73B9C0A}">
      <dsp:nvSpPr>
        <dsp:cNvPr id="0" name=""/>
        <dsp:cNvSpPr/>
      </dsp:nvSpPr>
      <dsp:spPr>
        <a:xfrm>
          <a:off x="4251671" y="2052589"/>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Cloud based ERP</a:t>
          </a:r>
        </a:p>
      </dsp:txBody>
      <dsp:txXfrm>
        <a:off x="4267483" y="2068401"/>
        <a:ext cx="818560" cy="508243"/>
      </dsp:txXfrm>
    </dsp:sp>
    <dsp:sp modelId="{A133C638-CA7F-4840-93B8-2C956B737D3D}">
      <dsp:nvSpPr>
        <dsp:cNvPr id="0" name=""/>
        <dsp:cNvSpPr/>
      </dsp:nvSpPr>
      <dsp:spPr>
        <a:xfrm>
          <a:off x="3637649"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F57017-F3B0-4E34-9FFF-3F2D2A540466}">
      <dsp:nvSpPr>
        <dsp:cNvPr id="0" name=""/>
        <dsp:cNvSpPr/>
      </dsp:nvSpPr>
      <dsp:spPr>
        <a:xfrm>
          <a:off x="3732114"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Departmental ERP</a:t>
          </a:r>
        </a:p>
      </dsp:txBody>
      <dsp:txXfrm>
        <a:off x="3747926" y="2855530"/>
        <a:ext cx="818560" cy="508243"/>
      </dsp:txXfrm>
    </dsp:sp>
    <dsp:sp modelId="{A5AB0BED-6A04-494E-BD8A-20E0BCC61B6B}">
      <dsp:nvSpPr>
        <dsp:cNvPr id="0" name=""/>
        <dsp:cNvSpPr/>
      </dsp:nvSpPr>
      <dsp:spPr>
        <a:xfrm>
          <a:off x="4676763" y="2749976"/>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E73C4-906A-4B12-8292-E6EEFBA4CAAD}">
      <dsp:nvSpPr>
        <dsp:cNvPr id="0" name=""/>
        <dsp:cNvSpPr/>
      </dsp:nvSpPr>
      <dsp:spPr>
        <a:xfrm>
          <a:off x="4771228" y="2839718"/>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Organizational ERP/CRM</a:t>
          </a:r>
        </a:p>
      </dsp:txBody>
      <dsp:txXfrm>
        <a:off x="4787040" y="2855530"/>
        <a:ext cx="818560" cy="508243"/>
      </dsp:txXfrm>
    </dsp:sp>
    <dsp:sp modelId="{E631AA9A-A623-460C-9579-3617E723F4C8}">
      <dsp:nvSpPr>
        <dsp:cNvPr id="0" name=""/>
        <dsp:cNvSpPr/>
      </dsp:nvSpPr>
      <dsp:spPr>
        <a:xfrm>
          <a:off x="4157206"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F17D86-32EE-487A-92D5-E3D37063D5F3}">
      <dsp:nvSpPr>
        <dsp:cNvPr id="0" name=""/>
        <dsp:cNvSpPr/>
      </dsp:nvSpPr>
      <dsp:spPr>
        <a:xfrm>
          <a:off x="4251671"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Purchasing department within sales</a:t>
          </a:r>
        </a:p>
      </dsp:txBody>
      <dsp:txXfrm>
        <a:off x="4267483" y="3642659"/>
        <a:ext cx="818560" cy="508243"/>
      </dsp:txXfrm>
    </dsp:sp>
    <dsp:sp modelId="{117D9A0C-C088-4B2E-A122-0E51C1EAA3B8}">
      <dsp:nvSpPr>
        <dsp:cNvPr id="0" name=""/>
        <dsp:cNvSpPr/>
      </dsp:nvSpPr>
      <dsp:spPr>
        <a:xfrm>
          <a:off x="3637649"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970E9-28A1-4C2B-B93A-BC3C470B6E63}">
      <dsp:nvSpPr>
        <dsp:cNvPr id="0" name=""/>
        <dsp:cNvSpPr/>
      </dsp:nvSpPr>
      <dsp:spPr>
        <a:xfrm>
          <a:off x="3732114"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Input department not needed</a:t>
          </a:r>
        </a:p>
      </dsp:txBody>
      <dsp:txXfrm>
        <a:off x="3747926" y="4429788"/>
        <a:ext cx="818560" cy="508243"/>
      </dsp:txXfrm>
    </dsp:sp>
    <dsp:sp modelId="{45C4B9EF-D781-4D64-9C8A-24EF30B6D9D7}">
      <dsp:nvSpPr>
        <dsp:cNvPr id="0" name=""/>
        <dsp:cNvSpPr/>
      </dsp:nvSpPr>
      <dsp:spPr>
        <a:xfrm>
          <a:off x="3118092"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379D68-1D37-4B5E-943E-EC6E596EFC87}">
      <dsp:nvSpPr>
        <dsp:cNvPr id="0" name=""/>
        <dsp:cNvSpPr/>
      </dsp:nvSpPr>
      <dsp:spPr>
        <a:xfrm>
          <a:off x="3212557"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Switch to purchasing based on inventory</a:t>
          </a:r>
        </a:p>
      </dsp:txBody>
      <dsp:txXfrm>
        <a:off x="3228369" y="5216917"/>
        <a:ext cx="818560" cy="508243"/>
      </dsp:txXfrm>
    </dsp:sp>
    <dsp:sp modelId="{557647A6-C4C7-4C91-A572-A7B0E224DEE7}">
      <dsp:nvSpPr>
        <dsp:cNvPr id="0" name=""/>
        <dsp:cNvSpPr/>
      </dsp:nvSpPr>
      <dsp:spPr>
        <a:xfrm>
          <a:off x="3118092" y="5898492"/>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6E480-17BD-4B97-818D-E689216AC8F6}">
      <dsp:nvSpPr>
        <dsp:cNvPr id="0" name=""/>
        <dsp:cNvSpPr/>
      </dsp:nvSpPr>
      <dsp:spPr>
        <a:xfrm>
          <a:off x="3212557" y="5988234"/>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Stop renting the 3rd party warehouses</a:t>
          </a:r>
        </a:p>
      </dsp:txBody>
      <dsp:txXfrm>
        <a:off x="3228369" y="6004046"/>
        <a:ext cx="818560" cy="508243"/>
      </dsp:txXfrm>
    </dsp:sp>
    <dsp:sp modelId="{FC53DF28-CEFA-4644-8308-3C545E49A9A2}">
      <dsp:nvSpPr>
        <dsp:cNvPr id="0" name=""/>
        <dsp:cNvSpPr/>
      </dsp:nvSpPr>
      <dsp:spPr>
        <a:xfrm>
          <a:off x="3118092" y="6685621"/>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FC479B-D310-46FD-9003-F89C539777FA}">
      <dsp:nvSpPr>
        <dsp:cNvPr id="0" name=""/>
        <dsp:cNvSpPr/>
      </dsp:nvSpPr>
      <dsp:spPr>
        <a:xfrm>
          <a:off x="3212557" y="6775363"/>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Goal</a:t>
          </a:r>
        </a:p>
      </dsp:txBody>
      <dsp:txXfrm>
        <a:off x="3228369" y="6791175"/>
        <a:ext cx="818560" cy="508243"/>
      </dsp:txXfrm>
    </dsp:sp>
    <dsp:sp modelId="{7B9CC9BB-8C08-4499-8291-51EE593FA096}">
      <dsp:nvSpPr>
        <dsp:cNvPr id="0" name=""/>
        <dsp:cNvSpPr/>
      </dsp:nvSpPr>
      <dsp:spPr>
        <a:xfrm>
          <a:off x="4157206" y="5111363"/>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4BB6C7-ABE8-41DF-8495-8409596AEF6B}">
      <dsp:nvSpPr>
        <dsp:cNvPr id="0" name=""/>
        <dsp:cNvSpPr/>
      </dsp:nvSpPr>
      <dsp:spPr>
        <a:xfrm>
          <a:off x="4251671" y="5201105"/>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Keep periodical purchasing</a:t>
          </a:r>
        </a:p>
      </dsp:txBody>
      <dsp:txXfrm>
        <a:off x="4267483" y="5216917"/>
        <a:ext cx="818560" cy="508243"/>
      </dsp:txXfrm>
    </dsp:sp>
    <dsp:sp modelId="{85C14097-AB81-487E-90D5-C2D0943E115A}">
      <dsp:nvSpPr>
        <dsp:cNvPr id="0" name=""/>
        <dsp:cNvSpPr/>
      </dsp:nvSpPr>
      <dsp:spPr>
        <a:xfrm>
          <a:off x="4676763" y="4324234"/>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C558F-1CCF-47AC-8C80-3734D824C86E}">
      <dsp:nvSpPr>
        <dsp:cNvPr id="0" name=""/>
        <dsp:cNvSpPr/>
      </dsp:nvSpPr>
      <dsp:spPr>
        <a:xfrm>
          <a:off x="4771228" y="4413976"/>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Integrate Input deparment within logistics</a:t>
          </a:r>
        </a:p>
      </dsp:txBody>
      <dsp:txXfrm>
        <a:off x="4787040" y="4429788"/>
        <a:ext cx="818560" cy="508243"/>
      </dsp:txXfrm>
    </dsp:sp>
    <dsp:sp modelId="{A75E0163-675F-4CB6-9662-10266F6B51F7}">
      <dsp:nvSpPr>
        <dsp:cNvPr id="0" name=""/>
        <dsp:cNvSpPr/>
      </dsp:nvSpPr>
      <dsp:spPr>
        <a:xfrm>
          <a:off x="5196320" y="3537105"/>
          <a:ext cx="850184" cy="5398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CA1405-DF1B-4634-A3F2-7006A5E2B08B}">
      <dsp:nvSpPr>
        <dsp:cNvPr id="0" name=""/>
        <dsp:cNvSpPr/>
      </dsp:nvSpPr>
      <dsp:spPr>
        <a:xfrm>
          <a:off x="5290785" y="3626847"/>
          <a:ext cx="850184" cy="5398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Purchasing department stays independent</a:t>
          </a:r>
        </a:p>
      </dsp:txBody>
      <dsp:txXfrm>
        <a:off x="5306597" y="3642659"/>
        <a:ext cx="818560" cy="5082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b:Tag>
    <b:SourceType>ElectronicSource</b:SourceType>
    <b:Guid>{59967884-6271-4140-B95C-E3449A296A7E}</b:Guid>
    <b:Title>Superbrands</b:Title>
    <b:RefOrder>2</b:RefOrder>
  </b:Source>
  <b:Source>
    <b:Tag>Agn1</b:Tag>
    <b:SourceType>ElectronicSource</b:SourceType>
    <b:Guid>{F8268BBE-E001-4D61-9E31-F132DB6E9FB7}</b:Guid>
    <b:Title>Agna Group - States where we operate</b:Title>
    <b:RefOrder>3</b:RefOrder>
  </b:Source>
  <b:Source>
    <b:Tag>Aud19</b:Tag>
    <b:SourceType>Report</b:SourceType>
    <b:Guid>{A64FBB8E-D409-456F-BC34-A74EDFBE8371}</b:Guid>
    <b:Title>Audit report of Agna S.A</b:Title>
    <b:Year>2019</b:Year>
    <b:Publisher>Albanian ministry of economy</b:Publisher>
    <b:RefOrder>5</b:RefOrder>
  </b:Source>
  <b:Source>
    <b:Tag>Cla19</b:Tag>
    <b:SourceType>Report</b:SourceType>
    <b:Guid>{657F746B-B6F7-4B95-A95F-9B1E4CCF44FD}</b:Guid>
    <b:Title>microstrategy-global-analytics-study-finds-97-of-real-time-enterprise-decisions-are-data-deprived</b:Title>
    <b:Year>2019</b:Year>
    <b:Author>
      <b:Author>
        <b:NameList>
          <b:Person>
            <b:Last>Cahill</b:Last>
            <b:First>Claudia</b:First>
          </b:Person>
        </b:NameList>
      </b:Author>
    </b:Author>
    <b:Publisher>Micro Strategy Global Analytics</b:Publisher>
    <b:RefOrder>7</b:RefOrder>
  </b:Source>
  <b:Source>
    <b:Tag>Vir07</b:Tag>
    <b:SourceType>JournalArticle</b:SourceType>
    <b:Guid>{40DACDD4-AF70-48E8-B167-1EDD01A8D8F5}</b:Guid>
    <b:Author>
      <b:Author>
        <b:NameList>
          <b:Person>
            <b:Last>Pirttimäki</b:Last>
            <b:First>Virpi</b:First>
          </b:Person>
        </b:NameList>
      </b:Author>
    </b:Author>
    <b:Title>Business intelligence as a managerial tool in large Finnish companies</b:Title>
    <b:JournalName>Tampere University of Technology, Publication 646</b:JournalName>
    <b:Year>2007</b:Year>
    <b:RefOrder>8</b:RefOrder>
  </b:Source>
  <b:Source>
    <b:Tag>Tho06</b:Tag>
    <b:SourceType>JournalArticle</b:SourceType>
    <b:Guid>{0296DD55-0641-4E77-BE46-11EE8909065A}</b:Guid>
    <b:Author>
      <b:Author>
        <b:NameList>
          <b:Person>
            <b:Last>Davenport</b:Last>
            <b:First>Thomas</b:First>
            <b:Middle>H.</b:Middle>
          </b:Person>
        </b:NameList>
      </b:Author>
    </b:Author>
    <b:Title>Competing on analytics</b:Title>
    <b:JournalName>Harvard Business Review</b:JournalName>
    <b:Year>2006</b:Year>
    <b:Pages>99-107</b:Pages>
    <b:RefOrder>10</b:RefOrder>
  </b:Source>
  <b:Source>
    <b:Tag>Gee20</b:Tag>
    <b:SourceType>InternetSite</b:SourceType>
    <b:Guid>{9AD45324-F326-486D-8FF3-47917BA9EC25}</b:Guid>
    <b:Year>2020</b:Year>
    <b:Author>
      <b:Author>
        <b:NameList>
          <b:Person>
            <b:Last>Hofstede</b:Last>
            <b:First>Geert</b:First>
          </b:Person>
        </b:NameList>
      </b:Author>
    </b:Author>
    <b:InternetSiteTitle>http://www.geerthofstede.nl/</b:InternetSiteTitle>
    <b:RefOrder>18</b:RefOrder>
  </b:Source>
  <b:Source>
    <b:Tag>Hug19</b:Tag>
    <b:SourceType>JournalArticle</b:SourceType>
    <b:Guid>{AB09D26D-52AF-43CD-9923-21E9C0C69046}</b:Guid>
    <b:Title>Addressing the Top Concerns of BI and Analytics Managers</b:Title>
    <b:Year>2019</b:Year>
    <b:Author>
      <b:Author>
        <b:NameList>
          <b:Person>
            <b:Last>Watson</b:Last>
            <b:First>Hugh</b:First>
            <b:Middle>J</b:Middle>
          </b:Person>
        </b:NameList>
      </b:Author>
    </b:Author>
    <b:JournalName>Business Intelligence Journal</b:JournalName>
    <b:Pages>5-11</b:Pages>
    <b:RefOrder>19</b:RefOrder>
  </b:Source>
  <b:Source>
    <b:Tag>Gwe16</b:Tag>
    <b:SourceType>JournalArticle</b:SourceType>
    <b:Guid>{C36B6C98-161E-479C-B94D-E90CE0CFE8F9}</b:Guid>
    <b:Title>Big Data And Ethics: Examining The Grey Areas Of Big Data Aanalytics</b:Title>
    <b:Year>2016</b:Year>
    <b:Author>
      <b:Author>
        <b:NameList>
          <b:Person>
            <b:Last>White</b:Last>
            <b:First>Gwen</b:First>
          </b:Person>
        </b:NameList>
      </b:Author>
    </b:Author>
    <b:JournalName>Issues in Information Systems</b:JournalName>
    <b:Pages>1-7</b:Pages>
    <b:RefOrder>20</b:RefOrder>
  </b:Source>
  <b:Source>
    <b:Tag>Elb11</b:Tag>
    <b:SourceType>JournalArticle</b:SourceType>
    <b:Guid>{F5928EE7-F9A4-47D0-82AD-109F33D7DA93}</b:Guid>
    <b:Author>
      <b:Author>
        <b:NameList>
          <b:Person>
            <b:Last>Elbashir</b:Last>
            <b:Middle>Z</b:Middle>
            <b:First>Mohamed </b:First>
          </b:Person>
          <b:Person>
            <b:Last>Collier</b:Last>
            <b:Middle>A.</b:Middle>
            <b:First>Philip</b:First>
          </b:Person>
          <b:Person>
            <b:Last>Sutton</b:Last>
            <b:Middle>G</b:Middle>
            <b:First>Steve</b:First>
          </b:Person>
        </b:NameList>
      </b:Author>
    </b:Author>
    <b:Title>The Role of Organizational Absorptive Capacity in Strategic Use of Business Intelligence to Support Integrated Management Control Systems</b:Title>
    <b:JournalName>The Accounting Review</b:JournalName>
    <b:Year>2011</b:Year>
    <b:Pages>155-184</b:Pages>
    <b:RefOrder>11</b:RefOrder>
  </b:Source>
  <b:Source>
    <b:Tag>Ded16</b:Tag>
    <b:SourceType>ConferenceProceedings</b:SourceType>
    <b:Guid>{C3951276-83D9-47F6-AA81-8D7E141F5714}</b:Guid>
    <b:Title>Measuring the success of changes to existing Business</b:Title>
    <b:Year>2016</b:Year>
    <b:Pages>225-236</b:Pages>
    <b:Author>
      <b:Author>
        <b:NameList>
          <b:Person>
            <b:Last>Dedic</b:Last>
            <b:First>Nedim</b:First>
          </b:Person>
          <b:Person>
            <b:Last>Stanier</b:Last>
            <b:First>Clare</b:First>
          </b:Person>
        </b:NameList>
      </b:Author>
    </b:Author>
    <b:ConferenceName>10th International Conference on Research</b:ConferenceName>
    <b:City>Vienna</b:City>
    <b:Publisher>HAL</b:Publisher>
    <b:RefOrder>4</b:RefOrder>
  </b:Source>
  <b:Source>
    <b:Tag>Adi19</b:Tag>
    <b:SourceType>JournalArticle</b:SourceType>
    <b:Guid>{2C88E90B-3863-4343-AF8F-D3CB1FA419EF}</b:Guid>
    <b:Title>Examining the Effects of Strategies, Competition Intelligence, and Risk Culture on Business Performance in International Enterprises</b:Title>
    <b:Pages>115-144</b:Pages>
    <b:Year>2019</b:Year>
    <b:Author>
      <b:Author>
        <b:NameList>
          <b:Person>
            <b:Last>Adiguzel</b:Last>
            <b:First>Zafer</b:First>
          </b:Person>
        </b:NameList>
      </b:Author>
    </b:Author>
    <b:BookTitle>Handbook of Research on Decision-Making Techniques in Financial Marketing</b:BookTitle>
    <b:JournalName>Advances in Marketing, Customer Relationship Management, and E-Services</b:JournalName>
    <b:RefOrder>16</b:RefOrder>
  </b:Source>
  <b:Source>
    <b:Tag>Agn</b:Tag>
    <b:SourceType>ElectronicSource</b:SourceType>
    <b:Guid>{59062037-899C-473B-A54A-0C1F0BD732A4}</b:Guid>
    <b:Title>Agna Group</b:Title>
    <b:RefOrder>21</b:RefOrder>
  </b:Source>
  <b:Source>
    <b:Tag>Pir</b:Tag>
    <b:SourceType>JournalArticle</b:SourceType>
    <b:Guid>{ED7F6267-8F82-4DD5-A7CB-50AE7360A7B8}</b:Guid>
    <b:Author>
      <b:Author>
        <b:NameList>
          <b:Person>
            <b:Last>Pirttimaki</b:Last>
            <b:First>virpir</b:First>
          </b:Person>
        </b:NameList>
      </b:Author>
    </b:Author>
    <b:Title>Business intelligence as a managerial tool in large Finnish companies</b:Title>
    <b:JournalName>Tampere University of Technology, Publication 646</b:JournalName>
    <b:RefOrder>22</b:RefOrder>
  </b:Source>
  <b:Source>
    <b:Tag>Git18</b:Tag>
    <b:SourceType>Book</b:SourceType>
    <b:Guid>{5EEB51EC-58B4-4552-8463-B4507730D508}</b:Guid>
    <b:Title>Introduction to Business</b:Title>
    <b:Year>2018</b:Year>
    <b:Author>
      <b:Author>
        <b:NameList>
          <b:Person>
            <b:Last>Gittman</b:Last>
            <b:Middle>J</b:Middle>
            <b:First>Lawrence</b:First>
          </b:Person>
          <b:Person>
            <b:Last>McDaniel</b:Last>
            <b:First>Carl</b:First>
          </b:Person>
          <b:Person>
            <b:Last>Shah</b:Last>
            <b:First>Amit</b:First>
          </b:Person>
          <b:Person>
            <b:Last>Reece</b:Last>
            <b:First>Monique</b:First>
          </b:Person>
          <b:Person>
            <b:Last>Koffel</b:Last>
            <b:First>Linda</b:First>
          </b:Person>
          <b:Person>
            <b:Last>Talsma</b:Last>
            <b:First>Bethann</b:First>
          </b:Person>
          <b:Person>
            <b:Last>Hyatt</b:Last>
            <b:Middle>C.</b:Middle>
            <b:First>James</b:First>
          </b:Person>
        </b:NameList>
      </b:Author>
    </b:Author>
    <b:City>Texas</b:City>
    <b:Publisher>OpenStax, Rice University4</b:Publisher>
    <b:RefOrder>23</b:RefOrder>
  </b:Source>
  <b:Source>
    <b:Tag>Bry11</b:Tag>
    <b:SourceType>Book</b:SourceType>
    <b:Guid>{E64B4470-8C47-4F1A-AFD8-DA5FCAAFA08E}</b:Guid>
    <b:Title>Business Research Methods</b:Title>
    <b:Year>2011</b:Year>
    <b:City>Oxford</b:City>
    <b:Publisher>Oxford University</b:Publisher>
    <b:Author>
      <b:Author>
        <b:NameList>
          <b:Person>
            <b:Last>Bryman</b:Last>
            <b:First>Alan</b:First>
          </b:Person>
          <b:Person>
            <b:Last>Bell</b:Last>
            <b:First>Emma</b:First>
          </b:Person>
        </b:NameList>
      </b:Author>
    </b:Author>
    <b:RefOrder>17</b:RefOrder>
  </b:Source>
  <b:Source>
    <b:Tag>Xia14</b:Tag>
    <b:SourceType>JournalArticle</b:SourceType>
    <b:Guid>{1DE3B4F9-1175-4FF9-BED8-E86768EF696C}</b:Guid>
    <b:Title>Review of Business Intelligence Through Data Analysis</b:Title>
    <b:Year>2014</b:Year>
    <b:Author>
      <b:Author>
        <b:NameList>
          <b:Person>
            <b:Last>Xia</b:Last>
            <b:Middle>Selene</b:Middle>
            <b:First>Belle</b:First>
          </b:Person>
          <b:Person>
            <b:Last>Gong</b:Last>
            <b:First>Peng</b:First>
          </b:Person>
        </b:NameList>
      </b:Author>
    </b:Author>
    <b:JournalName>Benchmarking: An International Journal</b:JournalName>
    <b:RefOrder>15</b:RefOrder>
  </b:Source>
  <b:Source>
    <b:Tag>Gre66</b:Tag>
    <b:SourceType>Book</b:SourceType>
    <b:Guid>{2DB2C1DA-D273-4FF1-9EF9-AEAAA0BB2181}</b:Guid>
    <b:Title>Business Intelligence and espionage</b:Title>
    <b:Year>1966</b:Year>
    <b:City>Homewood </b:City>
    <b:Publisher>Dow Jones-Irwin</b:Publisher>
    <b:Author>
      <b:Author>
        <b:NameList>
          <b:Person>
            <b:Last>Greene</b:Last>
            <b:First>R.M</b:First>
          </b:Person>
        </b:NameList>
      </b:Author>
    </b:Author>
    <b:RefOrder>24</b:RefOrder>
  </b:Source>
  <b:Source>
    <b:Tag>Rob18</b:Tag>
    <b:SourceType>Book</b:SourceType>
    <b:Guid>{A54F6331-C9B6-4EB5-9E2F-6A123E546050}</b:Guid>
    <b:Title>Management</b:Title>
    <b:Year>2018</b:Year>
    <b:City>Harlow</b:City>
    <b:Publisher>Pearson Education Limited</b:Publisher>
    <b:Author>
      <b:Author>
        <b:NameList>
          <b:Person>
            <b:Last>Robbins</b:Last>
            <b:Middle>P.</b:Middle>
            <b:First>Stephen</b:First>
          </b:Person>
          <b:Person>
            <b:Last>Coulter</b:Last>
            <b:First>Mary</b:First>
          </b:Person>
        </b:NameList>
      </b:Author>
    </b:Author>
    <b:RefOrder>25</b:RefOrder>
  </b:Source>
  <b:Source>
    <b:Tag>Baa18</b:Tag>
    <b:SourceType>JournalArticle</b:SourceType>
    <b:Guid>{40E3E154-22EC-4E69-B74F-E019294334A0}</b:Guid>
    <b:Title>Management Support with Structured and Unstructured Data - An Integrated Business Intelligence Framework. Information Systems Management</b:Title>
    <b:Year>2018</b:Year>
    <b:JournalName>Information Systems Management</b:JournalName>
    <b:Pages>132-148</b:Pages>
    <b:Author>
      <b:Author>
        <b:NameList>
          <b:Person>
            <b:Last>Baars</b:Last>
            <b:First>Hennings</b:First>
          </b:Person>
          <b:Person>
            <b:Last>Kemper</b:Last>
            <b:First>Hans-George</b:First>
          </b:Person>
        </b:NameList>
      </b:Author>
    </b:Author>
    <b:RefOrder>26</b:RefOrder>
  </b:Source>
  <b:Source>
    <b:Tag>Koh02</b:Tag>
    <b:SourceType>JournalArticle</b:SourceType>
    <b:Guid>{AAF81C23-A509-477B-9132-A6458E824553}</b:Guid>
    <b:Title>Emerging Trends in Business Analytics</b:Title>
    <b:JournalName>Communication of the ACM</b:JournalName>
    <b:Year>2002</b:Year>
    <b:Pages>45-48</b:Pages>
    <b:Author>
      <b:Author>
        <b:NameList>
          <b:Person>
            <b:Last>Kohavi</b:Last>
            <b:First>Ron</b:First>
          </b:Person>
          <b:Person>
            <b:Last>Rothleder</b:Last>
            <b:Middle>J.</b:Middle>
            <b:First>Neal</b:First>
          </b:Person>
          <b:Person>
            <b:Last>Simoudis</b:Last>
            <b:First>Evangelos</b:First>
          </b:Person>
        </b:NameList>
      </b:Author>
    </b:Author>
    <b:RefOrder>1</b:RefOrder>
  </b:Source>
  <b:Source>
    <b:Tag>See07</b:Tag>
    <b:SourceType>ConferenceProceedings</b:SourceType>
    <b:Guid>{18CB5133-11A6-4E15-A859-104A7F9789FB}</b:Guid>
    <b:Author>
      <b:Author>
        <b:NameList>
          <b:Person>
            <b:Last>Seethamraju</b:Last>
            <b:First>Ravi</b:First>
          </b:Person>
        </b:NameList>
      </b:Author>
    </b:Author>
    <b:Title>ERP Systems and Decision Support–An Exploratory Study</b:Title>
    <b:Year>2007</b:Year>
    <b:ConferenceName>International Conference on Decision Support Systems</b:ConferenceName>
    <b:RefOrder>14</b:RefOrder>
  </b:Source>
  <b:Source>
    <b:Tag>Sha10</b:Tag>
    <b:SourceType>ConferenceProceedings</b:SourceType>
    <b:Guid>{503D8040-66A6-492C-9B97-CD62A36869CE}</b:Guid>
    <b:Title>Business Analytics and Competitive Advantage: A Review and a Research Agenda</b:Title>
    <b:Year>2010</b:Year>
    <b:ConferenceName>Bridging the Socio-technical Gap in Decision Support Systems - Challenges for the Next Decade</b:ConferenceName>
    <b:City>Lisbon</b:City>
    <b:Publisher>University of Lisbon</b:Publisher>
    <b:Author>
      <b:Author>
        <b:NameList>
          <b:Person>
            <b:Last>Sharma</b:Last>
            <b:First>Rajeev</b:First>
          </b:Person>
          <b:Person>
            <b:Last>Reynolds </b:Last>
            <b:First>Peter</b:First>
          </b:Person>
          <b:Person>
            <b:Last>Scheepers</b:Last>
            <b:First>Rens</b:First>
          </b:Person>
          <b:Person>
            <b:Last>Seddon</b:Last>
            <b:Middle>S.</b:Middle>
            <b:First>Peter</b:First>
          </b:Person>
        </b:NameList>
      </b:Author>
    </b:Author>
    <b:RefOrder>27</b:RefOrder>
  </b:Source>
  <b:Source>
    <b:Tag>Trk10</b:Tag>
    <b:SourceType>JournalArticle</b:SourceType>
    <b:Guid>{A34B2B5B-65B7-47EB-B723-E37CAC00A6F3}</b:Guid>
    <b:Title>The impact of business analytics on supply chain performance</b:Title>
    <b:Pages>318-327</b:Pages>
    <b:Year>2010</b:Year>
    <b:JournalName>Decision Support System</b:JournalName>
    <b:Author>
      <b:Author>
        <b:NameList>
          <b:Person>
            <b:Last>Trkman</b:Last>
            <b:First>Peter</b:First>
          </b:Person>
          <b:Person>
            <b:Last>McCormack</b:Last>
          </b:Person>
          <b:Person>
            <b:Last>de Oliveira</b:Last>
            <b:First>Marcos Paulo Valadares</b:First>
          </b:Person>
          <b:Person>
            <b:Last>Ladeira</b:Last>
            <b:Middle>Bronzo</b:Middle>
            <b:First>Marcelo </b:First>
          </b:Person>
        </b:NameList>
      </b:Author>
    </b:Author>
    <b:RefOrder>13</b:RefOrder>
  </b:Source>
  <b:Source>
    <b:Tag>MrK20</b:Tag>
    <b:SourceType>Interview</b:SourceType>
    <b:Guid>{10A94A8A-AAEA-4D59-B6C9-5F559479C1C4}</b:Guid>
    <b:Title>COO </b:Title>
    <b:Year>2020</b:Year>
    <b:Author>
      <b:Interviewee>
        <b:NameList>
          <b:Person>
            <b:Last>Koxhuku</b:Last>
            <b:First>Mr.</b:First>
          </b:Person>
        </b:NameList>
      </b:Interviewee>
      <b:Interviewer>
        <b:NameList>
          <b:Person>
            <b:Last>Shpati</b:Last>
            <b:First>Gjovan</b:First>
          </b:Person>
        </b:NameList>
      </b:Interviewer>
    </b:Author>
    <b:Month>April</b:Month>
    <b:Day>3</b:Day>
    <b:RefOrder>9</b:RefOrder>
  </b:Source>
  <b:Source>
    <b:Tag>MrN20</b:Tag>
    <b:SourceType>Interview</b:SourceType>
    <b:Guid>{24F805E4-4EC0-47B3-A73A-B4947C16DE49}</b:Guid>
    <b:Author>
      <b:Interviewee>
        <b:NameList>
          <b:Person>
            <b:Last>Naci</b:Last>
            <b:First>Mr.</b:First>
          </b:Person>
        </b:NameList>
      </b:Interviewee>
      <b:Interviewer>
        <b:NameList>
          <b:Person>
            <b:Last>Shpati</b:Last>
            <b:First>Gjovan</b:First>
          </b:Person>
        </b:NameList>
      </b:Interviewer>
    </b:Author>
    <b:Title>COO</b:Title>
    <b:Year>2020</b:Year>
    <b:Month>April </b:Month>
    <b:Day>4</b:Day>
    <b:RefOrder>12</b:RefOrder>
  </b:Source>
  <b:Source>
    <b:Tag>Gjo20</b:Tag>
    <b:SourceType>Report</b:SourceType>
    <b:Guid>{F509BBA5-43CD-4826-89C3-9B223736133B}</b:Guid>
    <b:Title>Digital Maturity Survey</b:Title>
    <b:Year>2020</b:Year>
    <b:City>Tirana, Albania</b:City>
    <b:Author>
      <b:Author>
        <b:Corporate>Agna</b:Corporate>
      </b:Author>
    </b:Author>
    <b:Publisher>Agna Finance Department, Agna Managers</b:Publisher>
    <b:RefOrder>6</b:RefOrder>
  </b:Source>
</b:Sources>
</file>

<file path=customXml/itemProps1.xml><?xml version="1.0" encoding="utf-8"?>
<ds:datastoreItem xmlns:ds="http://schemas.openxmlformats.org/officeDocument/2006/customXml" ds:itemID="{C01E3F46-A383-45AD-94D9-4EF38690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69</Pages>
  <Words>14472</Words>
  <Characters>78151</Characters>
  <Application>Microsoft Office Word</Application>
  <DocSecurity>0</DocSecurity>
  <Lines>1662</Lines>
  <Paragraphs>784</Paragraphs>
  <ScaleCrop>false</ScaleCrop>
  <HeadingPairs>
    <vt:vector size="2" baseType="variant">
      <vt:variant>
        <vt:lpstr>Title</vt:lpstr>
      </vt:variant>
      <vt:variant>
        <vt:i4>1</vt:i4>
      </vt:variant>
    </vt:vector>
  </HeadingPairs>
  <TitlesOfParts>
    <vt:vector size="1" baseType="lpstr">
      <vt:lpstr>Microsoft Word - 1593393220354_Thesis rewritten Gjovan Shpati (1).docx</vt:lpstr>
    </vt:vector>
  </TitlesOfParts>
  <Company>PricewaterhouseCoopers</Company>
  <LinksUpToDate>false</LinksUpToDate>
  <CharactersWithSpaces>91839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- 1593393220354_Thesis rewritten Gjovan Shpati (1).docx</dc:title>
  <dc:subject/>
  <dc:creator/>
  <cp:keywords/>
  <cp:lastModifiedBy>Marlind Maksuti</cp:lastModifiedBy>
  <cp:revision>7</cp:revision>
  <dcterms:created xsi:type="dcterms:W3CDTF">2020-08-17T00:50:00Z</dcterms:created>
  <dcterms:modified xsi:type="dcterms:W3CDTF">2020-08-17T01:32:00Z</dcterms:modified>
</cp:coreProperties>
</file>