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2CCAD" w14:textId="1BB1FB70" w:rsidR="00691DC7" w:rsidRDefault="462A67C4" w:rsidP="1FEBC81E">
      <w:pPr>
        <w:spacing w:line="360" w:lineRule="auto"/>
        <w:jc w:val="center"/>
      </w:pPr>
      <w:r w:rsidRPr="1FEBC81E">
        <w:rPr>
          <w:rFonts w:ascii="Arial" w:eastAsia="Arial" w:hAnsi="Arial" w:cs="Arial"/>
          <w:b/>
          <w:bCs/>
          <w:sz w:val="24"/>
          <w:szCs w:val="24"/>
        </w:rPr>
        <w:t>PONTIFÍCIA UNIVERSIDADE CATÓLICA DE MINAS GERAIS</w:t>
      </w:r>
    </w:p>
    <w:p w14:paraId="39DEF654" w14:textId="27692EF2" w:rsidR="00691DC7" w:rsidRDefault="462A67C4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FEBC81E">
        <w:rPr>
          <w:rFonts w:ascii="Arial" w:eastAsia="Arial" w:hAnsi="Arial" w:cs="Arial"/>
          <w:b/>
          <w:bCs/>
          <w:sz w:val="24"/>
          <w:szCs w:val="24"/>
        </w:rPr>
        <w:t>CULTURA RELIGIOSA: PESSOA E SOCIEDADE</w:t>
      </w:r>
    </w:p>
    <w:p w14:paraId="778C3F77" w14:textId="02B54051" w:rsidR="00691DC7" w:rsidRDefault="00691DC7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010C958" w14:textId="7F004C15" w:rsidR="00691DC7" w:rsidRDefault="00691DC7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DBA03A1" w14:textId="03AAFEF7" w:rsidR="00691DC7" w:rsidRDefault="3A0B7120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FEBC81E">
        <w:rPr>
          <w:rFonts w:ascii="Arial" w:eastAsia="Arial" w:hAnsi="Arial" w:cs="Arial"/>
          <w:b/>
          <w:bCs/>
          <w:sz w:val="24"/>
          <w:szCs w:val="24"/>
        </w:rPr>
        <w:t xml:space="preserve">Arthur Henrique </w:t>
      </w:r>
    </w:p>
    <w:p w14:paraId="1A468DCB" w14:textId="337698CD" w:rsidR="00691DC7" w:rsidRPr="001C1D1F" w:rsidRDefault="3A0B7120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C1D1F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Arthur Wesley </w:t>
      </w:r>
    </w:p>
    <w:p w14:paraId="3CBCE71D" w14:textId="3284E043" w:rsidR="00691DC7" w:rsidRPr="001C1D1F" w:rsidRDefault="3A0B7120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C1D1F">
        <w:rPr>
          <w:rFonts w:ascii="Arial" w:eastAsia="Arial" w:hAnsi="Arial" w:cs="Arial"/>
          <w:b/>
          <w:bCs/>
          <w:sz w:val="24"/>
          <w:szCs w:val="24"/>
          <w:lang w:val="en-US"/>
        </w:rPr>
        <w:t>Gabriel Araújo</w:t>
      </w:r>
    </w:p>
    <w:p w14:paraId="2C5FC551" w14:textId="22D87B86" w:rsidR="00691DC7" w:rsidRPr="001C1D1F" w:rsidRDefault="3A0B7120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C1D1F">
        <w:rPr>
          <w:rFonts w:ascii="Arial" w:eastAsia="Arial" w:hAnsi="Arial" w:cs="Arial"/>
          <w:b/>
          <w:bCs/>
          <w:sz w:val="24"/>
          <w:szCs w:val="24"/>
          <w:lang w:val="en-US"/>
        </w:rPr>
        <w:t>Marlene Moraes</w:t>
      </w:r>
    </w:p>
    <w:p w14:paraId="53FBA45E" w14:textId="32256004" w:rsidR="00691DC7" w:rsidRDefault="3A0B7120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FEBC81E">
        <w:rPr>
          <w:rFonts w:ascii="Arial" w:eastAsia="Arial" w:hAnsi="Arial" w:cs="Arial"/>
          <w:b/>
          <w:bCs/>
          <w:sz w:val="24"/>
          <w:szCs w:val="24"/>
        </w:rPr>
        <w:t>Mateus Prado</w:t>
      </w:r>
    </w:p>
    <w:p w14:paraId="2218CBFD" w14:textId="0B207A87" w:rsidR="00691DC7" w:rsidRDefault="00691DC7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2C2F82B" w14:textId="59AE7B71" w:rsidR="00691DC7" w:rsidRDefault="3A0B7120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FEBC81E">
        <w:rPr>
          <w:rFonts w:ascii="Arial" w:eastAsia="Arial" w:hAnsi="Arial" w:cs="Arial"/>
          <w:sz w:val="24"/>
          <w:szCs w:val="24"/>
        </w:rPr>
        <w:t xml:space="preserve"> </w:t>
      </w:r>
    </w:p>
    <w:p w14:paraId="73EE0FB1" w14:textId="0A2B05F3" w:rsidR="00691DC7" w:rsidRDefault="462A67C4" w:rsidP="1FEBC81E">
      <w:pPr>
        <w:spacing w:line="360" w:lineRule="auto"/>
        <w:jc w:val="center"/>
      </w:pPr>
      <w:r w:rsidRPr="56838A32">
        <w:rPr>
          <w:rFonts w:ascii="Arial" w:eastAsia="Arial" w:hAnsi="Arial" w:cs="Arial"/>
          <w:b/>
          <w:bCs/>
          <w:sz w:val="24"/>
          <w:szCs w:val="24"/>
        </w:rPr>
        <w:t xml:space="preserve">AS RELIGIÕES </w:t>
      </w:r>
      <w:r w:rsidR="10DFCE26" w:rsidRPr="56838A32">
        <w:rPr>
          <w:rFonts w:ascii="Arial" w:eastAsia="Arial" w:hAnsi="Arial" w:cs="Arial"/>
          <w:b/>
          <w:bCs/>
          <w:sz w:val="24"/>
          <w:szCs w:val="24"/>
        </w:rPr>
        <w:t>AFRO-</w:t>
      </w:r>
      <w:r w:rsidRPr="56838A32">
        <w:rPr>
          <w:rFonts w:ascii="Arial" w:eastAsia="Arial" w:hAnsi="Arial" w:cs="Arial"/>
          <w:b/>
          <w:bCs/>
          <w:sz w:val="24"/>
          <w:szCs w:val="24"/>
        </w:rPr>
        <w:t>BRASILEIRAS E A INTOLERÂNCIA RELIGIOSA</w:t>
      </w:r>
    </w:p>
    <w:p w14:paraId="2B420DBA" w14:textId="21C6E144" w:rsidR="00691DC7" w:rsidRDefault="00691DC7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2AFFB81" w14:textId="78F66BBA" w:rsidR="00691DC7" w:rsidRDefault="00691DC7" w:rsidP="1FEBC81E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3D9E0E8" w14:textId="53A24B89" w:rsidR="2703DBA4" w:rsidRDefault="2703DBA4" w:rsidP="2703DBA4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ADAB885" w14:textId="57D6ED5F" w:rsidR="00691DC7" w:rsidRDefault="462A67C4" w:rsidP="1FEBC81E">
      <w:pPr>
        <w:spacing w:line="360" w:lineRule="auto"/>
        <w:jc w:val="center"/>
      </w:pPr>
      <w:r w:rsidRPr="1FEBC81E">
        <w:rPr>
          <w:rFonts w:ascii="Arial" w:eastAsia="Arial" w:hAnsi="Arial" w:cs="Arial"/>
          <w:sz w:val="24"/>
          <w:szCs w:val="24"/>
        </w:rPr>
        <w:t xml:space="preserve"> </w:t>
      </w:r>
    </w:p>
    <w:p w14:paraId="1999B2B8" w14:textId="62E42A02" w:rsidR="00691DC7" w:rsidRDefault="462A67C4" w:rsidP="1FEBC81E">
      <w:pPr>
        <w:spacing w:line="276" w:lineRule="auto"/>
        <w:jc w:val="right"/>
      </w:pPr>
      <w:r w:rsidRPr="1FEBC81E">
        <w:rPr>
          <w:rFonts w:ascii="Arial" w:eastAsia="Arial" w:hAnsi="Arial" w:cs="Arial"/>
          <w:b/>
          <w:bCs/>
          <w:sz w:val="24"/>
          <w:szCs w:val="24"/>
        </w:rPr>
        <w:t>Prof.</w:t>
      </w:r>
      <w:r w:rsidR="67239FA9" w:rsidRPr="1FEBC81E">
        <w:rPr>
          <w:rFonts w:ascii="Arial" w:eastAsia="Arial" w:hAnsi="Arial" w:cs="Arial"/>
          <w:b/>
          <w:bCs/>
          <w:sz w:val="24"/>
          <w:szCs w:val="24"/>
        </w:rPr>
        <w:t xml:space="preserve"> Robson Savio Reis Souza</w:t>
      </w:r>
    </w:p>
    <w:p w14:paraId="154ACAD8" w14:textId="5FDC5550" w:rsidR="00691DC7" w:rsidRDefault="462A67C4" w:rsidP="1FEBC81E">
      <w:pPr>
        <w:spacing w:line="360" w:lineRule="auto"/>
      </w:pPr>
      <w:r w:rsidRPr="2703DBA4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13DA442E" w14:textId="26A46F5F" w:rsidR="2703DBA4" w:rsidRDefault="2703DBA4" w:rsidP="2703DBA4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39EB3CA" w14:textId="265EB93B" w:rsidR="2703DBA4" w:rsidRDefault="2703DBA4" w:rsidP="2703DBA4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7AEBB9EF" w14:textId="13ED462D" w:rsidR="00691DC7" w:rsidRDefault="00691DC7" w:rsidP="1FEBC81E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DC6B03B" w14:textId="77777777" w:rsidR="00D67B70" w:rsidRDefault="00D67B70" w:rsidP="1FEBC81E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38EFCAC" w14:textId="23877B56" w:rsidR="00691DC7" w:rsidRDefault="00691DC7" w:rsidP="1FEBC81E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5DC9932" w14:textId="5CD36FDD" w:rsidR="00691DC7" w:rsidRDefault="76C1BC2B" w:rsidP="1FEBC81E">
      <w:pPr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FEBC81E">
        <w:rPr>
          <w:rFonts w:ascii="Arial" w:eastAsia="Arial" w:hAnsi="Arial" w:cs="Arial"/>
          <w:b/>
          <w:bCs/>
          <w:sz w:val="24"/>
          <w:szCs w:val="24"/>
        </w:rPr>
        <w:t>Belo Horizonte</w:t>
      </w:r>
    </w:p>
    <w:p w14:paraId="75AD87B9" w14:textId="308C607F" w:rsidR="1FEBC81E" w:rsidRDefault="462A67C4" w:rsidP="00D67B70">
      <w:pPr>
        <w:spacing w:line="276" w:lineRule="auto"/>
        <w:jc w:val="center"/>
      </w:pPr>
      <w:r w:rsidRPr="2703DBA4">
        <w:rPr>
          <w:rFonts w:ascii="Arial" w:eastAsia="Arial" w:hAnsi="Arial" w:cs="Arial"/>
          <w:b/>
          <w:bCs/>
          <w:sz w:val="24"/>
          <w:szCs w:val="24"/>
        </w:rPr>
        <w:t>2020</w:t>
      </w:r>
    </w:p>
    <w:p w14:paraId="21BF97E6" w14:textId="77777777" w:rsidR="00960CA9" w:rsidRDefault="00960CA9" w:rsidP="00960CA9">
      <w:pPr>
        <w:pStyle w:val="TOCHeading"/>
        <w:spacing w:line="36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RESUMO</w:t>
      </w:r>
    </w:p>
    <w:p w14:paraId="4E33201B" w14:textId="7BC1F3FB" w:rsidR="00960CA9" w:rsidRDefault="00960CA9" w:rsidP="00960CA9">
      <w:pPr>
        <w:spacing w:before="24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0B286B">
        <w:rPr>
          <w:rFonts w:ascii="Arial" w:hAnsi="Arial" w:cs="Arial"/>
          <w:sz w:val="24"/>
          <w:szCs w:val="24"/>
          <w:lang w:eastAsia="pt-BR"/>
        </w:rPr>
        <w:t>Em um contexto marcado de pluralidade religiosa brasileira, nota-se resquícios da colonização ao retratar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0B286B">
        <w:rPr>
          <w:rFonts w:ascii="Arial" w:hAnsi="Arial" w:cs="Arial"/>
          <w:sz w:val="24"/>
          <w:szCs w:val="24"/>
          <w:lang w:eastAsia="pt-BR"/>
        </w:rPr>
        <w:t>as religiões oriundas de países africanos</w:t>
      </w:r>
      <w:r>
        <w:rPr>
          <w:rFonts w:ascii="Arial" w:hAnsi="Arial" w:cs="Arial"/>
          <w:sz w:val="24"/>
          <w:szCs w:val="24"/>
          <w:lang w:eastAsia="pt-BR"/>
        </w:rPr>
        <w:t xml:space="preserve">. </w:t>
      </w:r>
      <w:r w:rsidRPr="000B286B">
        <w:rPr>
          <w:rFonts w:ascii="Arial" w:hAnsi="Arial" w:cs="Arial"/>
          <w:sz w:val="24"/>
          <w:szCs w:val="24"/>
          <w:lang w:eastAsia="pt-BR"/>
        </w:rPr>
        <w:t xml:space="preserve">Dessa forma, apresenta-se </w:t>
      </w:r>
      <w:r>
        <w:rPr>
          <w:rFonts w:ascii="Arial" w:hAnsi="Arial" w:cs="Arial"/>
          <w:sz w:val="24"/>
          <w:szCs w:val="24"/>
          <w:lang w:eastAsia="pt-BR"/>
        </w:rPr>
        <w:t xml:space="preserve">as religiões afro-brasileiras e a intolerância religiosa que as acerca. Para o desenvolvimento do estudo, analisa-se os conceitos de religião, cultura, identidade  e intolerância, a relação entre estes e as religiões Candomblé e Umbanda, através de revisão bibliográfica. Nesse contexto, a metodologia pesquisa será realizada de maneira qualitativa, com </w:t>
      </w:r>
      <w:r w:rsidRPr="009E6E39">
        <w:rPr>
          <w:rFonts w:ascii="Arial" w:hAnsi="Arial" w:cs="Arial"/>
          <w:sz w:val="24"/>
          <w:szCs w:val="24"/>
          <w:lang w:eastAsia="pt-BR"/>
        </w:rPr>
        <w:t>estudo de campo, de caráter exploratório sob o campo de pesquisa documental físico e digital,</w:t>
      </w:r>
      <w:r>
        <w:rPr>
          <w:rFonts w:ascii="Arial" w:hAnsi="Arial" w:cs="Arial"/>
          <w:sz w:val="24"/>
          <w:szCs w:val="24"/>
          <w:lang w:eastAsia="pt-BR"/>
        </w:rPr>
        <w:t xml:space="preserve"> uma vez que o material coletado para o estudo trata-se de um levantamento de artigos, livros, reportagens e conteúdos audiovisuais.</w:t>
      </w:r>
    </w:p>
    <w:p w14:paraId="030E15E6" w14:textId="2EFF64F9" w:rsidR="001C1D1F" w:rsidRDefault="00960CA9" w:rsidP="00960CA9">
      <w:pPr>
        <w:spacing w:line="480" w:lineRule="auto"/>
      </w:pPr>
      <w:r>
        <w:rPr>
          <w:rFonts w:ascii="Arial" w:hAnsi="Arial" w:cs="Arial"/>
          <w:sz w:val="24"/>
          <w:szCs w:val="24"/>
          <w:lang w:eastAsia="pt-BR"/>
        </w:rPr>
        <w:t>PALAVRAS-CHAVE: Religião. Umbanda. Candomblé. Intolerância Religiosa.</w:t>
      </w:r>
    </w:p>
    <w:p w14:paraId="565621F5" w14:textId="611A9787" w:rsidR="00D3597E" w:rsidRDefault="00D3597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37544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65AC99" w14:textId="6A0FA909" w:rsidR="00D3597E" w:rsidRPr="00D3597E" w:rsidRDefault="00D3597E" w:rsidP="00D3597E">
          <w:pPr>
            <w:pStyle w:val="TOCHeading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D3597E">
            <w:rPr>
              <w:rFonts w:ascii="Arial" w:hAnsi="Arial" w:cs="Arial"/>
              <w:b/>
              <w:bCs/>
              <w:color w:val="auto"/>
            </w:rPr>
            <w:t>SUMÁRIO</w:t>
          </w:r>
        </w:p>
        <w:p w14:paraId="6C783AA2" w14:textId="4002C79D" w:rsidR="00D3597E" w:rsidRPr="00D3597E" w:rsidRDefault="00D3597E" w:rsidP="008C2050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r w:rsidRPr="00D3597E">
            <w:rPr>
              <w:rFonts w:ascii="Arial" w:hAnsi="Arial" w:cs="Arial"/>
              <w:sz w:val="24"/>
              <w:szCs w:val="24"/>
            </w:rPr>
            <w:fldChar w:fldCharType="begin"/>
          </w:r>
          <w:r w:rsidRPr="00D3597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D3597E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55352607" w:history="1">
            <w:r w:rsidRPr="00D3597E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INTRODUÇÃO</w:t>
            </w:r>
            <w:r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_Toc55352607 \h </w:instrText>
            </w:r>
            <w:r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6E5ADA" w14:textId="340A2464" w:rsidR="00D3597E" w:rsidRPr="00D3597E" w:rsidRDefault="009B42CF" w:rsidP="008C2050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55352608" w:history="1">
            <w:r w:rsidR="00D3597E" w:rsidRPr="00D3597E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1 RELIGIÕES AFRO-BRASILEIRAS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_Toc55352608 \h </w:instrTex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03CBB" w14:textId="2DF661CC" w:rsidR="00D3597E" w:rsidRPr="00D3597E" w:rsidRDefault="009B42CF" w:rsidP="008C2050">
          <w:pPr>
            <w:pStyle w:val="TOC2"/>
            <w:tabs>
              <w:tab w:val="left" w:pos="880"/>
              <w:tab w:val="right" w:leader="dot" w:pos="9060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55352609" w:history="1">
            <w:r w:rsidR="00D3597E" w:rsidRPr="00D3597E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1.1</w:t>
            </w:r>
            <w:r w:rsidR="00D3597E" w:rsidRPr="00D3597E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="00D3597E" w:rsidRPr="00D3597E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Candomblé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_Toc55352609 \h </w:instrTex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69C1D" w14:textId="5DD3D864" w:rsidR="00D3597E" w:rsidRPr="00D3597E" w:rsidRDefault="009B42CF" w:rsidP="008C2050">
          <w:pPr>
            <w:pStyle w:val="TOC2"/>
            <w:tabs>
              <w:tab w:val="left" w:pos="880"/>
              <w:tab w:val="right" w:leader="dot" w:pos="9060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55352610" w:history="1">
            <w:r w:rsidR="00D3597E" w:rsidRPr="00D3597E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1.2</w:t>
            </w:r>
            <w:r w:rsidR="00D3597E" w:rsidRPr="00D3597E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="00D3597E" w:rsidRPr="00D3597E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Umbanda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_Toc55352610 \h </w:instrTex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DFD7A2" w14:textId="2C301B46" w:rsidR="00D3597E" w:rsidRPr="00D3597E" w:rsidRDefault="009B42CF" w:rsidP="008C2050">
          <w:pPr>
            <w:pStyle w:val="TOC2"/>
            <w:tabs>
              <w:tab w:val="left" w:pos="880"/>
              <w:tab w:val="right" w:leader="dot" w:pos="9060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55352611" w:history="1">
            <w:r w:rsidR="00D3597E" w:rsidRPr="00D3597E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1.3</w:t>
            </w:r>
            <w:r w:rsidR="00D3597E" w:rsidRPr="00D3597E">
              <w:rPr>
                <w:rFonts w:ascii="Arial" w:eastAsiaTheme="minorEastAsia" w:hAnsi="Arial" w:cs="Arial"/>
                <w:noProof/>
                <w:sz w:val="24"/>
                <w:szCs w:val="24"/>
                <w:lang w:eastAsia="pt-BR"/>
              </w:rPr>
              <w:tab/>
            </w:r>
            <w:r w:rsidR="00D3597E" w:rsidRPr="00D3597E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Sincretismo Religioso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_Toc55352611 \h </w:instrTex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602630" w14:textId="1B10431F" w:rsidR="00D3597E" w:rsidRPr="00D3597E" w:rsidRDefault="009B42CF" w:rsidP="008C2050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55352612" w:history="1">
            <w:r w:rsidR="00D3597E" w:rsidRPr="00D3597E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2 INTOLERÂNCIA RELIGIOSA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_Toc55352612 \h </w:instrTex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A5CC16" w14:textId="2D4DE9A0" w:rsidR="00D3597E" w:rsidRPr="00D3597E" w:rsidRDefault="009B42CF" w:rsidP="008C2050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55352613" w:history="1">
            <w:r w:rsidR="00D3597E" w:rsidRPr="00D3597E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CONCLUSÃO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_Toc55352613 \h </w:instrTex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93613B" w14:textId="534BA67A" w:rsidR="00D3597E" w:rsidRPr="00D3597E" w:rsidRDefault="009B42CF" w:rsidP="008C2050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55352614" w:history="1">
            <w:r w:rsidR="00D3597E" w:rsidRPr="00D3597E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sz w:val="24"/>
                <w:szCs w:val="24"/>
              </w:rPr>
              <w:t>REFERÊNCIAS BIBLIOGRÁFICAS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_Toc55352614 \h </w:instrTex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852BA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="00D3597E" w:rsidRPr="00D3597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9B3902" w14:textId="74D31268" w:rsidR="00D3597E" w:rsidRDefault="00D3597E" w:rsidP="008C2050">
          <w:pPr>
            <w:spacing w:line="360" w:lineRule="auto"/>
          </w:pPr>
          <w:r w:rsidRPr="00D3597E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5433F1AE" w14:textId="67CB7FAB" w:rsidR="00D3597E" w:rsidRDefault="00D3597E">
      <w:r>
        <w:br w:type="page"/>
      </w:r>
    </w:p>
    <w:p w14:paraId="59D919B7" w14:textId="61889278" w:rsidR="3C1CA18E" w:rsidRPr="00A7652A" w:rsidRDefault="001C1D1F" w:rsidP="00A7652A">
      <w:pPr>
        <w:pStyle w:val="Heading1"/>
        <w:spacing w:after="240" w:line="360" w:lineRule="auto"/>
        <w:rPr>
          <w:rFonts w:ascii="Arial" w:hAnsi="Arial" w:cs="Arial"/>
          <w:b/>
          <w:bCs/>
          <w:color w:val="auto"/>
        </w:rPr>
      </w:pPr>
      <w:bookmarkStart w:id="0" w:name="_Toc55341370"/>
      <w:bookmarkStart w:id="1" w:name="_Toc55352607"/>
      <w:r w:rsidRPr="3C1CA18E">
        <w:rPr>
          <w:rFonts w:ascii="Arial" w:hAnsi="Arial" w:cs="Arial"/>
          <w:b/>
          <w:bCs/>
          <w:color w:val="auto"/>
        </w:rPr>
        <w:t>INTRODUÇÃO</w:t>
      </w:r>
      <w:bookmarkEnd w:id="0"/>
      <w:bookmarkEnd w:id="1"/>
    </w:p>
    <w:p w14:paraId="78129349" w14:textId="53DC75D3" w:rsidR="006D72F8" w:rsidRDefault="005F5BA1" w:rsidP="0055113F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religiosidade brasileira </w:t>
      </w:r>
      <w:r w:rsidR="00D4682D">
        <w:rPr>
          <w:rFonts w:ascii="Arial" w:hAnsi="Arial" w:cs="Arial"/>
          <w:sz w:val="24"/>
          <w:szCs w:val="24"/>
        </w:rPr>
        <w:t xml:space="preserve">é demarcada </w:t>
      </w:r>
      <w:r w:rsidR="00A352FC">
        <w:rPr>
          <w:rFonts w:ascii="Arial" w:hAnsi="Arial" w:cs="Arial"/>
          <w:sz w:val="24"/>
          <w:szCs w:val="24"/>
        </w:rPr>
        <w:t xml:space="preserve">fortemente pela política do país, pois </w:t>
      </w:r>
      <w:r w:rsidR="007A40D6">
        <w:rPr>
          <w:rFonts w:ascii="Arial" w:hAnsi="Arial" w:cs="Arial"/>
          <w:sz w:val="24"/>
          <w:szCs w:val="24"/>
        </w:rPr>
        <w:t xml:space="preserve">houve o processo de catequização no Brasil Colônia. </w:t>
      </w:r>
      <w:r w:rsidR="00573076">
        <w:rPr>
          <w:rFonts w:ascii="Arial" w:hAnsi="Arial" w:cs="Arial"/>
          <w:sz w:val="24"/>
          <w:szCs w:val="24"/>
        </w:rPr>
        <w:t xml:space="preserve">Apesar </w:t>
      </w:r>
      <w:r w:rsidR="00900008">
        <w:rPr>
          <w:rFonts w:ascii="Arial" w:hAnsi="Arial" w:cs="Arial"/>
          <w:sz w:val="24"/>
          <w:szCs w:val="24"/>
        </w:rPr>
        <w:t>de o estado ser laico desde a Proclamação da República</w:t>
      </w:r>
      <w:r w:rsidR="001D3755">
        <w:rPr>
          <w:rFonts w:ascii="Arial" w:hAnsi="Arial" w:cs="Arial"/>
          <w:sz w:val="24"/>
          <w:szCs w:val="24"/>
        </w:rPr>
        <w:t xml:space="preserve"> em 1889, </w:t>
      </w:r>
      <w:r w:rsidR="002A68BF">
        <w:rPr>
          <w:rFonts w:ascii="Arial" w:hAnsi="Arial" w:cs="Arial"/>
          <w:sz w:val="24"/>
          <w:szCs w:val="24"/>
        </w:rPr>
        <w:t>os resquícios de quatrocentos anos d</w:t>
      </w:r>
      <w:r w:rsidR="00AC7314">
        <w:rPr>
          <w:rFonts w:ascii="Arial" w:hAnsi="Arial" w:cs="Arial"/>
          <w:sz w:val="24"/>
          <w:szCs w:val="24"/>
        </w:rPr>
        <w:t>a Igreja Católica</w:t>
      </w:r>
      <w:r w:rsidR="00C0213B">
        <w:rPr>
          <w:rFonts w:ascii="Arial" w:hAnsi="Arial" w:cs="Arial"/>
          <w:sz w:val="24"/>
          <w:szCs w:val="24"/>
        </w:rPr>
        <w:t xml:space="preserve"> em um contexto sócio-político permanecem presentes</w:t>
      </w:r>
      <w:r w:rsidR="006D72F8">
        <w:rPr>
          <w:rFonts w:ascii="Arial" w:hAnsi="Arial" w:cs="Arial"/>
          <w:sz w:val="24"/>
          <w:szCs w:val="24"/>
        </w:rPr>
        <w:t xml:space="preserve">. </w:t>
      </w:r>
      <w:r w:rsidR="00626D96">
        <w:rPr>
          <w:rFonts w:ascii="Arial" w:hAnsi="Arial" w:cs="Arial"/>
          <w:sz w:val="24"/>
          <w:szCs w:val="24"/>
        </w:rPr>
        <w:t xml:space="preserve">Consequentemente, </w:t>
      </w:r>
      <w:r w:rsidR="00D2440B">
        <w:rPr>
          <w:rFonts w:ascii="Arial" w:hAnsi="Arial" w:cs="Arial"/>
          <w:sz w:val="24"/>
          <w:szCs w:val="24"/>
        </w:rPr>
        <w:t xml:space="preserve">a religiosidade </w:t>
      </w:r>
      <w:r w:rsidR="00FD7776">
        <w:rPr>
          <w:rFonts w:ascii="Arial" w:hAnsi="Arial" w:cs="Arial"/>
          <w:sz w:val="24"/>
          <w:szCs w:val="24"/>
        </w:rPr>
        <w:t xml:space="preserve">brasileira </w:t>
      </w:r>
      <w:r w:rsidR="00626D96">
        <w:rPr>
          <w:rFonts w:ascii="Arial" w:hAnsi="Arial" w:cs="Arial"/>
          <w:sz w:val="24"/>
          <w:szCs w:val="24"/>
        </w:rPr>
        <w:t xml:space="preserve">ainda </w:t>
      </w:r>
      <w:r w:rsidR="00FD7776">
        <w:rPr>
          <w:rFonts w:ascii="Arial" w:hAnsi="Arial" w:cs="Arial"/>
          <w:sz w:val="24"/>
          <w:szCs w:val="24"/>
        </w:rPr>
        <w:t>está</w:t>
      </w:r>
      <w:r w:rsidR="005515A7">
        <w:rPr>
          <w:rFonts w:ascii="Arial" w:hAnsi="Arial" w:cs="Arial"/>
          <w:sz w:val="24"/>
          <w:szCs w:val="24"/>
        </w:rPr>
        <w:t xml:space="preserve"> </w:t>
      </w:r>
      <w:r w:rsidR="00FD7776">
        <w:rPr>
          <w:rFonts w:ascii="Arial" w:hAnsi="Arial" w:cs="Arial"/>
          <w:sz w:val="24"/>
          <w:szCs w:val="24"/>
        </w:rPr>
        <w:t xml:space="preserve">em </w:t>
      </w:r>
      <w:r w:rsidR="005515A7">
        <w:rPr>
          <w:rFonts w:ascii="Arial" w:hAnsi="Arial" w:cs="Arial"/>
          <w:sz w:val="24"/>
          <w:szCs w:val="24"/>
        </w:rPr>
        <w:t>processo de laicização</w:t>
      </w:r>
      <w:r w:rsidR="006E7540">
        <w:rPr>
          <w:rFonts w:ascii="Arial" w:hAnsi="Arial" w:cs="Arial"/>
          <w:sz w:val="24"/>
          <w:szCs w:val="24"/>
        </w:rPr>
        <w:t xml:space="preserve">, mesmo com a pluralidade religiosa </w:t>
      </w:r>
      <w:r w:rsidR="009448D5">
        <w:rPr>
          <w:rFonts w:ascii="Arial" w:hAnsi="Arial" w:cs="Arial"/>
          <w:sz w:val="24"/>
          <w:szCs w:val="24"/>
        </w:rPr>
        <w:t>presente</w:t>
      </w:r>
      <w:r w:rsidR="00F64ACA">
        <w:rPr>
          <w:rFonts w:ascii="Arial" w:hAnsi="Arial" w:cs="Arial"/>
          <w:sz w:val="24"/>
          <w:szCs w:val="24"/>
        </w:rPr>
        <w:t xml:space="preserve"> devido </w:t>
      </w:r>
      <w:r w:rsidR="00497BF1">
        <w:rPr>
          <w:rFonts w:ascii="Arial" w:hAnsi="Arial" w:cs="Arial"/>
          <w:sz w:val="24"/>
          <w:szCs w:val="24"/>
        </w:rPr>
        <w:t xml:space="preserve">a diversidade de povos </w:t>
      </w:r>
      <w:r w:rsidR="00214BBA">
        <w:rPr>
          <w:rFonts w:ascii="Arial" w:hAnsi="Arial" w:cs="Arial"/>
          <w:sz w:val="24"/>
          <w:szCs w:val="24"/>
        </w:rPr>
        <w:t>no Brasil</w:t>
      </w:r>
      <w:r w:rsidR="0013616F">
        <w:rPr>
          <w:rFonts w:ascii="Arial" w:hAnsi="Arial" w:cs="Arial"/>
          <w:sz w:val="24"/>
          <w:szCs w:val="24"/>
        </w:rPr>
        <w:t xml:space="preserve">, </w:t>
      </w:r>
      <w:r w:rsidR="007F62AF">
        <w:rPr>
          <w:rFonts w:ascii="Arial" w:hAnsi="Arial" w:cs="Arial"/>
          <w:sz w:val="24"/>
          <w:szCs w:val="24"/>
        </w:rPr>
        <w:t xml:space="preserve">no qual possui </w:t>
      </w:r>
      <w:r w:rsidR="00DF16C4">
        <w:rPr>
          <w:rFonts w:ascii="Arial" w:hAnsi="Arial" w:cs="Arial"/>
          <w:sz w:val="24"/>
          <w:szCs w:val="24"/>
        </w:rPr>
        <w:t>multiculturalismo.</w:t>
      </w:r>
      <w:r w:rsidR="00FF65F8">
        <w:rPr>
          <w:rFonts w:ascii="Arial" w:hAnsi="Arial" w:cs="Arial"/>
          <w:sz w:val="24"/>
          <w:szCs w:val="24"/>
        </w:rPr>
        <w:t xml:space="preserve"> </w:t>
      </w:r>
      <w:r w:rsidR="00E50861">
        <w:rPr>
          <w:rFonts w:ascii="Arial" w:hAnsi="Arial" w:cs="Arial"/>
          <w:sz w:val="24"/>
          <w:szCs w:val="24"/>
        </w:rPr>
        <w:t xml:space="preserve"> </w:t>
      </w:r>
    </w:p>
    <w:p w14:paraId="6ED05ED1" w14:textId="2107E4F4" w:rsidR="00830916" w:rsidRDefault="00912B5D" w:rsidP="0055113F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Nesse contexto, as religiões afro-brasileiras</w:t>
      </w:r>
      <w:r w:rsidR="005B0161">
        <w:rPr>
          <w:rFonts w:ascii="Arial" w:hAnsi="Arial" w:cs="Arial"/>
          <w:sz w:val="24"/>
          <w:szCs w:val="24"/>
        </w:rPr>
        <w:t>, oriunda do povo africano</w:t>
      </w:r>
      <w:r w:rsidR="005918E8">
        <w:rPr>
          <w:rFonts w:ascii="Arial" w:hAnsi="Arial" w:cs="Arial"/>
          <w:sz w:val="24"/>
          <w:szCs w:val="24"/>
        </w:rPr>
        <w:t xml:space="preserve"> trazido em navios negreiros</w:t>
      </w:r>
      <w:r w:rsidR="00511F12">
        <w:rPr>
          <w:rFonts w:ascii="Arial" w:hAnsi="Arial" w:cs="Arial"/>
          <w:sz w:val="24"/>
          <w:szCs w:val="24"/>
        </w:rPr>
        <w:t>, ainda sofre intol</w:t>
      </w:r>
      <w:r w:rsidR="005D61B6">
        <w:rPr>
          <w:rFonts w:ascii="Arial" w:hAnsi="Arial" w:cs="Arial"/>
          <w:sz w:val="24"/>
          <w:szCs w:val="24"/>
        </w:rPr>
        <w:t xml:space="preserve">erância religiosa, uma vez que </w:t>
      </w:r>
      <w:r w:rsidR="00A73DE9">
        <w:rPr>
          <w:rFonts w:ascii="Arial" w:hAnsi="Arial" w:cs="Arial"/>
          <w:sz w:val="24"/>
          <w:szCs w:val="24"/>
        </w:rPr>
        <w:t xml:space="preserve">a </w:t>
      </w:r>
      <w:r w:rsidR="00096619">
        <w:rPr>
          <w:rFonts w:ascii="Arial" w:hAnsi="Arial" w:cs="Arial"/>
          <w:sz w:val="24"/>
          <w:szCs w:val="24"/>
        </w:rPr>
        <w:t xml:space="preserve">cultura </w:t>
      </w:r>
      <w:r w:rsidR="00A73DE9">
        <w:rPr>
          <w:rFonts w:ascii="Arial" w:hAnsi="Arial" w:cs="Arial"/>
          <w:sz w:val="24"/>
          <w:szCs w:val="24"/>
        </w:rPr>
        <w:t>descen</w:t>
      </w:r>
      <w:r w:rsidR="00096619">
        <w:rPr>
          <w:rFonts w:ascii="Arial" w:hAnsi="Arial" w:cs="Arial"/>
          <w:sz w:val="24"/>
          <w:szCs w:val="24"/>
        </w:rPr>
        <w:t>te</w:t>
      </w:r>
      <w:r w:rsidR="00A73DE9">
        <w:rPr>
          <w:rFonts w:ascii="Arial" w:hAnsi="Arial" w:cs="Arial"/>
          <w:sz w:val="24"/>
          <w:szCs w:val="24"/>
        </w:rPr>
        <w:t xml:space="preserve"> africana sofre preconceito e repúdio</w:t>
      </w:r>
      <w:r w:rsidR="001532C5">
        <w:rPr>
          <w:rFonts w:ascii="Arial" w:hAnsi="Arial" w:cs="Arial"/>
          <w:sz w:val="24"/>
          <w:szCs w:val="24"/>
        </w:rPr>
        <w:t xml:space="preserve"> mesmo após a abolição da escravatura, </w:t>
      </w:r>
      <w:r w:rsidR="00810345">
        <w:rPr>
          <w:rFonts w:ascii="Arial" w:hAnsi="Arial" w:cs="Arial"/>
          <w:sz w:val="24"/>
          <w:szCs w:val="24"/>
        </w:rPr>
        <w:t xml:space="preserve">em 1888. </w:t>
      </w:r>
      <w:r w:rsidR="005B0161">
        <w:rPr>
          <w:rFonts w:ascii="Arial" w:hAnsi="Arial" w:cs="Arial"/>
          <w:sz w:val="24"/>
          <w:szCs w:val="24"/>
        </w:rPr>
        <w:t xml:space="preserve"> </w:t>
      </w:r>
      <w:r w:rsidR="00444560">
        <w:rPr>
          <w:rFonts w:ascii="Arial" w:hAnsi="Arial" w:cs="Arial"/>
          <w:sz w:val="24"/>
          <w:szCs w:val="24"/>
        </w:rPr>
        <w:t xml:space="preserve">A pesquisa tem o intuito de </w:t>
      </w:r>
      <w:r w:rsidR="008603C6" w:rsidRPr="3C1CA18E">
        <w:rPr>
          <w:rFonts w:ascii="Arial" w:hAnsi="Arial" w:cs="Arial"/>
          <w:sz w:val="24"/>
          <w:szCs w:val="24"/>
        </w:rPr>
        <w:t xml:space="preserve">instigar </w:t>
      </w:r>
      <w:r w:rsidR="008E296C">
        <w:rPr>
          <w:rFonts w:ascii="Arial" w:hAnsi="Arial" w:cs="Arial"/>
          <w:sz w:val="24"/>
          <w:szCs w:val="24"/>
        </w:rPr>
        <w:t>os leitores</w:t>
      </w:r>
      <w:r w:rsidR="008603C6" w:rsidRPr="3C1CA18E">
        <w:rPr>
          <w:rFonts w:ascii="Arial" w:hAnsi="Arial" w:cs="Arial"/>
          <w:sz w:val="24"/>
          <w:szCs w:val="24"/>
        </w:rPr>
        <w:t xml:space="preserve"> a pesquisarem e </w:t>
      </w:r>
      <w:r w:rsidR="008E296C">
        <w:rPr>
          <w:rFonts w:ascii="Arial" w:hAnsi="Arial" w:cs="Arial"/>
          <w:sz w:val="24"/>
          <w:szCs w:val="24"/>
        </w:rPr>
        <w:t>informar-se</w:t>
      </w:r>
      <w:r w:rsidR="008603C6" w:rsidRPr="3C1CA18E">
        <w:rPr>
          <w:rFonts w:ascii="Arial" w:hAnsi="Arial" w:cs="Arial"/>
          <w:sz w:val="24"/>
          <w:szCs w:val="24"/>
        </w:rPr>
        <w:t xml:space="preserve"> sobre as religiões aqui abordadas</w:t>
      </w:r>
      <w:r w:rsidR="008E296C">
        <w:rPr>
          <w:rFonts w:ascii="Arial" w:hAnsi="Arial" w:cs="Arial"/>
          <w:sz w:val="24"/>
          <w:szCs w:val="24"/>
        </w:rPr>
        <w:t>, além de</w:t>
      </w:r>
      <w:r w:rsidR="008603C6" w:rsidRPr="3C1CA18E">
        <w:rPr>
          <w:rFonts w:ascii="Arial" w:hAnsi="Arial" w:cs="Arial"/>
          <w:sz w:val="24"/>
          <w:szCs w:val="24"/>
        </w:rPr>
        <w:t xml:space="preserve"> questões sociais como preconceito e racismo</w:t>
      </w:r>
      <w:r w:rsidR="0034412F">
        <w:rPr>
          <w:rFonts w:ascii="Arial" w:hAnsi="Arial" w:cs="Arial"/>
          <w:sz w:val="24"/>
          <w:szCs w:val="24"/>
        </w:rPr>
        <w:t xml:space="preserve">, conceitos nos quais permanecem presentes quando </w:t>
      </w:r>
      <w:r w:rsidR="00830916">
        <w:rPr>
          <w:rFonts w:ascii="Arial" w:hAnsi="Arial" w:cs="Arial"/>
          <w:sz w:val="24"/>
          <w:szCs w:val="24"/>
        </w:rPr>
        <w:t>se trata</w:t>
      </w:r>
      <w:r w:rsidR="0034412F">
        <w:rPr>
          <w:rFonts w:ascii="Arial" w:hAnsi="Arial" w:cs="Arial"/>
          <w:sz w:val="24"/>
          <w:szCs w:val="24"/>
        </w:rPr>
        <w:t xml:space="preserve"> </w:t>
      </w:r>
      <w:r w:rsidR="00966F8A">
        <w:rPr>
          <w:rFonts w:ascii="Arial" w:hAnsi="Arial" w:cs="Arial"/>
          <w:sz w:val="24"/>
          <w:szCs w:val="24"/>
        </w:rPr>
        <w:t xml:space="preserve">da cultura afro-brasileira. </w:t>
      </w:r>
    </w:p>
    <w:p w14:paraId="028EE4FD" w14:textId="7D7F4509" w:rsidR="008603C6" w:rsidRDefault="0020760F" w:rsidP="0055113F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Vale salientar que </w:t>
      </w:r>
      <w:r w:rsidR="00EF1894">
        <w:rPr>
          <w:rFonts w:ascii="Arial" w:hAnsi="Arial" w:cs="Arial"/>
          <w:sz w:val="24"/>
          <w:szCs w:val="24"/>
        </w:rPr>
        <w:t xml:space="preserve">religiões africanas não é o enfoque deste estudo, uma vez que, </w:t>
      </w:r>
      <w:r w:rsidR="003012D0">
        <w:rPr>
          <w:rFonts w:ascii="Arial" w:hAnsi="Arial" w:cs="Arial"/>
          <w:sz w:val="24"/>
          <w:szCs w:val="24"/>
        </w:rPr>
        <w:t xml:space="preserve">a cultura africana, ao chegar no Brasil, sofreu modificações para adaptar-se </w:t>
      </w:r>
      <w:r w:rsidR="00830916">
        <w:rPr>
          <w:rFonts w:ascii="Arial" w:hAnsi="Arial" w:cs="Arial"/>
          <w:sz w:val="24"/>
          <w:szCs w:val="24"/>
        </w:rPr>
        <w:t>às leis da época, o que afetou os praticantes das religiões africanas e seus descendentes</w:t>
      </w:r>
      <w:r w:rsidR="00480798">
        <w:rPr>
          <w:rFonts w:ascii="Arial" w:hAnsi="Arial" w:cs="Arial"/>
          <w:sz w:val="24"/>
          <w:szCs w:val="24"/>
        </w:rPr>
        <w:t xml:space="preserve"> e caracterizou-se como religiões </w:t>
      </w:r>
      <w:r w:rsidR="00917EC6">
        <w:rPr>
          <w:rFonts w:ascii="Arial" w:hAnsi="Arial" w:cs="Arial"/>
          <w:sz w:val="24"/>
          <w:szCs w:val="24"/>
        </w:rPr>
        <w:t>afrodescendentes</w:t>
      </w:r>
      <w:r w:rsidR="00480798">
        <w:rPr>
          <w:rFonts w:ascii="Arial" w:hAnsi="Arial" w:cs="Arial"/>
          <w:sz w:val="24"/>
          <w:szCs w:val="24"/>
        </w:rPr>
        <w:t xml:space="preserve"> </w:t>
      </w:r>
      <w:r w:rsidR="00917EC6">
        <w:rPr>
          <w:rFonts w:ascii="Arial" w:hAnsi="Arial" w:cs="Arial"/>
          <w:sz w:val="24"/>
          <w:szCs w:val="24"/>
        </w:rPr>
        <w:t>ou afro-brasileiras.</w:t>
      </w:r>
    </w:p>
    <w:p w14:paraId="5BE2EB98" w14:textId="41C04307" w:rsidR="5623CB4E" w:rsidRDefault="00917EC6" w:rsidP="0055113F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Sendo assim, o</w:t>
      </w:r>
      <w:r w:rsidR="004D5838">
        <w:rPr>
          <w:rFonts w:ascii="Arial" w:hAnsi="Arial" w:cs="Arial"/>
          <w:sz w:val="24"/>
          <w:szCs w:val="24"/>
        </w:rPr>
        <w:t xml:space="preserve"> estudo</w:t>
      </w:r>
      <w:r w:rsidR="5623CB4E" w:rsidRPr="3C1CA18E">
        <w:rPr>
          <w:rFonts w:ascii="Arial" w:hAnsi="Arial" w:cs="Arial"/>
          <w:sz w:val="24"/>
          <w:szCs w:val="24"/>
        </w:rPr>
        <w:t xml:space="preserve"> </w:t>
      </w:r>
      <w:r w:rsidR="00C2759C" w:rsidRPr="000B286B">
        <w:rPr>
          <w:rFonts w:ascii="Arial" w:hAnsi="Arial" w:cs="Arial"/>
          <w:sz w:val="24"/>
          <w:szCs w:val="24"/>
          <w:lang w:eastAsia="pt-BR"/>
        </w:rPr>
        <w:t xml:space="preserve">apresenta </w:t>
      </w:r>
      <w:r w:rsidR="00C2759C">
        <w:rPr>
          <w:rFonts w:ascii="Arial" w:hAnsi="Arial" w:cs="Arial"/>
          <w:sz w:val="24"/>
          <w:szCs w:val="24"/>
          <w:lang w:eastAsia="pt-BR"/>
        </w:rPr>
        <w:t xml:space="preserve">as religiões afro-brasileiras e a intolerância religiosa que as acerca, e </w:t>
      </w:r>
      <w:r w:rsidR="5623CB4E" w:rsidRPr="3C1CA18E">
        <w:rPr>
          <w:rFonts w:ascii="Arial" w:hAnsi="Arial" w:cs="Arial"/>
          <w:sz w:val="24"/>
          <w:szCs w:val="24"/>
        </w:rPr>
        <w:t>tem como objetivo</w:t>
      </w:r>
      <w:r w:rsidR="002F0F46">
        <w:rPr>
          <w:rFonts w:ascii="Arial" w:hAnsi="Arial" w:cs="Arial"/>
          <w:sz w:val="24"/>
          <w:szCs w:val="24"/>
        </w:rPr>
        <w:t xml:space="preserve"> geral</w:t>
      </w:r>
      <w:r w:rsidR="5623CB4E" w:rsidRPr="3C1CA18E">
        <w:rPr>
          <w:rFonts w:ascii="Arial" w:hAnsi="Arial" w:cs="Arial"/>
          <w:sz w:val="24"/>
          <w:szCs w:val="24"/>
        </w:rPr>
        <w:t xml:space="preserve"> levantar e abordar uma discussão sobre o preconceito afro-religioso na sociedade brasileira, </w:t>
      </w:r>
      <w:r w:rsidR="00002E7F">
        <w:rPr>
          <w:rFonts w:ascii="Arial" w:hAnsi="Arial" w:cs="Arial"/>
          <w:sz w:val="24"/>
          <w:szCs w:val="24"/>
        </w:rPr>
        <w:t xml:space="preserve">onde leva-se em </w:t>
      </w:r>
      <w:r w:rsidR="5623CB4E" w:rsidRPr="3C1CA18E">
        <w:rPr>
          <w:rFonts w:ascii="Arial" w:hAnsi="Arial" w:cs="Arial"/>
          <w:sz w:val="24"/>
          <w:szCs w:val="24"/>
        </w:rPr>
        <w:t>consider</w:t>
      </w:r>
      <w:r w:rsidR="00002E7F">
        <w:rPr>
          <w:rFonts w:ascii="Arial" w:hAnsi="Arial" w:cs="Arial"/>
          <w:sz w:val="24"/>
          <w:szCs w:val="24"/>
        </w:rPr>
        <w:t>ação</w:t>
      </w:r>
      <w:r w:rsidR="5623CB4E" w:rsidRPr="3C1CA18E">
        <w:rPr>
          <w:rFonts w:ascii="Arial" w:hAnsi="Arial" w:cs="Arial"/>
          <w:sz w:val="24"/>
          <w:szCs w:val="24"/>
        </w:rPr>
        <w:t xml:space="preserve"> o crescimento de casos de intolerância religiosa para com as religiões de matrizes africanas no período de 2011 até </w:t>
      </w:r>
      <w:r w:rsidR="00573076">
        <w:rPr>
          <w:rFonts w:ascii="Arial" w:hAnsi="Arial" w:cs="Arial"/>
          <w:sz w:val="24"/>
          <w:szCs w:val="24"/>
        </w:rPr>
        <w:t xml:space="preserve">2020, </w:t>
      </w:r>
      <w:r w:rsidR="5623CB4E" w:rsidRPr="3C1CA18E">
        <w:rPr>
          <w:rFonts w:ascii="Arial" w:hAnsi="Arial" w:cs="Arial"/>
          <w:sz w:val="24"/>
          <w:szCs w:val="24"/>
        </w:rPr>
        <w:t xml:space="preserve">o </w:t>
      </w:r>
      <w:r w:rsidR="00747391">
        <w:rPr>
          <w:rFonts w:ascii="Arial" w:hAnsi="Arial" w:cs="Arial"/>
          <w:sz w:val="24"/>
          <w:szCs w:val="24"/>
        </w:rPr>
        <w:t xml:space="preserve">tempo </w:t>
      </w:r>
      <w:r w:rsidR="00747391" w:rsidRPr="3C1CA18E">
        <w:rPr>
          <w:rFonts w:ascii="Arial" w:hAnsi="Arial" w:cs="Arial"/>
          <w:sz w:val="24"/>
          <w:szCs w:val="24"/>
        </w:rPr>
        <w:t>presente</w:t>
      </w:r>
      <w:r w:rsidR="5623CB4E" w:rsidRPr="3C1CA18E">
        <w:rPr>
          <w:rFonts w:ascii="Arial" w:hAnsi="Arial" w:cs="Arial"/>
          <w:sz w:val="24"/>
          <w:szCs w:val="24"/>
        </w:rPr>
        <w:t>.</w:t>
      </w:r>
    </w:p>
    <w:p w14:paraId="5BFDB423" w14:textId="0048C1DA" w:rsidR="00BE74BA" w:rsidRDefault="002F0F46" w:rsidP="0055113F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</w:t>
      </w:r>
      <w:r w:rsidR="00096619" w:rsidRPr="3C1CA18E">
        <w:rPr>
          <w:rFonts w:ascii="Arial" w:hAnsi="Arial" w:cs="Arial"/>
          <w:sz w:val="24"/>
          <w:szCs w:val="24"/>
        </w:rPr>
        <w:t xml:space="preserve"> objetivo</w:t>
      </w:r>
      <w:r>
        <w:rPr>
          <w:rFonts w:ascii="Arial" w:hAnsi="Arial" w:cs="Arial"/>
          <w:sz w:val="24"/>
          <w:szCs w:val="24"/>
        </w:rPr>
        <w:t>s específicos,</w:t>
      </w:r>
      <w:r w:rsidR="00096619" w:rsidRPr="3C1CA18E">
        <w:rPr>
          <w:rFonts w:ascii="Arial" w:hAnsi="Arial" w:cs="Arial"/>
          <w:sz w:val="24"/>
          <w:szCs w:val="24"/>
        </w:rPr>
        <w:t xml:space="preserve"> contempla</w:t>
      </w:r>
      <w:r>
        <w:rPr>
          <w:rFonts w:ascii="Arial" w:hAnsi="Arial" w:cs="Arial"/>
          <w:sz w:val="24"/>
          <w:szCs w:val="24"/>
        </w:rPr>
        <w:t>-se</w:t>
      </w:r>
      <w:r w:rsidR="00096619" w:rsidRPr="3C1CA18E">
        <w:rPr>
          <w:rFonts w:ascii="Arial" w:hAnsi="Arial" w:cs="Arial"/>
          <w:sz w:val="24"/>
          <w:szCs w:val="24"/>
        </w:rPr>
        <w:t xml:space="preserve"> em discutir sobre o preconceito e estereótipos para com cultura e a religiosidade especificamente do Candomblé</w:t>
      </w:r>
      <w:r w:rsidR="00960CA9">
        <w:rPr>
          <w:rFonts w:ascii="Arial" w:hAnsi="Arial" w:cs="Arial"/>
          <w:sz w:val="24"/>
          <w:szCs w:val="24"/>
        </w:rPr>
        <w:t xml:space="preserve"> e </w:t>
      </w:r>
      <w:r w:rsidR="00096619" w:rsidRPr="3C1CA18E">
        <w:rPr>
          <w:rFonts w:ascii="Arial" w:hAnsi="Arial" w:cs="Arial"/>
          <w:sz w:val="24"/>
          <w:szCs w:val="24"/>
        </w:rPr>
        <w:t>Umbanda</w:t>
      </w:r>
      <w:r w:rsidR="00BE74BA">
        <w:rPr>
          <w:rFonts w:ascii="Arial" w:hAnsi="Arial" w:cs="Arial"/>
          <w:sz w:val="24"/>
          <w:szCs w:val="24"/>
        </w:rPr>
        <w:t>;</w:t>
      </w:r>
      <w:r w:rsidR="00096619" w:rsidRPr="3C1CA18E">
        <w:rPr>
          <w:rFonts w:ascii="Arial" w:hAnsi="Arial" w:cs="Arial"/>
          <w:sz w:val="24"/>
          <w:szCs w:val="24"/>
        </w:rPr>
        <w:t xml:space="preserve"> abordar a quebra do princípio da Laicidade presente na Constituição Federal</w:t>
      </w:r>
      <w:r>
        <w:rPr>
          <w:rFonts w:ascii="Arial" w:hAnsi="Arial" w:cs="Arial"/>
          <w:sz w:val="24"/>
          <w:szCs w:val="24"/>
        </w:rPr>
        <w:t>,</w:t>
      </w:r>
      <w:r w:rsidR="00096619" w:rsidRPr="3C1CA18E">
        <w:rPr>
          <w:rFonts w:ascii="Arial" w:hAnsi="Arial" w:cs="Arial"/>
          <w:sz w:val="24"/>
          <w:szCs w:val="24"/>
        </w:rPr>
        <w:t xml:space="preserve"> no que diz respeito a atos de intolerância religiosa e a intervenção na liberdade de realização de cultos religiosos garantidas por lei</w:t>
      </w:r>
      <w:r w:rsidR="00BE74BA">
        <w:rPr>
          <w:rFonts w:ascii="Arial" w:hAnsi="Arial" w:cs="Arial"/>
          <w:sz w:val="24"/>
          <w:szCs w:val="24"/>
        </w:rPr>
        <w:t>.</w:t>
      </w:r>
      <w:r w:rsidR="00096619" w:rsidRPr="3C1CA18E">
        <w:rPr>
          <w:rFonts w:ascii="Arial" w:hAnsi="Arial" w:cs="Arial"/>
          <w:sz w:val="24"/>
          <w:szCs w:val="24"/>
        </w:rPr>
        <w:t xml:space="preserve"> </w:t>
      </w:r>
    </w:p>
    <w:p w14:paraId="7E57ED15" w14:textId="4CF87762" w:rsidR="00096619" w:rsidRDefault="00096619" w:rsidP="0055113F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Para o desenvolvimento do estudo</w:t>
      </w:r>
      <w:r w:rsidR="00BE74BA">
        <w:rPr>
          <w:rFonts w:ascii="Arial" w:hAnsi="Arial" w:cs="Arial"/>
          <w:sz w:val="24"/>
          <w:szCs w:val="24"/>
          <w:lang w:eastAsia="pt-BR"/>
        </w:rPr>
        <w:t xml:space="preserve">, a metodologia </w:t>
      </w:r>
      <w:r w:rsidR="006D6703">
        <w:rPr>
          <w:rFonts w:ascii="Arial" w:hAnsi="Arial" w:cs="Arial"/>
          <w:sz w:val="24"/>
          <w:szCs w:val="24"/>
          <w:lang w:eastAsia="pt-BR"/>
        </w:rPr>
        <w:t xml:space="preserve">de </w:t>
      </w:r>
      <w:r w:rsidR="00BE74BA">
        <w:rPr>
          <w:rFonts w:ascii="Arial" w:hAnsi="Arial" w:cs="Arial"/>
          <w:sz w:val="24"/>
          <w:szCs w:val="24"/>
          <w:lang w:eastAsia="pt-BR"/>
        </w:rPr>
        <w:t xml:space="preserve">pesquisa será realizada de maneira qualitativa, através de revisão bibliográfica, com </w:t>
      </w:r>
      <w:r w:rsidR="00BE74BA" w:rsidRPr="009E6E39">
        <w:rPr>
          <w:rFonts w:ascii="Arial" w:hAnsi="Arial" w:cs="Arial"/>
          <w:sz w:val="24"/>
          <w:szCs w:val="24"/>
          <w:lang w:eastAsia="pt-BR"/>
        </w:rPr>
        <w:t>estudo de campo</w:t>
      </w:r>
      <w:r w:rsidR="00BE74BA">
        <w:rPr>
          <w:rFonts w:ascii="Arial" w:hAnsi="Arial" w:cs="Arial"/>
          <w:sz w:val="24"/>
          <w:szCs w:val="24"/>
          <w:lang w:eastAsia="pt-BR"/>
        </w:rPr>
        <w:t xml:space="preserve"> </w:t>
      </w:r>
      <w:r w:rsidR="00BE74BA" w:rsidRPr="009E6E39">
        <w:rPr>
          <w:rFonts w:ascii="Arial" w:hAnsi="Arial" w:cs="Arial"/>
          <w:sz w:val="24"/>
          <w:szCs w:val="24"/>
          <w:lang w:eastAsia="pt-BR"/>
        </w:rPr>
        <w:t>de caráter exploratório sob o campo de pesquisa documental físico e digital,</w:t>
      </w:r>
      <w:r w:rsidR="00BE74BA">
        <w:rPr>
          <w:rFonts w:ascii="Arial" w:hAnsi="Arial" w:cs="Arial"/>
          <w:sz w:val="24"/>
          <w:szCs w:val="24"/>
          <w:lang w:eastAsia="pt-BR"/>
        </w:rPr>
        <w:t xml:space="preserve"> uma vez que o material coletado para o estudo trata-se de um levantamento de artigos, livros, reportagens e conteúdos audiovisuais.</w:t>
      </w:r>
    </w:p>
    <w:p w14:paraId="75197C57" w14:textId="25844404" w:rsidR="008603C6" w:rsidRDefault="008603C6" w:rsidP="0055113F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O trabalho divide-se em dois </w:t>
      </w:r>
      <w:r w:rsidR="00F07F09">
        <w:rPr>
          <w:rFonts w:ascii="Arial" w:hAnsi="Arial" w:cs="Arial"/>
          <w:sz w:val="24"/>
          <w:szCs w:val="24"/>
          <w:lang w:eastAsia="pt-BR"/>
        </w:rPr>
        <w:t>capítulos</w:t>
      </w:r>
      <w:r>
        <w:rPr>
          <w:rFonts w:ascii="Arial" w:hAnsi="Arial" w:cs="Arial"/>
          <w:sz w:val="24"/>
          <w:szCs w:val="24"/>
          <w:lang w:eastAsia="pt-BR"/>
        </w:rPr>
        <w:t>: o primeiro, apresenta-se as religiões afro-brasileiras</w:t>
      </w:r>
      <w:r w:rsidR="00966F8A">
        <w:rPr>
          <w:rFonts w:ascii="Arial" w:hAnsi="Arial" w:cs="Arial"/>
          <w:sz w:val="24"/>
          <w:szCs w:val="24"/>
          <w:lang w:eastAsia="pt-BR"/>
        </w:rPr>
        <w:t>, subdividi</w:t>
      </w:r>
      <w:r w:rsidR="00F07F09">
        <w:rPr>
          <w:rFonts w:ascii="Arial" w:hAnsi="Arial" w:cs="Arial"/>
          <w:sz w:val="24"/>
          <w:szCs w:val="24"/>
          <w:lang w:eastAsia="pt-BR"/>
        </w:rPr>
        <w:t>do em Candomblé</w:t>
      </w:r>
      <w:r w:rsidR="008E4B9C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F07F09">
        <w:rPr>
          <w:rFonts w:ascii="Arial" w:hAnsi="Arial" w:cs="Arial"/>
          <w:sz w:val="24"/>
          <w:szCs w:val="24"/>
          <w:lang w:eastAsia="pt-BR"/>
        </w:rPr>
        <w:t>Umbanda</w:t>
      </w:r>
      <w:r w:rsidR="008E4B9C">
        <w:rPr>
          <w:rFonts w:ascii="Arial" w:hAnsi="Arial" w:cs="Arial"/>
          <w:sz w:val="24"/>
          <w:szCs w:val="24"/>
          <w:lang w:eastAsia="pt-BR"/>
        </w:rPr>
        <w:t xml:space="preserve"> e o sincretismo religioso destas religiões com o </w:t>
      </w:r>
      <w:r w:rsidR="00B66D43">
        <w:rPr>
          <w:rFonts w:ascii="Arial" w:hAnsi="Arial" w:cs="Arial"/>
          <w:sz w:val="24"/>
          <w:szCs w:val="24"/>
          <w:lang w:eastAsia="pt-BR"/>
        </w:rPr>
        <w:t>C</w:t>
      </w:r>
      <w:r w:rsidR="008E4B9C">
        <w:rPr>
          <w:rFonts w:ascii="Arial" w:hAnsi="Arial" w:cs="Arial"/>
          <w:sz w:val="24"/>
          <w:szCs w:val="24"/>
          <w:lang w:eastAsia="pt-BR"/>
        </w:rPr>
        <w:t>atolicismo</w:t>
      </w:r>
      <w:r w:rsidR="00F07F09">
        <w:rPr>
          <w:rFonts w:ascii="Arial" w:hAnsi="Arial" w:cs="Arial"/>
          <w:sz w:val="24"/>
          <w:szCs w:val="24"/>
          <w:lang w:eastAsia="pt-BR"/>
        </w:rPr>
        <w:t xml:space="preserve">; </w:t>
      </w:r>
      <w:r w:rsidR="004452EE">
        <w:rPr>
          <w:rFonts w:ascii="Arial" w:hAnsi="Arial" w:cs="Arial"/>
          <w:sz w:val="24"/>
          <w:szCs w:val="24"/>
          <w:lang w:eastAsia="pt-BR"/>
        </w:rPr>
        <w:t xml:space="preserve">e </w:t>
      </w:r>
      <w:r w:rsidR="00F07F09">
        <w:rPr>
          <w:rFonts w:ascii="Arial" w:hAnsi="Arial" w:cs="Arial"/>
          <w:sz w:val="24"/>
          <w:szCs w:val="24"/>
          <w:lang w:eastAsia="pt-BR"/>
        </w:rPr>
        <w:t>o segundo,</w:t>
      </w:r>
      <w:r w:rsidR="00F12702">
        <w:rPr>
          <w:rFonts w:ascii="Arial" w:hAnsi="Arial" w:cs="Arial"/>
          <w:sz w:val="24"/>
          <w:szCs w:val="24"/>
          <w:lang w:eastAsia="pt-BR"/>
        </w:rPr>
        <w:t xml:space="preserve"> aborda-se </w:t>
      </w:r>
      <w:r w:rsidR="005A7D68">
        <w:rPr>
          <w:rFonts w:ascii="Arial" w:hAnsi="Arial" w:cs="Arial"/>
          <w:sz w:val="24"/>
          <w:szCs w:val="24"/>
          <w:lang w:eastAsia="pt-BR"/>
        </w:rPr>
        <w:t>o conceito</w:t>
      </w:r>
      <w:r w:rsidR="00F12702">
        <w:rPr>
          <w:rFonts w:ascii="Arial" w:hAnsi="Arial" w:cs="Arial"/>
          <w:sz w:val="24"/>
          <w:szCs w:val="24"/>
          <w:lang w:eastAsia="pt-BR"/>
        </w:rPr>
        <w:t xml:space="preserve"> intolerância religios</w:t>
      </w:r>
      <w:r w:rsidR="005A7D68">
        <w:rPr>
          <w:rFonts w:ascii="Arial" w:hAnsi="Arial" w:cs="Arial"/>
          <w:sz w:val="24"/>
          <w:szCs w:val="24"/>
          <w:lang w:eastAsia="pt-BR"/>
        </w:rPr>
        <w:t xml:space="preserve">a, assim como a Lei da Laicidade Religiosa, de 2001 e </w:t>
      </w:r>
      <w:r w:rsidR="0008358B">
        <w:rPr>
          <w:rFonts w:ascii="Arial" w:hAnsi="Arial" w:cs="Arial"/>
          <w:sz w:val="24"/>
          <w:szCs w:val="24"/>
          <w:lang w:eastAsia="pt-BR"/>
        </w:rPr>
        <w:t xml:space="preserve">reportagens de episódios sobre o assunto. </w:t>
      </w:r>
      <w:r w:rsidR="005A7D68">
        <w:rPr>
          <w:rFonts w:ascii="Arial" w:hAnsi="Arial" w:cs="Arial"/>
          <w:sz w:val="24"/>
          <w:szCs w:val="24"/>
          <w:lang w:eastAsia="pt-BR"/>
        </w:rPr>
        <w:t xml:space="preserve">   </w:t>
      </w:r>
      <w:r w:rsidR="00F07F09">
        <w:rPr>
          <w:rFonts w:ascii="Arial" w:hAnsi="Arial" w:cs="Arial"/>
          <w:sz w:val="24"/>
          <w:szCs w:val="24"/>
          <w:lang w:eastAsia="pt-BR"/>
        </w:rPr>
        <w:t xml:space="preserve">  </w:t>
      </w:r>
    </w:p>
    <w:p w14:paraId="2CE4C7EF" w14:textId="77777777" w:rsidR="00BE74BA" w:rsidRDefault="00BE74BA" w:rsidP="00096619">
      <w:pPr>
        <w:spacing w:after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1144B4A" w14:textId="707C1DAB" w:rsidR="3C1CA18E" w:rsidRDefault="3C1CA18E" w:rsidP="3C1CA18E">
      <w:pPr>
        <w:spacing w:after="24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426DA235" w14:textId="00B8B764" w:rsidR="001C1D1F" w:rsidRDefault="001C1D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214AAE9" w14:textId="2AD16B92" w:rsidR="001C1D1F" w:rsidRPr="001C1D1F" w:rsidRDefault="001C1D1F" w:rsidP="00AB50C4">
      <w:pPr>
        <w:pStyle w:val="Heading1"/>
        <w:spacing w:after="240" w:line="360" w:lineRule="auto"/>
        <w:rPr>
          <w:rFonts w:ascii="Arial" w:hAnsi="Arial" w:cs="Arial"/>
          <w:b/>
          <w:bCs/>
          <w:color w:val="auto"/>
        </w:rPr>
      </w:pPr>
      <w:bookmarkStart w:id="2" w:name="_Toc55341371"/>
      <w:bookmarkStart w:id="3" w:name="_Toc55352608"/>
      <w:r>
        <w:rPr>
          <w:rFonts w:ascii="Arial" w:hAnsi="Arial" w:cs="Arial"/>
          <w:b/>
          <w:bCs/>
          <w:color w:val="auto"/>
        </w:rPr>
        <w:t>1 RELIGIÕES AFRO-BRASILEIRAS</w:t>
      </w:r>
      <w:bookmarkEnd w:id="2"/>
      <w:bookmarkEnd w:id="3"/>
    </w:p>
    <w:p w14:paraId="18B154A3" w14:textId="70D2C347" w:rsidR="00CC3AAF" w:rsidRDefault="007849A2" w:rsidP="0010217D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</w:t>
      </w:r>
      <w:r w:rsidR="006A35CB">
        <w:rPr>
          <w:rFonts w:ascii="Arial" w:hAnsi="Arial" w:cs="Arial"/>
          <w:sz w:val="24"/>
          <w:szCs w:val="24"/>
        </w:rPr>
        <w:t xml:space="preserve"> religiões </w:t>
      </w:r>
      <w:r w:rsidR="00224DFD">
        <w:rPr>
          <w:rFonts w:ascii="Arial" w:hAnsi="Arial" w:cs="Arial"/>
          <w:sz w:val="24"/>
          <w:szCs w:val="24"/>
        </w:rPr>
        <w:t xml:space="preserve">são manifestações </w:t>
      </w:r>
      <w:r w:rsidR="000E282F">
        <w:rPr>
          <w:rFonts w:ascii="Arial" w:hAnsi="Arial" w:cs="Arial"/>
          <w:sz w:val="24"/>
          <w:szCs w:val="24"/>
        </w:rPr>
        <w:t>socioculturais</w:t>
      </w:r>
      <w:r w:rsidR="00224DFD">
        <w:rPr>
          <w:rFonts w:ascii="Arial" w:hAnsi="Arial" w:cs="Arial"/>
          <w:sz w:val="24"/>
          <w:szCs w:val="24"/>
        </w:rPr>
        <w:t xml:space="preserve"> </w:t>
      </w:r>
      <w:r w:rsidR="000E282F">
        <w:rPr>
          <w:rFonts w:ascii="Arial" w:hAnsi="Arial" w:cs="Arial"/>
          <w:sz w:val="24"/>
          <w:szCs w:val="24"/>
        </w:rPr>
        <w:t>em que</w:t>
      </w:r>
      <w:r w:rsidR="000005C2">
        <w:rPr>
          <w:rFonts w:ascii="Arial" w:hAnsi="Arial" w:cs="Arial"/>
          <w:sz w:val="24"/>
          <w:szCs w:val="24"/>
        </w:rPr>
        <w:t xml:space="preserve"> é compartilhado uma crença </w:t>
      </w:r>
      <w:r w:rsidR="00CD3CD2">
        <w:rPr>
          <w:rFonts w:ascii="Arial" w:hAnsi="Arial" w:cs="Arial"/>
          <w:sz w:val="24"/>
          <w:szCs w:val="24"/>
        </w:rPr>
        <w:t xml:space="preserve">e realiza-se rituais com símbolos e representações. </w:t>
      </w:r>
      <w:r w:rsidR="001875AF">
        <w:rPr>
          <w:rFonts w:ascii="Arial" w:hAnsi="Arial" w:cs="Arial"/>
          <w:sz w:val="24"/>
          <w:szCs w:val="24"/>
        </w:rPr>
        <w:t>Há definições de que a reli</w:t>
      </w:r>
      <w:r w:rsidR="002E1E65">
        <w:rPr>
          <w:rFonts w:ascii="Arial" w:hAnsi="Arial" w:cs="Arial"/>
          <w:sz w:val="24"/>
          <w:szCs w:val="24"/>
        </w:rPr>
        <w:t xml:space="preserve">gião é parte da cultura, </w:t>
      </w:r>
      <w:r w:rsidR="004A59A9">
        <w:rPr>
          <w:rFonts w:ascii="Arial" w:hAnsi="Arial" w:cs="Arial"/>
          <w:sz w:val="24"/>
          <w:szCs w:val="24"/>
        </w:rPr>
        <w:t xml:space="preserve">pois </w:t>
      </w:r>
      <w:r w:rsidR="0010217D">
        <w:rPr>
          <w:rFonts w:ascii="Arial" w:hAnsi="Arial" w:cs="Arial"/>
          <w:sz w:val="24"/>
          <w:szCs w:val="24"/>
        </w:rPr>
        <w:t>a c</w:t>
      </w:r>
      <w:r w:rsidR="00B65E07">
        <w:rPr>
          <w:rFonts w:ascii="Arial" w:hAnsi="Arial" w:cs="Arial"/>
          <w:sz w:val="24"/>
          <w:szCs w:val="24"/>
        </w:rPr>
        <w:t xml:space="preserve">ultura </w:t>
      </w:r>
      <w:r w:rsidR="00A058E8">
        <w:rPr>
          <w:rFonts w:ascii="Arial" w:hAnsi="Arial" w:cs="Arial"/>
          <w:sz w:val="24"/>
          <w:szCs w:val="24"/>
        </w:rPr>
        <w:t>é o “compartilhamento de significados” entre os indivíduos de determinado grupo ou sociedade</w:t>
      </w:r>
      <w:r>
        <w:rPr>
          <w:rFonts w:ascii="Arial" w:hAnsi="Arial" w:cs="Arial"/>
          <w:sz w:val="24"/>
          <w:szCs w:val="24"/>
        </w:rPr>
        <w:t xml:space="preserve"> </w:t>
      </w:r>
      <w:r w:rsidR="00B65E07">
        <w:rPr>
          <w:rFonts w:ascii="Arial" w:hAnsi="Arial" w:cs="Arial"/>
          <w:sz w:val="24"/>
          <w:szCs w:val="24"/>
        </w:rPr>
        <w:t>[</w:t>
      </w:r>
      <w:r w:rsidR="00E537BC">
        <w:rPr>
          <w:rFonts w:ascii="Arial" w:hAnsi="Arial" w:cs="Arial"/>
          <w:sz w:val="24"/>
          <w:szCs w:val="24"/>
        </w:rPr>
        <w:t>6</w:t>
      </w:r>
      <w:r w:rsidR="00B65E07">
        <w:rPr>
          <w:rFonts w:ascii="Arial" w:hAnsi="Arial" w:cs="Arial"/>
          <w:sz w:val="24"/>
          <w:szCs w:val="24"/>
        </w:rPr>
        <w:t xml:space="preserve">]. O grupo interpreta signos e significados de maneira semelhante </w:t>
      </w:r>
      <w:r w:rsidR="00FC05AA">
        <w:rPr>
          <w:rFonts w:ascii="Arial" w:hAnsi="Arial" w:cs="Arial"/>
          <w:sz w:val="24"/>
          <w:szCs w:val="24"/>
        </w:rPr>
        <w:t>e compartilham  o sentimento de pertencimento</w:t>
      </w:r>
      <w:r w:rsidR="00A94219">
        <w:rPr>
          <w:rFonts w:ascii="Arial" w:hAnsi="Arial" w:cs="Arial"/>
          <w:sz w:val="24"/>
          <w:szCs w:val="24"/>
        </w:rPr>
        <w:t>, a identidade.</w:t>
      </w:r>
      <w:r w:rsidR="00B65E07">
        <w:rPr>
          <w:rFonts w:ascii="Arial" w:hAnsi="Arial" w:cs="Arial"/>
          <w:sz w:val="24"/>
          <w:szCs w:val="24"/>
        </w:rPr>
        <w:t xml:space="preserve"> </w:t>
      </w:r>
    </w:p>
    <w:p w14:paraId="6A832379" w14:textId="290CF1C2" w:rsidR="00F31570" w:rsidRDefault="00586D5B" w:rsidP="00F31570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Assim</w:t>
      </w:r>
      <w:r w:rsidR="00DD3118">
        <w:rPr>
          <w:rFonts w:ascii="Arial" w:hAnsi="Arial" w:cs="Arial"/>
          <w:sz w:val="24"/>
          <w:szCs w:val="24"/>
        </w:rPr>
        <w:t xml:space="preserve">, as religiões afro-brasileiras carregam a identidade </w:t>
      </w:r>
      <w:r w:rsidR="00C069AE">
        <w:rPr>
          <w:rFonts w:ascii="Arial" w:hAnsi="Arial" w:cs="Arial"/>
          <w:sz w:val="24"/>
          <w:szCs w:val="24"/>
        </w:rPr>
        <w:t>africana</w:t>
      </w:r>
      <w:r w:rsidR="00E24058">
        <w:rPr>
          <w:rFonts w:ascii="Arial" w:hAnsi="Arial" w:cs="Arial"/>
          <w:sz w:val="24"/>
          <w:szCs w:val="24"/>
        </w:rPr>
        <w:t xml:space="preserve"> em seus rituais e </w:t>
      </w:r>
      <w:r w:rsidR="00D67358">
        <w:rPr>
          <w:rFonts w:ascii="Arial" w:hAnsi="Arial" w:cs="Arial"/>
          <w:sz w:val="24"/>
          <w:szCs w:val="24"/>
        </w:rPr>
        <w:t xml:space="preserve">práticas religiosas. </w:t>
      </w:r>
      <w:r w:rsidR="00F31570">
        <w:rPr>
          <w:rFonts w:ascii="Arial" w:hAnsi="Arial" w:cs="Arial"/>
          <w:sz w:val="24"/>
          <w:szCs w:val="24"/>
        </w:rPr>
        <w:t>As mais conhecidas são Candomblé e Umbanda, que são abordadas neste trabalho. Entretanto, vale lembrar que há a Quimbanda, também de matriz africana, onde possui um posicionamento sócio-político em relação a Umbanda. A razão de não abordá-la foi por ser menos conhecida, e há pouco material de registro da prática religiosa.</w:t>
      </w:r>
    </w:p>
    <w:p w14:paraId="2604C1C7" w14:textId="5C89B217" w:rsidR="008A4B8E" w:rsidRDefault="004837BF" w:rsidP="00F31570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toda a religião, </w:t>
      </w:r>
      <w:r w:rsidR="00F31570">
        <w:rPr>
          <w:rFonts w:ascii="Arial" w:hAnsi="Arial" w:cs="Arial"/>
          <w:sz w:val="24"/>
          <w:szCs w:val="24"/>
        </w:rPr>
        <w:t xml:space="preserve">as religiões afro-brasileiras </w:t>
      </w:r>
      <w:r w:rsidR="006E35ED">
        <w:rPr>
          <w:rFonts w:ascii="Arial" w:hAnsi="Arial" w:cs="Arial"/>
          <w:sz w:val="24"/>
          <w:szCs w:val="24"/>
        </w:rPr>
        <w:t>realiza</w:t>
      </w:r>
      <w:r w:rsidR="00D67358">
        <w:rPr>
          <w:rFonts w:ascii="Arial" w:hAnsi="Arial" w:cs="Arial"/>
          <w:sz w:val="24"/>
          <w:szCs w:val="24"/>
        </w:rPr>
        <w:t>m</w:t>
      </w:r>
      <w:r w:rsidR="004A3712">
        <w:rPr>
          <w:rFonts w:ascii="Arial" w:hAnsi="Arial" w:cs="Arial"/>
          <w:sz w:val="24"/>
          <w:szCs w:val="24"/>
        </w:rPr>
        <w:t xml:space="preserve"> suas práticas religiosas</w:t>
      </w:r>
      <w:r w:rsidR="006E35ED">
        <w:rPr>
          <w:rFonts w:ascii="Arial" w:hAnsi="Arial" w:cs="Arial"/>
          <w:sz w:val="24"/>
          <w:szCs w:val="24"/>
        </w:rPr>
        <w:t xml:space="preserve"> em locais específicos</w:t>
      </w:r>
      <w:r w:rsidR="00F00744">
        <w:rPr>
          <w:rFonts w:ascii="Arial" w:hAnsi="Arial" w:cs="Arial"/>
          <w:sz w:val="24"/>
          <w:szCs w:val="24"/>
        </w:rPr>
        <w:t xml:space="preserve"> que, neste caso, é o terreiro. </w:t>
      </w:r>
      <w:r w:rsidR="002F00F2">
        <w:rPr>
          <w:rFonts w:ascii="Arial" w:hAnsi="Arial" w:cs="Arial"/>
          <w:sz w:val="24"/>
          <w:szCs w:val="24"/>
        </w:rPr>
        <w:t xml:space="preserve">Além disso, </w:t>
      </w:r>
      <w:r w:rsidR="00A374BA">
        <w:rPr>
          <w:rFonts w:ascii="Arial" w:hAnsi="Arial" w:cs="Arial"/>
          <w:sz w:val="24"/>
          <w:szCs w:val="24"/>
        </w:rPr>
        <w:t xml:space="preserve">cultuam </w:t>
      </w:r>
      <w:r w:rsidR="00D202BB">
        <w:rPr>
          <w:rFonts w:ascii="Arial" w:hAnsi="Arial" w:cs="Arial"/>
          <w:sz w:val="24"/>
          <w:szCs w:val="24"/>
        </w:rPr>
        <w:t xml:space="preserve">entidades </w:t>
      </w:r>
      <w:r w:rsidR="00A54F31">
        <w:rPr>
          <w:rFonts w:ascii="Arial" w:hAnsi="Arial" w:cs="Arial"/>
          <w:sz w:val="24"/>
          <w:szCs w:val="24"/>
        </w:rPr>
        <w:t xml:space="preserve">espirituais </w:t>
      </w:r>
      <w:r w:rsidR="00D202BB">
        <w:rPr>
          <w:rFonts w:ascii="Arial" w:hAnsi="Arial" w:cs="Arial"/>
          <w:sz w:val="24"/>
          <w:szCs w:val="24"/>
        </w:rPr>
        <w:t>chamadas orixás</w:t>
      </w:r>
      <w:r w:rsidR="00002E45">
        <w:rPr>
          <w:rFonts w:ascii="Arial" w:hAnsi="Arial" w:cs="Arial"/>
          <w:sz w:val="24"/>
          <w:szCs w:val="24"/>
        </w:rPr>
        <w:t xml:space="preserve"> (e para a Umbanda, há ainda</w:t>
      </w:r>
      <w:r w:rsidR="000403E8">
        <w:rPr>
          <w:rFonts w:ascii="Arial" w:hAnsi="Arial" w:cs="Arial"/>
          <w:sz w:val="24"/>
          <w:szCs w:val="24"/>
        </w:rPr>
        <w:t xml:space="preserve"> outras entidades, que </w:t>
      </w:r>
      <w:r w:rsidR="00DD3118">
        <w:rPr>
          <w:rFonts w:ascii="Arial" w:hAnsi="Arial" w:cs="Arial"/>
          <w:sz w:val="24"/>
          <w:szCs w:val="24"/>
        </w:rPr>
        <w:t>será visto</w:t>
      </w:r>
      <w:r w:rsidR="000403E8">
        <w:rPr>
          <w:rFonts w:ascii="Arial" w:hAnsi="Arial" w:cs="Arial"/>
          <w:sz w:val="24"/>
          <w:szCs w:val="24"/>
        </w:rPr>
        <w:t xml:space="preserve"> mais adiante</w:t>
      </w:r>
      <w:r w:rsidR="00FC552A">
        <w:rPr>
          <w:rFonts w:ascii="Arial" w:hAnsi="Arial" w:cs="Arial"/>
          <w:sz w:val="24"/>
          <w:szCs w:val="24"/>
        </w:rPr>
        <w:t>)</w:t>
      </w:r>
      <w:r w:rsidR="002F6F20">
        <w:rPr>
          <w:rFonts w:ascii="Arial" w:hAnsi="Arial" w:cs="Arial"/>
          <w:sz w:val="24"/>
          <w:szCs w:val="24"/>
        </w:rPr>
        <w:t xml:space="preserve"> através de danças, cantos e oferendas</w:t>
      </w:r>
      <w:r w:rsidR="00D202BB">
        <w:rPr>
          <w:rFonts w:ascii="Arial" w:hAnsi="Arial" w:cs="Arial"/>
          <w:sz w:val="24"/>
          <w:szCs w:val="24"/>
        </w:rPr>
        <w:t xml:space="preserve">. </w:t>
      </w:r>
      <w:r w:rsidR="00F00744">
        <w:rPr>
          <w:rFonts w:ascii="Arial" w:hAnsi="Arial" w:cs="Arial"/>
          <w:sz w:val="24"/>
          <w:szCs w:val="24"/>
        </w:rPr>
        <w:t xml:space="preserve">Todavia, </w:t>
      </w:r>
      <w:r w:rsidR="00F31570">
        <w:rPr>
          <w:rFonts w:ascii="Arial" w:hAnsi="Arial" w:cs="Arial"/>
          <w:sz w:val="24"/>
          <w:szCs w:val="24"/>
        </w:rPr>
        <w:t xml:space="preserve">estas </w:t>
      </w:r>
      <w:r w:rsidR="00F00744">
        <w:rPr>
          <w:rFonts w:ascii="Arial" w:hAnsi="Arial" w:cs="Arial"/>
          <w:sz w:val="24"/>
          <w:szCs w:val="24"/>
        </w:rPr>
        <w:t>não poss</w:t>
      </w:r>
      <w:r w:rsidR="00B57B93">
        <w:rPr>
          <w:rFonts w:ascii="Arial" w:hAnsi="Arial" w:cs="Arial"/>
          <w:sz w:val="24"/>
          <w:szCs w:val="24"/>
        </w:rPr>
        <w:t>uem um livro sagrado como religiões de outras origens</w:t>
      </w:r>
      <w:r w:rsidR="00E2575B">
        <w:rPr>
          <w:rFonts w:ascii="Arial" w:hAnsi="Arial" w:cs="Arial"/>
          <w:sz w:val="24"/>
          <w:szCs w:val="24"/>
        </w:rPr>
        <w:t xml:space="preserve">. </w:t>
      </w:r>
    </w:p>
    <w:p w14:paraId="5539D1C3" w14:textId="1911476D" w:rsidR="00E2575B" w:rsidRDefault="004A3712" w:rsidP="0010217D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Apesar </w:t>
      </w:r>
      <w:r w:rsidR="006907C0">
        <w:rPr>
          <w:rFonts w:ascii="Arial" w:hAnsi="Arial" w:cs="Arial"/>
          <w:sz w:val="24"/>
          <w:szCs w:val="24"/>
        </w:rPr>
        <w:t xml:space="preserve">de muitas características em comum, o Candomblé e a Umbanda são religiões </w:t>
      </w:r>
      <w:r w:rsidR="00F31570">
        <w:rPr>
          <w:rFonts w:ascii="Arial" w:hAnsi="Arial" w:cs="Arial"/>
          <w:sz w:val="24"/>
          <w:szCs w:val="24"/>
        </w:rPr>
        <w:t xml:space="preserve">de origem africana </w:t>
      </w:r>
      <w:r w:rsidR="00365699">
        <w:rPr>
          <w:rFonts w:ascii="Arial" w:hAnsi="Arial" w:cs="Arial"/>
          <w:sz w:val="24"/>
          <w:szCs w:val="24"/>
        </w:rPr>
        <w:t xml:space="preserve">diferentes em muitos aspectos. Em vista disso, </w:t>
      </w:r>
      <w:r w:rsidR="00ED6D1C">
        <w:rPr>
          <w:rFonts w:ascii="Arial" w:hAnsi="Arial" w:cs="Arial"/>
          <w:sz w:val="24"/>
          <w:szCs w:val="24"/>
        </w:rPr>
        <w:t xml:space="preserve">analisa-se a seguir ambas as </w:t>
      </w:r>
      <w:r w:rsidR="003F612F">
        <w:rPr>
          <w:rFonts w:ascii="Arial" w:hAnsi="Arial" w:cs="Arial"/>
          <w:sz w:val="24"/>
          <w:szCs w:val="24"/>
        </w:rPr>
        <w:t xml:space="preserve">religiões e suas particularidades. </w:t>
      </w:r>
    </w:p>
    <w:p w14:paraId="6100F181" w14:textId="502840A3" w:rsidR="00D63B4A" w:rsidRPr="00CC3AAF" w:rsidRDefault="00CC3AAF" w:rsidP="002D09CA">
      <w:pPr>
        <w:pStyle w:val="Heading2"/>
        <w:numPr>
          <w:ilvl w:val="1"/>
          <w:numId w:val="2"/>
        </w:numPr>
        <w:spacing w:after="240" w:line="480" w:lineRule="auto"/>
        <w:rPr>
          <w:rFonts w:ascii="Arial" w:hAnsi="Arial" w:cs="Arial"/>
          <w:color w:val="auto"/>
          <w:sz w:val="28"/>
          <w:szCs w:val="28"/>
        </w:rPr>
      </w:pPr>
      <w:bookmarkStart w:id="4" w:name="_Toc55341372"/>
      <w:bookmarkStart w:id="5" w:name="_Toc55352609"/>
      <w:r w:rsidRPr="00CC3AAF">
        <w:rPr>
          <w:rFonts w:ascii="Arial" w:hAnsi="Arial" w:cs="Arial"/>
          <w:color w:val="auto"/>
          <w:sz w:val="28"/>
          <w:szCs w:val="28"/>
        </w:rPr>
        <w:t>Candomblé</w:t>
      </w:r>
      <w:bookmarkEnd w:id="4"/>
      <w:bookmarkEnd w:id="5"/>
    </w:p>
    <w:p w14:paraId="71785467" w14:textId="5401055A" w:rsidR="00E537BC" w:rsidRDefault="00E537BC" w:rsidP="00E537BC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religiões afro-brasileiras surgiram com a vinda dos africanos de origem iorubá, povo que ocupava a região que atualmente localiza-se a Nigéria, Benin e Togo [</w:t>
      </w:r>
      <w:r w:rsidR="008747DE">
        <w:rPr>
          <w:rFonts w:ascii="Arial" w:hAnsi="Arial" w:cs="Arial"/>
          <w:sz w:val="24"/>
          <w:szCs w:val="24"/>
        </w:rPr>
        <w:t>1</w:t>
      </w:r>
      <w:r w:rsidR="00FC6128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].  </w:t>
      </w:r>
      <w:r w:rsidR="00E141C0">
        <w:rPr>
          <w:rFonts w:ascii="Arial" w:hAnsi="Arial" w:cs="Arial"/>
          <w:sz w:val="24"/>
          <w:szCs w:val="24"/>
        </w:rPr>
        <w:t xml:space="preserve">Como os iorubá chegaram ao Brasil </w:t>
      </w:r>
      <w:r w:rsidR="0087218E">
        <w:rPr>
          <w:rFonts w:ascii="Arial" w:hAnsi="Arial" w:cs="Arial"/>
          <w:sz w:val="24"/>
          <w:szCs w:val="24"/>
        </w:rPr>
        <w:t>escravos</w:t>
      </w:r>
      <w:r w:rsidR="004B6A1F">
        <w:rPr>
          <w:rFonts w:ascii="Arial" w:hAnsi="Arial" w:cs="Arial"/>
          <w:sz w:val="24"/>
          <w:szCs w:val="24"/>
        </w:rPr>
        <w:t xml:space="preserve"> e o país </w:t>
      </w:r>
      <w:r w:rsidR="00FF0194">
        <w:rPr>
          <w:rFonts w:ascii="Arial" w:hAnsi="Arial" w:cs="Arial"/>
          <w:sz w:val="24"/>
          <w:szCs w:val="24"/>
        </w:rPr>
        <w:t>tinha a religião católica como a religião oficial</w:t>
      </w:r>
      <w:r w:rsidR="0087218E">
        <w:rPr>
          <w:rFonts w:ascii="Arial" w:hAnsi="Arial" w:cs="Arial"/>
          <w:sz w:val="24"/>
          <w:szCs w:val="24"/>
        </w:rPr>
        <w:t xml:space="preserve">, </w:t>
      </w:r>
      <w:r w:rsidR="00FF0194">
        <w:rPr>
          <w:rFonts w:ascii="Arial" w:hAnsi="Arial" w:cs="Arial"/>
          <w:sz w:val="24"/>
          <w:szCs w:val="24"/>
        </w:rPr>
        <w:t xml:space="preserve">o </w:t>
      </w:r>
      <w:r w:rsidR="006E433D">
        <w:rPr>
          <w:rFonts w:ascii="Arial" w:hAnsi="Arial" w:cs="Arial"/>
          <w:sz w:val="24"/>
          <w:szCs w:val="24"/>
        </w:rPr>
        <w:t>Candomblé</w:t>
      </w:r>
      <w:r w:rsidR="00D36471">
        <w:rPr>
          <w:rFonts w:ascii="Arial" w:hAnsi="Arial" w:cs="Arial"/>
          <w:sz w:val="24"/>
          <w:szCs w:val="24"/>
        </w:rPr>
        <w:t xml:space="preserve"> era praticad</w:t>
      </w:r>
      <w:r w:rsidR="006E433D">
        <w:rPr>
          <w:rFonts w:ascii="Arial" w:hAnsi="Arial" w:cs="Arial"/>
          <w:sz w:val="24"/>
          <w:szCs w:val="24"/>
        </w:rPr>
        <w:t>o</w:t>
      </w:r>
      <w:r w:rsidR="00D36471">
        <w:rPr>
          <w:rFonts w:ascii="Arial" w:hAnsi="Arial" w:cs="Arial"/>
          <w:sz w:val="24"/>
          <w:szCs w:val="24"/>
        </w:rPr>
        <w:t xml:space="preserve"> como crime</w:t>
      </w:r>
      <w:r w:rsidR="006E433D">
        <w:rPr>
          <w:rFonts w:ascii="Arial" w:hAnsi="Arial" w:cs="Arial"/>
          <w:sz w:val="24"/>
          <w:szCs w:val="24"/>
        </w:rPr>
        <w:t>,</w:t>
      </w:r>
      <w:r w:rsidR="00D36471">
        <w:rPr>
          <w:rFonts w:ascii="Arial" w:hAnsi="Arial" w:cs="Arial"/>
          <w:sz w:val="24"/>
          <w:szCs w:val="24"/>
        </w:rPr>
        <w:t xml:space="preserve"> e </w:t>
      </w:r>
      <w:r w:rsidR="0013401A">
        <w:rPr>
          <w:rFonts w:ascii="Arial" w:hAnsi="Arial" w:cs="Arial"/>
          <w:sz w:val="24"/>
          <w:szCs w:val="24"/>
        </w:rPr>
        <w:t xml:space="preserve">os candomblecistas </w:t>
      </w:r>
      <w:r w:rsidR="004B6A1F">
        <w:rPr>
          <w:rFonts w:ascii="Arial" w:hAnsi="Arial" w:cs="Arial"/>
          <w:sz w:val="24"/>
          <w:szCs w:val="24"/>
        </w:rPr>
        <w:t>disfarçavam seus ritu</w:t>
      </w:r>
      <w:r w:rsidR="006E433D">
        <w:rPr>
          <w:rFonts w:ascii="Arial" w:hAnsi="Arial" w:cs="Arial"/>
          <w:sz w:val="24"/>
          <w:szCs w:val="24"/>
        </w:rPr>
        <w:t>ais de católicos para cultuar os orixás (vide 1.3)</w:t>
      </w:r>
      <w:r w:rsidR="00A95D88">
        <w:rPr>
          <w:rFonts w:ascii="Arial" w:hAnsi="Arial" w:cs="Arial"/>
          <w:sz w:val="24"/>
          <w:szCs w:val="24"/>
        </w:rPr>
        <w:t xml:space="preserve">. </w:t>
      </w:r>
    </w:p>
    <w:p w14:paraId="350E1AE0" w14:textId="39844CAF" w:rsidR="00A54F31" w:rsidRDefault="002F6F20" w:rsidP="00237194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mais de cinco mil anos de existência, Candomblé significa “dança com atabaques”</w:t>
      </w:r>
      <w:r w:rsidR="00A54F31">
        <w:rPr>
          <w:rFonts w:ascii="Arial" w:hAnsi="Arial" w:cs="Arial"/>
          <w:sz w:val="24"/>
          <w:szCs w:val="24"/>
        </w:rPr>
        <w:t>, no qual são realizados rituais em terreiros, casas e até roças. Os rituais são próximos aos praticados na África, que há incorporação dos orixás</w:t>
      </w:r>
      <w:r w:rsidR="00A81051">
        <w:rPr>
          <w:rFonts w:ascii="Arial" w:hAnsi="Arial" w:cs="Arial"/>
          <w:sz w:val="24"/>
          <w:szCs w:val="24"/>
        </w:rPr>
        <w:t xml:space="preserve">. Os orixás somente dão a benção (axé ou </w:t>
      </w:r>
      <w:r w:rsidR="00A81051" w:rsidRPr="00A81051">
        <w:rPr>
          <w:rFonts w:ascii="Arial" w:hAnsi="Arial" w:cs="Arial"/>
          <w:i/>
          <w:iCs/>
          <w:sz w:val="24"/>
          <w:szCs w:val="24"/>
        </w:rPr>
        <w:t>asè</w:t>
      </w:r>
      <w:r w:rsidR="00A81051">
        <w:rPr>
          <w:rFonts w:ascii="Arial" w:hAnsi="Arial" w:cs="Arial"/>
          <w:sz w:val="24"/>
          <w:szCs w:val="24"/>
        </w:rPr>
        <w:t xml:space="preserve">) e somente o líder espiritual do terreiro realiza consultas e dá conselhos através de </w:t>
      </w:r>
      <w:r w:rsidR="00A81051" w:rsidRPr="00F368E4">
        <w:rPr>
          <w:rFonts w:ascii="Arial" w:hAnsi="Arial" w:cs="Arial"/>
          <w:i/>
          <w:iCs/>
          <w:sz w:val="24"/>
          <w:szCs w:val="24"/>
        </w:rPr>
        <w:t>Ifá</w:t>
      </w:r>
      <w:r w:rsidR="00A81051">
        <w:rPr>
          <w:rFonts w:ascii="Arial" w:hAnsi="Arial" w:cs="Arial"/>
          <w:sz w:val="24"/>
          <w:szCs w:val="24"/>
        </w:rPr>
        <w:t xml:space="preserve"> (búzios).</w:t>
      </w:r>
      <w:r w:rsidR="00FC6128">
        <w:rPr>
          <w:rFonts w:ascii="Arial" w:hAnsi="Arial" w:cs="Arial"/>
          <w:sz w:val="24"/>
          <w:szCs w:val="24"/>
        </w:rPr>
        <w:t>[3]</w:t>
      </w:r>
      <w:r w:rsidR="00A54F31">
        <w:rPr>
          <w:rFonts w:ascii="Arial" w:hAnsi="Arial" w:cs="Arial"/>
          <w:sz w:val="24"/>
          <w:szCs w:val="24"/>
        </w:rPr>
        <w:t xml:space="preserve"> </w:t>
      </w:r>
    </w:p>
    <w:p w14:paraId="1230D7AC" w14:textId="578BF705" w:rsidR="002F6F20" w:rsidRDefault="00A81051" w:rsidP="00A54F31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Candomblé p</w:t>
      </w:r>
      <w:r w:rsidR="002F6F20">
        <w:rPr>
          <w:rFonts w:ascii="Arial" w:hAnsi="Arial" w:cs="Arial"/>
          <w:sz w:val="24"/>
          <w:szCs w:val="24"/>
        </w:rPr>
        <w:t xml:space="preserve">ossui uma forte hierarquia de seus líderes espirituais, que são chamados de </w:t>
      </w:r>
      <w:r w:rsidR="002F6F20" w:rsidRPr="002F6F20">
        <w:rPr>
          <w:rFonts w:ascii="Arial" w:hAnsi="Arial" w:cs="Arial"/>
          <w:i/>
          <w:iCs/>
          <w:sz w:val="24"/>
          <w:szCs w:val="24"/>
        </w:rPr>
        <w:t>babalorixá</w:t>
      </w:r>
      <w:r w:rsidR="002F6F20">
        <w:rPr>
          <w:rFonts w:ascii="Arial" w:hAnsi="Arial" w:cs="Arial"/>
          <w:sz w:val="24"/>
          <w:szCs w:val="24"/>
        </w:rPr>
        <w:t xml:space="preserve"> (“pai de santo”) e </w:t>
      </w:r>
      <w:r w:rsidR="002F6F20" w:rsidRPr="002F6F20">
        <w:rPr>
          <w:rFonts w:ascii="Arial" w:hAnsi="Arial" w:cs="Arial"/>
          <w:i/>
          <w:iCs/>
          <w:sz w:val="24"/>
          <w:szCs w:val="24"/>
        </w:rPr>
        <w:t>iyalorixá</w:t>
      </w:r>
      <w:r w:rsidR="002F6F20">
        <w:rPr>
          <w:rFonts w:ascii="Arial" w:hAnsi="Arial" w:cs="Arial"/>
          <w:sz w:val="24"/>
          <w:szCs w:val="24"/>
        </w:rPr>
        <w:t xml:space="preserve"> (“mãe de santo”). A sucessão de líderes do terreiro é hereditária</w:t>
      </w:r>
      <w:r w:rsidR="00A54F31">
        <w:rPr>
          <w:rFonts w:ascii="Arial" w:hAnsi="Arial" w:cs="Arial"/>
          <w:sz w:val="24"/>
          <w:szCs w:val="24"/>
        </w:rPr>
        <w:t xml:space="preserve">, nos quais mantém-se pelos trabalhos realizados na casa </w:t>
      </w:r>
      <w:r>
        <w:rPr>
          <w:rFonts w:ascii="Arial" w:hAnsi="Arial" w:cs="Arial"/>
          <w:sz w:val="24"/>
          <w:szCs w:val="24"/>
        </w:rPr>
        <w:t xml:space="preserve">(que são cobrados) </w:t>
      </w:r>
      <w:r w:rsidR="00A54F31">
        <w:rPr>
          <w:rFonts w:ascii="Arial" w:hAnsi="Arial" w:cs="Arial"/>
          <w:sz w:val="24"/>
          <w:szCs w:val="24"/>
        </w:rPr>
        <w:t>e vivem uma vida restrita devido a restrições alimentares, vestimentas e atitudes. Por isso, d</w:t>
      </w:r>
      <w:r w:rsidR="002F6F20">
        <w:rPr>
          <w:rFonts w:ascii="Arial" w:hAnsi="Arial" w:cs="Arial"/>
          <w:sz w:val="24"/>
          <w:szCs w:val="24"/>
        </w:rPr>
        <w:t>ificilmente mantém</w:t>
      </w:r>
      <w:r w:rsidR="00A54F31">
        <w:rPr>
          <w:rFonts w:ascii="Arial" w:hAnsi="Arial" w:cs="Arial"/>
          <w:sz w:val="24"/>
          <w:szCs w:val="24"/>
        </w:rPr>
        <w:t>-se</w:t>
      </w:r>
      <w:r w:rsidR="002F6F20">
        <w:rPr>
          <w:rFonts w:ascii="Arial" w:hAnsi="Arial" w:cs="Arial"/>
          <w:sz w:val="24"/>
          <w:szCs w:val="24"/>
        </w:rPr>
        <w:t xml:space="preserve"> </w:t>
      </w:r>
      <w:r w:rsidR="00A54F31">
        <w:rPr>
          <w:rFonts w:ascii="Arial" w:hAnsi="Arial" w:cs="Arial"/>
          <w:sz w:val="24"/>
          <w:szCs w:val="24"/>
        </w:rPr>
        <w:t>a linhagem de sucessão, pois o herdeiro que gostaria de viver uma vida fora desta vida restrita, não lhe é permitido e muitos fecham o terreiro.</w:t>
      </w:r>
      <w:r w:rsidR="00FC6128">
        <w:rPr>
          <w:rFonts w:ascii="Arial" w:hAnsi="Arial" w:cs="Arial"/>
          <w:sz w:val="24"/>
          <w:szCs w:val="24"/>
        </w:rPr>
        <w:t>[3]</w:t>
      </w:r>
    </w:p>
    <w:p w14:paraId="5A1A6BD5" w14:textId="3D8CB324" w:rsidR="00D63B4A" w:rsidRDefault="00F368E4" w:rsidP="00237194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368E4">
        <w:rPr>
          <w:rFonts w:ascii="Arial" w:hAnsi="Arial" w:cs="Arial"/>
          <w:sz w:val="24"/>
          <w:szCs w:val="24"/>
        </w:rPr>
        <w:t>“Os rituais de Candomblé são, via de regra, realizados por meio de cânticos, danças, batidas de tambores, oferendas de vegetais, minerais, objetos e, às vezes, sacrifício de alguns animais.”</w:t>
      </w:r>
      <w:r w:rsidR="00FC6128">
        <w:rPr>
          <w:rFonts w:ascii="Arial" w:hAnsi="Arial" w:cs="Arial"/>
          <w:sz w:val="24"/>
          <w:szCs w:val="24"/>
        </w:rPr>
        <w:t xml:space="preserve"> [3]</w:t>
      </w:r>
      <w:r>
        <w:rPr>
          <w:rFonts w:ascii="Arial" w:hAnsi="Arial" w:cs="Arial"/>
          <w:sz w:val="24"/>
          <w:szCs w:val="24"/>
        </w:rPr>
        <w:t xml:space="preserve"> </w:t>
      </w:r>
      <w:r w:rsidR="00A95D88">
        <w:rPr>
          <w:rFonts w:ascii="Arial" w:hAnsi="Arial" w:cs="Arial"/>
          <w:sz w:val="24"/>
          <w:szCs w:val="24"/>
        </w:rPr>
        <w:t xml:space="preserve">No Candomblé, </w:t>
      </w:r>
      <w:r>
        <w:rPr>
          <w:rFonts w:ascii="Arial" w:hAnsi="Arial" w:cs="Arial"/>
          <w:sz w:val="24"/>
          <w:szCs w:val="24"/>
        </w:rPr>
        <w:t xml:space="preserve">são realizados </w:t>
      </w:r>
      <w:r w:rsidR="00FA0973">
        <w:rPr>
          <w:rFonts w:ascii="Arial" w:hAnsi="Arial" w:cs="Arial"/>
          <w:sz w:val="24"/>
          <w:szCs w:val="24"/>
        </w:rPr>
        <w:t xml:space="preserve">os pontos </w:t>
      </w:r>
      <w:r w:rsidR="009E77AC">
        <w:rPr>
          <w:rFonts w:ascii="Arial" w:hAnsi="Arial" w:cs="Arial"/>
          <w:sz w:val="24"/>
          <w:szCs w:val="24"/>
        </w:rPr>
        <w:t xml:space="preserve">(a música cantada nos terreiros) </w:t>
      </w:r>
      <w:r w:rsidR="0007620E">
        <w:rPr>
          <w:rFonts w:ascii="Arial" w:hAnsi="Arial" w:cs="Arial"/>
          <w:sz w:val="24"/>
          <w:szCs w:val="24"/>
        </w:rPr>
        <w:t>são cantados em iorubá e bantu (Angola).</w:t>
      </w:r>
      <w:r w:rsidR="00603A2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religião tem rituais não vistos em outras religiões afro-brasileiras </w:t>
      </w:r>
      <w:r w:rsidR="00A54F31">
        <w:rPr>
          <w:rFonts w:ascii="Arial" w:hAnsi="Arial" w:cs="Arial"/>
          <w:sz w:val="24"/>
          <w:szCs w:val="24"/>
        </w:rPr>
        <w:t xml:space="preserve">como raspar a cabeça após a iniciação na religião </w:t>
      </w:r>
      <w:r>
        <w:rPr>
          <w:rFonts w:ascii="Arial" w:hAnsi="Arial" w:cs="Arial"/>
          <w:sz w:val="24"/>
          <w:szCs w:val="24"/>
        </w:rPr>
        <w:t xml:space="preserve">(que tem a duração de sete anos) </w:t>
      </w:r>
      <w:r w:rsidR="00A54F31">
        <w:rPr>
          <w:rFonts w:ascii="Arial" w:hAnsi="Arial" w:cs="Arial"/>
          <w:sz w:val="24"/>
          <w:szCs w:val="24"/>
        </w:rPr>
        <w:t>e u</w:t>
      </w:r>
      <w:r w:rsidR="00603A2C">
        <w:rPr>
          <w:rFonts w:ascii="Arial" w:hAnsi="Arial" w:cs="Arial"/>
          <w:sz w:val="24"/>
          <w:szCs w:val="24"/>
        </w:rPr>
        <w:t xml:space="preserve">tilizar o ojá de cabeça (também chamado de torço, uma espécie de turbante). </w:t>
      </w:r>
    </w:p>
    <w:p w14:paraId="29C47283" w14:textId="5E467169" w:rsidR="00F368E4" w:rsidRPr="00CC3AAF" w:rsidRDefault="00F368E4" w:rsidP="00237194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importante frisar que o Candomblé é uma religião monoteísta, pois há um único Deus, e há variação de nome, pois depende da região africana de origem: Olorum (povo ketu); Nzambi (povo Bantu) e Mawu (povo Jeje) são exemplos dos nomes do único Deus do Candomblé.</w:t>
      </w:r>
      <w:r w:rsidR="00FC6128">
        <w:rPr>
          <w:rFonts w:ascii="Arial" w:hAnsi="Arial" w:cs="Arial"/>
          <w:sz w:val="24"/>
          <w:szCs w:val="24"/>
        </w:rPr>
        <w:t>[3]</w:t>
      </w:r>
    </w:p>
    <w:p w14:paraId="655C0852" w14:textId="16B82ABA" w:rsidR="00CC3AAF" w:rsidRPr="00CC3AAF" w:rsidRDefault="00CC3AAF" w:rsidP="002D09CA">
      <w:pPr>
        <w:pStyle w:val="Heading2"/>
        <w:numPr>
          <w:ilvl w:val="1"/>
          <w:numId w:val="2"/>
        </w:numPr>
        <w:spacing w:after="240" w:line="480" w:lineRule="auto"/>
        <w:rPr>
          <w:rFonts w:ascii="Arial" w:hAnsi="Arial" w:cs="Arial"/>
          <w:color w:val="auto"/>
          <w:sz w:val="28"/>
          <w:szCs w:val="28"/>
        </w:rPr>
      </w:pPr>
      <w:bookmarkStart w:id="6" w:name="_Toc55341373"/>
      <w:bookmarkStart w:id="7" w:name="_Toc55352610"/>
      <w:r w:rsidRPr="00CC3AAF">
        <w:rPr>
          <w:rFonts w:ascii="Arial" w:hAnsi="Arial" w:cs="Arial"/>
          <w:color w:val="auto"/>
          <w:sz w:val="28"/>
          <w:szCs w:val="28"/>
        </w:rPr>
        <w:t>Umbanda</w:t>
      </w:r>
      <w:bookmarkEnd w:id="6"/>
      <w:bookmarkEnd w:id="7"/>
    </w:p>
    <w:p w14:paraId="2BA5335D" w14:textId="5A23AB66" w:rsidR="00CC3AAF" w:rsidRDefault="007E3DA8" w:rsidP="006E31C6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Umbanda é uma religião brasileira</w:t>
      </w:r>
      <w:r w:rsidR="00E55262">
        <w:rPr>
          <w:rFonts w:ascii="Arial" w:hAnsi="Arial" w:cs="Arial"/>
          <w:sz w:val="24"/>
          <w:szCs w:val="24"/>
        </w:rPr>
        <w:t xml:space="preserve">, e deu-se início em 1908 </w:t>
      </w:r>
      <w:r w:rsidR="00E55262" w:rsidRPr="00277098">
        <w:rPr>
          <w:rFonts w:ascii="Arial" w:hAnsi="Arial" w:cs="Arial"/>
          <w:sz w:val="24"/>
          <w:szCs w:val="24"/>
        </w:rPr>
        <w:t>[</w:t>
      </w:r>
      <w:r w:rsidR="00FC6128">
        <w:rPr>
          <w:rFonts w:ascii="Arial" w:hAnsi="Arial" w:cs="Arial"/>
          <w:sz w:val="24"/>
          <w:szCs w:val="24"/>
        </w:rPr>
        <w:t>9</w:t>
      </w:r>
      <w:r w:rsidR="00E55262" w:rsidRPr="00277098">
        <w:rPr>
          <w:rFonts w:ascii="Arial" w:hAnsi="Arial" w:cs="Arial"/>
          <w:sz w:val="24"/>
          <w:szCs w:val="24"/>
        </w:rPr>
        <w:t>]</w:t>
      </w:r>
      <w:r w:rsidR="005A2F48" w:rsidRPr="00277098">
        <w:rPr>
          <w:rFonts w:ascii="Arial" w:hAnsi="Arial" w:cs="Arial"/>
          <w:sz w:val="24"/>
          <w:szCs w:val="24"/>
        </w:rPr>
        <w:t xml:space="preserve">, </w:t>
      </w:r>
      <w:r w:rsidR="005A2F48" w:rsidRPr="009B7CAA">
        <w:rPr>
          <w:rFonts w:ascii="Arial" w:hAnsi="Arial" w:cs="Arial"/>
          <w:sz w:val="24"/>
          <w:szCs w:val="24"/>
        </w:rPr>
        <w:t xml:space="preserve">que houve uma manifestação do </w:t>
      </w:r>
      <w:r w:rsidR="009B7CAA" w:rsidRPr="009B7CAA">
        <w:rPr>
          <w:rFonts w:ascii="Arial" w:hAnsi="Arial" w:cs="Arial"/>
          <w:sz w:val="24"/>
          <w:szCs w:val="24"/>
        </w:rPr>
        <w:t xml:space="preserve">espírito Caboclo das Sete Encruzilhadas pelo médium Zélio de </w:t>
      </w:r>
      <w:r w:rsidR="009B7CAA" w:rsidRPr="00B70BA6">
        <w:rPr>
          <w:rFonts w:ascii="Arial" w:hAnsi="Arial" w:cs="Arial"/>
          <w:sz w:val="24"/>
          <w:szCs w:val="24"/>
        </w:rPr>
        <w:t>Moraes [</w:t>
      </w:r>
      <w:r w:rsidR="00FC6128">
        <w:rPr>
          <w:rFonts w:ascii="Arial" w:hAnsi="Arial" w:cs="Arial"/>
          <w:sz w:val="24"/>
          <w:szCs w:val="24"/>
        </w:rPr>
        <w:t>4</w:t>
      </w:r>
      <w:r w:rsidR="009B7CAA" w:rsidRPr="00B70BA6">
        <w:rPr>
          <w:rFonts w:ascii="Arial" w:hAnsi="Arial" w:cs="Arial"/>
          <w:sz w:val="24"/>
          <w:szCs w:val="24"/>
        </w:rPr>
        <w:t xml:space="preserve">]. </w:t>
      </w:r>
      <w:r w:rsidR="00916D98">
        <w:rPr>
          <w:rFonts w:ascii="Arial" w:hAnsi="Arial" w:cs="Arial"/>
          <w:sz w:val="24"/>
          <w:szCs w:val="24"/>
        </w:rPr>
        <w:t xml:space="preserve">Como é uma religião ainda em formação devido às </w:t>
      </w:r>
      <w:r w:rsidR="007B766A">
        <w:rPr>
          <w:rFonts w:ascii="Arial" w:hAnsi="Arial" w:cs="Arial"/>
          <w:sz w:val="24"/>
          <w:szCs w:val="24"/>
        </w:rPr>
        <w:t xml:space="preserve">diversas origens dela </w:t>
      </w:r>
      <w:r w:rsidR="006B2634">
        <w:rPr>
          <w:rFonts w:ascii="Arial" w:hAnsi="Arial" w:cs="Arial"/>
          <w:sz w:val="24"/>
          <w:szCs w:val="24"/>
        </w:rPr>
        <w:t>— espírita kardecista</w:t>
      </w:r>
      <w:r w:rsidR="002672E2">
        <w:rPr>
          <w:rFonts w:ascii="Arial" w:hAnsi="Arial" w:cs="Arial"/>
          <w:sz w:val="24"/>
          <w:szCs w:val="24"/>
        </w:rPr>
        <w:t>,</w:t>
      </w:r>
      <w:r w:rsidR="00835EFC">
        <w:rPr>
          <w:rFonts w:ascii="Arial" w:hAnsi="Arial" w:cs="Arial"/>
          <w:sz w:val="24"/>
          <w:szCs w:val="24"/>
        </w:rPr>
        <w:t xml:space="preserve"> africana</w:t>
      </w:r>
      <w:r w:rsidR="002672E2">
        <w:rPr>
          <w:rFonts w:ascii="Arial" w:hAnsi="Arial" w:cs="Arial"/>
          <w:sz w:val="24"/>
          <w:szCs w:val="24"/>
        </w:rPr>
        <w:t>,</w:t>
      </w:r>
      <w:r w:rsidR="00835EFC">
        <w:rPr>
          <w:rFonts w:ascii="Arial" w:hAnsi="Arial" w:cs="Arial"/>
          <w:sz w:val="24"/>
          <w:szCs w:val="24"/>
        </w:rPr>
        <w:t xml:space="preserve"> indígena</w:t>
      </w:r>
      <w:r w:rsidR="002672E2">
        <w:rPr>
          <w:rFonts w:ascii="Arial" w:hAnsi="Arial" w:cs="Arial"/>
          <w:sz w:val="24"/>
          <w:szCs w:val="24"/>
        </w:rPr>
        <w:t>,</w:t>
      </w:r>
      <w:r w:rsidR="00835EFC">
        <w:rPr>
          <w:rFonts w:ascii="Arial" w:hAnsi="Arial" w:cs="Arial"/>
          <w:sz w:val="24"/>
          <w:szCs w:val="24"/>
        </w:rPr>
        <w:t xml:space="preserve"> católica </w:t>
      </w:r>
      <w:r w:rsidR="00916D98">
        <w:rPr>
          <w:rFonts w:ascii="Arial" w:hAnsi="Arial" w:cs="Arial"/>
          <w:sz w:val="24"/>
          <w:szCs w:val="24"/>
        </w:rPr>
        <w:t>[</w:t>
      </w:r>
      <w:r w:rsidR="00FC6128">
        <w:rPr>
          <w:rFonts w:ascii="Arial" w:hAnsi="Arial" w:cs="Arial"/>
          <w:sz w:val="24"/>
          <w:szCs w:val="24"/>
        </w:rPr>
        <w:t>4</w:t>
      </w:r>
      <w:r w:rsidR="00916D98">
        <w:rPr>
          <w:rFonts w:ascii="Arial" w:hAnsi="Arial" w:cs="Arial"/>
          <w:sz w:val="24"/>
          <w:szCs w:val="24"/>
        </w:rPr>
        <w:t>]</w:t>
      </w:r>
      <w:r w:rsidR="00835EFC">
        <w:rPr>
          <w:rFonts w:ascii="Arial" w:hAnsi="Arial" w:cs="Arial"/>
          <w:sz w:val="24"/>
          <w:szCs w:val="24"/>
        </w:rPr>
        <w:t xml:space="preserve"> —</w:t>
      </w:r>
      <w:r w:rsidR="00237194">
        <w:rPr>
          <w:rFonts w:ascii="Arial" w:hAnsi="Arial" w:cs="Arial"/>
          <w:sz w:val="24"/>
          <w:szCs w:val="24"/>
        </w:rPr>
        <w:t xml:space="preserve"> </w:t>
      </w:r>
      <w:r w:rsidR="006E31C6">
        <w:rPr>
          <w:rFonts w:ascii="Arial" w:hAnsi="Arial" w:cs="Arial"/>
          <w:sz w:val="24"/>
          <w:szCs w:val="24"/>
        </w:rPr>
        <w:t xml:space="preserve">é uma religião em constante sincretismo. </w:t>
      </w:r>
    </w:p>
    <w:p w14:paraId="64E8E309" w14:textId="0ECBA8CE" w:rsidR="00472B69" w:rsidRDefault="00BB1C52" w:rsidP="006E31C6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Umbanda </w:t>
      </w:r>
      <w:r w:rsidR="00935D97">
        <w:rPr>
          <w:rFonts w:ascii="Arial" w:hAnsi="Arial" w:cs="Arial"/>
          <w:sz w:val="24"/>
          <w:szCs w:val="24"/>
        </w:rPr>
        <w:t>possui</w:t>
      </w:r>
      <w:r w:rsidR="00533D91">
        <w:rPr>
          <w:rFonts w:ascii="Arial" w:hAnsi="Arial" w:cs="Arial"/>
          <w:sz w:val="24"/>
          <w:szCs w:val="24"/>
        </w:rPr>
        <w:t xml:space="preserve"> </w:t>
      </w:r>
      <w:r w:rsidR="008965BD">
        <w:rPr>
          <w:rFonts w:ascii="Arial" w:hAnsi="Arial" w:cs="Arial"/>
          <w:sz w:val="24"/>
          <w:szCs w:val="24"/>
        </w:rPr>
        <w:t xml:space="preserve">uma classificação denominada Sete Linhas da Umbanda, </w:t>
      </w:r>
      <w:r w:rsidR="007476CF">
        <w:rPr>
          <w:rFonts w:ascii="Arial" w:hAnsi="Arial" w:cs="Arial"/>
          <w:sz w:val="24"/>
          <w:szCs w:val="24"/>
        </w:rPr>
        <w:t xml:space="preserve">onde </w:t>
      </w:r>
      <w:r w:rsidR="00402616">
        <w:rPr>
          <w:rFonts w:ascii="Arial" w:hAnsi="Arial" w:cs="Arial"/>
          <w:sz w:val="24"/>
          <w:szCs w:val="24"/>
        </w:rPr>
        <w:t>localiza-se “Orixás, santos anjos, arcanjos, entidades espirituais, cores, ervas, dias da semana, notas mu</w:t>
      </w:r>
      <w:r w:rsidR="00ED0636">
        <w:rPr>
          <w:rFonts w:ascii="Arial" w:hAnsi="Arial" w:cs="Arial"/>
          <w:sz w:val="24"/>
          <w:szCs w:val="24"/>
        </w:rPr>
        <w:t>sicais, etc.” [</w:t>
      </w:r>
      <w:r w:rsidR="00FC6128">
        <w:rPr>
          <w:rFonts w:ascii="Arial" w:hAnsi="Arial" w:cs="Arial"/>
          <w:sz w:val="24"/>
          <w:szCs w:val="24"/>
        </w:rPr>
        <w:t>5</w:t>
      </w:r>
      <w:r w:rsidR="00ED0636">
        <w:rPr>
          <w:rFonts w:ascii="Arial" w:hAnsi="Arial" w:cs="Arial"/>
          <w:sz w:val="24"/>
          <w:szCs w:val="24"/>
        </w:rPr>
        <w:t>]</w:t>
      </w:r>
      <w:r w:rsidR="000724E7">
        <w:rPr>
          <w:rFonts w:ascii="Arial" w:hAnsi="Arial" w:cs="Arial"/>
          <w:sz w:val="24"/>
          <w:szCs w:val="24"/>
        </w:rPr>
        <w:t xml:space="preserve">. As Sete Linhas tem diversas interpretações </w:t>
      </w:r>
      <w:r w:rsidR="00AC62E9">
        <w:rPr>
          <w:rFonts w:ascii="Arial" w:hAnsi="Arial" w:cs="Arial"/>
          <w:sz w:val="24"/>
          <w:szCs w:val="24"/>
        </w:rPr>
        <w:t>de autores umbandistas, o que dificulta a compreensão de uma pessoa leiga ou iniciante na religião.</w:t>
      </w:r>
      <w:r w:rsidR="00721006">
        <w:rPr>
          <w:rFonts w:ascii="Arial" w:hAnsi="Arial" w:cs="Arial"/>
          <w:sz w:val="24"/>
          <w:szCs w:val="24"/>
        </w:rPr>
        <w:t xml:space="preserve"> </w:t>
      </w:r>
      <w:r w:rsidR="00421D58">
        <w:rPr>
          <w:rFonts w:ascii="Arial" w:hAnsi="Arial" w:cs="Arial"/>
          <w:sz w:val="24"/>
          <w:szCs w:val="24"/>
        </w:rPr>
        <w:t xml:space="preserve">O número sete é referente ao Caboclo das Sete Encruzilhadas, </w:t>
      </w:r>
      <w:r w:rsidR="00472B69">
        <w:rPr>
          <w:rFonts w:ascii="Arial" w:hAnsi="Arial" w:cs="Arial"/>
          <w:sz w:val="24"/>
          <w:szCs w:val="24"/>
        </w:rPr>
        <w:t xml:space="preserve">o primeiro espírito que </w:t>
      </w:r>
      <w:r w:rsidR="00B03157">
        <w:rPr>
          <w:rFonts w:ascii="Arial" w:hAnsi="Arial" w:cs="Arial"/>
          <w:sz w:val="24"/>
          <w:szCs w:val="24"/>
        </w:rPr>
        <w:t>se manifestou</w:t>
      </w:r>
      <w:r w:rsidR="00472B69">
        <w:rPr>
          <w:rFonts w:ascii="Arial" w:hAnsi="Arial" w:cs="Arial"/>
          <w:sz w:val="24"/>
          <w:szCs w:val="24"/>
        </w:rPr>
        <w:t xml:space="preserve"> na religião</w:t>
      </w:r>
      <w:r w:rsidR="00B03157">
        <w:rPr>
          <w:rFonts w:ascii="Arial" w:hAnsi="Arial" w:cs="Arial"/>
          <w:sz w:val="24"/>
          <w:szCs w:val="24"/>
        </w:rPr>
        <w:t xml:space="preserve"> e, a partir disso, ca</w:t>
      </w:r>
      <w:r w:rsidR="006B1BE7">
        <w:rPr>
          <w:rFonts w:ascii="Arial" w:hAnsi="Arial" w:cs="Arial"/>
          <w:sz w:val="24"/>
          <w:szCs w:val="24"/>
        </w:rPr>
        <w:t>da autor denomina uma linha a sete orixás, com uma cor</w:t>
      </w:r>
      <w:r w:rsidR="00A018C6">
        <w:rPr>
          <w:rFonts w:ascii="Arial" w:hAnsi="Arial" w:cs="Arial"/>
          <w:sz w:val="24"/>
          <w:szCs w:val="24"/>
        </w:rPr>
        <w:t xml:space="preserve"> e, ocasionalmente, aparece </w:t>
      </w:r>
      <w:r w:rsidR="001A3AFE">
        <w:rPr>
          <w:rFonts w:ascii="Arial" w:hAnsi="Arial" w:cs="Arial"/>
          <w:sz w:val="24"/>
          <w:szCs w:val="24"/>
        </w:rPr>
        <w:t>pontos</w:t>
      </w:r>
      <w:r w:rsidR="00520823">
        <w:rPr>
          <w:rFonts w:ascii="Arial" w:hAnsi="Arial" w:cs="Arial"/>
          <w:sz w:val="24"/>
          <w:szCs w:val="24"/>
        </w:rPr>
        <w:t xml:space="preserve">, lugares e </w:t>
      </w:r>
      <w:r w:rsidR="00A018C6">
        <w:rPr>
          <w:rFonts w:ascii="Arial" w:hAnsi="Arial" w:cs="Arial"/>
          <w:sz w:val="24"/>
          <w:szCs w:val="24"/>
        </w:rPr>
        <w:t>nomes do sincretismo religioso (vide 1.3).</w:t>
      </w:r>
      <w:r w:rsidR="00A31429">
        <w:rPr>
          <w:rFonts w:ascii="Arial" w:hAnsi="Arial" w:cs="Arial"/>
          <w:sz w:val="24"/>
          <w:szCs w:val="24"/>
        </w:rPr>
        <w:t xml:space="preserve"> Há autores que defendem que há mais de Sete Linhas</w:t>
      </w:r>
      <w:r w:rsidR="00D8292C">
        <w:rPr>
          <w:rFonts w:ascii="Arial" w:hAnsi="Arial" w:cs="Arial"/>
          <w:sz w:val="24"/>
          <w:szCs w:val="24"/>
        </w:rPr>
        <w:t xml:space="preserve"> de Umbanda [</w:t>
      </w:r>
      <w:r w:rsidR="00FC6128">
        <w:rPr>
          <w:rFonts w:ascii="Arial" w:hAnsi="Arial" w:cs="Arial"/>
          <w:sz w:val="24"/>
          <w:szCs w:val="24"/>
        </w:rPr>
        <w:t>9</w:t>
      </w:r>
      <w:r w:rsidR="00D8292C">
        <w:rPr>
          <w:rFonts w:ascii="Arial" w:hAnsi="Arial" w:cs="Arial"/>
          <w:sz w:val="24"/>
          <w:szCs w:val="24"/>
        </w:rPr>
        <w:t>].</w:t>
      </w:r>
    </w:p>
    <w:p w14:paraId="7340E616" w14:textId="50E94D46" w:rsidR="009C5997" w:rsidRDefault="00493B4A" w:rsidP="006E31C6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Há, também, </w:t>
      </w:r>
      <w:r w:rsidR="0002313C">
        <w:rPr>
          <w:rFonts w:ascii="Arial" w:hAnsi="Arial" w:cs="Arial"/>
          <w:sz w:val="24"/>
          <w:szCs w:val="24"/>
        </w:rPr>
        <w:t>as falanges, que são as vibrações de um orixá</w:t>
      </w:r>
      <w:r w:rsidR="004222A1">
        <w:rPr>
          <w:rFonts w:ascii="Arial" w:hAnsi="Arial" w:cs="Arial"/>
          <w:sz w:val="24"/>
          <w:szCs w:val="24"/>
        </w:rPr>
        <w:t xml:space="preserve"> em um espírito que está trabalhando </w:t>
      </w:r>
      <w:r w:rsidR="005A7095">
        <w:rPr>
          <w:rFonts w:ascii="Arial" w:hAnsi="Arial" w:cs="Arial"/>
          <w:sz w:val="24"/>
          <w:szCs w:val="24"/>
        </w:rPr>
        <w:t xml:space="preserve">em nome dele. </w:t>
      </w:r>
      <w:r w:rsidR="0083008F">
        <w:rPr>
          <w:rFonts w:ascii="Arial" w:hAnsi="Arial" w:cs="Arial"/>
          <w:sz w:val="24"/>
          <w:szCs w:val="24"/>
        </w:rPr>
        <w:t>Não há incorporação de orixá na Umbanda, apenas de seus representantes diretos</w:t>
      </w:r>
      <w:r w:rsidR="007D40C6">
        <w:rPr>
          <w:rFonts w:ascii="Arial" w:hAnsi="Arial" w:cs="Arial"/>
          <w:sz w:val="24"/>
          <w:szCs w:val="24"/>
        </w:rPr>
        <w:t>, que atendem pelo mesmo nome</w:t>
      </w:r>
      <w:r w:rsidR="0083008F">
        <w:rPr>
          <w:rFonts w:ascii="Arial" w:hAnsi="Arial" w:cs="Arial"/>
          <w:sz w:val="24"/>
          <w:szCs w:val="24"/>
        </w:rPr>
        <w:t>. [</w:t>
      </w:r>
      <w:r w:rsidR="00FC6128">
        <w:rPr>
          <w:rFonts w:ascii="Arial" w:hAnsi="Arial" w:cs="Arial"/>
          <w:sz w:val="24"/>
          <w:szCs w:val="24"/>
        </w:rPr>
        <w:t>9</w:t>
      </w:r>
      <w:r w:rsidR="0083008F">
        <w:rPr>
          <w:rFonts w:ascii="Arial" w:hAnsi="Arial" w:cs="Arial"/>
          <w:sz w:val="24"/>
          <w:szCs w:val="24"/>
        </w:rPr>
        <w:t>]</w:t>
      </w:r>
      <w:r w:rsidR="007D40C6">
        <w:rPr>
          <w:rFonts w:ascii="Arial" w:hAnsi="Arial" w:cs="Arial"/>
          <w:sz w:val="24"/>
          <w:szCs w:val="24"/>
        </w:rPr>
        <w:t xml:space="preserve"> Por isso que pode haver </w:t>
      </w:r>
      <w:r w:rsidR="000238AA">
        <w:rPr>
          <w:rFonts w:ascii="Arial" w:hAnsi="Arial" w:cs="Arial"/>
          <w:sz w:val="24"/>
          <w:szCs w:val="24"/>
        </w:rPr>
        <w:t xml:space="preserve">mais de uma pessoa recebendo a vibração de Xangô, por exemplo. </w:t>
      </w:r>
    </w:p>
    <w:p w14:paraId="1A607BF5" w14:textId="5C647824" w:rsidR="0002313C" w:rsidRDefault="009C5997" w:rsidP="006E31C6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Umbanda possui mais entidades que o </w:t>
      </w:r>
      <w:r w:rsidR="002A697A">
        <w:rPr>
          <w:rFonts w:ascii="Arial" w:hAnsi="Arial" w:cs="Arial"/>
          <w:sz w:val="24"/>
          <w:szCs w:val="24"/>
        </w:rPr>
        <w:t>Candomblé</w:t>
      </w:r>
      <w:r>
        <w:rPr>
          <w:rFonts w:ascii="Arial" w:hAnsi="Arial" w:cs="Arial"/>
          <w:sz w:val="24"/>
          <w:szCs w:val="24"/>
        </w:rPr>
        <w:t xml:space="preserve"> cultua</w:t>
      </w:r>
      <w:r w:rsidR="00445B68">
        <w:rPr>
          <w:rFonts w:ascii="Arial" w:hAnsi="Arial" w:cs="Arial"/>
          <w:sz w:val="24"/>
          <w:szCs w:val="24"/>
        </w:rPr>
        <w:t>, que são</w:t>
      </w:r>
      <w:r w:rsidR="0002313C">
        <w:rPr>
          <w:rFonts w:ascii="Arial" w:hAnsi="Arial" w:cs="Arial"/>
          <w:sz w:val="24"/>
          <w:szCs w:val="24"/>
        </w:rPr>
        <w:t xml:space="preserve"> </w:t>
      </w:r>
      <w:r w:rsidR="00445B68">
        <w:rPr>
          <w:rFonts w:ascii="Arial" w:hAnsi="Arial" w:cs="Arial"/>
          <w:sz w:val="24"/>
          <w:szCs w:val="24"/>
        </w:rPr>
        <w:t>pretos-velho</w:t>
      </w:r>
      <w:r w:rsidR="006A3FBB">
        <w:rPr>
          <w:rFonts w:ascii="Arial" w:hAnsi="Arial" w:cs="Arial"/>
          <w:sz w:val="24"/>
          <w:szCs w:val="24"/>
        </w:rPr>
        <w:t>s</w:t>
      </w:r>
      <w:r w:rsidR="00445B68">
        <w:rPr>
          <w:rFonts w:ascii="Arial" w:hAnsi="Arial" w:cs="Arial"/>
          <w:sz w:val="24"/>
          <w:szCs w:val="24"/>
        </w:rPr>
        <w:t xml:space="preserve">, marinheiros, pombogiras, malandros, entre outros. Estas entidades são mais próximas do plano terrestre do que </w:t>
      </w:r>
      <w:r w:rsidR="002A697A">
        <w:rPr>
          <w:rFonts w:ascii="Arial" w:hAnsi="Arial" w:cs="Arial"/>
          <w:sz w:val="24"/>
          <w:szCs w:val="24"/>
        </w:rPr>
        <w:t xml:space="preserve">os orixás e seus representantes. </w:t>
      </w:r>
      <w:r w:rsidR="0003603B">
        <w:rPr>
          <w:rFonts w:ascii="Arial" w:hAnsi="Arial" w:cs="Arial"/>
          <w:sz w:val="24"/>
          <w:szCs w:val="24"/>
        </w:rPr>
        <w:t xml:space="preserve">Além disso, os médiuns que os incorporam </w:t>
      </w:r>
      <w:r w:rsidR="001A5C9F">
        <w:rPr>
          <w:rFonts w:ascii="Arial" w:hAnsi="Arial" w:cs="Arial"/>
          <w:sz w:val="24"/>
          <w:szCs w:val="24"/>
        </w:rPr>
        <w:t>fazem uso de cigarros e bebidas, algo que não ocorre nas incorporações do Candomblé.</w:t>
      </w:r>
    </w:p>
    <w:p w14:paraId="1561DF03" w14:textId="3209A009" w:rsidR="002672E2" w:rsidRDefault="002672E2" w:rsidP="006E31C6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Outra diferença muito importante é que os líderes espirituais (também chamados de pai ou mãe de santo), não precisam dedicar-se exclusivamente para a religião e, por isso, os terreiros não cobram pelos serviços e trabalhos realizados.  </w:t>
      </w:r>
    </w:p>
    <w:p w14:paraId="4D5E2ABF" w14:textId="08ED9408" w:rsidR="00CC3AAF" w:rsidRPr="00CC3AAF" w:rsidRDefault="00CC3AAF" w:rsidP="002D09CA">
      <w:pPr>
        <w:pStyle w:val="Heading2"/>
        <w:numPr>
          <w:ilvl w:val="1"/>
          <w:numId w:val="2"/>
        </w:numPr>
        <w:spacing w:after="240" w:line="480" w:lineRule="auto"/>
        <w:rPr>
          <w:rFonts w:ascii="Arial" w:hAnsi="Arial" w:cs="Arial"/>
          <w:color w:val="auto"/>
          <w:sz w:val="28"/>
          <w:szCs w:val="28"/>
        </w:rPr>
      </w:pPr>
      <w:bookmarkStart w:id="8" w:name="_Toc55341374"/>
      <w:bookmarkStart w:id="9" w:name="_Toc55352611"/>
      <w:r w:rsidRPr="255DE73C">
        <w:rPr>
          <w:rFonts w:ascii="Arial" w:hAnsi="Arial" w:cs="Arial"/>
          <w:color w:val="auto"/>
          <w:sz w:val="28"/>
          <w:szCs w:val="28"/>
        </w:rPr>
        <w:t>Sincretismo Religioso</w:t>
      </w:r>
      <w:bookmarkEnd w:id="8"/>
      <w:bookmarkEnd w:id="9"/>
    </w:p>
    <w:p w14:paraId="0CEDEFEB" w14:textId="36331E93" w:rsidR="00A25CF9" w:rsidRDefault="001836CE" w:rsidP="00C46505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sincretismo religioso surge no Brasil Colônia, quando os povos iorubás chegaram ao país como escravos e não podiam praticar sua religião,</w:t>
      </w:r>
      <w:r w:rsidR="002E49EA">
        <w:rPr>
          <w:rFonts w:ascii="Arial" w:hAnsi="Arial" w:cs="Arial"/>
          <w:sz w:val="24"/>
          <w:szCs w:val="24"/>
        </w:rPr>
        <w:t xml:space="preserve"> o Candomblé,</w:t>
      </w:r>
      <w:r>
        <w:rPr>
          <w:rFonts w:ascii="Arial" w:hAnsi="Arial" w:cs="Arial"/>
          <w:sz w:val="24"/>
          <w:szCs w:val="24"/>
        </w:rPr>
        <w:t xml:space="preserve"> pois o </w:t>
      </w:r>
      <w:r w:rsidR="00FD57F3">
        <w:rPr>
          <w:rFonts w:ascii="Arial" w:hAnsi="Arial" w:cs="Arial"/>
          <w:sz w:val="24"/>
          <w:szCs w:val="24"/>
        </w:rPr>
        <w:t xml:space="preserve">Brasil possuía o catolicismo como religião </w:t>
      </w:r>
      <w:r w:rsidR="001A5775">
        <w:rPr>
          <w:rFonts w:ascii="Arial" w:hAnsi="Arial" w:cs="Arial"/>
          <w:sz w:val="24"/>
          <w:szCs w:val="24"/>
        </w:rPr>
        <w:t>oficial</w:t>
      </w:r>
      <w:r w:rsidR="00DB201E">
        <w:rPr>
          <w:rFonts w:ascii="Arial" w:hAnsi="Arial" w:cs="Arial"/>
          <w:sz w:val="24"/>
          <w:szCs w:val="24"/>
        </w:rPr>
        <w:t xml:space="preserve"> [</w:t>
      </w:r>
      <w:r w:rsidR="00FC6128">
        <w:rPr>
          <w:rFonts w:ascii="Arial" w:hAnsi="Arial" w:cs="Arial"/>
          <w:sz w:val="24"/>
          <w:szCs w:val="24"/>
        </w:rPr>
        <w:t>10</w:t>
      </w:r>
      <w:r w:rsidR="00DB201E">
        <w:rPr>
          <w:rFonts w:ascii="Arial" w:hAnsi="Arial" w:cs="Arial"/>
          <w:sz w:val="24"/>
          <w:szCs w:val="24"/>
        </w:rPr>
        <w:t>]</w:t>
      </w:r>
      <w:r w:rsidR="001A5775">
        <w:rPr>
          <w:rFonts w:ascii="Arial" w:hAnsi="Arial" w:cs="Arial"/>
          <w:sz w:val="24"/>
          <w:szCs w:val="24"/>
        </w:rPr>
        <w:t xml:space="preserve">. </w:t>
      </w:r>
      <w:r w:rsidR="00B01755">
        <w:rPr>
          <w:rFonts w:ascii="Arial" w:hAnsi="Arial" w:cs="Arial"/>
          <w:sz w:val="24"/>
          <w:szCs w:val="24"/>
        </w:rPr>
        <w:t>Para que pudessem cultu</w:t>
      </w:r>
      <w:r w:rsidR="002E49EA">
        <w:rPr>
          <w:rFonts w:ascii="Arial" w:hAnsi="Arial" w:cs="Arial"/>
          <w:sz w:val="24"/>
          <w:szCs w:val="24"/>
        </w:rPr>
        <w:t>á-la</w:t>
      </w:r>
      <w:r w:rsidR="00DB201E">
        <w:rPr>
          <w:rFonts w:ascii="Arial" w:hAnsi="Arial" w:cs="Arial"/>
          <w:sz w:val="24"/>
          <w:szCs w:val="24"/>
        </w:rPr>
        <w:t>, os escravos começaram a relacionar os orixás</w:t>
      </w:r>
      <w:r w:rsidR="00E774A1">
        <w:rPr>
          <w:rFonts w:ascii="Arial" w:hAnsi="Arial" w:cs="Arial"/>
          <w:sz w:val="24"/>
          <w:szCs w:val="24"/>
        </w:rPr>
        <w:t xml:space="preserve"> aos santos católicos</w:t>
      </w:r>
      <w:r w:rsidR="003C1709">
        <w:rPr>
          <w:rFonts w:ascii="Arial" w:hAnsi="Arial" w:cs="Arial"/>
          <w:sz w:val="24"/>
          <w:szCs w:val="24"/>
        </w:rPr>
        <w:t>.</w:t>
      </w:r>
      <w:r w:rsidR="009D565A">
        <w:rPr>
          <w:rFonts w:ascii="Arial" w:hAnsi="Arial" w:cs="Arial"/>
          <w:sz w:val="24"/>
          <w:szCs w:val="24"/>
        </w:rPr>
        <w:t xml:space="preserve"> “[...] adoravam Oxalá por trás de Jesus Cristo</w:t>
      </w:r>
      <w:r w:rsidR="00EC4782">
        <w:rPr>
          <w:rFonts w:ascii="Arial" w:hAnsi="Arial" w:cs="Arial"/>
          <w:sz w:val="24"/>
          <w:szCs w:val="24"/>
        </w:rPr>
        <w:t>, Ogum por trás de São Jorge ou São Sebastião, O</w:t>
      </w:r>
      <w:r w:rsidR="00D257CE">
        <w:rPr>
          <w:rFonts w:ascii="Arial" w:hAnsi="Arial" w:cs="Arial"/>
          <w:sz w:val="24"/>
          <w:szCs w:val="24"/>
        </w:rPr>
        <w:t>xum por trás de Nossa Senhora[...]”[</w:t>
      </w:r>
      <w:r w:rsidR="00176270">
        <w:rPr>
          <w:rFonts w:ascii="Arial" w:hAnsi="Arial" w:cs="Arial"/>
          <w:sz w:val="24"/>
          <w:szCs w:val="24"/>
        </w:rPr>
        <w:t>1</w:t>
      </w:r>
      <w:r w:rsidR="00FC6128">
        <w:rPr>
          <w:rFonts w:ascii="Arial" w:hAnsi="Arial" w:cs="Arial"/>
          <w:sz w:val="24"/>
          <w:szCs w:val="24"/>
        </w:rPr>
        <w:t>5</w:t>
      </w:r>
      <w:r w:rsidR="00D257CE">
        <w:rPr>
          <w:rFonts w:ascii="Arial" w:hAnsi="Arial" w:cs="Arial"/>
          <w:sz w:val="24"/>
          <w:szCs w:val="24"/>
        </w:rPr>
        <w:t>].</w:t>
      </w:r>
      <w:r w:rsidR="003C1709">
        <w:rPr>
          <w:rFonts w:ascii="Arial" w:hAnsi="Arial" w:cs="Arial"/>
          <w:sz w:val="24"/>
          <w:szCs w:val="24"/>
        </w:rPr>
        <w:t xml:space="preserve"> </w:t>
      </w:r>
      <w:r w:rsidR="00DB201E">
        <w:rPr>
          <w:rFonts w:ascii="Arial" w:hAnsi="Arial" w:cs="Arial"/>
          <w:sz w:val="24"/>
          <w:szCs w:val="24"/>
        </w:rPr>
        <w:t xml:space="preserve"> </w:t>
      </w:r>
    </w:p>
    <w:p w14:paraId="46E232F4" w14:textId="0E85F304" w:rsidR="003618A4" w:rsidRDefault="009260D5" w:rsidP="00C46505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orixás são entidades que possuem defeitos</w:t>
      </w:r>
      <w:r w:rsidR="00FB274C">
        <w:rPr>
          <w:rFonts w:ascii="Arial" w:hAnsi="Arial" w:cs="Arial"/>
          <w:sz w:val="24"/>
          <w:szCs w:val="24"/>
        </w:rPr>
        <w:t xml:space="preserve"> e muitas características</w:t>
      </w:r>
      <w:r w:rsidR="008D0AE9">
        <w:rPr>
          <w:rFonts w:ascii="Arial" w:hAnsi="Arial" w:cs="Arial"/>
          <w:sz w:val="24"/>
          <w:szCs w:val="24"/>
        </w:rPr>
        <w:t xml:space="preserve">, diferentemente dos santos </w:t>
      </w:r>
      <w:r w:rsidR="00245A1F">
        <w:rPr>
          <w:rFonts w:ascii="Arial" w:hAnsi="Arial" w:cs="Arial"/>
          <w:sz w:val="24"/>
          <w:szCs w:val="24"/>
        </w:rPr>
        <w:t xml:space="preserve">católicos </w:t>
      </w:r>
      <w:r w:rsidR="008D0AE9">
        <w:rPr>
          <w:rFonts w:ascii="Arial" w:hAnsi="Arial" w:cs="Arial"/>
          <w:sz w:val="24"/>
          <w:szCs w:val="24"/>
        </w:rPr>
        <w:t>[</w:t>
      </w:r>
      <w:r w:rsidR="008A4B8E">
        <w:rPr>
          <w:rFonts w:ascii="Arial" w:hAnsi="Arial" w:cs="Arial"/>
          <w:sz w:val="24"/>
          <w:szCs w:val="24"/>
        </w:rPr>
        <w:t>1</w:t>
      </w:r>
      <w:r w:rsidR="00FC6128">
        <w:rPr>
          <w:rFonts w:ascii="Arial" w:hAnsi="Arial" w:cs="Arial"/>
          <w:sz w:val="24"/>
          <w:szCs w:val="24"/>
        </w:rPr>
        <w:t>1</w:t>
      </w:r>
      <w:r w:rsidR="008D0AE9">
        <w:rPr>
          <w:rFonts w:ascii="Arial" w:hAnsi="Arial" w:cs="Arial"/>
          <w:sz w:val="24"/>
          <w:szCs w:val="24"/>
        </w:rPr>
        <w:t>]</w:t>
      </w:r>
      <w:r w:rsidR="00FB274C">
        <w:rPr>
          <w:rFonts w:ascii="Arial" w:hAnsi="Arial" w:cs="Arial"/>
          <w:sz w:val="24"/>
          <w:szCs w:val="24"/>
        </w:rPr>
        <w:t xml:space="preserve">. Como as histórias dos orixás </w:t>
      </w:r>
      <w:r w:rsidR="00205D48">
        <w:rPr>
          <w:rFonts w:ascii="Arial" w:hAnsi="Arial" w:cs="Arial"/>
          <w:sz w:val="24"/>
          <w:szCs w:val="24"/>
        </w:rPr>
        <w:t xml:space="preserve">tem delicadas modificações de região a outra, </w:t>
      </w:r>
      <w:r w:rsidR="00A85765">
        <w:rPr>
          <w:rFonts w:ascii="Arial" w:hAnsi="Arial" w:cs="Arial"/>
          <w:sz w:val="24"/>
          <w:szCs w:val="24"/>
        </w:rPr>
        <w:t>muitos dos santos representados, não são os mesmos. Entretanto</w:t>
      </w:r>
      <w:r w:rsidR="00205D48">
        <w:rPr>
          <w:rFonts w:ascii="Arial" w:hAnsi="Arial" w:cs="Arial"/>
          <w:sz w:val="24"/>
          <w:szCs w:val="24"/>
        </w:rPr>
        <w:t xml:space="preserve"> </w:t>
      </w:r>
      <w:r w:rsidR="008D0AE9">
        <w:rPr>
          <w:rFonts w:ascii="Arial" w:hAnsi="Arial" w:cs="Arial"/>
          <w:sz w:val="24"/>
          <w:szCs w:val="24"/>
        </w:rPr>
        <w:t xml:space="preserve">como há características nos orixás predominantes, como </w:t>
      </w:r>
      <w:r w:rsidR="00C566D5">
        <w:rPr>
          <w:rFonts w:ascii="Arial" w:hAnsi="Arial" w:cs="Arial"/>
          <w:sz w:val="24"/>
          <w:szCs w:val="24"/>
        </w:rPr>
        <w:t>Iansã (Oyá)</w:t>
      </w:r>
      <w:r w:rsidR="009F06F8">
        <w:rPr>
          <w:rFonts w:ascii="Arial" w:hAnsi="Arial" w:cs="Arial"/>
          <w:sz w:val="24"/>
          <w:szCs w:val="24"/>
        </w:rPr>
        <w:t xml:space="preserve"> ser </w:t>
      </w:r>
      <w:r w:rsidR="004F6FBC">
        <w:rPr>
          <w:rFonts w:ascii="Arial" w:hAnsi="Arial" w:cs="Arial"/>
          <w:sz w:val="24"/>
          <w:szCs w:val="24"/>
        </w:rPr>
        <w:t>a orixá d</w:t>
      </w:r>
      <w:r w:rsidR="00C566D5">
        <w:rPr>
          <w:rFonts w:ascii="Arial" w:hAnsi="Arial" w:cs="Arial"/>
          <w:sz w:val="24"/>
          <w:szCs w:val="24"/>
        </w:rPr>
        <w:t>os ventos,</w:t>
      </w:r>
      <w:r w:rsidR="00FE5E30">
        <w:rPr>
          <w:rFonts w:ascii="Arial" w:hAnsi="Arial" w:cs="Arial"/>
          <w:sz w:val="24"/>
          <w:szCs w:val="24"/>
        </w:rPr>
        <w:t xml:space="preserve"> raios e tempestades</w:t>
      </w:r>
      <w:r w:rsidR="004F6FBC">
        <w:rPr>
          <w:rFonts w:ascii="Arial" w:hAnsi="Arial" w:cs="Arial"/>
          <w:sz w:val="24"/>
          <w:szCs w:val="24"/>
        </w:rPr>
        <w:t xml:space="preserve">, </w:t>
      </w:r>
      <w:r w:rsidR="00060592">
        <w:rPr>
          <w:rFonts w:ascii="Arial" w:hAnsi="Arial" w:cs="Arial"/>
          <w:sz w:val="24"/>
          <w:szCs w:val="24"/>
        </w:rPr>
        <w:t>dificilmente será representada</w:t>
      </w:r>
      <w:r w:rsidR="00FE5E30">
        <w:rPr>
          <w:rFonts w:ascii="Arial" w:hAnsi="Arial" w:cs="Arial"/>
          <w:sz w:val="24"/>
          <w:szCs w:val="24"/>
        </w:rPr>
        <w:t xml:space="preserve"> por outra santa além de Santa Bárbara, que também é protetora desses fenômenos da natureza [</w:t>
      </w:r>
      <w:r w:rsidR="008A4B8E">
        <w:rPr>
          <w:rFonts w:ascii="Arial" w:hAnsi="Arial" w:cs="Arial"/>
          <w:sz w:val="24"/>
          <w:szCs w:val="24"/>
        </w:rPr>
        <w:t>1</w:t>
      </w:r>
      <w:r w:rsidR="00FC6128">
        <w:rPr>
          <w:rFonts w:ascii="Arial" w:hAnsi="Arial" w:cs="Arial"/>
          <w:sz w:val="24"/>
          <w:szCs w:val="24"/>
        </w:rPr>
        <w:t>1</w:t>
      </w:r>
      <w:r w:rsidR="00FE5E30">
        <w:rPr>
          <w:rFonts w:ascii="Arial" w:hAnsi="Arial" w:cs="Arial"/>
          <w:sz w:val="24"/>
          <w:szCs w:val="24"/>
        </w:rPr>
        <w:t>].</w:t>
      </w:r>
    </w:p>
    <w:p w14:paraId="0714BC59" w14:textId="10F71A72" w:rsidR="00FC1F02" w:rsidRDefault="002C0543" w:rsidP="00FC1F02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Candomblé </w:t>
      </w:r>
      <w:r w:rsidR="00D15CD2">
        <w:rPr>
          <w:rFonts w:ascii="Arial" w:hAnsi="Arial" w:cs="Arial"/>
          <w:sz w:val="24"/>
          <w:szCs w:val="24"/>
        </w:rPr>
        <w:t>sofreu uma divisão por causa do sincretismo religioso</w:t>
      </w:r>
      <w:r w:rsidR="008500B4">
        <w:rPr>
          <w:rFonts w:ascii="Arial" w:hAnsi="Arial" w:cs="Arial"/>
          <w:sz w:val="24"/>
          <w:szCs w:val="24"/>
        </w:rPr>
        <w:t>, em duas vertentes [</w:t>
      </w:r>
      <w:r w:rsidR="00FC6128">
        <w:rPr>
          <w:rFonts w:ascii="Arial" w:hAnsi="Arial" w:cs="Arial"/>
          <w:sz w:val="24"/>
          <w:szCs w:val="24"/>
        </w:rPr>
        <w:t>5</w:t>
      </w:r>
      <w:r w:rsidR="008500B4">
        <w:rPr>
          <w:rFonts w:ascii="Arial" w:hAnsi="Arial" w:cs="Arial"/>
          <w:sz w:val="24"/>
          <w:szCs w:val="24"/>
        </w:rPr>
        <w:t xml:space="preserve">]: a primeira, defende os </w:t>
      </w:r>
      <w:r w:rsidR="009A5529">
        <w:rPr>
          <w:rFonts w:ascii="Arial" w:hAnsi="Arial" w:cs="Arial"/>
          <w:sz w:val="24"/>
          <w:szCs w:val="24"/>
        </w:rPr>
        <w:t>santos católicos, e a segunda, separa santos católicos dos orixás</w:t>
      </w:r>
      <w:r w:rsidR="002672E2">
        <w:rPr>
          <w:rFonts w:ascii="Arial" w:hAnsi="Arial" w:cs="Arial"/>
          <w:sz w:val="24"/>
          <w:szCs w:val="24"/>
        </w:rPr>
        <w:t>, pois buscam retornar às origens africanas</w:t>
      </w:r>
      <w:r w:rsidR="00B95385">
        <w:rPr>
          <w:rFonts w:ascii="Arial" w:hAnsi="Arial" w:cs="Arial"/>
          <w:sz w:val="24"/>
          <w:szCs w:val="24"/>
        </w:rPr>
        <w:t xml:space="preserve">. </w:t>
      </w:r>
      <w:r w:rsidR="00FC1F02">
        <w:rPr>
          <w:rFonts w:ascii="Arial" w:hAnsi="Arial" w:cs="Arial"/>
          <w:sz w:val="24"/>
          <w:szCs w:val="24"/>
        </w:rPr>
        <w:t>No caso da</w:t>
      </w:r>
      <w:r w:rsidR="003618A4">
        <w:rPr>
          <w:rFonts w:ascii="Arial" w:hAnsi="Arial" w:cs="Arial"/>
          <w:sz w:val="24"/>
          <w:szCs w:val="24"/>
        </w:rPr>
        <w:t xml:space="preserve"> Umbanda </w:t>
      </w:r>
      <w:r w:rsidR="00FC1F02">
        <w:rPr>
          <w:rFonts w:ascii="Arial" w:hAnsi="Arial" w:cs="Arial"/>
          <w:sz w:val="24"/>
          <w:szCs w:val="24"/>
        </w:rPr>
        <w:t>é diferente, pois</w:t>
      </w:r>
      <w:r w:rsidR="003618A4">
        <w:rPr>
          <w:rFonts w:ascii="Arial" w:hAnsi="Arial" w:cs="Arial"/>
          <w:sz w:val="24"/>
          <w:szCs w:val="24"/>
        </w:rPr>
        <w:t xml:space="preserve"> não nasceu em um Brasil Colônia e não precisou </w:t>
      </w:r>
      <w:r w:rsidR="00652430">
        <w:rPr>
          <w:rFonts w:ascii="Arial" w:hAnsi="Arial" w:cs="Arial"/>
          <w:sz w:val="24"/>
          <w:szCs w:val="24"/>
        </w:rPr>
        <w:t>esconder suas origens para praticar sua fé, o sincretismo religioso é uma das características da religião [</w:t>
      </w:r>
      <w:r w:rsidR="00FC6128">
        <w:rPr>
          <w:rFonts w:ascii="Arial" w:hAnsi="Arial" w:cs="Arial"/>
          <w:sz w:val="24"/>
          <w:szCs w:val="24"/>
        </w:rPr>
        <w:t>5</w:t>
      </w:r>
      <w:r w:rsidR="00AA495C">
        <w:rPr>
          <w:rFonts w:ascii="Arial" w:hAnsi="Arial" w:cs="Arial"/>
          <w:sz w:val="24"/>
          <w:szCs w:val="24"/>
        </w:rPr>
        <w:t>]</w:t>
      </w:r>
      <w:r w:rsidR="000E4650">
        <w:rPr>
          <w:rFonts w:ascii="Arial" w:hAnsi="Arial" w:cs="Arial"/>
          <w:sz w:val="24"/>
          <w:szCs w:val="24"/>
        </w:rPr>
        <w:t xml:space="preserve">. </w:t>
      </w:r>
      <w:r w:rsidR="00060592">
        <w:rPr>
          <w:rFonts w:ascii="Arial" w:hAnsi="Arial" w:cs="Arial"/>
          <w:sz w:val="24"/>
          <w:szCs w:val="24"/>
        </w:rPr>
        <w:t xml:space="preserve"> </w:t>
      </w:r>
    </w:p>
    <w:p w14:paraId="71F9DCD4" w14:textId="31440521" w:rsidR="001C1D1F" w:rsidRPr="00C05D83" w:rsidRDefault="00FC1F02" w:rsidP="00C05D83">
      <w:pPr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acordo com Alexandre Cumino [</w:t>
      </w:r>
      <w:r w:rsidR="00FC6128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], o sincretismo é apenas uma questão de afinidade e/ou opinião, uma vez que o culto aos orixás permanece com o sincretismo presente ou ausente dos rituais das religiões.</w:t>
      </w:r>
      <w:r w:rsidR="000E4650">
        <w:rPr>
          <w:rFonts w:ascii="Arial" w:hAnsi="Arial" w:cs="Arial"/>
          <w:sz w:val="24"/>
          <w:szCs w:val="24"/>
        </w:rPr>
        <w:t xml:space="preserve"> Entretanto, </w:t>
      </w:r>
      <w:r w:rsidR="0083362F">
        <w:rPr>
          <w:rFonts w:ascii="Arial" w:hAnsi="Arial" w:cs="Arial"/>
          <w:sz w:val="24"/>
          <w:szCs w:val="24"/>
        </w:rPr>
        <w:t>“</w:t>
      </w:r>
      <w:r w:rsidR="000E4650">
        <w:rPr>
          <w:rFonts w:ascii="Arial" w:hAnsi="Arial" w:cs="Arial"/>
          <w:sz w:val="24"/>
          <w:szCs w:val="24"/>
        </w:rPr>
        <w:t xml:space="preserve">a maioria das tendas </w:t>
      </w:r>
      <w:r w:rsidR="0083362F">
        <w:rPr>
          <w:rFonts w:ascii="Arial" w:hAnsi="Arial" w:cs="Arial"/>
          <w:sz w:val="24"/>
          <w:szCs w:val="24"/>
        </w:rPr>
        <w:t xml:space="preserve">recorra ao sincretismo religioso entre santos e </w:t>
      </w:r>
      <w:r w:rsidR="00277098">
        <w:rPr>
          <w:rFonts w:ascii="Arial" w:hAnsi="Arial" w:cs="Arial"/>
          <w:sz w:val="24"/>
          <w:szCs w:val="24"/>
        </w:rPr>
        <w:t>O</w:t>
      </w:r>
      <w:r w:rsidR="0083362F">
        <w:rPr>
          <w:rFonts w:ascii="Arial" w:hAnsi="Arial" w:cs="Arial"/>
          <w:sz w:val="24"/>
          <w:szCs w:val="24"/>
        </w:rPr>
        <w:t>rixás</w:t>
      </w:r>
      <w:r w:rsidR="00277098">
        <w:rPr>
          <w:rFonts w:ascii="Arial" w:hAnsi="Arial" w:cs="Arial"/>
          <w:sz w:val="24"/>
          <w:szCs w:val="24"/>
        </w:rPr>
        <w:t>”</w:t>
      </w:r>
      <w:r w:rsidR="0083362F">
        <w:rPr>
          <w:rFonts w:ascii="Arial" w:hAnsi="Arial" w:cs="Arial"/>
          <w:sz w:val="24"/>
          <w:szCs w:val="24"/>
        </w:rPr>
        <w:t xml:space="preserve"> [</w:t>
      </w:r>
      <w:r w:rsidR="00FC6128">
        <w:rPr>
          <w:rFonts w:ascii="Arial" w:hAnsi="Arial" w:cs="Arial"/>
          <w:sz w:val="24"/>
          <w:szCs w:val="24"/>
        </w:rPr>
        <w:t>5</w:t>
      </w:r>
      <w:r w:rsidR="0083362F">
        <w:rPr>
          <w:rFonts w:ascii="Arial" w:hAnsi="Arial" w:cs="Arial"/>
          <w:sz w:val="24"/>
          <w:szCs w:val="24"/>
        </w:rPr>
        <w:t xml:space="preserve">]. 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0666984A" w14:textId="77777777" w:rsidR="006A2CAD" w:rsidRDefault="006A2CAD">
      <w:pPr>
        <w:rPr>
          <w:rFonts w:ascii="Arial" w:eastAsiaTheme="majorEastAsia" w:hAnsi="Arial" w:cs="Arial"/>
          <w:b/>
          <w:bCs/>
          <w:sz w:val="32"/>
          <w:szCs w:val="32"/>
        </w:rPr>
      </w:pPr>
      <w:bookmarkStart w:id="10" w:name="_Toc55341375"/>
      <w:bookmarkStart w:id="11" w:name="_Toc55352612"/>
      <w:r>
        <w:rPr>
          <w:rFonts w:ascii="Arial" w:hAnsi="Arial" w:cs="Arial"/>
          <w:b/>
          <w:bCs/>
        </w:rPr>
        <w:br w:type="page"/>
      </w:r>
    </w:p>
    <w:p w14:paraId="0F99C84A" w14:textId="1B0E15CA" w:rsidR="3C1CA18E" w:rsidRPr="005A7D68" w:rsidRDefault="001C1D1F" w:rsidP="005A7D68">
      <w:pPr>
        <w:pStyle w:val="Heading1"/>
        <w:spacing w:before="0" w:after="240" w:line="360" w:lineRule="auto"/>
        <w:rPr>
          <w:rFonts w:ascii="Arial" w:hAnsi="Arial" w:cs="Arial"/>
          <w:b/>
          <w:bCs/>
          <w:color w:val="auto"/>
        </w:rPr>
      </w:pPr>
      <w:r w:rsidRPr="3C1CA18E">
        <w:rPr>
          <w:rFonts w:ascii="Arial" w:hAnsi="Arial" w:cs="Arial"/>
          <w:b/>
          <w:bCs/>
          <w:color w:val="auto"/>
        </w:rPr>
        <w:t>2 INTOLERÂNCIA RELIGIOSA</w:t>
      </w:r>
      <w:bookmarkEnd w:id="10"/>
      <w:bookmarkEnd w:id="11"/>
    </w:p>
    <w:p w14:paraId="74661B5B" w14:textId="5E3C0D79" w:rsidR="6E6DC5B5" w:rsidRDefault="6E6DC5B5" w:rsidP="00AB50C4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>A intolerância é tida como sendo uma atitude</w:t>
      </w:r>
      <w:r w:rsidR="5AE5A460" w:rsidRPr="3C1CA18E">
        <w:rPr>
          <w:rFonts w:ascii="Arial" w:eastAsia="Arial" w:hAnsi="Arial" w:cs="Arial"/>
          <w:sz w:val="24"/>
          <w:szCs w:val="24"/>
        </w:rPr>
        <w:t xml:space="preserve"> mental de não aceitação do diferente, culminando, em grande parte das vezes, em ações explicitas de violência. A legislação brasileira, no que se refere à liberdade religiosa, preza pelo princípio da </w:t>
      </w:r>
      <w:r w:rsidR="763D324A" w:rsidRPr="3C1CA18E">
        <w:rPr>
          <w:rFonts w:ascii="Arial" w:eastAsia="Arial" w:hAnsi="Arial" w:cs="Arial"/>
          <w:sz w:val="24"/>
          <w:szCs w:val="24"/>
        </w:rPr>
        <w:t>igualdade</w:t>
      </w:r>
      <w:r w:rsidR="5AE5A460" w:rsidRPr="3C1CA18E">
        <w:rPr>
          <w:rFonts w:ascii="Arial" w:eastAsia="Arial" w:hAnsi="Arial" w:cs="Arial"/>
          <w:sz w:val="24"/>
          <w:szCs w:val="24"/>
        </w:rPr>
        <w:t>. Pode-se comprovar isto por meio da análise do Artigo 2º da Lei nº 16/2001 (Lei da Liberdade Religiosa), segundo o qual “ninguém pode ser privilegiado, beneficiado, prejudicado, perseguido, privado de qualquer direito ou isento de qualquer dever por causa das suas convicções ou prática religiosa”.</w:t>
      </w:r>
    </w:p>
    <w:p w14:paraId="4E5B7FE1" w14:textId="77777777" w:rsidR="00F67526" w:rsidRPr="00F67526" w:rsidRDefault="00F67526" w:rsidP="00AB50C4">
      <w:pPr>
        <w:spacing w:after="240" w:line="480" w:lineRule="auto"/>
        <w:ind w:firstLine="708"/>
        <w:jc w:val="both"/>
      </w:pPr>
      <w:r w:rsidRPr="00F67526">
        <w:rPr>
          <w:rFonts w:ascii="Arial" w:eastAsia="Arial" w:hAnsi="Arial" w:cs="Arial"/>
          <w:sz w:val="24"/>
          <w:szCs w:val="24"/>
        </w:rPr>
        <w:t>Segundo Francisco Rivas Neto, sacerdote e fundador da Faculdade de Teologia com</w:t>
      </w:r>
      <w:r w:rsidRPr="00F67526">
        <w:rPr>
          <w:rFonts w:ascii="Arial" w:hAnsi="Arial" w:cs="Arial"/>
          <w:sz w:val="24"/>
          <w:szCs w:val="24"/>
        </w:rPr>
        <w:t xml:space="preserve"> Ênfase em Religiões Afro-Brasileiras (FTU), o fato de ter se ter discriminação religiosa se dá pelo preconceito contra o africano, o escravo e o negro.</w:t>
      </w:r>
    </w:p>
    <w:p w14:paraId="62A9C846" w14:textId="571E46E2" w:rsidR="00F67526" w:rsidRPr="004E1635" w:rsidRDefault="00F67526" w:rsidP="002F6E34">
      <w:pPr>
        <w:spacing w:after="240" w:line="240" w:lineRule="auto"/>
        <w:ind w:left="2268"/>
        <w:jc w:val="both"/>
        <w:rPr>
          <w:sz w:val="20"/>
          <w:szCs w:val="20"/>
        </w:rPr>
      </w:pPr>
      <w:r w:rsidRPr="00F67526">
        <w:rPr>
          <w:rFonts w:ascii="Arial" w:hAnsi="Arial" w:cs="Arial"/>
          <w:sz w:val="20"/>
          <w:szCs w:val="20"/>
        </w:rPr>
        <w:t>Os afro-brasileiros são discriminados, tratados com preconceito, para não dizer demonizados, por sermos de uma tradição africana/afrodescendente. Logo, estamos afirmando que o racismo é causa fundamental do preconceito ao candomblé e demais religiões afro-brasileiras.</w:t>
      </w:r>
    </w:p>
    <w:p w14:paraId="5A38690B" w14:textId="5C2444E7" w:rsidR="4E46CE82" w:rsidRDefault="4E46CE82" w:rsidP="00AB50C4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>A liberdade religiosa abrange</w:t>
      </w:r>
      <w:r w:rsidR="2561108D" w:rsidRPr="3C1CA18E">
        <w:rPr>
          <w:rFonts w:ascii="Arial" w:eastAsia="Arial" w:hAnsi="Arial" w:cs="Arial"/>
          <w:sz w:val="24"/>
          <w:szCs w:val="24"/>
        </w:rPr>
        <w:t xml:space="preserve"> três tipos específicos de liberdade</w:t>
      </w:r>
      <w:r w:rsidR="001E15EE">
        <w:rPr>
          <w:rFonts w:ascii="Arial" w:eastAsia="Arial" w:hAnsi="Arial" w:cs="Arial"/>
          <w:sz w:val="24"/>
          <w:szCs w:val="24"/>
        </w:rPr>
        <w:t>:</w:t>
      </w:r>
      <w:r w:rsidR="2561108D" w:rsidRPr="3C1CA18E">
        <w:rPr>
          <w:rFonts w:ascii="Arial" w:eastAsia="Arial" w:hAnsi="Arial" w:cs="Arial"/>
          <w:sz w:val="24"/>
          <w:szCs w:val="24"/>
        </w:rPr>
        <w:t xml:space="preserve"> a liberdade de crença, a liberdade de culto</w:t>
      </w:r>
      <w:r w:rsidR="00F03B14">
        <w:rPr>
          <w:rFonts w:ascii="Arial" w:eastAsia="Arial" w:hAnsi="Arial" w:cs="Arial"/>
          <w:sz w:val="24"/>
          <w:szCs w:val="24"/>
        </w:rPr>
        <w:t>,</w:t>
      </w:r>
      <w:r w:rsidR="2561108D" w:rsidRPr="3C1CA18E">
        <w:rPr>
          <w:rFonts w:ascii="Arial" w:eastAsia="Arial" w:hAnsi="Arial" w:cs="Arial"/>
          <w:sz w:val="24"/>
          <w:szCs w:val="24"/>
        </w:rPr>
        <w:t xml:space="preserve"> e a liberdade de organização religiosa</w:t>
      </w:r>
      <w:r w:rsidR="247C2246" w:rsidRPr="3C1CA18E">
        <w:rPr>
          <w:rFonts w:ascii="Arial" w:eastAsia="Arial" w:hAnsi="Arial" w:cs="Arial"/>
          <w:sz w:val="24"/>
          <w:szCs w:val="24"/>
        </w:rPr>
        <w:t xml:space="preserve">. A </w:t>
      </w:r>
      <w:r w:rsidR="005942E2">
        <w:rPr>
          <w:rFonts w:ascii="Arial" w:eastAsia="Arial" w:hAnsi="Arial" w:cs="Arial"/>
          <w:sz w:val="24"/>
          <w:szCs w:val="24"/>
        </w:rPr>
        <w:t xml:space="preserve">primeira </w:t>
      </w:r>
      <w:r w:rsidR="247C2246" w:rsidRPr="3C1CA18E">
        <w:rPr>
          <w:rFonts w:ascii="Arial" w:eastAsia="Arial" w:hAnsi="Arial" w:cs="Arial"/>
          <w:sz w:val="24"/>
          <w:szCs w:val="24"/>
        </w:rPr>
        <w:t xml:space="preserve">consiste </w:t>
      </w:r>
      <w:r w:rsidR="0E671C9B" w:rsidRPr="3C1CA18E">
        <w:rPr>
          <w:rFonts w:ascii="Arial" w:eastAsia="Arial" w:hAnsi="Arial" w:cs="Arial"/>
          <w:sz w:val="24"/>
          <w:szCs w:val="24"/>
        </w:rPr>
        <w:t>na liberdade de escolha da religião</w:t>
      </w:r>
      <w:r w:rsidR="005942E2">
        <w:rPr>
          <w:rFonts w:ascii="Arial" w:eastAsia="Arial" w:hAnsi="Arial" w:cs="Arial"/>
          <w:sz w:val="24"/>
          <w:szCs w:val="24"/>
        </w:rPr>
        <w:t xml:space="preserve"> e </w:t>
      </w:r>
      <w:r w:rsidR="0E671C9B" w:rsidRPr="3C1CA18E">
        <w:rPr>
          <w:rFonts w:ascii="Arial" w:eastAsia="Arial" w:hAnsi="Arial" w:cs="Arial"/>
          <w:sz w:val="24"/>
          <w:szCs w:val="24"/>
        </w:rPr>
        <w:t>de aderir a qualquer seita religiosa.</w:t>
      </w:r>
      <w:r w:rsidR="5602099C" w:rsidRPr="3C1CA18E">
        <w:rPr>
          <w:rFonts w:ascii="Arial" w:eastAsia="Arial" w:hAnsi="Arial" w:cs="Arial"/>
          <w:sz w:val="24"/>
          <w:szCs w:val="24"/>
        </w:rPr>
        <w:t xml:space="preserve"> A </w:t>
      </w:r>
      <w:r w:rsidR="005942E2">
        <w:rPr>
          <w:rFonts w:ascii="Arial" w:eastAsia="Arial" w:hAnsi="Arial" w:cs="Arial"/>
          <w:sz w:val="24"/>
          <w:szCs w:val="24"/>
        </w:rPr>
        <w:t>segunda</w:t>
      </w:r>
      <w:r w:rsidR="0E671C9B" w:rsidRPr="3C1CA18E">
        <w:rPr>
          <w:rFonts w:ascii="Arial" w:eastAsia="Arial" w:hAnsi="Arial" w:cs="Arial"/>
          <w:sz w:val="24"/>
          <w:szCs w:val="24"/>
        </w:rPr>
        <w:t xml:space="preserve"> </w:t>
      </w:r>
      <w:r w:rsidR="13BABD6B" w:rsidRPr="3C1CA18E">
        <w:rPr>
          <w:rFonts w:ascii="Arial" w:eastAsia="Arial" w:hAnsi="Arial" w:cs="Arial"/>
          <w:sz w:val="24"/>
          <w:szCs w:val="24"/>
        </w:rPr>
        <w:t>consiste na liberdade da prática religiosa interior e prática e manifestações exteriores</w:t>
      </w:r>
      <w:r w:rsidR="42CCF732" w:rsidRPr="3C1CA18E">
        <w:rPr>
          <w:rFonts w:ascii="Arial" w:eastAsia="Arial" w:hAnsi="Arial" w:cs="Arial"/>
          <w:sz w:val="24"/>
          <w:szCs w:val="24"/>
        </w:rPr>
        <w:t>. Por fim</w:t>
      </w:r>
      <w:r w:rsidR="005942E2">
        <w:rPr>
          <w:rFonts w:ascii="Arial" w:eastAsia="Arial" w:hAnsi="Arial" w:cs="Arial"/>
          <w:sz w:val="24"/>
          <w:szCs w:val="24"/>
        </w:rPr>
        <w:t>,</w:t>
      </w:r>
      <w:r w:rsidR="42CCF732" w:rsidRPr="3C1CA18E">
        <w:rPr>
          <w:rFonts w:ascii="Arial" w:eastAsia="Arial" w:hAnsi="Arial" w:cs="Arial"/>
          <w:sz w:val="24"/>
          <w:szCs w:val="24"/>
        </w:rPr>
        <w:t xml:space="preserve"> a liberdade de organização religiosa nada mais é do que a possibilidade de estabelecimento e organização de instituições religiosas e de suas relações com o Estado.</w:t>
      </w:r>
    </w:p>
    <w:p w14:paraId="1BAF0E09" w14:textId="443F58F0" w:rsidR="01530EAA" w:rsidRDefault="01530EAA" w:rsidP="00AB50C4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>Os cultos de origem africana reúnem características</w:t>
      </w:r>
      <w:r w:rsidR="773A78AE" w:rsidRPr="3C1CA18E">
        <w:rPr>
          <w:rFonts w:ascii="Arial" w:eastAsia="Arial" w:hAnsi="Arial" w:cs="Arial"/>
          <w:sz w:val="24"/>
          <w:szCs w:val="24"/>
        </w:rPr>
        <w:t xml:space="preserve"> próprias e semelhanças. No entanto se dividem em várias </w:t>
      </w:r>
      <w:r w:rsidR="4278E36F" w:rsidRPr="3C1CA18E">
        <w:rPr>
          <w:rFonts w:ascii="Arial" w:eastAsia="Arial" w:hAnsi="Arial" w:cs="Arial"/>
          <w:sz w:val="24"/>
          <w:szCs w:val="24"/>
        </w:rPr>
        <w:t>ramificações que são caracterizadas como variações de religiões africanas</w:t>
      </w:r>
      <w:r w:rsidR="48769F80" w:rsidRPr="3C1CA18E">
        <w:rPr>
          <w:rFonts w:ascii="Arial" w:eastAsia="Arial" w:hAnsi="Arial" w:cs="Arial"/>
          <w:sz w:val="24"/>
          <w:szCs w:val="24"/>
        </w:rPr>
        <w:t>, dentre quais se destacam o Candomblé e a Umbanda.</w:t>
      </w:r>
    </w:p>
    <w:p w14:paraId="1FE51FE1" w14:textId="53E58107" w:rsidR="00596B81" w:rsidRDefault="5CA2F326" w:rsidP="008A4B8E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>Os casos de discriminação</w:t>
      </w:r>
      <w:r w:rsidR="195E8C59" w:rsidRPr="3C1CA18E">
        <w:rPr>
          <w:rFonts w:ascii="Arial" w:eastAsia="Arial" w:hAnsi="Arial" w:cs="Arial"/>
          <w:sz w:val="24"/>
          <w:szCs w:val="24"/>
        </w:rPr>
        <w:t xml:space="preserve"> contra </w:t>
      </w:r>
      <w:r w:rsidR="008A4B8E">
        <w:rPr>
          <w:rFonts w:ascii="Arial" w:eastAsia="Arial" w:hAnsi="Arial" w:cs="Arial"/>
          <w:sz w:val="24"/>
          <w:szCs w:val="24"/>
        </w:rPr>
        <w:t>as</w:t>
      </w:r>
      <w:r w:rsidR="195E8C59" w:rsidRPr="3C1CA18E">
        <w:rPr>
          <w:rFonts w:ascii="Arial" w:eastAsia="Arial" w:hAnsi="Arial" w:cs="Arial"/>
          <w:sz w:val="24"/>
          <w:szCs w:val="24"/>
        </w:rPr>
        <w:t xml:space="preserve"> religiões de origem africana</w:t>
      </w:r>
      <w:r w:rsidRPr="3C1CA18E">
        <w:rPr>
          <w:rFonts w:ascii="Arial" w:eastAsia="Arial" w:hAnsi="Arial" w:cs="Arial"/>
          <w:sz w:val="24"/>
          <w:szCs w:val="24"/>
        </w:rPr>
        <w:t xml:space="preserve"> aumentam cada vez mais</w:t>
      </w:r>
      <w:r w:rsidR="4C885000" w:rsidRPr="3C1CA18E">
        <w:rPr>
          <w:rFonts w:ascii="Arial" w:eastAsia="Arial" w:hAnsi="Arial" w:cs="Arial"/>
          <w:sz w:val="24"/>
          <w:szCs w:val="24"/>
        </w:rPr>
        <w:t xml:space="preserve"> </w:t>
      </w:r>
      <w:r w:rsidR="5F13ACC7" w:rsidRPr="3C1CA18E">
        <w:rPr>
          <w:rFonts w:ascii="Arial" w:eastAsia="Arial" w:hAnsi="Arial" w:cs="Arial"/>
          <w:sz w:val="24"/>
          <w:szCs w:val="24"/>
        </w:rPr>
        <w:t>pel</w:t>
      </w:r>
      <w:r w:rsidR="65C936E1" w:rsidRPr="3C1CA18E">
        <w:rPr>
          <w:rFonts w:ascii="Arial" w:eastAsia="Arial" w:hAnsi="Arial" w:cs="Arial"/>
          <w:sz w:val="24"/>
          <w:szCs w:val="24"/>
        </w:rPr>
        <w:t>a falta de conhecimento</w:t>
      </w:r>
      <w:r w:rsidR="5F13ACC7" w:rsidRPr="3C1CA18E">
        <w:rPr>
          <w:rFonts w:ascii="Arial" w:eastAsia="Arial" w:hAnsi="Arial" w:cs="Arial"/>
          <w:sz w:val="24"/>
          <w:szCs w:val="24"/>
        </w:rPr>
        <w:t xml:space="preserve"> geral da população</w:t>
      </w:r>
      <w:r w:rsidR="74B411B9" w:rsidRPr="3C1CA18E">
        <w:rPr>
          <w:rFonts w:ascii="Arial" w:eastAsia="Arial" w:hAnsi="Arial" w:cs="Arial"/>
          <w:sz w:val="24"/>
          <w:szCs w:val="24"/>
        </w:rPr>
        <w:t xml:space="preserve"> por essas religiões</w:t>
      </w:r>
      <w:r w:rsidR="5F13ACC7" w:rsidRPr="3C1CA18E">
        <w:rPr>
          <w:rFonts w:ascii="Arial" w:eastAsia="Arial" w:hAnsi="Arial" w:cs="Arial"/>
          <w:sz w:val="24"/>
          <w:szCs w:val="24"/>
        </w:rPr>
        <w:t>,</w:t>
      </w:r>
      <w:r w:rsidR="4C885000" w:rsidRPr="3C1CA18E">
        <w:rPr>
          <w:rFonts w:ascii="Arial" w:eastAsia="Arial" w:hAnsi="Arial" w:cs="Arial"/>
          <w:sz w:val="24"/>
          <w:szCs w:val="24"/>
        </w:rPr>
        <w:t xml:space="preserve"> pelo preconceito</w:t>
      </w:r>
      <w:r w:rsidR="644F9B57" w:rsidRPr="3C1CA18E">
        <w:rPr>
          <w:rFonts w:ascii="Arial" w:eastAsia="Arial" w:hAnsi="Arial" w:cs="Arial"/>
          <w:sz w:val="24"/>
          <w:szCs w:val="24"/>
        </w:rPr>
        <w:t xml:space="preserve"> presente</w:t>
      </w:r>
      <w:r w:rsidR="4C885000" w:rsidRPr="3C1CA18E">
        <w:rPr>
          <w:rFonts w:ascii="Arial" w:eastAsia="Arial" w:hAnsi="Arial" w:cs="Arial"/>
          <w:sz w:val="24"/>
          <w:szCs w:val="24"/>
        </w:rPr>
        <w:t xml:space="preserve"> principalmente </w:t>
      </w:r>
      <w:r w:rsidR="0F5797EB" w:rsidRPr="3C1CA18E">
        <w:rPr>
          <w:rFonts w:ascii="Arial" w:eastAsia="Arial" w:hAnsi="Arial" w:cs="Arial"/>
          <w:sz w:val="24"/>
          <w:szCs w:val="24"/>
        </w:rPr>
        <w:t>nas igrejas católica e evangélica</w:t>
      </w:r>
      <w:r w:rsidR="4CE005B1" w:rsidRPr="3C1CA18E">
        <w:rPr>
          <w:rFonts w:ascii="Arial" w:eastAsia="Arial" w:hAnsi="Arial" w:cs="Arial"/>
          <w:sz w:val="24"/>
          <w:szCs w:val="24"/>
        </w:rPr>
        <w:t xml:space="preserve"> associando essas religiões africanas a rituais satanistas, </w:t>
      </w:r>
      <w:r w:rsidR="09D83753" w:rsidRPr="3C1CA18E">
        <w:rPr>
          <w:rFonts w:ascii="Arial" w:eastAsia="Arial" w:hAnsi="Arial" w:cs="Arial"/>
          <w:sz w:val="24"/>
          <w:szCs w:val="24"/>
        </w:rPr>
        <w:t>e também pela</w:t>
      </w:r>
      <w:r w:rsidR="4C885000" w:rsidRPr="3C1CA18E">
        <w:rPr>
          <w:rFonts w:ascii="Arial" w:eastAsia="Arial" w:hAnsi="Arial" w:cs="Arial"/>
          <w:sz w:val="24"/>
          <w:szCs w:val="24"/>
        </w:rPr>
        <w:t xml:space="preserve"> </w:t>
      </w:r>
      <w:r w:rsidR="6657E877" w:rsidRPr="3C1CA18E">
        <w:rPr>
          <w:rFonts w:ascii="Arial" w:eastAsia="Arial" w:hAnsi="Arial" w:cs="Arial"/>
          <w:sz w:val="24"/>
          <w:szCs w:val="24"/>
        </w:rPr>
        <w:t>anonimidade presente na internet que facilita a postagem de ofensas nas redes sociais</w:t>
      </w:r>
      <w:r w:rsidR="2F10F377" w:rsidRPr="3C1CA18E">
        <w:rPr>
          <w:rFonts w:ascii="Arial" w:eastAsia="Arial" w:hAnsi="Arial" w:cs="Arial"/>
          <w:sz w:val="24"/>
          <w:szCs w:val="24"/>
        </w:rPr>
        <w:t xml:space="preserve"> [2]</w:t>
      </w:r>
      <w:r w:rsidR="6657E877" w:rsidRPr="3C1CA18E">
        <w:rPr>
          <w:rFonts w:ascii="Arial" w:eastAsia="Arial" w:hAnsi="Arial" w:cs="Arial"/>
          <w:sz w:val="24"/>
          <w:szCs w:val="24"/>
        </w:rPr>
        <w:t>.</w:t>
      </w:r>
      <w:r w:rsidR="008A4B8E">
        <w:rPr>
          <w:rFonts w:ascii="Arial" w:eastAsia="Arial" w:hAnsi="Arial" w:cs="Arial"/>
          <w:sz w:val="24"/>
          <w:szCs w:val="24"/>
        </w:rPr>
        <w:t xml:space="preserve"> </w:t>
      </w:r>
      <w:r w:rsidR="00596B81">
        <w:rPr>
          <w:rFonts w:ascii="Arial" w:eastAsia="Arial" w:hAnsi="Arial" w:cs="Arial"/>
          <w:sz w:val="24"/>
          <w:szCs w:val="24"/>
        </w:rPr>
        <w:t xml:space="preserve">“Nesse período [século XX], e ao mesmo ao longo das décadas de 1930 e 40, em nome de um novo projeto civilizatório, </w:t>
      </w:r>
      <w:r w:rsidR="001E7304">
        <w:rPr>
          <w:rFonts w:ascii="Arial" w:eastAsia="Arial" w:hAnsi="Arial" w:cs="Arial"/>
          <w:sz w:val="24"/>
          <w:szCs w:val="24"/>
        </w:rPr>
        <w:t>[...] os terreiros de candomblé passariam a ser objeto de rigorosa perseguição por parte da polícia e do Poder Judiciário.”</w:t>
      </w:r>
      <w:r w:rsidR="008A4B8E">
        <w:rPr>
          <w:rFonts w:ascii="Arial" w:eastAsia="Arial" w:hAnsi="Arial" w:cs="Arial"/>
          <w:sz w:val="24"/>
          <w:szCs w:val="24"/>
        </w:rPr>
        <w:t xml:space="preserve"> [</w:t>
      </w:r>
      <w:r w:rsidR="00FC6128">
        <w:rPr>
          <w:rFonts w:ascii="Arial" w:eastAsia="Arial" w:hAnsi="Arial" w:cs="Arial"/>
          <w:sz w:val="24"/>
          <w:szCs w:val="24"/>
        </w:rPr>
        <w:t>8</w:t>
      </w:r>
      <w:r w:rsidR="008A4B8E">
        <w:rPr>
          <w:rFonts w:ascii="Arial" w:eastAsia="Arial" w:hAnsi="Arial" w:cs="Arial"/>
          <w:sz w:val="24"/>
          <w:szCs w:val="24"/>
        </w:rPr>
        <w:t>]</w:t>
      </w:r>
    </w:p>
    <w:p w14:paraId="6371A69F" w14:textId="6B016355" w:rsidR="005942E2" w:rsidRDefault="005942E2" w:rsidP="008A4B8E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Em 2007, </w:t>
      </w:r>
      <w:r w:rsidR="00E7282E">
        <w:rPr>
          <w:rFonts w:ascii="Arial" w:eastAsia="Arial" w:hAnsi="Arial" w:cs="Arial"/>
          <w:sz w:val="24"/>
          <w:szCs w:val="24"/>
        </w:rPr>
        <w:t>“</w:t>
      </w:r>
      <w:r w:rsidR="00E7282E" w:rsidRPr="00E7282E">
        <w:rPr>
          <w:rFonts w:ascii="Arial" w:eastAsia="Arial" w:hAnsi="Arial" w:cs="Arial"/>
          <w:sz w:val="24"/>
          <w:szCs w:val="24"/>
        </w:rPr>
        <w:t>a Iyalorixá Gildásia dos Santos e Santos, conhecida como Mãe Gilda de Ogum, faleceu em decorrência de um ataque motivado por intolerância religiosa</w:t>
      </w:r>
      <w:r w:rsidR="00E7282E">
        <w:rPr>
          <w:rFonts w:ascii="Arial" w:eastAsia="Arial" w:hAnsi="Arial" w:cs="Arial"/>
          <w:sz w:val="24"/>
          <w:szCs w:val="24"/>
        </w:rPr>
        <w:t>” [19] em Salvador, Bahia. Em sua homena</w:t>
      </w:r>
      <w:r w:rsidR="004C4D45">
        <w:rPr>
          <w:rFonts w:ascii="Arial" w:eastAsia="Arial" w:hAnsi="Arial" w:cs="Arial"/>
          <w:sz w:val="24"/>
          <w:szCs w:val="24"/>
        </w:rPr>
        <w:t xml:space="preserve">gem, foi instituída a data de seu falecimento, 21 de janeiro como </w:t>
      </w:r>
      <w:r w:rsidR="00636367">
        <w:rPr>
          <w:rFonts w:ascii="Arial" w:eastAsia="Arial" w:hAnsi="Arial" w:cs="Arial"/>
          <w:sz w:val="24"/>
          <w:szCs w:val="24"/>
        </w:rPr>
        <w:t xml:space="preserve">Dia Nacional de Combate à Intolerância Religiosa. </w:t>
      </w:r>
      <w:r w:rsidR="00E61C8A">
        <w:rPr>
          <w:rFonts w:ascii="Arial" w:eastAsia="Arial" w:hAnsi="Arial" w:cs="Arial"/>
          <w:sz w:val="24"/>
          <w:szCs w:val="24"/>
        </w:rPr>
        <w:t>Mais de uma década depois</w:t>
      </w:r>
      <w:r w:rsidR="00893203">
        <w:rPr>
          <w:rFonts w:ascii="Arial" w:eastAsia="Arial" w:hAnsi="Arial" w:cs="Arial"/>
          <w:sz w:val="24"/>
          <w:szCs w:val="24"/>
        </w:rPr>
        <w:t>, a intolerância religiosa faz parte dos praticantes</w:t>
      </w:r>
      <w:r w:rsidR="00293F65">
        <w:rPr>
          <w:rFonts w:ascii="Arial" w:eastAsia="Arial" w:hAnsi="Arial" w:cs="Arial"/>
          <w:sz w:val="24"/>
          <w:szCs w:val="24"/>
        </w:rPr>
        <w:t xml:space="preserve"> das religiões afro-brasileiras. [19]</w:t>
      </w:r>
    </w:p>
    <w:p w14:paraId="68DF9104" w14:textId="328D6C2B" w:rsidR="004E1635" w:rsidRDefault="004E1635" w:rsidP="00AB50C4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F67526">
        <w:rPr>
          <w:rFonts w:ascii="Arial" w:eastAsia="Arial" w:hAnsi="Arial" w:cs="Arial"/>
          <w:sz w:val="24"/>
          <w:szCs w:val="24"/>
        </w:rPr>
        <w:t xml:space="preserve">Conforme dados levantados do Disque 100, criado pela Secretaria Nacional de Direitos Humanos, foram registrados 697 casos de intolerância religiosa no período de 2011 e dezembro de 2015, </w:t>
      </w:r>
      <w:r w:rsidR="003C7458">
        <w:rPr>
          <w:rFonts w:ascii="Arial" w:eastAsia="Arial" w:hAnsi="Arial" w:cs="Arial"/>
          <w:sz w:val="24"/>
          <w:szCs w:val="24"/>
        </w:rPr>
        <w:t xml:space="preserve">a </w:t>
      </w:r>
      <w:r w:rsidRPr="00F67526">
        <w:rPr>
          <w:rFonts w:ascii="Arial" w:eastAsia="Arial" w:hAnsi="Arial" w:cs="Arial"/>
          <w:sz w:val="24"/>
          <w:szCs w:val="24"/>
        </w:rPr>
        <w:t>maioria registrada nos Estados de São Paulo, Rio de Janeiro e Minas Gerais. Dados também levantados pelo centro de Promoção da Liberdade Religiosa e Direitos Humanos (Ceplir), registrou 1.014 casos entre julho de 2012 e agosto de 2015, sendo 71% contra adeptos de religiões de matrizes africanas, 7,7% contra evangélicos, 3,8% contra católicos, 3,8% contra judeus e sem religião e 3,8% de ataques contra a liberdade religiosa de forma geral.</w:t>
      </w:r>
    </w:p>
    <w:p w14:paraId="50D6777B" w14:textId="33D676B7" w:rsidR="004825F9" w:rsidRDefault="00C90514" w:rsidP="00AB50C4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Em 2019, somente no primeiro semestre, </w:t>
      </w:r>
      <w:r w:rsidR="00CD6A47">
        <w:rPr>
          <w:rFonts w:ascii="Arial" w:eastAsia="Arial" w:hAnsi="Arial" w:cs="Arial"/>
          <w:sz w:val="24"/>
          <w:szCs w:val="24"/>
        </w:rPr>
        <w:t>houve o aumento de 56% de denúncias de intolerância religiosa</w:t>
      </w:r>
      <w:r w:rsidR="001F0F12">
        <w:rPr>
          <w:rFonts w:ascii="Arial" w:eastAsia="Arial" w:hAnsi="Arial" w:cs="Arial"/>
          <w:sz w:val="24"/>
          <w:szCs w:val="24"/>
        </w:rPr>
        <w:t xml:space="preserve"> em comparação ao ano anterior, no mesmo período</w:t>
      </w:r>
      <w:r w:rsidR="00E102A7">
        <w:rPr>
          <w:rFonts w:ascii="Arial" w:eastAsia="Arial" w:hAnsi="Arial" w:cs="Arial"/>
          <w:sz w:val="24"/>
          <w:szCs w:val="24"/>
        </w:rPr>
        <w:t>. Os dados são também do Disque 100</w:t>
      </w:r>
      <w:r w:rsidR="0091281D">
        <w:rPr>
          <w:rFonts w:ascii="Arial" w:eastAsia="Arial" w:hAnsi="Arial" w:cs="Arial"/>
          <w:sz w:val="24"/>
          <w:szCs w:val="24"/>
        </w:rPr>
        <w:t>, no qual afirma que, dos casos i</w:t>
      </w:r>
      <w:r w:rsidR="00205466">
        <w:rPr>
          <w:rFonts w:ascii="Arial" w:eastAsia="Arial" w:hAnsi="Arial" w:cs="Arial"/>
          <w:sz w:val="24"/>
          <w:szCs w:val="24"/>
        </w:rPr>
        <w:t xml:space="preserve">dentificados, 61% são de matriz africana. </w:t>
      </w:r>
      <w:r w:rsidR="003A5964">
        <w:rPr>
          <w:rFonts w:ascii="Arial" w:eastAsia="Arial" w:hAnsi="Arial" w:cs="Arial"/>
          <w:sz w:val="24"/>
          <w:szCs w:val="24"/>
        </w:rPr>
        <w:t>[19]</w:t>
      </w:r>
    </w:p>
    <w:p w14:paraId="77B29EB6" w14:textId="48D81C43" w:rsidR="00C90514" w:rsidRPr="004825F9" w:rsidRDefault="004825F9" w:rsidP="004825F9">
      <w:pPr>
        <w:spacing w:after="240" w:line="240" w:lineRule="auto"/>
        <w:ind w:left="2410"/>
        <w:jc w:val="both"/>
        <w:rPr>
          <w:rFonts w:ascii="Arial" w:eastAsia="Arial" w:hAnsi="Arial" w:cs="Arial"/>
          <w:sz w:val="20"/>
          <w:szCs w:val="20"/>
        </w:rPr>
      </w:pPr>
      <w:r w:rsidRPr="004825F9">
        <w:rPr>
          <w:rFonts w:ascii="Arial" w:eastAsia="Arial" w:hAnsi="Arial" w:cs="Arial"/>
          <w:sz w:val="20"/>
          <w:szCs w:val="20"/>
        </w:rPr>
        <w:t>Os casos são registrados via Disque 100, número de telefone do governo criado em 2011, que funciona 24 horas por dia para receber denúncias de violações de direitos humanos. Entre 2015 e o primeiro semestre de 2019, foram 2.722 casos de intolerância religiosa – uma média de 50 por mês.</w:t>
      </w:r>
      <w:r w:rsidR="009D68B8">
        <w:rPr>
          <w:rFonts w:ascii="Arial" w:eastAsia="Arial" w:hAnsi="Arial" w:cs="Arial"/>
          <w:sz w:val="20"/>
          <w:szCs w:val="20"/>
        </w:rPr>
        <w:t>[19]</w:t>
      </w:r>
    </w:p>
    <w:p w14:paraId="67F4F6F5" w14:textId="2A675523" w:rsidR="7B02861A" w:rsidRDefault="7B02861A" w:rsidP="00AB50C4">
      <w:pPr>
        <w:spacing w:after="240" w:line="48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>Abaixo temos a</w:t>
      </w:r>
      <w:r w:rsidR="76929D0B" w:rsidRPr="3C1CA18E">
        <w:rPr>
          <w:rFonts w:ascii="Arial" w:eastAsia="Arial" w:hAnsi="Arial" w:cs="Arial"/>
          <w:sz w:val="24"/>
          <w:szCs w:val="24"/>
        </w:rPr>
        <w:t>lguns casos recentes de discriminação e violência</w:t>
      </w:r>
      <w:r w:rsidR="327C936C" w:rsidRPr="3C1CA18E">
        <w:rPr>
          <w:rFonts w:ascii="Arial" w:eastAsia="Arial" w:hAnsi="Arial" w:cs="Arial"/>
          <w:sz w:val="24"/>
          <w:szCs w:val="24"/>
        </w:rPr>
        <w:t xml:space="preserve"> </w:t>
      </w:r>
      <w:r w:rsidR="1E14DDD1" w:rsidRPr="3C1CA18E">
        <w:rPr>
          <w:rFonts w:ascii="Arial" w:eastAsia="Arial" w:hAnsi="Arial" w:cs="Arial"/>
          <w:sz w:val="24"/>
          <w:szCs w:val="24"/>
        </w:rPr>
        <w:t>contra</w:t>
      </w:r>
      <w:r w:rsidR="327C936C" w:rsidRPr="3C1CA18E">
        <w:rPr>
          <w:rFonts w:ascii="Arial" w:eastAsia="Arial" w:hAnsi="Arial" w:cs="Arial"/>
          <w:sz w:val="24"/>
          <w:szCs w:val="24"/>
        </w:rPr>
        <w:t xml:space="preserve"> </w:t>
      </w:r>
      <w:r w:rsidR="351E99AF" w:rsidRPr="3C1CA18E">
        <w:rPr>
          <w:rFonts w:ascii="Arial" w:eastAsia="Arial" w:hAnsi="Arial" w:cs="Arial"/>
          <w:sz w:val="24"/>
          <w:szCs w:val="24"/>
        </w:rPr>
        <w:t xml:space="preserve">pessoas que praticam </w:t>
      </w:r>
      <w:r w:rsidR="327C936C" w:rsidRPr="3C1CA18E">
        <w:rPr>
          <w:rFonts w:ascii="Arial" w:eastAsia="Arial" w:hAnsi="Arial" w:cs="Arial"/>
          <w:sz w:val="24"/>
          <w:szCs w:val="24"/>
        </w:rPr>
        <w:t>religiões afro-brasileiras:</w:t>
      </w:r>
    </w:p>
    <w:p w14:paraId="1153C951" w14:textId="04241879" w:rsidR="424F2FC2" w:rsidRDefault="424F2FC2" w:rsidP="00AB50C4">
      <w:pPr>
        <w:pStyle w:val="ListParagraph"/>
        <w:numPr>
          <w:ilvl w:val="0"/>
          <w:numId w:val="1"/>
        </w:numPr>
        <w:spacing w:before="30" w:line="480" w:lineRule="auto"/>
        <w:jc w:val="both"/>
        <w:rPr>
          <w:rFonts w:eastAsiaTheme="minorEastAsia"/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 xml:space="preserve">Menina de 11 anos é apedrejada na cabeça por estar usando vestimentas do </w:t>
      </w:r>
      <w:r w:rsidR="0AD07939" w:rsidRPr="3C1CA18E">
        <w:rPr>
          <w:rFonts w:ascii="Arial" w:eastAsia="Arial" w:hAnsi="Arial" w:cs="Arial"/>
          <w:sz w:val="24"/>
          <w:szCs w:val="24"/>
        </w:rPr>
        <w:t>C</w:t>
      </w:r>
      <w:r w:rsidRPr="3C1CA18E">
        <w:rPr>
          <w:rFonts w:ascii="Arial" w:eastAsia="Arial" w:hAnsi="Arial" w:cs="Arial"/>
          <w:sz w:val="24"/>
          <w:szCs w:val="24"/>
        </w:rPr>
        <w:t>andomblé</w:t>
      </w:r>
      <w:r w:rsidR="1C72381A" w:rsidRPr="3C1CA18E">
        <w:rPr>
          <w:rFonts w:ascii="Arial" w:eastAsia="Arial" w:hAnsi="Arial" w:cs="Arial"/>
          <w:sz w:val="24"/>
          <w:szCs w:val="24"/>
        </w:rPr>
        <w:t xml:space="preserve"> [</w:t>
      </w:r>
      <w:r w:rsidR="008B4FB2">
        <w:rPr>
          <w:rFonts w:ascii="Arial" w:eastAsia="Arial" w:hAnsi="Arial" w:cs="Arial"/>
          <w:sz w:val="24"/>
          <w:szCs w:val="24"/>
        </w:rPr>
        <w:t>2</w:t>
      </w:r>
      <w:r w:rsidR="009D68B8">
        <w:rPr>
          <w:rFonts w:ascii="Arial" w:eastAsia="Arial" w:hAnsi="Arial" w:cs="Arial"/>
          <w:sz w:val="24"/>
          <w:szCs w:val="24"/>
        </w:rPr>
        <w:t>1</w:t>
      </w:r>
      <w:r w:rsidR="1C72381A" w:rsidRPr="3C1CA18E">
        <w:rPr>
          <w:rFonts w:ascii="Arial" w:eastAsia="Arial" w:hAnsi="Arial" w:cs="Arial"/>
          <w:sz w:val="24"/>
          <w:szCs w:val="24"/>
        </w:rPr>
        <w:t>]</w:t>
      </w:r>
      <w:r w:rsidRPr="3C1CA18E">
        <w:rPr>
          <w:rFonts w:ascii="Arial" w:eastAsia="Arial" w:hAnsi="Arial" w:cs="Arial"/>
          <w:sz w:val="24"/>
          <w:szCs w:val="24"/>
        </w:rPr>
        <w:t>.</w:t>
      </w:r>
    </w:p>
    <w:p w14:paraId="46054792" w14:textId="4ADB6E8F" w:rsidR="705B2E8D" w:rsidRDefault="705B2E8D" w:rsidP="00AB50C4">
      <w:pPr>
        <w:pStyle w:val="ListParagraph"/>
        <w:numPr>
          <w:ilvl w:val="0"/>
          <w:numId w:val="1"/>
        </w:numPr>
        <w:spacing w:before="30" w:line="480" w:lineRule="auto"/>
        <w:jc w:val="both"/>
        <w:rPr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>Traficantes de um grupo denominado “Bonde de Jesus”</w:t>
      </w:r>
      <w:r w:rsidR="24E83ED7" w:rsidRPr="3C1CA18E">
        <w:rPr>
          <w:rFonts w:ascii="Arial" w:eastAsia="Arial" w:hAnsi="Arial" w:cs="Arial"/>
          <w:sz w:val="24"/>
          <w:szCs w:val="24"/>
        </w:rPr>
        <w:t xml:space="preserve"> atacavam terreiros no Rio de Janeiro [</w:t>
      </w:r>
      <w:r w:rsidR="008E4B9C">
        <w:rPr>
          <w:rFonts w:ascii="Arial" w:eastAsia="Arial" w:hAnsi="Arial" w:cs="Arial"/>
          <w:sz w:val="24"/>
          <w:szCs w:val="24"/>
        </w:rPr>
        <w:t>1</w:t>
      </w:r>
      <w:r w:rsidR="24E83ED7" w:rsidRPr="3C1CA18E">
        <w:rPr>
          <w:rFonts w:ascii="Arial" w:eastAsia="Arial" w:hAnsi="Arial" w:cs="Arial"/>
          <w:sz w:val="24"/>
          <w:szCs w:val="24"/>
        </w:rPr>
        <w:t>].</w:t>
      </w:r>
    </w:p>
    <w:p w14:paraId="00FFED5A" w14:textId="56197D86" w:rsidR="05E2475B" w:rsidRDefault="05E2475B" w:rsidP="00AB50C4">
      <w:pPr>
        <w:pStyle w:val="ListParagraph"/>
        <w:numPr>
          <w:ilvl w:val="0"/>
          <w:numId w:val="1"/>
        </w:numPr>
        <w:spacing w:before="30" w:line="480" w:lineRule="auto"/>
        <w:jc w:val="both"/>
        <w:rPr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 xml:space="preserve">Idosa Candomblecista de 65 anos é apedrejada por vizinha que discrimina sua </w:t>
      </w:r>
      <w:r w:rsidR="50FD7A87" w:rsidRPr="3C1CA18E">
        <w:rPr>
          <w:rFonts w:ascii="Arial" w:eastAsia="Arial" w:hAnsi="Arial" w:cs="Arial"/>
          <w:sz w:val="24"/>
          <w:szCs w:val="24"/>
        </w:rPr>
        <w:t>religião [</w:t>
      </w:r>
      <w:r w:rsidR="008E4B9C">
        <w:rPr>
          <w:rFonts w:ascii="Arial" w:eastAsia="Arial" w:hAnsi="Arial" w:cs="Arial"/>
          <w:sz w:val="24"/>
          <w:szCs w:val="24"/>
        </w:rPr>
        <w:t>1</w:t>
      </w:r>
      <w:r w:rsidR="008B4FB2">
        <w:rPr>
          <w:rFonts w:ascii="Arial" w:eastAsia="Arial" w:hAnsi="Arial" w:cs="Arial"/>
          <w:sz w:val="24"/>
          <w:szCs w:val="24"/>
        </w:rPr>
        <w:t>7</w:t>
      </w:r>
      <w:r w:rsidR="50FD7A87" w:rsidRPr="3C1CA18E">
        <w:rPr>
          <w:rFonts w:ascii="Arial" w:eastAsia="Arial" w:hAnsi="Arial" w:cs="Arial"/>
          <w:sz w:val="24"/>
          <w:szCs w:val="24"/>
        </w:rPr>
        <w:t>]</w:t>
      </w:r>
      <w:r w:rsidRPr="3C1CA18E">
        <w:rPr>
          <w:rFonts w:ascii="Arial" w:eastAsia="Arial" w:hAnsi="Arial" w:cs="Arial"/>
          <w:sz w:val="24"/>
          <w:szCs w:val="24"/>
        </w:rPr>
        <w:t>.</w:t>
      </w:r>
    </w:p>
    <w:p w14:paraId="4433992F" w14:textId="00C0F177" w:rsidR="76BB11E2" w:rsidRPr="001601EB" w:rsidRDefault="76BB11E2" w:rsidP="00AB50C4">
      <w:pPr>
        <w:pStyle w:val="ListParagraph"/>
        <w:numPr>
          <w:ilvl w:val="0"/>
          <w:numId w:val="1"/>
        </w:numPr>
        <w:spacing w:before="30" w:line="480" w:lineRule="auto"/>
        <w:jc w:val="both"/>
        <w:rPr>
          <w:sz w:val="24"/>
          <w:szCs w:val="24"/>
        </w:rPr>
      </w:pPr>
      <w:r w:rsidRPr="3C1CA18E">
        <w:rPr>
          <w:rFonts w:ascii="Arial" w:eastAsia="Arial" w:hAnsi="Arial" w:cs="Arial"/>
          <w:sz w:val="24"/>
          <w:szCs w:val="24"/>
        </w:rPr>
        <w:t>Terreiro de umbanda é incendiado em Nova Iguaçu, no Rio de Janeiro</w:t>
      </w:r>
      <w:r w:rsidR="406B8779" w:rsidRPr="3C1CA18E">
        <w:rPr>
          <w:rFonts w:ascii="Arial" w:eastAsia="Arial" w:hAnsi="Arial" w:cs="Arial"/>
          <w:sz w:val="24"/>
          <w:szCs w:val="24"/>
        </w:rPr>
        <w:t xml:space="preserve"> [</w:t>
      </w:r>
      <w:r w:rsidR="003A5964">
        <w:rPr>
          <w:rFonts w:ascii="Arial" w:eastAsia="Arial" w:hAnsi="Arial" w:cs="Arial"/>
          <w:sz w:val="24"/>
          <w:szCs w:val="24"/>
        </w:rPr>
        <w:t>20</w:t>
      </w:r>
      <w:r w:rsidR="406B8779" w:rsidRPr="3C1CA18E">
        <w:rPr>
          <w:rFonts w:ascii="Arial" w:eastAsia="Arial" w:hAnsi="Arial" w:cs="Arial"/>
          <w:sz w:val="24"/>
          <w:szCs w:val="24"/>
        </w:rPr>
        <w:t>].</w:t>
      </w:r>
    </w:p>
    <w:p w14:paraId="43F516C6" w14:textId="530D1B73" w:rsidR="001601EB" w:rsidRPr="001601EB" w:rsidRDefault="001601EB" w:rsidP="00AB50C4">
      <w:pPr>
        <w:pStyle w:val="ListParagraph"/>
        <w:numPr>
          <w:ilvl w:val="0"/>
          <w:numId w:val="1"/>
        </w:numPr>
        <w:spacing w:before="30" w:line="480" w:lineRule="auto"/>
        <w:jc w:val="both"/>
        <w:rPr>
          <w:rFonts w:ascii="Arial" w:hAnsi="Arial" w:cs="Arial"/>
          <w:sz w:val="24"/>
          <w:szCs w:val="24"/>
        </w:rPr>
      </w:pPr>
      <w:r w:rsidRPr="001601EB">
        <w:rPr>
          <w:rFonts w:ascii="Arial" w:hAnsi="Arial" w:cs="Arial"/>
          <w:sz w:val="24"/>
          <w:szCs w:val="24"/>
        </w:rPr>
        <w:t>Mãe perde guarda da filha de 12 anos após ritual de candomblé</w:t>
      </w:r>
      <w:r w:rsidR="008E4B9C">
        <w:rPr>
          <w:rFonts w:ascii="Arial" w:hAnsi="Arial" w:cs="Arial"/>
          <w:sz w:val="24"/>
          <w:szCs w:val="24"/>
        </w:rPr>
        <w:t xml:space="preserve"> [2]</w:t>
      </w:r>
    </w:p>
    <w:p w14:paraId="59A91ED1" w14:textId="068C9B02" w:rsidR="001C1D1F" w:rsidRDefault="001C1D1F">
      <w:pPr>
        <w:rPr>
          <w:rFonts w:ascii="Arial" w:hAnsi="Arial" w:cs="Arial"/>
          <w:sz w:val="24"/>
          <w:szCs w:val="24"/>
        </w:rPr>
      </w:pPr>
    </w:p>
    <w:p w14:paraId="072EB0F6" w14:textId="77777777" w:rsidR="008A4B8E" w:rsidRDefault="008A4B8E">
      <w:pPr>
        <w:rPr>
          <w:rFonts w:ascii="Arial" w:eastAsiaTheme="majorEastAsia" w:hAnsi="Arial" w:cs="Arial"/>
          <w:b/>
          <w:bCs/>
          <w:sz w:val="32"/>
          <w:szCs w:val="32"/>
        </w:rPr>
      </w:pPr>
      <w:bookmarkStart w:id="12" w:name="_Toc55341376"/>
      <w:bookmarkStart w:id="13" w:name="_Toc55352613"/>
      <w:r>
        <w:rPr>
          <w:rFonts w:ascii="Arial" w:hAnsi="Arial" w:cs="Arial"/>
          <w:b/>
          <w:bCs/>
        </w:rPr>
        <w:br w:type="page"/>
      </w:r>
    </w:p>
    <w:p w14:paraId="4C3CC9CA" w14:textId="39943E81" w:rsidR="001C1D1F" w:rsidRDefault="001C1D1F" w:rsidP="3C1CA18E">
      <w:pPr>
        <w:pStyle w:val="Heading1"/>
        <w:spacing w:after="240" w:line="360" w:lineRule="auto"/>
        <w:rPr>
          <w:rFonts w:ascii="Arial" w:hAnsi="Arial" w:cs="Arial"/>
          <w:b/>
          <w:bCs/>
          <w:color w:val="auto"/>
        </w:rPr>
      </w:pPr>
      <w:r w:rsidRPr="3C1CA18E">
        <w:rPr>
          <w:rFonts w:ascii="Arial" w:hAnsi="Arial" w:cs="Arial"/>
          <w:b/>
          <w:bCs/>
          <w:color w:val="auto"/>
        </w:rPr>
        <w:t>CONCLUSÃO</w:t>
      </w:r>
      <w:bookmarkEnd w:id="12"/>
      <w:bookmarkEnd w:id="13"/>
    </w:p>
    <w:p w14:paraId="06710779" w14:textId="2F578DDA" w:rsidR="00B37606" w:rsidRDefault="00B37606" w:rsidP="006C0F3E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religiões afro-brasileiras</w:t>
      </w:r>
      <w:r w:rsidR="00596B81">
        <w:rPr>
          <w:rFonts w:ascii="Arial" w:hAnsi="Arial" w:cs="Arial"/>
          <w:sz w:val="24"/>
          <w:szCs w:val="24"/>
        </w:rPr>
        <w:t xml:space="preserve"> carregam uma história de preconceito e perseguição desde seu surgimento. O trabalho contribuiu para uma melhor compreensão entre as </w:t>
      </w:r>
      <w:r w:rsidR="00E27795">
        <w:rPr>
          <w:rFonts w:ascii="Arial" w:hAnsi="Arial" w:cs="Arial"/>
          <w:sz w:val="24"/>
          <w:szCs w:val="24"/>
        </w:rPr>
        <w:t>aproximações e divergências</w:t>
      </w:r>
      <w:r w:rsidR="00596B81">
        <w:rPr>
          <w:rFonts w:ascii="Arial" w:hAnsi="Arial" w:cs="Arial"/>
          <w:sz w:val="24"/>
          <w:szCs w:val="24"/>
        </w:rPr>
        <w:t xml:space="preserve"> das religiões de Candomblé e Umbanda</w:t>
      </w:r>
      <w:r w:rsidR="00BA16D2">
        <w:rPr>
          <w:rFonts w:ascii="Arial" w:hAnsi="Arial" w:cs="Arial"/>
          <w:sz w:val="24"/>
          <w:szCs w:val="24"/>
        </w:rPr>
        <w:t>, uma vez que ambas religiões não possuem um livro sagrado</w:t>
      </w:r>
      <w:r w:rsidR="00C14902">
        <w:rPr>
          <w:rFonts w:ascii="Arial" w:hAnsi="Arial" w:cs="Arial"/>
          <w:sz w:val="24"/>
          <w:szCs w:val="24"/>
        </w:rPr>
        <w:t xml:space="preserve">, </w:t>
      </w:r>
      <w:r w:rsidR="00B47B95">
        <w:rPr>
          <w:rFonts w:ascii="Arial" w:hAnsi="Arial" w:cs="Arial"/>
          <w:sz w:val="24"/>
          <w:szCs w:val="24"/>
        </w:rPr>
        <w:t xml:space="preserve">o que tornam seus fiéis </w:t>
      </w:r>
      <w:r w:rsidR="00C14902">
        <w:rPr>
          <w:rFonts w:ascii="Arial" w:hAnsi="Arial" w:cs="Arial"/>
          <w:sz w:val="24"/>
          <w:szCs w:val="24"/>
        </w:rPr>
        <w:t>depend</w:t>
      </w:r>
      <w:r w:rsidR="00B47B95">
        <w:rPr>
          <w:rFonts w:ascii="Arial" w:hAnsi="Arial" w:cs="Arial"/>
          <w:sz w:val="24"/>
          <w:szCs w:val="24"/>
        </w:rPr>
        <w:t>entes da oralidade,</w:t>
      </w:r>
      <w:r w:rsidR="00BA16D2">
        <w:rPr>
          <w:rFonts w:ascii="Arial" w:hAnsi="Arial" w:cs="Arial"/>
          <w:sz w:val="24"/>
          <w:szCs w:val="24"/>
        </w:rPr>
        <w:t xml:space="preserve"> e </w:t>
      </w:r>
      <w:r w:rsidR="00C5253C">
        <w:rPr>
          <w:rFonts w:ascii="Arial" w:hAnsi="Arial" w:cs="Arial"/>
          <w:sz w:val="24"/>
          <w:szCs w:val="24"/>
        </w:rPr>
        <w:t xml:space="preserve">necessita de estudos afundo de pesquisadores das religiões.  </w:t>
      </w:r>
      <w:r w:rsidR="00BA16D2">
        <w:rPr>
          <w:rFonts w:ascii="Arial" w:hAnsi="Arial" w:cs="Arial"/>
          <w:sz w:val="24"/>
          <w:szCs w:val="24"/>
        </w:rPr>
        <w:t xml:space="preserve"> </w:t>
      </w:r>
      <w:r w:rsidR="00003CBD">
        <w:rPr>
          <w:rFonts w:ascii="Arial" w:hAnsi="Arial" w:cs="Arial"/>
          <w:sz w:val="24"/>
          <w:szCs w:val="24"/>
        </w:rPr>
        <w:t xml:space="preserve"> </w:t>
      </w:r>
      <w:r w:rsidR="00E27795">
        <w:rPr>
          <w:rFonts w:ascii="Arial" w:hAnsi="Arial" w:cs="Arial"/>
          <w:sz w:val="24"/>
          <w:szCs w:val="24"/>
        </w:rPr>
        <w:t xml:space="preserve"> </w:t>
      </w:r>
      <w:r w:rsidR="002672E2">
        <w:rPr>
          <w:rFonts w:ascii="Arial" w:hAnsi="Arial" w:cs="Arial"/>
          <w:sz w:val="24"/>
          <w:szCs w:val="24"/>
        </w:rPr>
        <w:t xml:space="preserve"> </w:t>
      </w:r>
      <w:r w:rsidR="00596B81">
        <w:rPr>
          <w:rFonts w:ascii="Arial" w:hAnsi="Arial" w:cs="Arial"/>
          <w:sz w:val="24"/>
          <w:szCs w:val="24"/>
        </w:rPr>
        <w:t xml:space="preserve"> </w:t>
      </w:r>
    </w:p>
    <w:p w14:paraId="4420EDE4" w14:textId="1FE37376" w:rsidR="00DE5D05" w:rsidRDefault="008D6989" w:rsidP="006C0F3E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Percebe-se, também,</w:t>
      </w:r>
      <w:r w:rsidR="00E5521D">
        <w:rPr>
          <w:rFonts w:ascii="Arial" w:hAnsi="Arial" w:cs="Arial"/>
          <w:sz w:val="24"/>
          <w:szCs w:val="24"/>
        </w:rPr>
        <w:t xml:space="preserve"> que a produção de trabalhos acadêmicos em relação ao assunto é muito restrita, assim como </w:t>
      </w:r>
      <w:r w:rsidR="00CF4B51">
        <w:rPr>
          <w:rFonts w:ascii="Arial" w:hAnsi="Arial" w:cs="Arial"/>
          <w:sz w:val="24"/>
          <w:szCs w:val="24"/>
        </w:rPr>
        <w:t>a divulgação sobre a religião</w:t>
      </w:r>
      <w:r w:rsidR="00461B8A">
        <w:rPr>
          <w:rFonts w:ascii="Arial" w:hAnsi="Arial" w:cs="Arial"/>
          <w:sz w:val="24"/>
          <w:szCs w:val="24"/>
        </w:rPr>
        <w:t xml:space="preserve">, pois os autores encontraram com mais facilidade reportagens intolerância religiosa com matrizes africanas, </w:t>
      </w:r>
      <w:r w:rsidR="0049698F">
        <w:rPr>
          <w:rFonts w:ascii="Arial" w:hAnsi="Arial" w:cs="Arial"/>
          <w:sz w:val="24"/>
          <w:szCs w:val="24"/>
        </w:rPr>
        <w:t>do que</w:t>
      </w:r>
      <w:r w:rsidR="00461B8A">
        <w:rPr>
          <w:rFonts w:ascii="Arial" w:hAnsi="Arial" w:cs="Arial"/>
          <w:sz w:val="24"/>
          <w:szCs w:val="24"/>
        </w:rPr>
        <w:t xml:space="preserve"> material </w:t>
      </w:r>
      <w:r w:rsidR="00DE5D05">
        <w:rPr>
          <w:rFonts w:ascii="Arial" w:hAnsi="Arial" w:cs="Arial"/>
          <w:sz w:val="24"/>
          <w:szCs w:val="24"/>
        </w:rPr>
        <w:t>sobre a</w:t>
      </w:r>
      <w:r w:rsidR="0049698F">
        <w:rPr>
          <w:rFonts w:ascii="Arial" w:hAnsi="Arial" w:cs="Arial"/>
          <w:sz w:val="24"/>
          <w:szCs w:val="24"/>
        </w:rPr>
        <w:t>s</w:t>
      </w:r>
      <w:r w:rsidR="00DE5D05">
        <w:rPr>
          <w:rFonts w:ascii="Arial" w:hAnsi="Arial" w:cs="Arial"/>
          <w:sz w:val="24"/>
          <w:szCs w:val="24"/>
        </w:rPr>
        <w:t xml:space="preserve"> </w:t>
      </w:r>
      <w:r w:rsidR="0049698F">
        <w:rPr>
          <w:rFonts w:ascii="Arial" w:hAnsi="Arial" w:cs="Arial"/>
          <w:sz w:val="24"/>
          <w:szCs w:val="24"/>
        </w:rPr>
        <w:t>religiões</w:t>
      </w:r>
      <w:r w:rsidR="00DE5D05">
        <w:rPr>
          <w:rFonts w:ascii="Arial" w:hAnsi="Arial" w:cs="Arial"/>
          <w:sz w:val="24"/>
          <w:szCs w:val="24"/>
        </w:rPr>
        <w:t xml:space="preserve"> de fato.</w:t>
      </w:r>
      <w:r w:rsidR="0049698F">
        <w:rPr>
          <w:rFonts w:ascii="Arial" w:hAnsi="Arial" w:cs="Arial"/>
          <w:sz w:val="24"/>
          <w:szCs w:val="24"/>
        </w:rPr>
        <w:t xml:space="preserve"> Sentimos que não há o cuidado </w:t>
      </w:r>
      <w:r w:rsidR="003C06AA">
        <w:rPr>
          <w:rFonts w:ascii="Arial" w:hAnsi="Arial" w:cs="Arial"/>
          <w:sz w:val="24"/>
          <w:szCs w:val="24"/>
        </w:rPr>
        <w:t>em</w:t>
      </w:r>
      <w:r w:rsidR="0061166C">
        <w:rPr>
          <w:rFonts w:ascii="Arial" w:hAnsi="Arial" w:cs="Arial"/>
          <w:sz w:val="24"/>
          <w:szCs w:val="24"/>
        </w:rPr>
        <w:t xml:space="preserve"> repassar </w:t>
      </w:r>
      <w:r w:rsidR="00534D23">
        <w:rPr>
          <w:rFonts w:ascii="Arial" w:hAnsi="Arial" w:cs="Arial"/>
          <w:sz w:val="24"/>
          <w:szCs w:val="24"/>
        </w:rPr>
        <w:t>a história d</w:t>
      </w:r>
      <w:r w:rsidR="005C76C2">
        <w:rPr>
          <w:rFonts w:ascii="Arial" w:hAnsi="Arial" w:cs="Arial"/>
          <w:sz w:val="24"/>
          <w:szCs w:val="24"/>
        </w:rPr>
        <w:t xml:space="preserve">o Candomblé e Umbanda, </w:t>
      </w:r>
      <w:r w:rsidR="00534D23">
        <w:rPr>
          <w:rFonts w:ascii="Arial" w:hAnsi="Arial" w:cs="Arial"/>
          <w:sz w:val="24"/>
          <w:szCs w:val="24"/>
        </w:rPr>
        <w:t>mesmo para conhecimento geral, o</w:t>
      </w:r>
      <w:r w:rsidR="005C76C2">
        <w:rPr>
          <w:rFonts w:ascii="Arial" w:hAnsi="Arial" w:cs="Arial"/>
          <w:sz w:val="24"/>
          <w:szCs w:val="24"/>
        </w:rPr>
        <w:t xml:space="preserve"> que causa estranhamento</w:t>
      </w:r>
      <w:r w:rsidR="006B26C0">
        <w:rPr>
          <w:rFonts w:ascii="Arial" w:hAnsi="Arial" w:cs="Arial"/>
          <w:sz w:val="24"/>
          <w:szCs w:val="24"/>
        </w:rPr>
        <w:t xml:space="preserve"> e, consequentemente, medo e </w:t>
      </w:r>
      <w:r w:rsidR="000E38C6">
        <w:rPr>
          <w:rFonts w:ascii="Arial" w:hAnsi="Arial" w:cs="Arial"/>
          <w:sz w:val="24"/>
          <w:szCs w:val="24"/>
        </w:rPr>
        <w:t>aversão</w:t>
      </w:r>
      <w:r w:rsidR="00B6162D">
        <w:rPr>
          <w:rFonts w:ascii="Arial" w:hAnsi="Arial" w:cs="Arial"/>
          <w:sz w:val="24"/>
          <w:szCs w:val="24"/>
        </w:rPr>
        <w:t xml:space="preserve"> ao desconhecido</w:t>
      </w:r>
      <w:r w:rsidR="000E38C6">
        <w:rPr>
          <w:rFonts w:ascii="Arial" w:hAnsi="Arial" w:cs="Arial"/>
          <w:sz w:val="24"/>
          <w:szCs w:val="24"/>
        </w:rPr>
        <w:t>.</w:t>
      </w:r>
    </w:p>
    <w:p w14:paraId="0CCB8ED4" w14:textId="34482826" w:rsidR="00CE3A26" w:rsidRDefault="00DE5D05" w:rsidP="006C0F3E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vista disso, </w:t>
      </w:r>
      <w:r w:rsidR="00CE3A26">
        <w:rPr>
          <w:rFonts w:ascii="Arial" w:hAnsi="Arial" w:cs="Arial"/>
          <w:sz w:val="24"/>
          <w:szCs w:val="24"/>
        </w:rPr>
        <w:t>através</w:t>
      </w:r>
      <w:r w:rsidR="00CE3A26" w:rsidRPr="3C1CA18E">
        <w:rPr>
          <w:rFonts w:ascii="Arial" w:hAnsi="Arial" w:cs="Arial"/>
          <w:sz w:val="24"/>
          <w:szCs w:val="24"/>
        </w:rPr>
        <w:t xml:space="preserve"> </w:t>
      </w:r>
      <w:r w:rsidR="00CE3A26">
        <w:rPr>
          <w:rFonts w:ascii="Arial" w:hAnsi="Arial" w:cs="Arial"/>
          <w:sz w:val="24"/>
          <w:szCs w:val="24"/>
        </w:rPr>
        <w:t xml:space="preserve">de uma breve pesquisa jurídica e </w:t>
      </w:r>
      <w:r w:rsidR="00CE3A26" w:rsidRPr="3C1CA18E">
        <w:rPr>
          <w:rFonts w:ascii="Arial" w:hAnsi="Arial" w:cs="Arial"/>
          <w:sz w:val="24"/>
          <w:szCs w:val="24"/>
        </w:rPr>
        <w:t>análise de pontos significativos sobre a intolerância</w:t>
      </w:r>
      <w:r w:rsidR="00CE3A26">
        <w:rPr>
          <w:rFonts w:ascii="Arial" w:hAnsi="Arial" w:cs="Arial"/>
          <w:sz w:val="24"/>
          <w:szCs w:val="24"/>
        </w:rPr>
        <w:t xml:space="preserve"> </w:t>
      </w:r>
      <w:r w:rsidR="00CE3A26" w:rsidRPr="3C1CA18E">
        <w:rPr>
          <w:rFonts w:ascii="Arial" w:hAnsi="Arial" w:cs="Arial"/>
          <w:sz w:val="24"/>
          <w:szCs w:val="24"/>
        </w:rPr>
        <w:t>que envolvem as religiões</w:t>
      </w:r>
      <w:r w:rsidR="00CE3A26">
        <w:rPr>
          <w:rFonts w:ascii="Arial" w:hAnsi="Arial" w:cs="Arial"/>
          <w:sz w:val="24"/>
          <w:szCs w:val="24"/>
        </w:rPr>
        <w:t xml:space="preserve"> </w:t>
      </w:r>
      <w:r w:rsidR="00CE3A26" w:rsidRPr="3C1CA18E">
        <w:rPr>
          <w:rFonts w:ascii="Arial" w:hAnsi="Arial" w:cs="Arial"/>
          <w:sz w:val="24"/>
          <w:szCs w:val="24"/>
        </w:rPr>
        <w:t>afro-brasileiras</w:t>
      </w:r>
      <w:r w:rsidR="00CE3A26">
        <w:rPr>
          <w:rFonts w:ascii="Arial" w:hAnsi="Arial" w:cs="Arial"/>
          <w:sz w:val="24"/>
          <w:szCs w:val="24"/>
        </w:rPr>
        <w:t xml:space="preserve">, percebe-se que, mesmo com o respaldo da lei, não houve </w:t>
      </w:r>
      <w:r w:rsidR="009604DB">
        <w:rPr>
          <w:rFonts w:ascii="Arial" w:hAnsi="Arial" w:cs="Arial"/>
          <w:sz w:val="24"/>
          <w:szCs w:val="24"/>
        </w:rPr>
        <w:t>uma</w:t>
      </w:r>
      <w:r w:rsidR="00CE3A26">
        <w:rPr>
          <w:rFonts w:ascii="Arial" w:hAnsi="Arial" w:cs="Arial"/>
          <w:sz w:val="24"/>
          <w:szCs w:val="24"/>
        </w:rPr>
        <w:t xml:space="preserve"> diminuição</w:t>
      </w:r>
      <w:r w:rsidR="009604DB">
        <w:rPr>
          <w:rFonts w:ascii="Arial" w:hAnsi="Arial" w:cs="Arial"/>
          <w:sz w:val="24"/>
          <w:szCs w:val="24"/>
        </w:rPr>
        <w:t xml:space="preserve"> significativa</w:t>
      </w:r>
      <w:r w:rsidR="00CE3A26">
        <w:rPr>
          <w:rFonts w:ascii="Arial" w:hAnsi="Arial" w:cs="Arial"/>
          <w:sz w:val="24"/>
          <w:szCs w:val="24"/>
        </w:rPr>
        <w:t xml:space="preserve"> dos números </w:t>
      </w:r>
      <w:r w:rsidR="009604DB">
        <w:rPr>
          <w:rFonts w:ascii="Arial" w:hAnsi="Arial" w:cs="Arial"/>
          <w:sz w:val="24"/>
          <w:szCs w:val="24"/>
        </w:rPr>
        <w:t xml:space="preserve">divulgados pelas autoridades em relação </w:t>
      </w:r>
      <w:r w:rsidR="00D652E5">
        <w:rPr>
          <w:rFonts w:ascii="Arial" w:hAnsi="Arial" w:cs="Arial"/>
          <w:sz w:val="24"/>
          <w:szCs w:val="24"/>
        </w:rPr>
        <w:t xml:space="preserve">às religiões afro-brasileiras, mas também houve um aumento na porcentagem de outras religiões. </w:t>
      </w:r>
    </w:p>
    <w:p w14:paraId="51BE8931" w14:textId="62CA2AEF" w:rsidR="007F5949" w:rsidRPr="00B6162D" w:rsidRDefault="00CE3A26" w:rsidP="00B6162D">
      <w:pPr>
        <w:spacing w:after="240"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DE5D05">
        <w:rPr>
          <w:rFonts w:ascii="Arial" w:hAnsi="Arial" w:cs="Arial"/>
          <w:sz w:val="24"/>
          <w:szCs w:val="24"/>
        </w:rPr>
        <w:t>pós</w:t>
      </w:r>
      <w:r w:rsidR="005A58F3">
        <w:rPr>
          <w:rFonts w:ascii="Arial" w:hAnsi="Arial" w:cs="Arial"/>
          <w:sz w:val="24"/>
          <w:szCs w:val="24"/>
        </w:rPr>
        <w:t xml:space="preserve"> compreender a </w:t>
      </w:r>
      <w:r w:rsidR="2773BDBB" w:rsidRPr="3C1CA18E">
        <w:rPr>
          <w:rFonts w:ascii="Arial" w:hAnsi="Arial" w:cs="Arial"/>
          <w:sz w:val="24"/>
          <w:szCs w:val="24"/>
        </w:rPr>
        <w:t>polêmica e as discriminações existe</w:t>
      </w:r>
      <w:r w:rsidR="005D5E92">
        <w:rPr>
          <w:rFonts w:ascii="Arial" w:hAnsi="Arial" w:cs="Arial"/>
          <w:sz w:val="24"/>
          <w:szCs w:val="24"/>
        </w:rPr>
        <w:t>ntes</w:t>
      </w:r>
      <w:r w:rsidR="2773BDBB" w:rsidRPr="3C1CA18E">
        <w:rPr>
          <w:rFonts w:ascii="Arial" w:hAnsi="Arial" w:cs="Arial"/>
          <w:sz w:val="24"/>
          <w:szCs w:val="24"/>
        </w:rPr>
        <w:t xml:space="preserve"> em torno das religiões afro-brasileiras</w:t>
      </w:r>
      <w:r>
        <w:rPr>
          <w:rFonts w:ascii="Arial" w:hAnsi="Arial" w:cs="Arial"/>
          <w:sz w:val="24"/>
          <w:szCs w:val="24"/>
        </w:rPr>
        <w:t xml:space="preserve">, </w:t>
      </w:r>
      <w:r w:rsidR="009604DB">
        <w:rPr>
          <w:rFonts w:ascii="Arial" w:hAnsi="Arial" w:cs="Arial"/>
          <w:sz w:val="24"/>
          <w:szCs w:val="24"/>
        </w:rPr>
        <w:t>frisamos que, é</w:t>
      </w:r>
      <w:r w:rsidR="2F83C9C1" w:rsidRPr="3C1CA18E">
        <w:rPr>
          <w:rFonts w:ascii="Arial" w:hAnsi="Arial" w:cs="Arial"/>
          <w:sz w:val="24"/>
          <w:szCs w:val="24"/>
        </w:rPr>
        <w:t xml:space="preserve"> de suma importância</w:t>
      </w:r>
      <w:r w:rsidR="3C27FDB8" w:rsidRPr="3C1CA18E">
        <w:rPr>
          <w:rFonts w:ascii="Arial" w:hAnsi="Arial" w:cs="Arial"/>
          <w:sz w:val="24"/>
          <w:szCs w:val="24"/>
        </w:rPr>
        <w:t xml:space="preserve"> estabelecer como prioridade a </w:t>
      </w:r>
      <w:r w:rsidR="0494ADCC" w:rsidRPr="3C1CA18E">
        <w:rPr>
          <w:rFonts w:ascii="Arial" w:hAnsi="Arial" w:cs="Arial"/>
          <w:sz w:val="24"/>
          <w:szCs w:val="24"/>
        </w:rPr>
        <w:t>compreensão</w:t>
      </w:r>
      <w:r w:rsidR="3C27FDB8" w:rsidRPr="3C1CA18E">
        <w:rPr>
          <w:rFonts w:ascii="Arial" w:hAnsi="Arial" w:cs="Arial"/>
          <w:sz w:val="24"/>
          <w:szCs w:val="24"/>
        </w:rPr>
        <w:t xml:space="preserve"> d</w:t>
      </w:r>
      <w:r w:rsidR="0A690FEB" w:rsidRPr="3C1CA18E">
        <w:rPr>
          <w:rFonts w:ascii="Arial" w:hAnsi="Arial" w:cs="Arial"/>
          <w:sz w:val="24"/>
          <w:szCs w:val="24"/>
        </w:rPr>
        <w:t>o</w:t>
      </w:r>
      <w:r w:rsidR="3C27FDB8" w:rsidRPr="3C1CA18E">
        <w:rPr>
          <w:rFonts w:ascii="Arial" w:hAnsi="Arial" w:cs="Arial"/>
          <w:sz w:val="24"/>
          <w:szCs w:val="24"/>
        </w:rPr>
        <w:t xml:space="preserve"> reconhecimento não só </w:t>
      </w:r>
      <w:r w:rsidR="397D50DE" w:rsidRPr="3C1CA18E">
        <w:rPr>
          <w:rFonts w:ascii="Arial" w:hAnsi="Arial" w:cs="Arial"/>
          <w:sz w:val="24"/>
          <w:szCs w:val="24"/>
        </w:rPr>
        <w:t>das</w:t>
      </w:r>
      <w:r w:rsidR="44CE4769" w:rsidRPr="3C1CA18E">
        <w:rPr>
          <w:rFonts w:ascii="Arial" w:hAnsi="Arial" w:cs="Arial"/>
          <w:sz w:val="24"/>
          <w:szCs w:val="24"/>
        </w:rPr>
        <w:t xml:space="preserve"> </w:t>
      </w:r>
      <w:r w:rsidR="7B13FDAE" w:rsidRPr="3C1CA18E">
        <w:rPr>
          <w:rFonts w:ascii="Arial" w:hAnsi="Arial" w:cs="Arial"/>
          <w:sz w:val="24"/>
          <w:szCs w:val="24"/>
        </w:rPr>
        <w:t>africanas,</w:t>
      </w:r>
      <w:r w:rsidR="3C27FDB8" w:rsidRPr="3C1CA18E">
        <w:rPr>
          <w:rFonts w:ascii="Arial" w:hAnsi="Arial" w:cs="Arial"/>
          <w:sz w:val="24"/>
          <w:szCs w:val="24"/>
        </w:rPr>
        <w:t xml:space="preserve"> </w:t>
      </w:r>
      <w:r w:rsidR="70EB589A" w:rsidRPr="3C1CA18E">
        <w:rPr>
          <w:rFonts w:ascii="Arial" w:hAnsi="Arial" w:cs="Arial"/>
          <w:sz w:val="24"/>
          <w:szCs w:val="24"/>
        </w:rPr>
        <w:t xml:space="preserve">mas </w:t>
      </w:r>
      <w:r w:rsidR="7BE66136" w:rsidRPr="3C1CA18E">
        <w:rPr>
          <w:rFonts w:ascii="Arial" w:hAnsi="Arial" w:cs="Arial"/>
          <w:sz w:val="24"/>
          <w:szCs w:val="24"/>
        </w:rPr>
        <w:t xml:space="preserve">de </w:t>
      </w:r>
      <w:r w:rsidR="3C27FDB8" w:rsidRPr="3C1CA18E">
        <w:rPr>
          <w:rFonts w:ascii="Arial" w:hAnsi="Arial" w:cs="Arial"/>
          <w:sz w:val="24"/>
          <w:szCs w:val="24"/>
        </w:rPr>
        <w:t>todas</w:t>
      </w:r>
      <w:r w:rsidR="0BC1982F" w:rsidRPr="3C1CA18E">
        <w:rPr>
          <w:rFonts w:ascii="Arial" w:hAnsi="Arial" w:cs="Arial"/>
          <w:sz w:val="24"/>
          <w:szCs w:val="24"/>
        </w:rPr>
        <w:t xml:space="preserve"> as crenças</w:t>
      </w:r>
      <w:r w:rsidR="6126904B" w:rsidRPr="3C1CA18E">
        <w:rPr>
          <w:rFonts w:ascii="Arial" w:hAnsi="Arial" w:cs="Arial"/>
          <w:sz w:val="24"/>
          <w:szCs w:val="24"/>
        </w:rPr>
        <w:t xml:space="preserve"> como religião</w:t>
      </w:r>
      <w:r w:rsidR="6630244D" w:rsidRPr="3C1CA18E">
        <w:rPr>
          <w:rFonts w:ascii="Arial" w:hAnsi="Arial" w:cs="Arial"/>
          <w:sz w:val="24"/>
          <w:szCs w:val="24"/>
        </w:rPr>
        <w:t xml:space="preserve"> é fundamental</w:t>
      </w:r>
      <w:r w:rsidR="6CC727E1" w:rsidRPr="3C1CA18E">
        <w:rPr>
          <w:rFonts w:ascii="Arial" w:hAnsi="Arial" w:cs="Arial"/>
          <w:sz w:val="24"/>
          <w:szCs w:val="24"/>
        </w:rPr>
        <w:t xml:space="preserve"> e assim, deve ser assegurado por todos os </w:t>
      </w:r>
      <w:r w:rsidR="0B9255AB" w:rsidRPr="3C1CA18E">
        <w:rPr>
          <w:rFonts w:ascii="Arial" w:hAnsi="Arial" w:cs="Arial"/>
          <w:sz w:val="24"/>
          <w:szCs w:val="24"/>
        </w:rPr>
        <w:t>órgãos</w:t>
      </w:r>
      <w:r w:rsidR="6CC727E1" w:rsidRPr="3C1CA18E">
        <w:rPr>
          <w:rFonts w:ascii="Arial" w:hAnsi="Arial" w:cs="Arial"/>
          <w:sz w:val="24"/>
          <w:szCs w:val="24"/>
        </w:rPr>
        <w:t xml:space="preserve"> e instâncias no âmbito do direito.</w:t>
      </w:r>
      <w:bookmarkStart w:id="14" w:name="_Toc55341377"/>
      <w:bookmarkStart w:id="15" w:name="_Toc55352614"/>
      <w:r w:rsidR="007F5949">
        <w:rPr>
          <w:rFonts w:ascii="Arial" w:hAnsi="Arial" w:cs="Arial"/>
          <w:b/>
          <w:bCs/>
        </w:rPr>
        <w:br w:type="page"/>
      </w:r>
    </w:p>
    <w:p w14:paraId="751F1463" w14:textId="60C07111" w:rsidR="001C1D1F" w:rsidRPr="001C1D1F" w:rsidRDefault="001C1D1F" w:rsidP="007048CB">
      <w:pPr>
        <w:pStyle w:val="Heading1"/>
        <w:spacing w:after="240" w:line="360" w:lineRule="auto"/>
        <w:rPr>
          <w:rFonts w:ascii="Arial" w:hAnsi="Arial" w:cs="Arial"/>
          <w:b/>
          <w:bCs/>
          <w:color w:val="auto"/>
        </w:rPr>
      </w:pPr>
      <w:r w:rsidRPr="62B38E5C">
        <w:rPr>
          <w:rFonts w:ascii="Arial" w:hAnsi="Arial" w:cs="Arial"/>
          <w:b/>
          <w:bCs/>
          <w:color w:val="auto"/>
        </w:rPr>
        <w:t>REFERÊNCIAS BIBLIOGRÁFICAS</w:t>
      </w:r>
      <w:bookmarkEnd w:id="14"/>
      <w:bookmarkEnd w:id="15"/>
    </w:p>
    <w:p w14:paraId="721FE319" w14:textId="64FC0EFB" w:rsidR="00192444" w:rsidRDefault="007048CB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 w:rsidRPr="00905837">
        <w:rPr>
          <w:rFonts w:ascii="Arial" w:hAnsi="Arial" w:cs="Arial"/>
          <w:sz w:val="24"/>
          <w:szCs w:val="24"/>
        </w:rPr>
        <w:t xml:space="preserve">[1] </w:t>
      </w:r>
      <w:r w:rsidR="000B294A" w:rsidRPr="00905837">
        <w:rPr>
          <w:rFonts w:ascii="Arial" w:hAnsi="Arial" w:cs="Arial"/>
          <w:sz w:val="24"/>
          <w:szCs w:val="24"/>
        </w:rPr>
        <w:t>Balloussier</w:t>
      </w:r>
      <w:r w:rsidRPr="00905837">
        <w:rPr>
          <w:rFonts w:ascii="Arial" w:hAnsi="Arial" w:cs="Arial"/>
          <w:sz w:val="24"/>
          <w:szCs w:val="24"/>
        </w:rPr>
        <w:t>, AV. Polícia prende 8 traficantes do 'Bonde de Jesus', que atacava terreiros no Rio</w:t>
      </w:r>
      <w:r>
        <w:rPr>
          <w:rFonts w:ascii="Arial" w:hAnsi="Arial" w:cs="Arial"/>
          <w:sz w:val="24"/>
          <w:szCs w:val="24"/>
        </w:rPr>
        <w:t xml:space="preserve">. [Internet] </w:t>
      </w:r>
      <w:r w:rsidRPr="00905837">
        <w:rPr>
          <w:rFonts w:ascii="Arial" w:hAnsi="Arial" w:cs="Arial"/>
          <w:sz w:val="24"/>
          <w:szCs w:val="24"/>
        </w:rPr>
        <w:t>São Paulo</w:t>
      </w:r>
      <w:r>
        <w:rPr>
          <w:rFonts w:ascii="Arial" w:hAnsi="Arial" w:cs="Arial"/>
          <w:sz w:val="24"/>
          <w:szCs w:val="24"/>
        </w:rPr>
        <w:t>: Folha de S. Paulo</w:t>
      </w:r>
      <w:r w:rsidR="004C57E9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2019. [acesso em 03 nov 2020]. Disponível em: </w:t>
      </w:r>
      <w:r w:rsidRPr="00905837">
        <w:rPr>
          <w:rFonts w:ascii="Arial" w:hAnsi="Arial" w:cs="Arial"/>
          <w:sz w:val="24"/>
          <w:szCs w:val="24"/>
        </w:rPr>
        <w:t xml:space="preserve"> </w:t>
      </w:r>
      <w:r w:rsidR="003361BB" w:rsidRPr="003361BB">
        <w:rPr>
          <w:rFonts w:ascii="Arial" w:hAnsi="Arial" w:cs="Arial"/>
          <w:sz w:val="24"/>
          <w:szCs w:val="24"/>
        </w:rPr>
        <w:t>https://www1.folha.uol.com.br/cotidiano/2019/08/policia-prende-8-traficantes-do-bonde-de-jesus-que-atacava-terreiros-no-rio.shtml</w:t>
      </w:r>
    </w:p>
    <w:p w14:paraId="702727A2" w14:textId="1596025F" w:rsidR="003361BB" w:rsidRDefault="00C36CE0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[2] </w:t>
      </w:r>
      <w:r w:rsidR="003361BB">
        <w:rPr>
          <w:rFonts w:ascii="Arial" w:hAnsi="Arial" w:cs="Arial"/>
          <w:sz w:val="24"/>
          <w:szCs w:val="24"/>
        </w:rPr>
        <w:t xml:space="preserve">Bassette, F. </w:t>
      </w:r>
      <w:r w:rsidR="003361BB" w:rsidRPr="003361BB">
        <w:rPr>
          <w:rFonts w:ascii="Arial" w:hAnsi="Arial" w:cs="Arial"/>
          <w:sz w:val="24"/>
          <w:szCs w:val="24"/>
        </w:rPr>
        <w:t xml:space="preserve">Mãe perde guarda da filha de 12 anos após ritual de candomblé. [Internet] </w:t>
      </w:r>
      <w:r w:rsidR="00221D8C" w:rsidRPr="001A57E4">
        <w:rPr>
          <w:rFonts w:ascii="Arial" w:hAnsi="Arial" w:cs="Arial"/>
          <w:i/>
          <w:iCs/>
          <w:sz w:val="24"/>
          <w:szCs w:val="24"/>
        </w:rPr>
        <w:t>[s.l.]</w:t>
      </w:r>
      <w:r w:rsidR="00221D8C">
        <w:rPr>
          <w:rFonts w:ascii="Arial" w:hAnsi="Arial" w:cs="Arial"/>
          <w:sz w:val="24"/>
          <w:szCs w:val="24"/>
        </w:rPr>
        <w:t>:</w:t>
      </w:r>
      <w:r w:rsidR="003361BB" w:rsidRPr="003361BB">
        <w:rPr>
          <w:rFonts w:ascii="Arial" w:hAnsi="Arial" w:cs="Arial"/>
          <w:sz w:val="24"/>
          <w:szCs w:val="24"/>
        </w:rPr>
        <w:t xml:space="preserve"> </w:t>
      </w:r>
      <w:r w:rsidR="00221D8C">
        <w:rPr>
          <w:rFonts w:ascii="Arial" w:hAnsi="Arial" w:cs="Arial"/>
          <w:sz w:val="24"/>
          <w:szCs w:val="24"/>
        </w:rPr>
        <w:t>Época</w:t>
      </w:r>
      <w:r w:rsidR="004C57E9">
        <w:rPr>
          <w:rFonts w:ascii="Arial" w:hAnsi="Arial" w:cs="Arial"/>
          <w:sz w:val="24"/>
          <w:szCs w:val="24"/>
        </w:rPr>
        <w:t>;</w:t>
      </w:r>
      <w:r w:rsidR="003361BB" w:rsidRPr="003361BB">
        <w:rPr>
          <w:rFonts w:ascii="Arial" w:hAnsi="Arial" w:cs="Arial"/>
          <w:sz w:val="24"/>
          <w:szCs w:val="24"/>
        </w:rPr>
        <w:t xml:space="preserve"> 20</w:t>
      </w:r>
      <w:r w:rsidR="00221D8C">
        <w:rPr>
          <w:rFonts w:ascii="Arial" w:hAnsi="Arial" w:cs="Arial"/>
          <w:sz w:val="24"/>
          <w:szCs w:val="24"/>
        </w:rPr>
        <w:t>20</w:t>
      </w:r>
      <w:r w:rsidR="003361BB" w:rsidRPr="003361BB">
        <w:rPr>
          <w:rFonts w:ascii="Arial" w:hAnsi="Arial" w:cs="Arial"/>
          <w:sz w:val="24"/>
          <w:szCs w:val="24"/>
        </w:rPr>
        <w:t>. [acesso em 03 nov 2020]. Disponível em:</w:t>
      </w:r>
      <w:r w:rsidR="00AD5960">
        <w:t xml:space="preserve"> </w:t>
      </w:r>
      <w:r w:rsidR="002672E2" w:rsidRPr="002672E2">
        <w:rPr>
          <w:rFonts w:ascii="Arial" w:hAnsi="Arial" w:cs="Arial"/>
          <w:sz w:val="24"/>
          <w:szCs w:val="24"/>
        </w:rPr>
        <w:t>https://epoca.globo.com/mae-perde-guarda-da-filha-de-12-anos-apos-ritual-de-candomble-24571523</w:t>
      </w:r>
    </w:p>
    <w:p w14:paraId="67784F41" w14:textId="7A25914E" w:rsidR="002672E2" w:rsidRDefault="002672E2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[3] Bezerra, J. Candomblé. </w:t>
      </w:r>
      <w:r w:rsidRPr="003361BB">
        <w:rPr>
          <w:rFonts w:ascii="Arial" w:hAnsi="Arial" w:cs="Arial"/>
          <w:sz w:val="24"/>
          <w:szCs w:val="24"/>
        </w:rPr>
        <w:t xml:space="preserve">[Internet] </w:t>
      </w:r>
      <w:r>
        <w:rPr>
          <w:rFonts w:ascii="Arial" w:hAnsi="Arial" w:cs="Arial"/>
          <w:sz w:val="24"/>
          <w:szCs w:val="24"/>
        </w:rPr>
        <w:t>Rio de Janeiro:</w:t>
      </w:r>
      <w:r w:rsidRPr="003361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TodaMatéria;</w:t>
      </w:r>
      <w:r w:rsidRPr="003361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[s.d]</w:t>
      </w:r>
      <w:r w:rsidRPr="003361BB">
        <w:rPr>
          <w:rFonts w:ascii="Arial" w:hAnsi="Arial" w:cs="Arial"/>
          <w:sz w:val="24"/>
          <w:szCs w:val="24"/>
        </w:rPr>
        <w:t>. [acesso em 0</w:t>
      </w:r>
      <w:r>
        <w:rPr>
          <w:rFonts w:ascii="Arial" w:hAnsi="Arial" w:cs="Arial"/>
          <w:sz w:val="24"/>
          <w:szCs w:val="24"/>
        </w:rPr>
        <w:t>6</w:t>
      </w:r>
      <w:r w:rsidRPr="003361BB">
        <w:rPr>
          <w:rFonts w:ascii="Arial" w:hAnsi="Arial" w:cs="Arial"/>
          <w:sz w:val="24"/>
          <w:szCs w:val="24"/>
        </w:rPr>
        <w:t xml:space="preserve"> nov 2020]. Disponível em:</w:t>
      </w:r>
      <w:r w:rsidRPr="002672E2">
        <w:t xml:space="preserve"> </w:t>
      </w:r>
      <w:r w:rsidRPr="002672E2">
        <w:rPr>
          <w:rFonts w:ascii="Arial" w:hAnsi="Arial" w:cs="Arial"/>
          <w:sz w:val="24"/>
          <w:szCs w:val="24"/>
        </w:rPr>
        <w:t>https://www.todamateria.com.br/candomble/</w:t>
      </w:r>
    </w:p>
    <w:p w14:paraId="51013A89" w14:textId="712F7895" w:rsidR="00192444" w:rsidRDefault="00C36CE0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] </w:t>
      </w:r>
      <w:r w:rsidR="00192444">
        <w:rPr>
          <w:rFonts w:ascii="Arial" w:hAnsi="Arial" w:cs="Arial"/>
          <w:sz w:val="24"/>
          <w:szCs w:val="24"/>
        </w:rPr>
        <w:t xml:space="preserve">Cumino, A. História da Umbanda: uma religião brasileira. </w:t>
      </w:r>
      <w:r w:rsidR="0050033F">
        <w:rPr>
          <w:rFonts w:ascii="Arial" w:hAnsi="Arial" w:cs="Arial"/>
          <w:sz w:val="24"/>
          <w:szCs w:val="24"/>
        </w:rPr>
        <w:t>São Paulo: Madras; 2019.</w:t>
      </w:r>
    </w:p>
    <w:p w14:paraId="75E4FD9D" w14:textId="252AC2BD" w:rsidR="00055F0F" w:rsidRPr="00905837" w:rsidRDefault="00055F0F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] Cumino, A. Orixás na Umbanda: </w:t>
      </w:r>
      <w:r w:rsidR="00345DC3">
        <w:rPr>
          <w:rFonts w:ascii="Arial" w:hAnsi="Arial" w:cs="Arial"/>
          <w:sz w:val="24"/>
          <w:szCs w:val="24"/>
        </w:rPr>
        <w:t>um deus, sete linhas e muitos orixás.</w:t>
      </w:r>
      <w:r>
        <w:rPr>
          <w:rFonts w:ascii="Arial" w:hAnsi="Arial" w:cs="Arial"/>
          <w:sz w:val="24"/>
          <w:szCs w:val="24"/>
        </w:rPr>
        <w:t xml:space="preserve"> São Paulo: Madras; 201</w:t>
      </w:r>
      <w:r w:rsidR="00345DC3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.</w:t>
      </w:r>
    </w:p>
    <w:p w14:paraId="66CAA2E7" w14:textId="0E19AB59" w:rsidR="00EE3827" w:rsidRDefault="00C36CE0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] </w:t>
      </w:r>
      <w:r w:rsidR="00566ED8" w:rsidRPr="000A4D7C">
        <w:rPr>
          <w:rFonts w:ascii="Arial" w:hAnsi="Arial" w:cs="Arial"/>
          <w:sz w:val="24"/>
          <w:szCs w:val="24"/>
        </w:rPr>
        <w:t>Cruz ICF.</w:t>
      </w:r>
      <w:r w:rsidR="00EE3827" w:rsidRPr="000A4D7C">
        <w:rPr>
          <w:rFonts w:ascii="Arial" w:hAnsi="Arial" w:cs="Arial"/>
          <w:sz w:val="24"/>
          <w:szCs w:val="24"/>
        </w:rPr>
        <w:t xml:space="preserve"> </w:t>
      </w:r>
      <w:r w:rsidR="000A4D7C" w:rsidRPr="000A4D7C">
        <w:rPr>
          <w:rFonts w:ascii="Arial" w:hAnsi="Arial" w:cs="Arial"/>
          <w:sz w:val="24"/>
          <w:szCs w:val="24"/>
        </w:rPr>
        <w:t>As Religiões Afro-brasileiras: Subsídios para o Estudo da Angúst</w:t>
      </w:r>
      <w:r w:rsidR="000A4D7C">
        <w:rPr>
          <w:rFonts w:ascii="Arial" w:hAnsi="Arial" w:cs="Arial"/>
          <w:sz w:val="24"/>
          <w:szCs w:val="24"/>
        </w:rPr>
        <w:t>ia Espiritual</w:t>
      </w:r>
      <w:r w:rsidR="00EE3827" w:rsidRPr="000A4D7C">
        <w:rPr>
          <w:rFonts w:ascii="Arial" w:hAnsi="Arial" w:cs="Arial"/>
          <w:sz w:val="24"/>
          <w:szCs w:val="24"/>
        </w:rPr>
        <w:t xml:space="preserve">. </w:t>
      </w:r>
      <w:r w:rsidR="00565DE1">
        <w:rPr>
          <w:rFonts w:ascii="Arial" w:hAnsi="Arial" w:cs="Arial"/>
          <w:sz w:val="24"/>
          <w:szCs w:val="24"/>
        </w:rPr>
        <w:t>Rev. Esc. Enf. USP</w:t>
      </w:r>
      <w:r w:rsidR="00EE3827" w:rsidRPr="00EE3827">
        <w:rPr>
          <w:rFonts w:ascii="Arial" w:hAnsi="Arial" w:cs="Arial"/>
          <w:sz w:val="24"/>
          <w:szCs w:val="24"/>
        </w:rPr>
        <w:t xml:space="preserve"> [Internet]. </w:t>
      </w:r>
      <w:r w:rsidR="00565DE1">
        <w:rPr>
          <w:rFonts w:ascii="Arial" w:hAnsi="Arial" w:cs="Arial"/>
          <w:sz w:val="24"/>
          <w:szCs w:val="24"/>
        </w:rPr>
        <w:t>1994</w:t>
      </w:r>
      <w:r w:rsidR="00EE3827" w:rsidRPr="00EE3827">
        <w:rPr>
          <w:rFonts w:ascii="Arial" w:hAnsi="Arial" w:cs="Arial"/>
          <w:sz w:val="24"/>
          <w:szCs w:val="24"/>
        </w:rPr>
        <w:t xml:space="preserve"> [acesso em: </w:t>
      </w:r>
      <w:r w:rsidR="00565DE1">
        <w:rPr>
          <w:rFonts w:ascii="Arial" w:hAnsi="Arial" w:cs="Arial"/>
          <w:sz w:val="24"/>
          <w:szCs w:val="24"/>
        </w:rPr>
        <w:t>03 nov</w:t>
      </w:r>
      <w:r w:rsidR="00EE3827" w:rsidRPr="00EE3827">
        <w:rPr>
          <w:rFonts w:ascii="Arial" w:hAnsi="Arial" w:cs="Arial"/>
          <w:sz w:val="24"/>
          <w:szCs w:val="24"/>
        </w:rPr>
        <w:t xml:space="preserve"> 2020]; </w:t>
      </w:r>
      <w:r w:rsidR="000B294A">
        <w:rPr>
          <w:rFonts w:ascii="Arial" w:hAnsi="Arial" w:cs="Arial"/>
          <w:sz w:val="24"/>
          <w:szCs w:val="24"/>
        </w:rPr>
        <w:t xml:space="preserve">28 </w:t>
      </w:r>
      <w:r w:rsidR="00EE3827" w:rsidRPr="00EE3827">
        <w:rPr>
          <w:rFonts w:ascii="Arial" w:hAnsi="Arial" w:cs="Arial"/>
          <w:sz w:val="24"/>
          <w:szCs w:val="24"/>
        </w:rPr>
        <w:t>(</w:t>
      </w:r>
      <w:r w:rsidR="000B294A">
        <w:rPr>
          <w:rFonts w:ascii="Arial" w:hAnsi="Arial" w:cs="Arial"/>
          <w:sz w:val="24"/>
          <w:szCs w:val="24"/>
        </w:rPr>
        <w:t>2</w:t>
      </w:r>
      <w:r w:rsidR="00EE3827" w:rsidRPr="00EE3827">
        <w:rPr>
          <w:rFonts w:ascii="Arial" w:hAnsi="Arial" w:cs="Arial"/>
          <w:sz w:val="24"/>
          <w:szCs w:val="24"/>
        </w:rPr>
        <w:t>):</w:t>
      </w:r>
      <w:r w:rsidR="000B294A">
        <w:rPr>
          <w:rFonts w:ascii="Arial" w:hAnsi="Arial" w:cs="Arial"/>
          <w:sz w:val="24"/>
          <w:szCs w:val="24"/>
        </w:rPr>
        <w:t xml:space="preserve"> 125-136</w:t>
      </w:r>
      <w:r w:rsidR="00EE3827" w:rsidRPr="00EE3827">
        <w:rPr>
          <w:rFonts w:ascii="Arial" w:hAnsi="Arial" w:cs="Arial"/>
          <w:sz w:val="24"/>
          <w:szCs w:val="24"/>
        </w:rPr>
        <w:t xml:space="preserve">. Disponível em: </w:t>
      </w:r>
      <w:r w:rsidR="00246780" w:rsidRPr="00246780">
        <w:rPr>
          <w:rFonts w:ascii="Arial" w:hAnsi="Arial" w:cs="Arial"/>
          <w:sz w:val="24"/>
          <w:szCs w:val="24"/>
        </w:rPr>
        <w:t>https://www.scielo.br/pdf/reeusp/v28n2/0080-6234-reeusp-28-2-125.pdf</w:t>
      </w:r>
    </w:p>
    <w:p w14:paraId="08C806E8" w14:textId="6A382C0F" w:rsidR="00246780" w:rsidRDefault="00246780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] </w:t>
      </w:r>
      <w:r w:rsidR="001E7304" w:rsidRPr="00246780">
        <w:rPr>
          <w:rFonts w:ascii="Arial" w:hAnsi="Arial" w:cs="Arial"/>
          <w:sz w:val="24"/>
          <w:szCs w:val="24"/>
        </w:rPr>
        <w:t>Hall</w:t>
      </w:r>
      <w:r w:rsidRPr="00246780">
        <w:rPr>
          <w:rFonts w:ascii="Arial" w:hAnsi="Arial" w:cs="Arial"/>
          <w:sz w:val="24"/>
          <w:szCs w:val="24"/>
        </w:rPr>
        <w:t>, S. Cultura e Representação. Rio de Janeiro: PUC-Rio; Apicuri</w:t>
      </w:r>
      <w:r>
        <w:rPr>
          <w:rFonts w:ascii="Arial" w:hAnsi="Arial" w:cs="Arial"/>
          <w:sz w:val="24"/>
          <w:szCs w:val="24"/>
        </w:rPr>
        <w:t>;</w:t>
      </w:r>
      <w:r w:rsidRPr="00246780">
        <w:rPr>
          <w:rFonts w:ascii="Arial" w:hAnsi="Arial" w:cs="Arial"/>
          <w:sz w:val="24"/>
          <w:szCs w:val="24"/>
        </w:rPr>
        <w:t xml:space="preserve"> 2016.</w:t>
      </w:r>
    </w:p>
    <w:p w14:paraId="4F9DF72A" w14:textId="654FCAF5" w:rsidR="001E7304" w:rsidRPr="00246780" w:rsidRDefault="001E7304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] Montes, ML. As Figuras do Sagrado: entre o público e o privado da religiosidade brasileira. São Paulo: Claro Enigma; 2012.</w:t>
      </w:r>
    </w:p>
    <w:p w14:paraId="0B069FC6" w14:textId="07101830" w:rsidR="00516BE6" w:rsidRDefault="00C36CE0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] </w:t>
      </w:r>
      <w:r w:rsidR="00516BE6">
        <w:rPr>
          <w:rFonts w:ascii="Arial" w:hAnsi="Arial" w:cs="Arial"/>
          <w:sz w:val="24"/>
          <w:szCs w:val="24"/>
        </w:rPr>
        <w:t xml:space="preserve">Mutti, D.; Chaves, L. </w:t>
      </w:r>
      <w:r w:rsidR="00C768B3">
        <w:rPr>
          <w:rFonts w:ascii="Arial" w:hAnsi="Arial" w:cs="Arial"/>
          <w:sz w:val="24"/>
          <w:szCs w:val="24"/>
        </w:rPr>
        <w:t xml:space="preserve">Ensinamentos Básicos de Umbanda. </w:t>
      </w:r>
      <w:r w:rsidR="0088653B">
        <w:rPr>
          <w:rFonts w:ascii="Arial" w:hAnsi="Arial" w:cs="Arial"/>
          <w:sz w:val="24"/>
          <w:szCs w:val="24"/>
        </w:rPr>
        <w:t xml:space="preserve">3. ed. </w:t>
      </w:r>
      <w:r w:rsidR="00C26EA1">
        <w:rPr>
          <w:rFonts w:ascii="Arial" w:hAnsi="Arial" w:cs="Arial"/>
          <w:sz w:val="24"/>
          <w:szCs w:val="24"/>
        </w:rPr>
        <w:t xml:space="preserve">Porto Alegre: </w:t>
      </w:r>
      <w:r w:rsidR="00C768B3">
        <w:rPr>
          <w:rFonts w:ascii="Arial" w:hAnsi="Arial" w:cs="Arial"/>
          <w:sz w:val="24"/>
          <w:szCs w:val="24"/>
        </w:rPr>
        <w:t>Legi</w:t>
      </w:r>
      <w:r w:rsidR="00C26EA1">
        <w:rPr>
          <w:rFonts w:ascii="Arial" w:hAnsi="Arial" w:cs="Arial"/>
          <w:sz w:val="24"/>
          <w:szCs w:val="24"/>
        </w:rPr>
        <w:t>ão</w:t>
      </w:r>
      <w:r w:rsidR="007A5465">
        <w:rPr>
          <w:rFonts w:ascii="Arial" w:hAnsi="Arial" w:cs="Arial"/>
          <w:sz w:val="24"/>
          <w:szCs w:val="24"/>
        </w:rPr>
        <w:t>;</w:t>
      </w:r>
      <w:r w:rsidR="00C26EA1">
        <w:rPr>
          <w:rFonts w:ascii="Arial" w:hAnsi="Arial" w:cs="Arial"/>
          <w:sz w:val="24"/>
          <w:szCs w:val="24"/>
        </w:rPr>
        <w:t xml:space="preserve"> 2018.</w:t>
      </w:r>
    </w:p>
    <w:p w14:paraId="7F934FDD" w14:textId="6FB5873A" w:rsidR="007048CB" w:rsidRDefault="00C36CE0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] </w:t>
      </w:r>
      <w:r w:rsidR="007048CB" w:rsidRPr="00A60BE4">
        <w:rPr>
          <w:rFonts w:ascii="Arial" w:hAnsi="Arial" w:cs="Arial"/>
          <w:sz w:val="24"/>
          <w:szCs w:val="24"/>
        </w:rPr>
        <w:t>MPF divulga relatório sobre violência religiosa e debate perseguição contra religiões afro-brasileiras</w:t>
      </w:r>
      <w:r w:rsidR="007048CB">
        <w:rPr>
          <w:rFonts w:ascii="Arial" w:hAnsi="Arial" w:cs="Arial"/>
          <w:sz w:val="24"/>
          <w:szCs w:val="24"/>
        </w:rPr>
        <w:t xml:space="preserve">. [Internet] </w:t>
      </w:r>
      <w:r w:rsidR="007048CB" w:rsidRPr="001A57E4">
        <w:rPr>
          <w:rFonts w:ascii="Arial" w:hAnsi="Arial" w:cs="Arial"/>
          <w:i/>
          <w:iCs/>
          <w:sz w:val="24"/>
          <w:szCs w:val="24"/>
        </w:rPr>
        <w:t>[s.l.]</w:t>
      </w:r>
      <w:r w:rsidR="007048CB">
        <w:rPr>
          <w:rFonts w:ascii="Arial" w:hAnsi="Arial" w:cs="Arial"/>
          <w:sz w:val="24"/>
          <w:szCs w:val="24"/>
        </w:rPr>
        <w:t>: Portal Geledés</w:t>
      </w:r>
      <w:r w:rsidR="004C57E9">
        <w:rPr>
          <w:rFonts w:ascii="Arial" w:hAnsi="Arial" w:cs="Arial"/>
          <w:sz w:val="24"/>
          <w:szCs w:val="24"/>
        </w:rPr>
        <w:t>;</w:t>
      </w:r>
      <w:r w:rsidR="007048CB">
        <w:rPr>
          <w:rFonts w:ascii="Arial" w:hAnsi="Arial" w:cs="Arial"/>
          <w:sz w:val="24"/>
          <w:szCs w:val="24"/>
        </w:rPr>
        <w:t xml:space="preserve"> 2019. [acesso em 30 out 2020].</w:t>
      </w:r>
      <w:r w:rsidR="007048CB" w:rsidRPr="00E43531">
        <w:rPr>
          <w:rFonts w:ascii="Arial" w:hAnsi="Arial" w:cs="Arial"/>
          <w:sz w:val="24"/>
          <w:szCs w:val="24"/>
        </w:rPr>
        <w:t xml:space="preserve"> </w:t>
      </w:r>
      <w:r w:rsidR="007048CB">
        <w:rPr>
          <w:rFonts w:ascii="Arial" w:hAnsi="Arial" w:cs="Arial"/>
          <w:sz w:val="24"/>
          <w:szCs w:val="24"/>
        </w:rPr>
        <w:t xml:space="preserve">Disponível em: </w:t>
      </w:r>
      <w:r w:rsidR="007048CB" w:rsidRPr="00A60BE4">
        <w:rPr>
          <w:rFonts w:ascii="Arial" w:hAnsi="Arial" w:cs="Arial"/>
          <w:sz w:val="24"/>
          <w:szCs w:val="24"/>
        </w:rPr>
        <w:t>https://www.geledes.org.br/mpf-divulga-relatorio-sobre-violencia-religiosa-e-debate-perseguicao-contra-religioes-afro-brasileiras/</w:t>
      </w:r>
    </w:p>
    <w:p w14:paraId="2058906C" w14:textId="1BCA0E1D" w:rsidR="007048CB" w:rsidRDefault="00C36CE0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1E7304">
        <w:rPr>
          <w:rFonts w:ascii="Arial" w:hAnsi="Arial" w:cs="Arial"/>
          <w:sz w:val="24"/>
          <w:szCs w:val="24"/>
        </w:rPr>
        <w:t>1</w:t>
      </w:r>
      <w:r w:rsidR="002672E2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] </w:t>
      </w:r>
      <w:r w:rsidR="000B294A" w:rsidRPr="00B708D3">
        <w:rPr>
          <w:rFonts w:ascii="Arial" w:hAnsi="Arial" w:cs="Arial"/>
          <w:sz w:val="24"/>
          <w:szCs w:val="24"/>
        </w:rPr>
        <w:t xml:space="preserve">Puff, J. </w:t>
      </w:r>
      <w:r w:rsidR="007048CB" w:rsidRPr="00B708D3">
        <w:rPr>
          <w:rFonts w:ascii="Arial" w:hAnsi="Arial" w:cs="Arial"/>
          <w:sz w:val="24"/>
          <w:szCs w:val="24"/>
        </w:rPr>
        <w:t>Por que as religiões de matriz africana são o principal alvo de intolerância no</w:t>
      </w:r>
      <w:r w:rsidR="007048CB">
        <w:rPr>
          <w:rFonts w:ascii="Arial" w:hAnsi="Arial" w:cs="Arial"/>
          <w:sz w:val="24"/>
          <w:szCs w:val="24"/>
        </w:rPr>
        <w:t xml:space="preserve"> </w:t>
      </w:r>
      <w:r w:rsidR="007048CB" w:rsidRPr="00B708D3">
        <w:rPr>
          <w:rFonts w:ascii="Arial" w:hAnsi="Arial" w:cs="Arial"/>
          <w:sz w:val="24"/>
          <w:szCs w:val="24"/>
        </w:rPr>
        <w:t>Brasil?</w:t>
      </w:r>
      <w:r w:rsidR="007048CB">
        <w:rPr>
          <w:rFonts w:ascii="Arial" w:hAnsi="Arial" w:cs="Arial"/>
          <w:sz w:val="24"/>
          <w:szCs w:val="24"/>
        </w:rPr>
        <w:t xml:space="preserve"> </w:t>
      </w:r>
      <w:r w:rsidR="007048CB" w:rsidRPr="00A94719">
        <w:rPr>
          <w:rFonts w:ascii="Arial" w:hAnsi="Arial" w:cs="Arial"/>
          <w:sz w:val="24"/>
          <w:szCs w:val="24"/>
        </w:rPr>
        <w:t xml:space="preserve">[Internet] </w:t>
      </w:r>
      <w:r w:rsidR="007048CB" w:rsidRPr="00826758">
        <w:rPr>
          <w:rFonts w:ascii="Arial" w:hAnsi="Arial" w:cs="Arial"/>
          <w:i/>
          <w:iCs/>
          <w:sz w:val="24"/>
          <w:szCs w:val="24"/>
        </w:rPr>
        <w:t>[s.l.]</w:t>
      </w:r>
      <w:r w:rsidR="007048CB" w:rsidRPr="00D26670">
        <w:rPr>
          <w:rFonts w:ascii="Arial" w:hAnsi="Arial" w:cs="Arial"/>
          <w:sz w:val="24"/>
          <w:szCs w:val="24"/>
        </w:rPr>
        <w:t>:</w:t>
      </w:r>
      <w:r w:rsidR="007048CB" w:rsidRPr="001C1BDD">
        <w:rPr>
          <w:rFonts w:ascii="Arial" w:hAnsi="Arial" w:cs="Arial"/>
          <w:sz w:val="24"/>
          <w:szCs w:val="24"/>
        </w:rPr>
        <w:t xml:space="preserve"> </w:t>
      </w:r>
      <w:r w:rsidR="007048CB">
        <w:rPr>
          <w:rFonts w:ascii="Arial" w:hAnsi="Arial" w:cs="Arial"/>
          <w:sz w:val="24"/>
          <w:szCs w:val="24"/>
        </w:rPr>
        <w:t>BBC</w:t>
      </w:r>
      <w:r w:rsidR="004C57E9">
        <w:rPr>
          <w:rFonts w:ascii="Arial" w:hAnsi="Arial" w:cs="Arial"/>
          <w:sz w:val="24"/>
          <w:szCs w:val="24"/>
        </w:rPr>
        <w:t>;</w:t>
      </w:r>
      <w:r w:rsidR="007048CB" w:rsidRPr="00A94719">
        <w:rPr>
          <w:rFonts w:ascii="Arial" w:hAnsi="Arial" w:cs="Arial"/>
          <w:sz w:val="24"/>
          <w:szCs w:val="24"/>
        </w:rPr>
        <w:t xml:space="preserve"> 201</w:t>
      </w:r>
      <w:r w:rsidR="007048CB">
        <w:rPr>
          <w:rFonts w:ascii="Arial" w:hAnsi="Arial" w:cs="Arial"/>
          <w:sz w:val="24"/>
          <w:szCs w:val="24"/>
        </w:rPr>
        <w:t>6</w:t>
      </w:r>
      <w:r w:rsidR="007048CB" w:rsidRPr="00A94719">
        <w:rPr>
          <w:rFonts w:ascii="Arial" w:hAnsi="Arial" w:cs="Arial"/>
          <w:sz w:val="24"/>
          <w:szCs w:val="24"/>
        </w:rPr>
        <w:t xml:space="preserve">. [acesso em 03 nov 2020]. Disponível em: </w:t>
      </w:r>
      <w:r w:rsidR="00761DFC" w:rsidRPr="00163A4D">
        <w:rPr>
          <w:rFonts w:ascii="Arial" w:hAnsi="Arial" w:cs="Arial"/>
          <w:sz w:val="24"/>
          <w:szCs w:val="24"/>
        </w:rPr>
        <w:t>https://www.bbc.com/portuguese/noticias/2016/01/160120_intolerancia_religioes_africanas_jp_rm</w:t>
      </w:r>
    </w:p>
    <w:p w14:paraId="470B1C40" w14:textId="6C7C8B29" w:rsidR="00761DFC" w:rsidRPr="00B708D3" w:rsidRDefault="00C36CE0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1E7304">
        <w:rPr>
          <w:rFonts w:ascii="Arial" w:hAnsi="Arial" w:cs="Arial"/>
          <w:sz w:val="24"/>
          <w:szCs w:val="24"/>
        </w:rPr>
        <w:t>1</w:t>
      </w:r>
      <w:r w:rsidR="002672E2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] </w:t>
      </w:r>
      <w:r w:rsidR="00163A4D" w:rsidRPr="00163A4D">
        <w:rPr>
          <w:rFonts w:ascii="Arial" w:hAnsi="Arial" w:cs="Arial"/>
          <w:sz w:val="24"/>
          <w:szCs w:val="24"/>
        </w:rPr>
        <w:t>Qual a ligação entre os santos católicos e os orixás?</w:t>
      </w:r>
      <w:r w:rsidR="00163A4D">
        <w:rPr>
          <w:rFonts w:ascii="Arial" w:hAnsi="Arial" w:cs="Arial"/>
          <w:sz w:val="24"/>
          <w:szCs w:val="24"/>
        </w:rPr>
        <w:t xml:space="preserve"> </w:t>
      </w:r>
      <w:r w:rsidR="00163A4D" w:rsidRPr="001C1BDD">
        <w:rPr>
          <w:rFonts w:ascii="Arial" w:hAnsi="Arial" w:cs="Arial"/>
          <w:sz w:val="24"/>
          <w:szCs w:val="24"/>
        </w:rPr>
        <w:t xml:space="preserve">[Internet] </w:t>
      </w:r>
      <w:r w:rsidR="00163A4D" w:rsidRPr="001A57E4">
        <w:rPr>
          <w:rFonts w:ascii="Arial" w:hAnsi="Arial" w:cs="Arial"/>
          <w:i/>
          <w:iCs/>
          <w:sz w:val="24"/>
          <w:szCs w:val="24"/>
        </w:rPr>
        <w:t>[s.l.]</w:t>
      </w:r>
      <w:r w:rsidR="00163A4D" w:rsidRPr="001C1BDD">
        <w:rPr>
          <w:rFonts w:ascii="Arial" w:hAnsi="Arial" w:cs="Arial"/>
          <w:sz w:val="24"/>
          <w:szCs w:val="24"/>
        </w:rPr>
        <w:t xml:space="preserve">: </w:t>
      </w:r>
      <w:r w:rsidR="00163A4D">
        <w:rPr>
          <w:rFonts w:ascii="Arial" w:hAnsi="Arial" w:cs="Arial"/>
          <w:sz w:val="24"/>
          <w:szCs w:val="24"/>
        </w:rPr>
        <w:t>Super Interessante;</w:t>
      </w:r>
      <w:r w:rsidR="00163A4D" w:rsidRPr="001C1BDD">
        <w:rPr>
          <w:rFonts w:ascii="Arial" w:hAnsi="Arial" w:cs="Arial"/>
          <w:sz w:val="24"/>
          <w:szCs w:val="24"/>
        </w:rPr>
        <w:t xml:space="preserve"> 201</w:t>
      </w:r>
      <w:r w:rsidR="00163A4D">
        <w:rPr>
          <w:rFonts w:ascii="Arial" w:hAnsi="Arial" w:cs="Arial"/>
          <w:sz w:val="24"/>
          <w:szCs w:val="24"/>
        </w:rPr>
        <w:t>8</w:t>
      </w:r>
      <w:r w:rsidR="00163A4D" w:rsidRPr="001C1BDD">
        <w:rPr>
          <w:rFonts w:ascii="Arial" w:hAnsi="Arial" w:cs="Arial"/>
          <w:sz w:val="24"/>
          <w:szCs w:val="24"/>
        </w:rPr>
        <w:t>. [acesso em 03 nov 2020]. Disponível em:</w:t>
      </w:r>
      <w:r w:rsidR="00163A4D">
        <w:rPr>
          <w:rFonts w:ascii="Arial" w:hAnsi="Arial" w:cs="Arial"/>
          <w:sz w:val="24"/>
          <w:szCs w:val="24"/>
        </w:rPr>
        <w:t xml:space="preserve"> </w:t>
      </w:r>
      <w:r w:rsidR="00163A4D" w:rsidRPr="00163A4D">
        <w:rPr>
          <w:rFonts w:ascii="Arial" w:hAnsi="Arial" w:cs="Arial"/>
          <w:sz w:val="24"/>
          <w:szCs w:val="24"/>
        </w:rPr>
        <w:t>https://super.abril.com.br/mundo-estranho/qual-a-ligacao-entre-os-santos-catolicos-e-os-orixas/</w:t>
      </w:r>
    </w:p>
    <w:p w14:paraId="02C630E0" w14:textId="18E63E91" w:rsidR="007048CB" w:rsidRDefault="007048CB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 w:rsidRPr="001C1BDD">
        <w:rPr>
          <w:rFonts w:ascii="Arial" w:hAnsi="Arial" w:cs="Arial"/>
          <w:sz w:val="24"/>
          <w:szCs w:val="24"/>
        </w:rPr>
        <w:t>[</w:t>
      </w:r>
      <w:r w:rsidR="001E7304">
        <w:rPr>
          <w:rFonts w:ascii="Arial" w:hAnsi="Arial" w:cs="Arial"/>
          <w:sz w:val="24"/>
          <w:szCs w:val="24"/>
        </w:rPr>
        <w:t>1</w:t>
      </w:r>
      <w:r w:rsidR="002672E2">
        <w:rPr>
          <w:rFonts w:ascii="Arial" w:hAnsi="Arial" w:cs="Arial"/>
          <w:sz w:val="24"/>
          <w:szCs w:val="24"/>
        </w:rPr>
        <w:t>3</w:t>
      </w:r>
      <w:r w:rsidRPr="001C1BDD">
        <w:rPr>
          <w:rFonts w:ascii="Arial" w:hAnsi="Arial" w:cs="Arial"/>
          <w:sz w:val="24"/>
          <w:szCs w:val="24"/>
        </w:rPr>
        <w:t>]</w:t>
      </w:r>
      <w:r w:rsidRPr="001C1BDD">
        <w:t xml:space="preserve"> </w:t>
      </w:r>
      <w:r w:rsidRPr="001C1BDD">
        <w:rPr>
          <w:rFonts w:ascii="Arial" w:hAnsi="Arial" w:cs="Arial"/>
          <w:sz w:val="24"/>
          <w:szCs w:val="24"/>
        </w:rPr>
        <w:t>Religiões afro-brasileiras sofrem com a violência e intolerância</w:t>
      </w:r>
      <w:r>
        <w:rPr>
          <w:rFonts w:ascii="Arial" w:hAnsi="Arial" w:cs="Arial"/>
          <w:sz w:val="24"/>
          <w:szCs w:val="24"/>
        </w:rPr>
        <w:t xml:space="preserve">. </w:t>
      </w:r>
      <w:r w:rsidRPr="001C1BDD">
        <w:rPr>
          <w:rFonts w:ascii="Arial" w:hAnsi="Arial" w:cs="Arial"/>
          <w:sz w:val="24"/>
          <w:szCs w:val="24"/>
        </w:rPr>
        <w:t xml:space="preserve">[Internet] </w:t>
      </w:r>
      <w:r w:rsidRPr="001A57E4">
        <w:rPr>
          <w:rFonts w:ascii="Arial" w:hAnsi="Arial" w:cs="Arial"/>
          <w:i/>
          <w:iCs/>
          <w:sz w:val="24"/>
          <w:szCs w:val="24"/>
        </w:rPr>
        <w:t>[s.l.]</w:t>
      </w:r>
      <w:r w:rsidRPr="001C1BDD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Terra</w:t>
      </w:r>
      <w:r w:rsidR="004C57E9">
        <w:rPr>
          <w:rFonts w:ascii="Arial" w:hAnsi="Arial" w:cs="Arial"/>
          <w:sz w:val="24"/>
          <w:szCs w:val="24"/>
        </w:rPr>
        <w:t>;</w:t>
      </w:r>
      <w:r w:rsidRPr="001C1BDD">
        <w:rPr>
          <w:rFonts w:ascii="Arial" w:hAnsi="Arial" w:cs="Arial"/>
          <w:sz w:val="24"/>
          <w:szCs w:val="24"/>
        </w:rPr>
        <w:t xml:space="preserve"> 2019. [acesso em 03 nov 2020]. Disponível em:   </w:t>
      </w:r>
      <w:r w:rsidRPr="007D3140">
        <w:rPr>
          <w:rFonts w:ascii="Arial" w:hAnsi="Arial" w:cs="Arial"/>
          <w:sz w:val="24"/>
          <w:szCs w:val="24"/>
        </w:rPr>
        <w:t>https://www.terra.com.br/noticias/brasil/religioes-afro-brasileiras-sofrem-com-a-violencia-e-intolerancia,1d2b4c20449fd9a7647a198be2690c89mswqcjg6.html</w:t>
      </w:r>
    </w:p>
    <w:p w14:paraId="2378C270" w14:textId="5D7DF8F4" w:rsidR="002E0CA8" w:rsidRDefault="00C36CE0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[1</w:t>
      </w:r>
      <w:r w:rsidR="002672E2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] </w:t>
      </w:r>
      <w:r w:rsidR="000B294A" w:rsidRPr="00E43531">
        <w:rPr>
          <w:rFonts w:ascii="Arial" w:hAnsi="Arial" w:cs="Arial"/>
          <w:sz w:val="24"/>
          <w:szCs w:val="24"/>
        </w:rPr>
        <w:t xml:space="preserve">Rodrigues, W. </w:t>
      </w:r>
      <w:r w:rsidR="00395CB3" w:rsidRPr="00E43531">
        <w:rPr>
          <w:rFonts w:ascii="Arial" w:hAnsi="Arial" w:cs="Arial"/>
          <w:sz w:val="24"/>
          <w:szCs w:val="24"/>
        </w:rPr>
        <w:t>Advogado acusa juiz de intolerância religiosa por homologar sentença em ação de indenização proposta por umbandista. [Internet]</w:t>
      </w:r>
      <w:r w:rsidR="00135040">
        <w:rPr>
          <w:rFonts w:ascii="Arial" w:hAnsi="Arial" w:cs="Arial"/>
          <w:sz w:val="24"/>
          <w:szCs w:val="24"/>
        </w:rPr>
        <w:t xml:space="preserve"> </w:t>
      </w:r>
      <w:r w:rsidR="00A07862" w:rsidRPr="001A57E4">
        <w:rPr>
          <w:rFonts w:ascii="Arial" w:hAnsi="Arial" w:cs="Arial"/>
          <w:i/>
          <w:iCs/>
          <w:sz w:val="24"/>
          <w:szCs w:val="24"/>
        </w:rPr>
        <w:t>[s.l.]</w:t>
      </w:r>
      <w:r w:rsidR="00A07862">
        <w:rPr>
          <w:rFonts w:ascii="Arial" w:hAnsi="Arial" w:cs="Arial"/>
          <w:sz w:val="24"/>
          <w:szCs w:val="24"/>
        </w:rPr>
        <w:t>: Rota Juridica</w:t>
      </w:r>
      <w:r w:rsidR="004C57E9">
        <w:rPr>
          <w:rFonts w:ascii="Arial" w:hAnsi="Arial" w:cs="Arial"/>
          <w:sz w:val="24"/>
          <w:szCs w:val="24"/>
        </w:rPr>
        <w:t>;</w:t>
      </w:r>
      <w:r w:rsidR="001A57E4">
        <w:rPr>
          <w:rFonts w:ascii="Arial" w:hAnsi="Arial" w:cs="Arial"/>
          <w:sz w:val="24"/>
          <w:szCs w:val="24"/>
        </w:rPr>
        <w:t xml:space="preserve"> 2020.</w:t>
      </w:r>
      <w:r w:rsidR="00A07862">
        <w:rPr>
          <w:rFonts w:ascii="Arial" w:hAnsi="Arial" w:cs="Arial"/>
          <w:sz w:val="24"/>
          <w:szCs w:val="24"/>
        </w:rPr>
        <w:t xml:space="preserve"> </w:t>
      </w:r>
      <w:r w:rsidR="00135040">
        <w:rPr>
          <w:rFonts w:ascii="Arial" w:hAnsi="Arial" w:cs="Arial"/>
          <w:sz w:val="24"/>
          <w:szCs w:val="24"/>
        </w:rPr>
        <w:t>[</w:t>
      </w:r>
      <w:r w:rsidR="001A57E4">
        <w:rPr>
          <w:rFonts w:ascii="Arial" w:hAnsi="Arial" w:cs="Arial"/>
          <w:sz w:val="24"/>
          <w:szCs w:val="24"/>
        </w:rPr>
        <w:t>a</w:t>
      </w:r>
      <w:r w:rsidR="00135040">
        <w:rPr>
          <w:rFonts w:ascii="Arial" w:hAnsi="Arial" w:cs="Arial"/>
          <w:sz w:val="24"/>
          <w:szCs w:val="24"/>
        </w:rPr>
        <w:t>cesso em 30 out 2020].</w:t>
      </w:r>
      <w:r w:rsidR="001F47E7" w:rsidRPr="00E43531">
        <w:rPr>
          <w:rFonts w:ascii="Arial" w:hAnsi="Arial" w:cs="Arial"/>
          <w:sz w:val="24"/>
          <w:szCs w:val="24"/>
        </w:rPr>
        <w:t xml:space="preserve"> </w:t>
      </w:r>
      <w:r w:rsidR="0064240D">
        <w:rPr>
          <w:rFonts w:ascii="Arial" w:hAnsi="Arial" w:cs="Arial"/>
          <w:sz w:val="24"/>
          <w:szCs w:val="24"/>
        </w:rPr>
        <w:t xml:space="preserve">Disponível em: </w:t>
      </w:r>
      <w:r w:rsidR="002E0CA8" w:rsidRPr="002E0CA8">
        <w:rPr>
          <w:rFonts w:ascii="Arial" w:hAnsi="Arial" w:cs="Arial"/>
          <w:sz w:val="24"/>
          <w:szCs w:val="24"/>
        </w:rPr>
        <w:t>https://www.rotajuridica.com.br/advogado-acusa-juiz-de-intolerancia-religiosa-por-homologar-sentenca-em-acao-de-indenizacao-proposta-por-umbandista/</w:t>
      </w:r>
    </w:p>
    <w:p w14:paraId="52604A7B" w14:textId="4216571F" w:rsidR="007048CB" w:rsidRDefault="007048CB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3C1CA18E">
        <w:rPr>
          <w:rFonts w:ascii="Arial" w:hAnsi="Arial" w:cs="Arial"/>
          <w:sz w:val="24"/>
          <w:szCs w:val="24"/>
        </w:rPr>
        <w:t>[</w:t>
      </w:r>
      <w:r w:rsidR="00C36CE0">
        <w:rPr>
          <w:rFonts w:ascii="Arial" w:hAnsi="Arial" w:cs="Arial"/>
          <w:sz w:val="24"/>
          <w:szCs w:val="24"/>
        </w:rPr>
        <w:t>1</w:t>
      </w:r>
      <w:r w:rsidR="002672E2">
        <w:rPr>
          <w:rFonts w:ascii="Arial" w:hAnsi="Arial" w:cs="Arial"/>
          <w:sz w:val="24"/>
          <w:szCs w:val="24"/>
        </w:rPr>
        <w:t>5</w:t>
      </w:r>
      <w:r w:rsidRPr="3C1CA18E">
        <w:rPr>
          <w:rFonts w:ascii="Arial" w:hAnsi="Arial" w:cs="Arial"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="000B294A">
        <w:rPr>
          <w:rFonts w:ascii="Arial" w:hAnsi="Arial" w:cs="Arial"/>
          <w:sz w:val="24"/>
          <w:szCs w:val="24"/>
        </w:rPr>
        <w:t xml:space="preserve">Roza, G. </w:t>
      </w:r>
      <w:r w:rsidRPr="00A16AA3">
        <w:rPr>
          <w:rFonts w:ascii="Arial" w:hAnsi="Arial" w:cs="Arial"/>
          <w:sz w:val="24"/>
          <w:szCs w:val="24"/>
        </w:rPr>
        <w:t>Denúncias de discriminação religiosa cresceram 4960% no país</w:t>
      </w:r>
      <w:r>
        <w:rPr>
          <w:rFonts w:ascii="Arial" w:hAnsi="Arial" w:cs="Arial"/>
          <w:sz w:val="24"/>
          <w:szCs w:val="24"/>
        </w:rPr>
        <w:t xml:space="preserve">. </w:t>
      </w:r>
      <w:r w:rsidRPr="001C1BDD">
        <w:rPr>
          <w:rFonts w:ascii="Arial" w:hAnsi="Arial" w:cs="Arial"/>
          <w:sz w:val="24"/>
          <w:szCs w:val="24"/>
        </w:rPr>
        <w:t xml:space="preserve">[Internet] </w:t>
      </w:r>
      <w:r w:rsidRPr="00826758">
        <w:rPr>
          <w:rFonts w:ascii="Arial" w:hAnsi="Arial" w:cs="Arial"/>
          <w:i/>
          <w:iCs/>
          <w:sz w:val="24"/>
          <w:szCs w:val="24"/>
        </w:rPr>
        <w:t>[s.l.]</w:t>
      </w:r>
      <w:r w:rsidRPr="00D26670">
        <w:rPr>
          <w:rFonts w:ascii="Arial" w:hAnsi="Arial" w:cs="Arial"/>
          <w:sz w:val="24"/>
          <w:szCs w:val="24"/>
        </w:rPr>
        <w:t>:</w:t>
      </w:r>
      <w:r w:rsidRPr="001C1BD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Exame</w:t>
      </w:r>
      <w:r w:rsidR="004C57E9">
        <w:rPr>
          <w:rFonts w:ascii="Arial" w:hAnsi="Arial" w:cs="Arial"/>
          <w:sz w:val="24"/>
          <w:szCs w:val="24"/>
        </w:rPr>
        <w:t>;</w:t>
      </w:r>
      <w:r w:rsidRPr="001C1BDD">
        <w:rPr>
          <w:rFonts w:ascii="Arial" w:hAnsi="Arial" w:cs="Arial"/>
          <w:sz w:val="24"/>
          <w:szCs w:val="24"/>
        </w:rPr>
        <w:t xml:space="preserve"> 201</w:t>
      </w:r>
      <w:r>
        <w:rPr>
          <w:rFonts w:ascii="Arial" w:hAnsi="Arial" w:cs="Arial"/>
          <w:sz w:val="24"/>
          <w:szCs w:val="24"/>
        </w:rPr>
        <w:t>7</w:t>
      </w:r>
      <w:r w:rsidRPr="001C1BDD">
        <w:rPr>
          <w:rFonts w:ascii="Arial" w:hAnsi="Arial" w:cs="Arial"/>
          <w:sz w:val="24"/>
          <w:szCs w:val="24"/>
        </w:rPr>
        <w:t xml:space="preserve">. [acesso em 03 nov 2020]. Disponível em: </w:t>
      </w:r>
      <w:r w:rsidR="00710740" w:rsidRPr="008E4B9C">
        <w:rPr>
          <w:rFonts w:ascii="Arial" w:hAnsi="Arial" w:cs="Arial"/>
          <w:sz w:val="24"/>
          <w:szCs w:val="24"/>
        </w:rPr>
        <w:t>https://exame.com/brasil/os-santos-perseguidos/</w:t>
      </w:r>
    </w:p>
    <w:p w14:paraId="1323643D" w14:textId="55C8B512" w:rsidR="00710740" w:rsidRDefault="00710740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[1</w:t>
      </w:r>
      <w:r w:rsidR="002672E2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] Saraceni, R. </w:t>
      </w:r>
      <w:r w:rsidR="009B32D3">
        <w:rPr>
          <w:rFonts w:ascii="Arial" w:hAnsi="Arial" w:cs="Arial"/>
          <w:sz w:val="24"/>
          <w:szCs w:val="24"/>
        </w:rPr>
        <w:t xml:space="preserve">Orixás: </w:t>
      </w:r>
      <w:r>
        <w:rPr>
          <w:rFonts w:ascii="Arial" w:hAnsi="Arial" w:cs="Arial"/>
          <w:sz w:val="24"/>
          <w:szCs w:val="24"/>
        </w:rPr>
        <w:t>Teogonia de Umbanda.</w:t>
      </w:r>
      <w:r w:rsidR="008E4B9C">
        <w:rPr>
          <w:rFonts w:ascii="Arial" w:hAnsi="Arial" w:cs="Arial"/>
          <w:sz w:val="24"/>
          <w:szCs w:val="24"/>
        </w:rPr>
        <w:t xml:space="preserve"> São Paulo: Madras; 2018.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3162188" w14:textId="53B47D68" w:rsidR="007048CB" w:rsidRDefault="007048CB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3C1CA18E">
        <w:rPr>
          <w:rFonts w:ascii="Arial" w:hAnsi="Arial" w:cs="Arial"/>
          <w:sz w:val="24"/>
          <w:szCs w:val="24"/>
        </w:rPr>
        <w:t>[</w:t>
      </w:r>
      <w:r w:rsidR="00C36CE0">
        <w:rPr>
          <w:rFonts w:ascii="Arial" w:hAnsi="Arial" w:cs="Arial"/>
          <w:sz w:val="24"/>
          <w:szCs w:val="24"/>
        </w:rPr>
        <w:t>1</w:t>
      </w:r>
      <w:r w:rsidR="002672E2">
        <w:rPr>
          <w:rFonts w:ascii="Arial" w:hAnsi="Arial" w:cs="Arial"/>
          <w:sz w:val="24"/>
          <w:szCs w:val="24"/>
        </w:rPr>
        <w:t>7</w:t>
      </w:r>
      <w:r w:rsidRPr="3C1CA18E">
        <w:rPr>
          <w:rFonts w:ascii="Arial" w:hAnsi="Arial" w:cs="Arial"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="000B294A">
        <w:rPr>
          <w:rFonts w:ascii="Arial" w:hAnsi="Arial" w:cs="Arial"/>
          <w:sz w:val="24"/>
          <w:szCs w:val="24"/>
        </w:rPr>
        <w:t>Silveira, D</w:t>
      </w:r>
      <w:r>
        <w:rPr>
          <w:rFonts w:ascii="Arial" w:hAnsi="Arial" w:cs="Arial"/>
          <w:sz w:val="24"/>
          <w:szCs w:val="24"/>
        </w:rPr>
        <w:t xml:space="preserve">. </w:t>
      </w:r>
      <w:r w:rsidRPr="00A94719">
        <w:rPr>
          <w:rFonts w:ascii="Arial" w:hAnsi="Arial" w:cs="Arial"/>
          <w:sz w:val="24"/>
          <w:szCs w:val="24"/>
        </w:rPr>
        <w:t>Idosa é agredida a pedradas e família denuncia intolerância religiosa em Nova Iguaçu</w:t>
      </w:r>
      <w:r>
        <w:rPr>
          <w:rFonts w:ascii="Arial" w:hAnsi="Arial" w:cs="Arial"/>
          <w:sz w:val="24"/>
          <w:szCs w:val="24"/>
        </w:rPr>
        <w:t>.</w:t>
      </w:r>
      <w:r w:rsidRPr="00A94719">
        <w:rPr>
          <w:rFonts w:ascii="Arial" w:hAnsi="Arial" w:cs="Arial"/>
          <w:sz w:val="24"/>
          <w:szCs w:val="24"/>
        </w:rPr>
        <w:t xml:space="preserve"> [Internet] </w:t>
      </w:r>
      <w:r>
        <w:rPr>
          <w:rFonts w:ascii="Arial" w:hAnsi="Arial" w:cs="Arial"/>
          <w:sz w:val="24"/>
          <w:szCs w:val="24"/>
        </w:rPr>
        <w:t>Rio de Janeiro</w:t>
      </w:r>
      <w:r w:rsidRPr="00A9471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Globo</w:t>
      </w:r>
      <w:r w:rsidR="004C57E9">
        <w:rPr>
          <w:rFonts w:ascii="Arial" w:hAnsi="Arial" w:cs="Arial"/>
          <w:sz w:val="24"/>
          <w:szCs w:val="24"/>
        </w:rPr>
        <w:t>;</w:t>
      </w:r>
      <w:r w:rsidRPr="00A94719">
        <w:rPr>
          <w:rFonts w:ascii="Arial" w:hAnsi="Arial" w:cs="Arial"/>
          <w:sz w:val="24"/>
          <w:szCs w:val="24"/>
        </w:rPr>
        <w:t xml:space="preserve"> 2017. [acesso em 03 nov 2020]. Disponível em: </w:t>
      </w:r>
      <w:r w:rsidRPr="3C1CA18E">
        <w:rPr>
          <w:rFonts w:ascii="Arial" w:hAnsi="Arial" w:cs="Arial"/>
          <w:sz w:val="24"/>
          <w:szCs w:val="24"/>
        </w:rPr>
        <w:t>https://g1.globo.com/rio-de-janeiro/noticia/idosa-e-agredida-a-pedradas-e-familia-denuncia-intolerancia-religiosa-em-nova-iguacu.ghtml</w:t>
      </w:r>
    </w:p>
    <w:p w14:paraId="3D79F7A7" w14:textId="6AA709C6" w:rsidR="00C36CE0" w:rsidRDefault="00C36CE0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[1</w:t>
      </w:r>
      <w:r w:rsidR="002672E2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] </w:t>
      </w:r>
      <w:r w:rsidRPr="00C36CE0">
        <w:rPr>
          <w:rFonts w:ascii="Arial" w:hAnsi="Arial" w:cs="Arial"/>
          <w:sz w:val="24"/>
          <w:szCs w:val="24"/>
        </w:rPr>
        <w:t xml:space="preserve">Souza, L. O Espiritismo, a Magia e as Sete Linhas de Umbanda. Rio de Janeiro: Aruanda; 2019. </w:t>
      </w:r>
    </w:p>
    <w:p w14:paraId="3898133E" w14:textId="3F0CFDCA" w:rsidR="00170000" w:rsidRDefault="00170000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[19</w:t>
      </w:r>
      <w:r w:rsidR="00DB49BD">
        <w:rPr>
          <w:rFonts w:ascii="Arial" w:hAnsi="Arial" w:cs="Arial"/>
          <w:sz w:val="24"/>
          <w:szCs w:val="24"/>
        </w:rPr>
        <w:t xml:space="preserve">] Souza, MD. </w:t>
      </w:r>
      <w:r w:rsidR="00DB49BD" w:rsidRPr="00DB49BD">
        <w:rPr>
          <w:rFonts w:ascii="Arial" w:hAnsi="Arial" w:cs="Arial"/>
          <w:sz w:val="24"/>
          <w:szCs w:val="24"/>
        </w:rPr>
        <w:t>Denúncias de intolerância religiosa aumentaram 56% no Brasil em 2019</w:t>
      </w:r>
      <w:r w:rsidR="00DB49BD">
        <w:rPr>
          <w:rFonts w:ascii="Arial" w:hAnsi="Arial" w:cs="Arial"/>
          <w:sz w:val="24"/>
          <w:szCs w:val="24"/>
        </w:rPr>
        <w:t xml:space="preserve">. [Internet] São Paulo: Brasil de Fato; </w:t>
      </w:r>
      <w:r w:rsidR="00D415F0">
        <w:rPr>
          <w:rFonts w:ascii="Arial" w:hAnsi="Arial" w:cs="Arial"/>
          <w:sz w:val="24"/>
          <w:szCs w:val="24"/>
        </w:rPr>
        <w:t xml:space="preserve">2020. [acesso em 06 nov 2020]. Disponível em: </w:t>
      </w:r>
      <w:r w:rsidR="00D415F0" w:rsidRPr="00D415F0">
        <w:rPr>
          <w:rFonts w:ascii="Arial" w:hAnsi="Arial" w:cs="Arial"/>
          <w:sz w:val="24"/>
          <w:szCs w:val="24"/>
        </w:rPr>
        <w:t>https://www.brasildefato.com.br/2020/01/21/denuncias-de-intolerancia-religiosa-aumentaram-56-no-brasil-em-2019</w:t>
      </w:r>
    </w:p>
    <w:p w14:paraId="1D098276" w14:textId="31C5ECE7" w:rsidR="007048CB" w:rsidRPr="00813170" w:rsidRDefault="007048CB" w:rsidP="0049698F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3C1CA18E">
        <w:rPr>
          <w:rFonts w:ascii="Arial" w:hAnsi="Arial" w:cs="Arial"/>
          <w:sz w:val="24"/>
          <w:szCs w:val="24"/>
        </w:rPr>
        <w:t>[</w:t>
      </w:r>
      <w:r w:rsidR="00D415F0">
        <w:rPr>
          <w:rFonts w:ascii="Arial" w:hAnsi="Arial" w:cs="Arial"/>
          <w:sz w:val="24"/>
          <w:szCs w:val="24"/>
        </w:rPr>
        <w:t>20</w:t>
      </w:r>
      <w:r w:rsidRPr="3C1CA18E">
        <w:rPr>
          <w:rFonts w:ascii="Arial" w:hAnsi="Arial" w:cs="Arial"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Pr="00813170">
        <w:rPr>
          <w:rFonts w:ascii="Arial" w:hAnsi="Arial" w:cs="Arial"/>
          <w:sz w:val="24"/>
          <w:szCs w:val="24"/>
        </w:rPr>
        <w:t>Terreiro de umbanda é incendiado em Nova Iguaçu, Rio</w:t>
      </w:r>
      <w:r>
        <w:rPr>
          <w:rFonts w:ascii="Arial" w:hAnsi="Arial" w:cs="Arial"/>
          <w:sz w:val="24"/>
          <w:szCs w:val="24"/>
        </w:rPr>
        <w:t>.</w:t>
      </w:r>
      <w:r w:rsidRPr="00A94719">
        <w:rPr>
          <w:rFonts w:ascii="Arial" w:hAnsi="Arial" w:cs="Arial"/>
          <w:sz w:val="24"/>
          <w:szCs w:val="24"/>
        </w:rPr>
        <w:t xml:space="preserve"> [Internet] </w:t>
      </w:r>
      <w:r w:rsidRPr="004C57E9">
        <w:rPr>
          <w:rFonts w:ascii="Arial" w:hAnsi="Arial" w:cs="Arial"/>
          <w:i/>
          <w:iCs/>
          <w:sz w:val="24"/>
          <w:szCs w:val="24"/>
        </w:rPr>
        <w:t>[s.l.]</w:t>
      </w:r>
      <w:r w:rsidRPr="00A9471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IG</w:t>
      </w:r>
      <w:r w:rsidR="004C57E9">
        <w:rPr>
          <w:rFonts w:ascii="Arial" w:hAnsi="Arial" w:cs="Arial"/>
          <w:sz w:val="24"/>
          <w:szCs w:val="24"/>
        </w:rPr>
        <w:t>;</w:t>
      </w:r>
      <w:r w:rsidRPr="00A94719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</w:rPr>
        <w:t>20</w:t>
      </w:r>
      <w:r w:rsidRPr="00A94719">
        <w:rPr>
          <w:rFonts w:ascii="Arial" w:hAnsi="Arial" w:cs="Arial"/>
          <w:sz w:val="24"/>
          <w:szCs w:val="24"/>
        </w:rPr>
        <w:t xml:space="preserve">. [acesso em 03 nov 2020]. Disponível em: </w:t>
      </w:r>
      <w:r w:rsidRPr="00813170">
        <w:rPr>
          <w:rFonts w:ascii="Arial" w:hAnsi="Arial" w:cs="Arial"/>
          <w:sz w:val="24"/>
          <w:szCs w:val="24"/>
        </w:rPr>
        <w:t>https://ultimosegundo.ig.com.br/policia/2020-09-08/terreiro-de-umbanda-e-incendiado-em-nova-iguacu-rio.html</w:t>
      </w:r>
    </w:p>
    <w:p w14:paraId="2DD88F61" w14:textId="4BE8AB5A" w:rsidR="1FEBC81E" w:rsidRPr="004C57E9" w:rsidRDefault="7BDFB98B" w:rsidP="0049698F">
      <w:pPr>
        <w:spacing w:after="240" w:line="480" w:lineRule="auto"/>
        <w:jc w:val="both"/>
        <w:rPr>
          <w:rFonts w:ascii="Arial" w:hAnsi="Arial" w:cs="Arial"/>
          <w:sz w:val="24"/>
          <w:szCs w:val="24"/>
        </w:rPr>
      </w:pPr>
      <w:r w:rsidRPr="3C1CA18E">
        <w:rPr>
          <w:rFonts w:ascii="Arial" w:hAnsi="Arial" w:cs="Arial"/>
          <w:sz w:val="24"/>
          <w:szCs w:val="24"/>
        </w:rPr>
        <w:t>[</w:t>
      </w:r>
      <w:r w:rsidR="002672E2">
        <w:rPr>
          <w:rFonts w:ascii="Arial" w:hAnsi="Arial" w:cs="Arial"/>
          <w:sz w:val="24"/>
          <w:szCs w:val="24"/>
        </w:rPr>
        <w:t>2</w:t>
      </w:r>
      <w:r w:rsidR="00D415F0">
        <w:rPr>
          <w:rFonts w:ascii="Arial" w:hAnsi="Arial" w:cs="Arial"/>
          <w:sz w:val="24"/>
          <w:szCs w:val="24"/>
        </w:rPr>
        <w:t>1</w:t>
      </w:r>
      <w:r w:rsidRPr="3C1CA18E">
        <w:rPr>
          <w:rFonts w:ascii="Arial" w:hAnsi="Arial" w:cs="Arial"/>
          <w:sz w:val="24"/>
          <w:szCs w:val="24"/>
        </w:rPr>
        <w:t>]</w:t>
      </w:r>
      <w:r w:rsidR="00342A4F">
        <w:rPr>
          <w:rFonts w:ascii="Arial" w:hAnsi="Arial" w:cs="Arial"/>
          <w:sz w:val="24"/>
          <w:szCs w:val="24"/>
        </w:rPr>
        <w:t xml:space="preserve"> </w:t>
      </w:r>
      <w:r w:rsidR="000B294A">
        <w:rPr>
          <w:rFonts w:ascii="Arial" w:hAnsi="Arial" w:cs="Arial"/>
          <w:sz w:val="24"/>
          <w:szCs w:val="24"/>
        </w:rPr>
        <w:t>Zaremba, J.</w:t>
      </w:r>
      <w:r w:rsidR="00342A4F">
        <w:rPr>
          <w:rFonts w:ascii="Arial" w:hAnsi="Arial" w:cs="Arial"/>
          <w:sz w:val="24"/>
          <w:szCs w:val="24"/>
        </w:rPr>
        <w:t xml:space="preserve"> </w:t>
      </w:r>
      <w:r w:rsidR="00283A13" w:rsidRPr="00283A13">
        <w:rPr>
          <w:rFonts w:ascii="Arial" w:hAnsi="Arial" w:cs="Arial"/>
          <w:sz w:val="24"/>
          <w:szCs w:val="24"/>
        </w:rPr>
        <w:t>Vítima de intolerância religiosa, menina de 11 anos é apedrejada na cabeça após festa de Candomblé</w:t>
      </w:r>
      <w:r w:rsidR="00283A13">
        <w:rPr>
          <w:rFonts w:ascii="Arial" w:hAnsi="Arial" w:cs="Arial"/>
          <w:sz w:val="24"/>
          <w:szCs w:val="24"/>
        </w:rPr>
        <w:t xml:space="preserve">. </w:t>
      </w:r>
      <w:r w:rsidR="00283A13" w:rsidRPr="001C1BDD">
        <w:rPr>
          <w:rFonts w:ascii="Arial" w:hAnsi="Arial" w:cs="Arial"/>
          <w:sz w:val="24"/>
          <w:szCs w:val="24"/>
        </w:rPr>
        <w:t xml:space="preserve">[Internet] </w:t>
      </w:r>
      <w:r w:rsidR="00D26670" w:rsidRPr="00D26670">
        <w:rPr>
          <w:rFonts w:ascii="Arial" w:hAnsi="Arial" w:cs="Arial"/>
          <w:sz w:val="24"/>
          <w:szCs w:val="24"/>
        </w:rPr>
        <w:t>Rio de Janeiro:</w:t>
      </w:r>
      <w:r w:rsidR="00283A13" w:rsidRPr="001C1BDD">
        <w:rPr>
          <w:rFonts w:ascii="Arial" w:hAnsi="Arial" w:cs="Arial"/>
          <w:sz w:val="24"/>
          <w:szCs w:val="24"/>
        </w:rPr>
        <w:t xml:space="preserve"> </w:t>
      </w:r>
      <w:r w:rsidR="00D26670">
        <w:rPr>
          <w:rFonts w:ascii="Arial" w:hAnsi="Arial" w:cs="Arial"/>
          <w:sz w:val="24"/>
          <w:szCs w:val="24"/>
        </w:rPr>
        <w:t>Extra</w:t>
      </w:r>
      <w:r w:rsidR="004C57E9">
        <w:rPr>
          <w:rFonts w:ascii="Arial" w:hAnsi="Arial" w:cs="Arial"/>
          <w:sz w:val="24"/>
          <w:szCs w:val="24"/>
        </w:rPr>
        <w:t>;</w:t>
      </w:r>
      <w:r w:rsidR="00283A13" w:rsidRPr="001C1BDD">
        <w:rPr>
          <w:rFonts w:ascii="Arial" w:hAnsi="Arial" w:cs="Arial"/>
          <w:sz w:val="24"/>
          <w:szCs w:val="24"/>
        </w:rPr>
        <w:t xml:space="preserve"> 201</w:t>
      </w:r>
      <w:r w:rsidR="00D26670">
        <w:rPr>
          <w:rFonts w:ascii="Arial" w:hAnsi="Arial" w:cs="Arial"/>
          <w:sz w:val="24"/>
          <w:szCs w:val="24"/>
        </w:rPr>
        <w:t>5</w:t>
      </w:r>
      <w:r w:rsidR="00283A13" w:rsidRPr="001C1BDD">
        <w:rPr>
          <w:rFonts w:ascii="Arial" w:hAnsi="Arial" w:cs="Arial"/>
          <w:sz w:val="24"/>
          <w:szCs w:val="24"/>
        </w:rPr>
        <w:t xml:space="preserve">. [acesso em 03 nov 2020]. Disponível em: </w:t>
      </w:r>
      <w:r w:rsidR="00283A13">
        <w:rPr>
          <w:rFonts w:ascii="Arial" w:hAnsi="Arial" w:cs="Arial"/>
          <w:sz w:val="24"/>
          <w:szCs w:val="24"/>
        </w:rPr>
        <w:t xml:space="preserve"> </w:t>
      </w:r>
      <w:r w:rsidR="00283A13" w:rsidRPr="00D26670">
        <w:rPr>
          <w:rFonts w:ascii="Arial" w:hAnsi="Arial" w:cs="Arial"/>
          <w:sz w:val="24"/>
          <w:szCs w:val="24"/>
        </w:rPr>
        <w:t>https://extra.globo.com/casos-de-policia/vitima-de-intolerancia-religiosa-menina-de-11-anos-apedrejada-na-cabeca-apos-festa-de-candomble-16456208.html</w:t>
      </w:r>
    </w:p>
    <w:sectPr w:rsidR="1FEBC81E" w:rsidRPr="004C57E9" w:rsidSect="00DF5257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884BD3"/>
    <w:multiLevelType w:val="hybridMultilevel"/>
    <w:tmpl w:val="4F32A5F8"/>
    <w:lvl w:ilvl="0" w:tplc="9E2CA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82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728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9C4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7EE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81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E5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E5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96C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47946"/>
    <w:multiLevelType w:val="multilevel"/>
    <w:tmpl w:val="67A24504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A2628A"/>
    <w:rsid w:val="000005C2"/>
    <w:rsid w:val="00002E45"/>
    <w:rsid w:val="00002E7F"/>
    <w:rsid w:val="00003CBD"/>
    <w:rsid w:val="000130D2"/>
    <w:rsid w:val="0002313C"/>
    <w:rsid w:val="000238AA"/>
    <w:rsid w:val="0003603B"/>
    <w:rsid w:val="000403E8"/>
    <w:rsid w:val="00055F0F"/>
    <w:rsid w:val="00060592"/>
    <w:rsid w:val="000724E7"/>
    <w:rsid w:val="0007620E"/>
    <w:rsid w:val="0007729D"/>
    <w:rsid w:val="0008358B"/>
    <w:rsid w:val="000852BA"/>
    <w:rsid w:val="00096619"/>
    <w:rsid w:val="000A4D7C"/>
    <w:rsid w:val="000B0A50"/>
    <w:rsid w:val="000B0E27"/>
    <w:rsid w:val="000B286B"/>
    <w:rsid w:val="000B294A"/>
    <w:rsid w:val="000C3180"/>
    <w:rsid w:val="000C6F8F"/>
    <w:rsid w:val="000D481A"/>
    <w:rsid w:val="000E269D"/>
    <w:rsid w:val="000E282F"/>
    <w:rsid w:val="000E38C6"/>
    <w:rsid w:val="000E4650"/>
    <w:rsid w:val="000F0D8A"/>
    <w:rsid w:val="0010217D"/>
    <w:rsid w:val="0013401A"/>
    <w:rsid w:val="00135040"/>
    <w:rsid w:val="0013616F"/>
    <w:rsid w:val="001414D2"/>
    <w:rsid w:val="00152D0E"/>
    <w:rsid w:val="001532C5"/>
    <w:rsid w:val="001601EB"/>
    <w:rsid w:val="00163A4D"/>
    <w:rsid w:val="001641C4"/>
    <w:rsid w:val="00170000"/>
    <w:rsid w:val="00176270"/>
    <w:rsid w:val="001836CE"/>
    <w:rsid w:val="0018631A"/>
    <w:rsid w:val="001875AF"/>
    <w:rsid w:val="00192444"/>
    <w:rsid w:val="00197177"/>
    <w:rsid w:val="001A3AFE"/>
    <w:rsid w:val="001A5775"/>
    <w:rsid w:val="001A57E4"/>
    <w:rsid w:val="001A5C9F"/>
    <w:rsid w:val="001B28BE"/>
    <w:rsid w:val="001C1BDD"/>
    <w:rsid w:val="001C1D1F"/>
    <w:rsid w:val="001D3755"/>
    <w:rsid w:val="001D4413"/>
    <w:rsid w:val="001E15EE"/>
    <w:rsid w:val="001E3D34"/>
    <w:rsid w:val="001E61F9"/>
    <w:rsid w:val="001E68CD"/>
    <w:rsid w:val="001E7304"/>
    <w:rsid w:val="001F0B44"/>
    <w:rsid w:val="001F0F12"/>
    <w:rsid w:val="001F47E7"/>
    <w:rsid w:val="001F56CC"/>
    <w:rsid w:val="00205466"/>
    <w:rsid w:val="00205D48"/>
    <w:rsid w:val="0020760F"/>
    <w:rsid w:val="00214BBA"/>
    <w:rsid w:val="00221D8C"/>
    <w:rsid w:val="00224DFD"/>
    <w:rsid w:val="00237194"/>
    <w:rsid w:val="00245A1F"/>
    <w:rsid w:val="002464F4"/>
    <w:rsid w:val="00246780"/>
    <w:rsid w:val="00247999"/>
    <w:rsid w:val="002516D4"/>
    <w:rsid w:val="002672E2"/>
    <w:rsid w:val="00277098"/>
    <w:rsid w:val="00283A13"/>
    <w:rsid w:val="00283ABE"/>
    <w:rsid w:val="00293F65"/>
    <w:rsid w:val="002A68BF"/>
    <w:rsid w:val="002A697A"/>
    <w:rsid w:val="002B7EA5"/>
    <w:rsid w:val="002C0543"/>
    <w:rsid w:val="002D09CA"/>
    <w:rsid w:val="002E0CA8"/>
    <w:rsid w:val="002E1E5C"/>
    <w:rsid w:val="002E1E65"/>
    <w:rsid w:val="002E288E"/>
    <w:rsid w:val="002E34DF"/>
    <w:rsid w:val="002E49EA"/>
    <w:rsid w:val="002F00F2"/>
    <w:rsid w:val="002F0F46"/>
    <w:rsid w:val="002F6E34"/>
    <w:rsid w:val="002F6F20"/>
    <w:rsid w:val="003012D0"/>
    <w:rsid w:val="003014FD"/>
    <w:rsid w:val="003144D5"/>
    <w:rsid w:val="003361BB"/>
    <w:rsid w:val="00340353"/>
    <w:rsid w:val="00341041"/>
    <w:rsid w:val="00342A4F"/>
    <w:rsid w:val="0034412F"/>
    <w:rsid w:val="00345DC3"/>
    <w:rsid w:val="00352D7E"/>
    <w:rsid w:val="003618A4"/>
    <w:rsid w:val="00361AA3"/>
    <w:rsid w:val="003639BA"/>
    <w:rsid w:val="00365699"/>
    <w:rsid w:val="00373390"/>
    <w:rsid w:val="00390EBD"/>
    <w:rsid w:val="00395CB3"/>
    <w:rsid w:val="003A5964"/>
    <w:rsid w:val="003A5DF7"/>
    <w:rsid w:val="003B0027"/>
    <w:rsid w:val="003B4090"/>
    <w:rsid w:val="003C06AA"/>
    <w:rsid w:val="003C1709"/>
    <w:rsid w:val="003C7458"/>
    <w:rsid w:val="003E3FAA"/>
    <w:rsid w:val="003E5474"/>
    <w:rsid w:val="003F612F"/>
    <w:rsid w:val="0040061F"/>
    <w:rsid w:val="00402616"/>
    <w:rsid w:val="00421D58"/>
    <w:rsid w:val="004222A1"/>
    <w:rsid w:val="00431C7D"/>
    <w:rsid w:val="00444560"/>
    <w:rsid w:val="004452EE"/>
    <w:rsid w:val="004452F9"/>
    <w:rsid w:val="00445B68"/>
    <w:rsid w:val="00447141"/>
    <w:rsid w:val="004526C2"/>
    <w:rsid w:val="00461B8A"/>
    <w:rsid w:val="00472B69"/>
    <w:rsid w:val="00480798"/>
    <w:rsid w:val="004825F9"/>
    <w:rsid w:val="004837BF"/>
    <w:rsid w:val="00484301"/>
    <w:rsid w:val="00493B4A"/>
    <w:rsid w:val="0049698F"/>
    <w:rsid w:val="00497BF1"/>
    <w:rsid w:val="004A2FD8"/>
    <w:rsid w:val="004A3712"/>
    <w:rsid w:val="004A59A9"/>
    <w:rsid w:val="004B678F"/>
    <w:rsid w:val="004B6A1F"/>
    <w:rsid w:val="004C2356"/>
    <w:rsid w:val="004C4D45"/>
    <w:rsid w:val="004C57E9"/>
    <w:rsid w:val="004C7EBE"/>
    <w:rsid w:val="004D5838"/>
    <w:rsid w:val="004E1635"/>
    <w:rsid w:val="004F2BA5"/>
    <w:rsid w:val="004F38C2"/>
    <w:rsid w:val="004F6FBC"/>
    <w:rsid w:val="0050033F"/>
    <w:rsid w:val="00502676"/>
    <w:rsid w:val="005100ED"/>
    <w:rsid w:val="00511F12"/>
    <w:rsid w:val="00516BE6"/>
    <w:rsid w:val="00520823"/>
    <w:rsid w:val="00532AEE"/>
    <w:rsid w:val="00533D91"/>
    <w:rsid w:val="00534D23"/>
    <w:rsid w:val="0055113F"/>
    <w:rsid w:val="005515A7"/>
    <w:rsid w:val="00565DE1"/>
    <w:rsid w:val="00566639"/>
    <w:rsid w:val="00566ED8"/>
    <w:rsid w:val="00573076"/>
    <w:rsid w:val="00586D5B"/>
    <w:rsid w:val="005918E8"/>
    <w:rsid w:val="00593AB6"/>
    <w:rsid w:val="005942E2"/>
    <w:rsid w:val="00596B81"/>
    <w:rsid w:val="005A2F48"/>
    <w:rsid w:val="005A58F3"/>
    <w:rsid w:val="005A7095"/>
    <w:rsid w:val="005A7D68"/>
    <w:rsid w:val="005B0161"/>
    <w:rsid w:val="005B65A2"/>
    <w:rsid w:val="005C0175"/>
    <w:rsid w:val="005C1BD8"/>
    <w:rsid w:val="005C4D02"/>
    <w:rsid w:val="005C6571"/>
    <w:rsid w:val="005C76C2"/>
    <w:rsid w:val="005D562E"/>
    <w:rsid w:val="005D5E92"/>
    <w:rsid w:val="005D61B6"/>
    <w:rsid w:val="005F28E7"/>
    <w:rsid w:val="005F5BA1"/>
    <w:rsid w:val="00601B8B"/>
    <w:rsid w:val="00603A2C"/>
    <w:rsid w:val="00603BD5"/>
    <w:rsid w:val="0061166C"/>
    <w:rsid w:val="00616B04"/>
    <w:rsid w:val="006171F7"/>
    <w:rsid w:val="006252FD"/>
    <w:rsid w:val="00626D96"/>
    <w:rsid w:val="00636367"/>
    <w:rsid w:val="0064240D"/>
    <w:rsid w:val="00652430"/>
    <w:rsid w:val="00674579"/>
    <w:rsid w:val="006766B6"/>
    <w:rsid w:val="006871C7"/>
    <w:rsid w:val="006907C0"/>
    <w:rsid w:val="00691DC7"/>
    <w:rsid w:val="006A2CAD"/>
    <w:rsid w:val="006A35CB"/>
    <w:rsid w:val="006A3FBB"/>
    <w:rsid w:val="006B1BE7"/>
    <w:rsid w:val="006B2634"/>
    <w:rsid w:val="006B26C0"/>
    <w:rsid w:val="006B333B"/>
    <w:rsid w:val="006C0F3E"/>
    <w:rsid w:val="006C20D1"/>
    <w:rsid w:val="006C5E11"/>
    <w:rsid w:val="006C7048"/>
    <w:rsid w:val="006D6703"/>
    <w:rsid w:val="006D72F8"/>
    <w:rsid w:val="006E19FE"/>
    <w:rsid w:val="006E2D2D"/>
    <w:rsid w:val="006E31C6"/>
    <w:rsid w:val="006E35ED"/>
    <w:rsid w:val="006E433D"/>
    <w:rsid w:val="006E7540"/>
    <w:rsid w:val="006F7C01"/>
    <w:rsid w:val="0070315B"/>
    <w:rsid w:val="007041DD"/>
    <w:rsid w:val="007048CB"/>
    <w:rsid w:val="00710740"/>
    <w:rsid w:val="00720E6F"/>
    <w:rsid w:val="00721006"/>
    <w:rsid w:val="00744198"/>
    <w:rsid w:val="00747391"/>
    <w:rsid w:val="007476CF"/>
    <w:rsid w:val="007559E1"/>
    <w:rsid w:val="00761DFC"/>
    <w:rsid w:val="007849A2"/>
    <w:rsid w:val="007A40D6"/>
    <w:rsid w:val="007A5465"/>
    <w:rsid w:val="007B608C"/>
    <w:rsid w:val="007B766A"/>
    <w:rsid w:val="007D3140"/>
    <w:rsid w:val="007D40C6"/>
    <w:rsid w:val="007D4567"/>
    <w:rsid w:val="007E3DA8"/>
    <w:rsid w:val="007F5949"/>
    <w:rsid w:val="007F62AF"/>
    <w:rsid w:val="008007A4"/>
    <w:rsid w:val="0080561F"/>
    <w:rsid w:val="00810345"/>
    <w:rsid w:val="0081048C"/>
    <w:rsid w:val="0081097B"/>
    <w:rsid w:val="00813170"/>
    <w:rsid w:val="008222B7"/>
    <w:rsid w:val="00826758"/>
    <w:rsid w:val="0083008F"/>
    <w:rsid w:val="00830916"/>
    <w:rsid w:val="0083362F"/>
    <w:rsid w:val="00835EFC"/>
    <w:rsid w:val="008500B4"/>
    <w:rsid w:val="0085636F"/>
    <w:rsid w:val="008603C6"/>
    <w:rsid w:val="0087218E"/>
    <w:rsid w:val="008747DE"/>
    <w:rsid w:val="00881121"/>
    <w:rsid w:val="0088653B"/>
    <w:rsid w:val="008866B5"/>
    <w:rsid w:val="00893203"/>
    <w:rsid w:val="008965BD"/>
    <w:rsid w:val="008A1156"/>
    <w:rsid w:val="008A4B8E"/>
    <w:rsid w:val="008A4BCF"/>
    <w:rsid w:val="008B017F"/>
    <w:rsid w:val="008B0B3A"/>
    <w:rsid w:val="008B4FB2"/>
    <w:rsid w:val="008C2050"/>
    <w:rsid w:val="008D0AE9"/>
    <w:rsid w:val="008D6989"/>
    <w:rsid w:val="008D6F33"/>
    <w:rsid w:val="008E2880"/>
    <w:rsid w:val="008E296C"/>
    <w:rsid w:val="008E4B9C"/>
    <w:rsid w:val="008F09CE"/>
    <w:rsid w:val="008FB0D1"/>
    <w:rsid w:val="00900008"/>
    <w:rsid w:val="00905837"/>
    <w:rsid w:val="0090709D"/>
    <w:rsid w:val="0091281D"/>
    <w:rsid w:val="00912B5D"/>
    <w:rsid w:val="00916D98"/>
    <w:rsid w:val="00917EC6"/>
    <w:rsid w:val="00923CE5"/>
    <w:rsid w:val="00925CAC"/>
    <w:rsid w:val="009260D5"/>
    <w:rsid w:val="00935D97"/>
    <w:rsid w:val="009448D5"/>
    <w:rsid w:val="009555F6"/>
    <w:rsid w:val="009604DB"/>
    <w:rsid w:val="00960CA9"/>
    <w:rsid w:val="00966F8A"/>
    <w:rsid w:val="009717C9"/>
    <w:rsid w:val="00971874"/>
    <w:rsid w:val="00993F36"/>
    <w:rsid w:val="009A5529"/>
    <w:rsid w:val="009B232F"/>
    <w:rsid w:val="009B32D3"/>
    <w:rsid w:val="009B42CF"/>
    <w:rsid w:val="009B7CAA"/>
    <w:rsid w:val="009C5997"/>
    <w:rsid w:val="009C60FF"/>
    <w:rsid w:val="009C7889"/>
    <w:rsid w:val="009D1D31"/>
    <w:rsid w:val="009D565A"/>
    <w:rsid w:val="009D68B8"/>
    <w:rsid w:val="009E1AAB"/>
    <w:rsid w:val="009E6E39"/>
    <w:rsid w:val="009E77AC"/>
    <w:rsid w:val="009F06F8"/>
    <w:rsid w:val="00A018C6"/>
    <w:rsid w:val="00A02608"/>
    <w:rsid w:val="00A058E8"/>
    <w:rsid w:val="00A07862"/>
    <w:rsid w:val="00A138DA"/>
    <w:rsid w:val="00A14176"/>
    <w:rsid w:val="00A15109"/>
    <w:rsid w:val="00A16AA3"/>
    <w:rsid w:val="00A20935"/>
    <w:rsid w:val="00A20E47"/>
    <w:rsid w:val="00A25CF9"/>
    <w:rsid w:val="00A31429"/>
    <w:rsid w:val="00A352FC"/>
    <w:rsid w:val="00A374BA"/>
    <w:rsid w:val="00A40521"/>
    <w:rsid w:val="00A43EC1"/>
    <w:rsid w:val="00A543A4"/>
    <w:rsid w:val="00A54F31"/>
    <w:rsid w:val="00A60BE4"/>
    <w:rsid w:val="00A73DE9"/>
    <w:rsid w:val="00A7652A"/>
    <w:rsid w:val="00A77483"/>
    <w:rsid w:val="00A7BC4C"/>
    <w:rsid w:val="00A81051"/>
    <w:rsid w:val="00A849C6"/>
    <w:rsid w:val="00A85765"/>
    <w:rsid w:val="00A85A5E"/>
    <w:rsid w:val="00A87ACD"/>
    <w:rsid w:val="00A94219"/>
    <w:rsid w:val="00A94719"/>
    <w:rsid w:val="00A95D88"/>
    <w:rsid w:val="00AA3DDD"/>
    <w:rsid w:val="00AA495C"/>
    <w:rsid w:val="00AA6E63"/>
    <w:rsid w:val="00AB50C4"/>
    <w:rsid w:val="00AB7B1C"/>
    <w:rsid w:val="00AC2589"/>
    <w:rsid w:val="00AC62E9"/>
    <w:rsid w:val="00AC7314"/>
    <w:rsid w:val="00AD5960"/>
    <w:rsid w:val="00AF0DCB"/>
    <w:rsid w:val="00B01755"/>
    <w:rsid w:val="00B03157"/>
    <w:rsid w:val="00B175EF"/>
    <w:rsid w:val="00B21AD3"/>
    <w:rsid w:val="00B248CC"/>
    <w:rsid w:val="00B37606"/>
    <w:rsid w:val="00B42CD4"/>
    <w:rsid w:val="00B4780D"/>
    <w:rsid w:val="00B47B95"/>
    <w:rsid w:val="00B52657"/>
    <w:rsid w:val="00B57B93"/>
    <w:rsid w:val="00B6162D"/>
    <w:rsid w:val="00B6427D"/>
    <w:rsid w:val="00B652EE"/>
    <w:rsid w:val="00B65E07"/>
    <w:rsid w:val="00B665BD"/>
    <w:rsid w:val="00B66D43"/>
    <w:rsid w:val="00B708D3"/>
    <w:rsid w:val="00B70B6D"/>
    <w:rsid w:val="00B70BA6"/>
    <w:rsid w:val="00B95385"/>
    <w:rsid w:val="00BA16D2"/>
    <w:rsid w:val="00BA2761"/>
    <w:rsid w:val="00BA479F"/>
    <w:rsid w:val="00BB1C52"/>
    <w:rsid w:val="00BB4ACC"/>
    <w:rsid w:val="00BBDF63"/>
    <w:rsid w:val="00BD17E4"/>
    <w:rsid w:val="00BE74BA"/>
    <w:rsid w:val="00BF52F0"/>
    <w:rsid w:val="00C0213B"/>
    <w:rsid w:val="00C05D83"/>
    <w:rsid w:val="00C069AE"/>
    <w:rsid w:val="00C0782E"/>
    <w:rsid w:val="00C14902"/>
    <w:rsid w:val="00C222E5"/>
    <w:rsid w:val="00C23EC4"/>
    <w:rsid w:val="00C24760"/>
    <w:rsid w:val="00C26EA1"/>
    <w:rsid w:val="00C2759C"/>
    <w:rsid w:val="00C36CE0"/>
    <w:rsid w:val="00C46505"/>
    <w:rsid w:val="00C5253C"/>
    <w:rsid w:val="00C566D5"/>
    <w:rsid w:val="00C63117"/>
    <w:rsid w:val="00C768B3"/>
    <w:rsid w:val="00C90514"/>
    <w:rsid w:val="00CB2F19"/>
    <w:rsid w:val="00CB6B18"/>
    <w:rsid w:val="00CC3AAF"/>
    <w:rsid w:val="00CD0F38"/>
    <w:rsid w:val="00CD3CD2"/>
    <w:rsid w:val="00CD3F54"/>
    <w:rsid w:val="00CD6A47"/>
    <w:rsid w:val="00CD6DB4"/>
    <w:rsid w:val="00CD7F16"/>
    <w:rsid w:val="00CE3A26"/>
    <w:rsid w:val="00CF1957"/>
    <w:rsid w:val="00CF4B51"/>
    <w:rsid w:val="00CF4E1A"/>
    <w:rsid w:val="00D002F3"/>
    <w:rsid w:val="00D15CD2"/>
    <w:rsid w:val="00D202BB"/>
    <w:rsid w:val="00D23BD8"/>
    <w:rsid w:val="00D2440B"/>
    <w:rsid w:val="00D257CE"/>
    <w:rsid w:val="00D25F96"/>
    <w:rsid w:val="00D26670"/>
    <w:rsid w:val="00D31389"/>
    <w:rsid w:val="00D32CFC"/>
    <w:rsid w:val="00D3597E"/>
    <w:rsid w:val="00D36471"/>
    <w:rsid w:val="00D415F0"/>
    <w:rsid w:val="00D4682D"/>
    <w:rsid w:val="00D46AE8"/>
    <w:rsid w:val="00D47B8A"/>
    <w:rsid w:val="00D51AFD"/>
    <w:rsid w:val="00D63B4A"/>
    <w:rsid w:val="00D6485C"/>
    <w:rsid w:val="00D652E5"/>
    <w:rsid w:val="00D67358"/>
    <w:rsid w:val="00D67B70"/>
    <w:rsid w:val="00D73746"/>
    <w:rsid w:val="00D8292C"/>
    <w:rsid w:val="00D92816"/>
    <w:rsid w:val="00D954DE"/>
    <w:rsid w:val="00DB201E"/>
    <w:rsid w:val="00DB49BD"/>
    <w:rsid w:val="00DB7122"/>
    <w:rsid w:val="00DD2721"/>
    <w:rsid w:val="00DD3118"/>
    <w:rsid w:val="00DE5D05"/>
    <w:rsid w:val="00DF1394"/>
    <w:rsid w:val="00DF16C4"/>
    <w:rsid w:val="00DF5257"/>
    <w:rsid w:val="00E102A7"/>
    <w:rsid w:val="00E141C0"/>
    <w:rsid w:val="00E166E9"/>
    <w:rsid w:val="00E24058"/>
    <w:rsid w:val="00E2575B"/>
    <w:rsid w:val="00E27795"/>
    <w:rsid w:val="00E27861"/>
    <w:rsid w:val="00E43531"/>
    <w:rsid w:val="00E50861"/>
    <w:rsid w:val="00E537BC"/>
    <w:rsid w:val="00E5521D"/>
    <w:rsid w:val="00E55262"/>
    <w:rsid w:val="00E61C8A"/>
    <w:rsid w:val="00E72649"/>
    <w:rsid w:val="00E7282E"/>
    <w:rsid w:val="00E75F11"/>
    <w:rsid w:val="00E774A1"/>
    <w:rsid w:val="00E97A05"/>
    <w:rsid w:val="00EA6415"/>
    <w:rsid w:val="00EB2633"/>
    <w:rsid w:val="00EC4782"/>
    <w:rsid w:val="00ED0636"/>
    <w:rsid w:val="00ED0B4E"/>
    <w:rsid w:val="00ED65C5"/>
    <w:rsid w:val="00ED6D1C"/>
    <w:rsid w:val="00EE3827"/>
    <w:rsid w:val="00EE73AA"/>
    <w:rsid w:val="00EF1894"/>
    <w:rsid w:val="00F00744"/>
    <w:rsid w:val="00F03B14"/>
    <w:rsid w:val="00F07F09"/>
    <w:rsid w:val="00F12702"/>
    <w:rsid w:val="00F1461F"/>
    <w:rsid w:val="00F200C2"/>
    <w:rsid w:val="00F20F1C"/>
    <w:rsid w:val="00F21CC8"/>
    <w:rsid w:val="00F2533C"/>
    <w:rsid w:val="00F31570"/>
    <w:rsid w:val="00F368E4"/>
    <w:rsid w:val="00F52FB7"/>
    <w:rsid w:val="00F64ACA"/>
    <w:rsid w:val="00F67526"/>
    <w:rsid w:val="00FA0973"/>
    <w:rsid w:val="00FB274C"/>
    <w:rsid w:val="00FB6BF5"/>
    <w:rsid w:val="00FC05AA"/>
    <w:rsid w:val="00FC1F02"/>
    <w:rsid w:val="00FC552A"/>
    <w:rsid w:val="00FC583E"/>
    <w:rsid w:val="00FC6128"/>
    <w:rsid w:val="00FC6143"/>
    <w:rsid w:val="00FC6A7C"/>
    <w:rsid w:val="00FD41C2"/>
    <w:rsid w:val="00FD57F3"/>
    <w:rsid w:val="00FD7776"/>
    <w:rsid w:val="00FE5E30"/>
    <w:rsid w:val="00FF0194"/>
    <w:rsid w:val="00FF22BF"/>
    <w:rsid w:val="00FF54B3"/>
    <w:rsid w:val="00FF65F8"/>
    <w:rsid w:val="01530EAA"/>
    <w:rsid w:val="034BD281"/>
    <w:rsid w:val="03769858"/>
    <w:rsid w:val="0494ADCC"/>
    <w:rsid w:val="04CACCC5"/>
    <w:rsid w:val="04D70E4C"/>
    <w:rsid w:val="04E3EBF3"/>
    <w:rsid w:val="052950CC"/>
    <w:rsid w:val="05E2475B"/>
    <w:rsid w:val="05EF0261"/>
    <w:rsid w:val="060D1D08"/>
    <w:rsid w:val="08262EF8"/>
    <w:rsid w:val="08EDC2B6"/>
    <w:rsid w:val="09D83753"/>
    <w:rsid w:val="09F816A8"/>
    <w:rsid w:val="0A690FEB"/>
    <w:rsid w:val="0AA07445"/>
    <w:rsid w:val="0AD07939"/>
    <w:rsid w:val="0B600303"/>
    <w:rsid w:val="0B9255AB"/>
    <w:rsid w:val="0B936EF4"/>
    <w:rsid w:val="0BC1982F"/>
    <w:rsid w:val="0BE12A27"/>
    <w:rsid w:val="0C8888F1"/>
    <w:rsid w:val="0E671C9B"/>
    <w:rsid w:val="0F5797EB"/>
    <w:rsid w:val="10918C12"/>
    <w:rsid w:val="10DFCE26"/>
    <w:rsid w:val="118BEDBA"/>
    <w:rsid w:val="123361C5"/>
    <w:rsid w:val="13645F07"/>
    <w:rsid w:val="13BABD6B"/>
    <w:rsid w:val="13EFE40D"/>
    <w:rsid w:val="140DAC68"/>
    <w:rsid w:val="1448A5E5"/>
    <w:rsid w:val="1496E5DB"/>
    <w:rsid w:val="162A640F"/>
    <w:rsid w:val="162B6BC1"/>
    <w:rsid w:val="16BBA666"/>
    <w:rsid w:val="1741F972"/>
    <w:rsid w:val="182E9847"/>
    <w:rsid w:val="186D30CA"/>
    <w:rsid w:val="188A375A"/>
    <w:rsid w:val="18BCA3D8"/>
    <w:rsid w:val="19074B17"/>
    <w:rsid w:val="191AF8FE"/>
    <w:rsid w:val="195E8C59"/>
    <w:rsid w:val="19A2628A"/>
    <w:rsid w:val="1A0E03B6"/>
    <w:rsid w:val="1B013B7D"/>
    <w:rsid w:val="1C72381A"/>
    <w:rsid w:val="1D9C370B"/>
    <w:rsid w:val="1DEF5110"/>
    <w:rsid w:val="1E14DDD1"/>
    <w:rsid w:val="1E8C88B4"/>
    <w:rsid w:val="1FEBC81E"/>
    <w:rsid w:val="20AF1AF3"/>
    <w:rsid w:val="20B43808"/>
    <w:rsid w:val="2174BA8D"/>
    <w:rsid w:val="2282375E"/>
    <w:rsid w:val="23A255C3"/>
    <w:rsid w:val="240E5B10"/>
    <w:rsid w:val="2452493E"/>
    <w:rsid w:val="247C2246"/>
    <w:rsid w:val="24996B9B"/>
    <w:rsid w:val="249FCADD"/>
    <w:rsid w:val="24E83ED7"/>
    <w:rsid w:val="24F37CCA"/>
    <w:rsid w:val="25498888"/>
    <w:rsid w:val="255DE73C"/>
    <w:rsid w:val="2561108D"/>
    <w:rsid w:val="259E3CE2"/>
    <w:rsid w:val="2703DBA4"/>
    <w:rsid w:val="2773BDBB"/>
    <w:rsid w:val="2949B512"/>
    <w:rsid w:val="29832F07"/>
    <w:rsid w:val="2B2F2627"/>
    <w:rsid w:val="2B950A8A"/>
    <w:rsid w:val="2BBF5A6C"/>
    <w:rsid w:val="2BCE7D56"/>
    <w:rsid w:val="2C0CE087"/>
    <w:rsid w:val="2C9C68BC"/>
    <w:rsid w:val="2CFCBA3F"/>
    <w:rsid w:val="2DFDB5AF"/>
    <w:rsid w:val="2E4CD428"/>
    <w:rsid w:val="2F09C36F"/>
    <w:rsid w:val="2F10F377"/>
    <w:rsid w:val="2F83C9C1"/>
    <w:rsid w:val="3135EC11"/>
    <w:rsid w:val="31FC6C8F"/>
    <w:rsid w:val="324CCD10"/>
    <w:rsid w:val="327C936C"/>
    <w:rsid w:val="3349096E"/>
    <w:rsid w:val="351E99AF"/>
    <w:rsid w:val="35E19D59"/>
    <w:rsid w:val="35F32E4C"/>
    <w:rsid w:val="362A22A5"/>
    <w:rsid w:val="366AE27C"/>
    <w:rsid w:val="385564E3"/>
    <w:rsid w:val="397D50DE"/>
    <w:rsid w:val="3A0B7120"/>
    <w:rsid w:val="3B82C297"/>
    <w:rsid w:val="3C1CA18E"/>
    <w:rsid w:val="3C27FDB8"/>
    <w:rsid w:val="3CB18990"/>
    <w:rsid w:val="3CD0C1CD"/>
    <w:rsid w:val="3D642563"/>
    <w:rsid w:val="3D67D4DE"/>
    <w:rsid w:val="3DFD0C96"/>
    <w:rsid w:val="3FA7CC5D"/>
    <w:rsid w:val="3FB3182C"/>
    <w:rsid w:val="3FB3DC35"/>
    <w:rsid w:val="3FCB3392"/>
    <w:rsid w:val="406B8779"/>
    <w:rsid w:val="410912D5"/>
    <w:rsid w:val="4135E324"/>
    <w:rsid w:val="4137B661"/>
    <w:rsid w:val="4169125C"/>
    <w:rsid w:val="424F2FC2"/>
    <w:rsid w:val="4278E36F"/>
    <w:rsid w:val="42CCF732"/>
    <w:rsid w:val="44CE4769"/>
    <w:rsid w:val="452B0186"/>
    <w:rsid w:val="45580325"/>
    <w:rsid w:val="45C44458"/>
    <w:rsid w:val="45ED378D"/>
    <w:rsid w:val="460C513D"/>
    <w:rsid w:val="462A67C4"/>
    <w:rsid w:val="467CD0BC"/>
    <w:rsid w:val="475122DA"/>
    <w:rsid w:val="47558522"/>
    <w:rsid w:val="47996DE4"/>
    <w:rsid w:val="48769F80"/>
    <w:rsid w:val="49C79BA6"/>
    <w:rsid w:val="4AA54AC5"/>
    <w:rsid w:val="4AD98B7B"/>
    <w:rsid w:val="4C21233A"/>
    <w:rsid w:val="4C885000"/>
    <w:rsid w:val="4C9DA5C7"/>
    <w:rsid w:val="4CE005B1"/>
    <w:rsid w:val="4D0B25FB"/>
    <w:rsid w:val="4D539C68"/>
    <w:rsid w:val="4DD59E62"/>
    <w:rsid w:val="4DE8D6AC"/>
    <w:rsid w:val="4E46CE82"/>
    <w:rsid w:val="4E4F2409"/>
    <w:rsid w:val="4E6C82DE"/>
    <w:rsid w:val="4EEBDED9"/>
    <w:rsid w:val="501F2624"/>
    <w:rsid w:val="5061FB3A"/>
    <w:rsid w:val="50FD7A87"/>
    <w:rsid w:val="518D8E50"/>
    <w:rsid w:val="51C3FA44"/>
    <w:rsid w:val="53D851AE"/>
    <w:rsid w:val="5602099C"/>
    <w:rsid w:val="5623CB4E"/>
    <w:rsid w:val="56838A32"/>
    <w:rsid w:val="56E7BB1B"/>
    <w:rsid w:val="571D1F01"/>
    <w:rsid w:val="581268B2"/>
    <w:rsid w:val="5836DBBA"/>
    <w:rsid w:val="5839EECB"/>
    <w:rsid w:val="5858D8A4"/>
    <w:rsid w:val="590ED6FE"/>
    <w:rsid w:val="59A96FD3"/>
    <w:rsid w:val="5AE5A460"/>
    <w:rsid w:val="5AEFFF56"/>
    <w:rsid w:val="5AF26549"/>
    <w:rsid w:val="5C2EACA3"/>
    <w:rsid w:val="5C935BBD"/>
    <w:rsid w:val="5CA2F326"/>
    <w:rsid w:val="5E276861"/>
    <w:rsid w:val="5E7CC9D5"/>
    <w:rsid w:val="5E8821D9"/>
    <w:rsid w:val="5F020A2A"/>
    <w:rsid w:val="5F13ACC7"/>
    <w:rsid w:val="6028321B"/>
    <w:rsid w:val="60BFB879"/>
    <w:rsid w:val="60F37B19"/>
    <w:rsid w:val="61222064"/>
    <w:rsid w:val="6126904B"/>
    <w:rsid w:val="628EE5E6"/>
    <w:rsid w:val="62B38E5C"/>
    <w:rsid w:val="644F9B57"/>
    <w:rsid w:val="64668832"/>
    <w:rsid w:val="646B156B"/>
    <w:rsid w:val="65191F76"/>
    <w:rsid w:val="6545D941"/>
    <w:rsid w:val="65C936E1"/>
    <w:rsid w:val="6630244D"/>
    <w:rsid w:val="6657E877"/>
    <w:rsid w:val="67239FA9"/>
    <w:rsid w:val="6746823F"/>
    <w:rsid w:val="6857A936"/>
    <w:rsid w:val="68F01E48"/>
    <w:rsid w:val="699F6606"/>
    <w:rsid w:val="6AD2CB9E"/>
    <w:rsid w:val="6BD88848"/>
    <w:rsid w:val="6C2228E9"/>
    <w:rsid w:val="6CC727E1"/>
    <w:rsid w:val="6E666352"/>
    <w:rsid w:val="6E6DC5B5"/>
    <w:rsid w:val="6E7923A2"/>
    <w:rsid w:val="6EA0E9C0"/>
    <w:rsid w:val="6FFA55B0"/>
    <w:rsid w:val="705B2E8D"/>
    <w:rsid w:val="705C5EC9"/>
    <w:rsid w:val="7075568B"/>
    <w:rsid w:val="70E2EACF"/>
    <w:rsid w:val="70EB589A"/>
    <w:rsid w:val="7130C6FB"/>
    <w:rsid w:val="72691C1D"/>
    <w:rsid w:val="72D0C623"/>
    <w:rsid w:val="73933159"/>
    <w:rsid w:val="74B411B9"/>
    <w:rsid w:val="752D62DD"/>
    <w:rsid w:val="75529FDD"/>
    <w:rsid w:val="75E2FCDA"/>
    <w:rsid w:val="763D324A"/>
    <w:rsid w:val="76929D0B"/>
    <w:rsid w:val="76B82877"/>
    <w:rsid w:val="76BB11E2"/>
    <w:rsid w:val="76C1BC2B"/>
    <w:rsid w:val="773A78AE"/>
    <w:rsid w:val="77DCFB69"/>
    <w:rsid w:val="782509A9"/>
    <w:rsid w:val="78B01033"/>
    <w:rsid w:val="78D1346F"/>
    <w:rsid w:val="796CA082"/>
    <w:rsid w:val="79933EC2"/>
    <w:rsid w:val="7B02861A"/>
    <w:rsid w:val="7B13FDAE"/>
    <w:rsid w:val="7B8EABDB"/>
    <w:rsid w:val="7BDFB98B"/>
    <w:rsid w:val="7BE66136"/>
    <w:rsid w:val="7C9D82AE"/>
    <w:rsid w:val="7D940696"/>
    <w:rsid w:val="7DBA4714"/>
    <w:rsid w:val="7E25CF07"/>
    <w:rsid w:val="7E692358"/>
    <w:rsid w:val="7EDDF7C9"/>
    <w:rsid w:val="7F059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2628A"/>
  <w15:chartTrackingRefBased/>
  <w15:docId w15:val="{02DB490C-0398-4747-8136-C38CC6CE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B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1D1F"/>
    <w:pPr>
      <w:outlineLvl w:val="9"/>
    </w:pPr>
    <w:rPr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1C1D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960CA9"/>
    <w:pPr>
      <w:tabs>
        <w:tab w:val="right" w:leader="dot" w:pos="9060"/>
      </w:tabs>
      <w:spacing w:after="100" w:line="480" w:lineRule="auto"/>
    </w:pPr>
  </w:style>
  <w:style w:type="character" w:styleId="Hyperlink">
    <w:name w:val="Hyperlink"/>
    <w:basedOn w:val="DefaultParagraphFont"/>
    <w:uiPriority w:val="99"/>
    <w:unhideWhenUsed/>
    <w:rsid w:val="001C1D1F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C4D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4D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4D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4D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4D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1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5E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95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BE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63B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60CA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90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94D80-F696-49AE-9E6C-72A6675F5E9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3383</Words>
  <Characters>19284</Characters>
  <Application>Microsoft Office Word</Application>
  <DocSecurity>4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Oliveira</cp:lastModifiedBy>
  <cp:revision>495</cp:revision>
  <dcterms:created xsi:type="dcterms:W3CDTF">2020-10-09T22:31:00Z</dcterms:created>
  <dcterms:modified xsi:type="dcterms:W3CDTF">2020-11-07T03:10:00Z</dcterms:modified>
</cp:coreProperties>
</file>