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AFBF8">
      <w:pPr>
        <w:widowControl/>
        <w:rPr>
          <w:rFonts w:ascii="宋体" w:hAnsi="宋体" w:cs="宋体"/>
          <w:color w:val="000000"/>
          <w:kern w:val="0"/>
          <w:sz w:val="24"/>
        </w:rPr>
      </w:pPr>
      <w:bookmarkStart w:id="0" w:name="_Toc207945018"/>
      <w:r>
        <w:drawing>
          <wp:anchor distT="0" distB="0" distL="114300" distR="114300" simplePos="0" relativeHeight="251659264" behindDoc="0" locked="0" layoutInCell="1" allowOverlap="1">
            <wp:simplePos x="0" y="0"/>
            <wp:positionH relativeFrom="column">
              <wp:posOffset>1028700</wp:posOffset>
            </wp:positionH>
            <wp:positionV relativeFrom="paragraph">
              <wp:posOffset>158750</wp:posOffset>
            </wp:positionV>
            <wp:extent cx="3531870" cy="633730"/>
            <wp:effectExtent l="0" t="0" r="3810" b="6350"/>
            <wp:wrapNone/>
            <wp:docPr id="1" name="图片 2"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学校文字徽标"/>
                    <pic:cNvPicPr>
                      <a:picLocks noChangeAspect="1"/>
                    </pic:cNvPicPr>
                  </pic:nvPicPr>
                  <pic:blipFill>
                    <a:blip r:embed="rId4"/>
                    <a:stretch>
                      <a:fillRect/>
                    </a:stretch>
                  </pic:blipFill>
                  <pic:spPr>
                    <a:xfrm>
                      <a:off x="0" y="0"/>
                      <a:ext cx="3531870" cy="633730"/>
                    </a:xfrm>
                    <a:prstGeom prst="rect">
                      <a:avLst/>
                    </a:prstGeom>
                    <a:noFill/>
                    <a:ln>
                      <a:noFill/>
                    </a:ln>
                  </pic:spPr>
                </pic:pic>
              </a:graphicData>
            </a:graphic>
          </wp:anchor>
        </w:drawing>
      </w:r>
    </w:p>
    <w:p w14:paraId="7CAD6921">
      <w:pPr>
        <w:spacing w:line="480" w:lineRule="auto"/>
        <w:jc w:val="center"/>
        <w:rPr>
          <w:rFonts w:hint="eastAsia" w:ascii="宋体" w:hAnsi="宋体"/>
          <w:b/>
          <w:bCs/>
          <w:color w:val="000000"/>
          <w:sz w:val="13"/>
        </w:rPr>
      </w:pPr>
    </w:p>
    <w:p w14:paraId="7B5906D5">
      <w:pPr>
        <w:spacing w:line="480" w:lineRule="auto"/>
        <w:jc w:val="center"/>
        <w:rPr>
          <w:rFonts w:hint="eastAsia" w:ascii="宋体" w:hAnsi="宋体"/>
          <w:b/>
          <w:bCs/>
          <w:color w:val="000000"/>
          <w:sz w:val="13"/>
        </w:rPr>
      </w:pPr>
    </w:p>
    <w:p w14:paraId="0B5FB933">
      <w:pPr>
        <w:spacing w:line="480" w:lineRule="auto"/>
        <w:jc w:val="center"/>
        <w:rPr>
          <w:rFonts w:hint="eastAsia" w:ascii="宋体" w:hAnsi="宋体"/>
          <w:b/>
          <w:bCs/>
          <w:color w:val="000000"/>
          <w:sz w:val="13"/>
        </w:rPr>
      </w:pPr>
    </w:p>
    <w:p w14:paraId="2B423369">
      <w:pPr>
        <w:spacing w:line="480" w:lineRule="auto"/>
        <w:jc w:val="center"/>
        <w:rPr>
          <w:rFonts w:hint="eastAsia" w:ascii="黑体" w:hAnsi="宋体" w:eastAsia="黑体"/>
          <w:bCs/>
          <w:color w:val="000000"/>
          <w:sz w:val="48"/>
        </w:rPr>
      </w:pPr>
      <w:r>
        <w:rPr>
          <w:rFonts w:hint="eastAsia" w:ascii="黑体" w:hAnsi="宋体" w:eastAsia="黑体"/>
          <w:bCs/>
          <w:color w:val="000000"/>
          <w:sz w:val="48"/>
        </w:rPr>
        <w:t>操作系统实验报告</w:t>
      </w:r>
    </w:p>
    <w:p w14:paraId="4152FABC">
      <w:pPr>
        <w:spacing w:line="480" w:lineRule="auto"/>
        <w:jc w:val="center"/>
        <w:rPr>
          <w:rFonts w:hint="eastAsia" w:ascii="黑体" w:hAnsi="宋体" w:eastAsia="黑体"/>
          <w:b/>
          <w:bCs/>
          <w:color w:val="000000"/>
          <w:sz w:val="48"/>
        </w:rPr>
      </w:pPr>
      <w:r>
        <w:rPr>
          <w:rFonts w:hint="eastAsia"/>
        </w:rPr>
        <w:drawing>
          <wp:anchor distT="0" distB="0" distL="114300" distR="114300" simplePos="0" relativeHeight="251660288" behindDoc="0" locked="0" layoutInCell="1" allowOverlap="1">
            <wp:simplePos x="0" y="0"/>
            <wp:positionH relativeFrom="column">
              <wp:posOffset>2042795</wp:posOffset>
            </wp:positionH>
            <wp:positionV relativeFrom="paragraph">
              <wp:posOffset>307340</wp:posOffset>
            </wp:positionV>
            <wp:extent cx="1386205" cy="1394460"/>
            <wp:effectExtent l="0" t="0" r="635" b="7620"/>
            <wp:wrapNone/>
            <wp:docPr id="2" name="图片 3"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校图形徽标"/>
                    <pic:cNvPicPr>
                      <a:picLocks noChangeAspect="1"/>
                    </pic:cNvPicPr>
                  </pic:nvPicPr>
                  <pic:blipFill>
                    <a:blip r:embed="rId5"/>
                    <a:stretch>
                      <a:fillRect/>
                    </a:stretch>
                  </pic:blipFill>
                  <pic:spPr>
                    <a:xfrm>
                      <a:off x="0" y="0"/>
                      <a:ext cx="1386205" cy="1394460"/>
                    </a:xfrm>
                    <a:prstGeom prst="rect">
                      <a:avLst/>
                    </a:prstGeom>
                    <a:noFill/>
                    <a:ln>
                      <a:noFill/>
                    </a:ln>
                  </pic:spPr>
                </pic:pic>
              </a:graphicData>
            </a:graphic>
          </wp:anchor>
        </w:drawing>
      </w:r>
    </w:p>
    <w:p w14:paraId="61F47E6F">
      <w:pPr>
        <w:spacing w:line="480" w:lineRule="auto"/>
        <w:rPr>
          <w:rFonts w:hint="eastAsia" w:ascii="黑体" w:hAnsi="宋体" w:eastAsia="黑体"/>
          <w:b/>
          <w:bCs/>
          <w:color w:val="000000"/>
          <w:sz w:val="48"/>
        </w:rPr>
      </w:pPr>
    </w:p>
    <w:p w14:paraId="1B88A94B">
      <w:pPr>
        <w:spacing w:line="480" w:lineRule="auto"/>
        <w:rPr>
          <w:rFonts w:hint="eastAsia" w:ascii="宋体" w:hAnsi="宋体"/>
          <w:b/>
          <w:bCs/>
          <w:color w:val="000000"/>
          <w:sz w:val="13"/>
        </w:rPr>
      </w:pPr>
    </w:p>
    <w:p w14:paraId="170F384B">
      <w:pPr>
        <w:spacing w:line="480" w:lineRule="auto"/>
        <w:rPr>
          <w:rFonts w:hint="eastAsia" w:ascii="宋体" w:hAnsi="宋体"/>
          <w:b/>
          <w:bCs/>
          <w:color w:val="000000"/>
          <w:sz w:val="13"/>
        </w:rPr>
      </w:pPr>
    </w:p>
    <w:p w14:paraId="572D983F">
      <w:pPr>
        <w:spacing w:line="480" w:lineRule="auto"/>
        <w:jc w:val="center"/>
        <w:rPr>
          <w:rFonts w:hint="eastAsia" w:ascii="宋体" w:hAnsi="宋体"/>
          <w:b/>
          <w:bCs/>
          <w:color w:val="000000"/>
          <w:sz w:val="44"/>
        </w:rPr>
      </w:pPr>
    </w:p>
    <w:p w14:paraId="064DE65A">
      <w:pPr>
        <w:tabs>
          <w:tab w:val="left" w:pos="7848"/>
        </w:tabs>
        <w:spacing w:line="480" w:lineRule="auto"/>
        <w:jc w:val="center"/>
        <w:rPr>
          <w:rFonts w:hint="eastAsia" w:eastAsia="黑体"/>
          <w:bCs/>
          <w:color w:val="000000"/>
          <w:sz w:val="30"/>
          <w:szCs w:val="30"/>
          <w:u w:val="single"/>
        </w:rPr>
      </w:pPr>
      <w:r>
        <w:rPr>
          <w:rFonts w:hint="eastAsia" w:eastAsia="黑体"/>
          <w:b/>
          <w:bCs/>
          <w:color w:val="000000"/>
          <w:sz w:val="44"/>
          <w:szCs w:val="44"/>
        </w:rPr>
        <w:t>实验[</w:t>
      </w:r>
      <w:r>
        <w:rPr>
          <w:rFonts w:hint="eastAsia" w:eastAsia="黑体"/>
          <w:b/>
          <w:bCs/>
          <w:color w:val="000000"/>
          <w:sz w:val="44"/>
          <w:szCs w:val="44"/>
          <w:lang w:val="en-US" w:eastAsia="zh-CN"/>
        </w:rPr>
        <w:t>1</w:t>
      </w:r>
      <w:r>
        <w:rPr>
          <w:rFonts w:hint="eastAsia" w:eastAsia="黑体"/>
          <w:b/>
          <w:bCs/>
          <w:color w:val="000000"/>
          <w:sz w:val="44"/>
          <w:szCs w:val="44"/>
        </w:rPr>
        <w:t>]：</w:t>
      </w:r>
      <w:r>
        <w:rPr>
          <w:rFonts w:hint="eastAsia" w:ascii="宋体" w:hAnsi="宋体"/>
          <w:b/>
          <w:bCs/>
          <w:color w:val="000000"/>
          <w:sz w:val="32"/>
          <w:szCs w:val="32"/>
          <w:u w:val="single"/>
        </w:rPr>
        <w:t xml:space="preserve"> </w:t>
      </w:r>
      <w:r>
        <w:rPr>
          <w:rFonts w:hint="eastAsia" w:ascii="宋体" w:hAnsi="宋体"/>
          <w:b/>
          <w:bCs/>
          <w:color w:val="000000"/>
          <w:sz w:val="32"/>
          <w:szCs w:val="32"/>
          <w:u w:val="single"/>
          <w:lang w:val="en-US" w:eastAsia="zh-CN"/>
        </w:rPr>
        <w:t xml:space="preserve">         处理器调度</w:t>
      </w:r>
      <w:r>
        <w:rPr>
          <w:rFonts w:hint="eastAsia" w:ascii="宋体" w:hAnsi="宋体"/>
          <w:b/>
          <w:bCs/>
          <w:color w:val="000000"/>
          <w:sz w:val="36"/>
          <w:szCs w:val="36"/>
          <w:u w:val="single"/>
        </w:rPr>
        <w:t xml:space="preserve">           </w:t>
      </w:r>
      <w:r>
        <w:rPr>
          <w:rFonts w:hint="eastAsia" w:ascii="宋体" w:hAnsi="宋体"/>
          <w:bCs/>
          <w:color w:val="000000"/>
          <w:sz w:val="32"/>
          <w:szCs w:val="32"/>
          <w:u w:val="single"/>
        </w:rPr>
        <w:t xml:space="preserve"> </w:t>
      </w:r>
      <w:r>
        <w:rPr>
          <w:rFonts w:hint="eastAsia" w:ascii="宋体" w:hAnsi="宋体"/>
          <w:bCs/>
          <w:color w:val="FFFFFF"/>
          <w:sz w:val="32"/>
          <w:szCs w:val="32"/>
          <w:u w:val="single"/>
        </w:rPr>
        <w:t>.</w:t>
      </w:r>
    </w:p>
    <w:p w14:paraId="0386650A">
      <w:pPr>
        <w:spacing w:line="480" w:lineRule="auto"/>
        <w:jc w:val="center"/>
        <w:rPr>
          <w:rFonts w:eastAsia="黑体"/>
          <w:b/>
          <w:bCs/>
          <w:color w:val="000000"/>
          <w:sz w:val="52"/>
        </w:rPr>
      </w:pPr>
    </w:p>
    <w:p w14:paraId="16CF3509">
      <w:pPr>
        <w:spacing w:line="480" w:lineRule="auto"/>
        <w:jc w:val="center"/>
        <w:rPr>
          <w:rFonts w:eastAsia="黑体"/>
          <w:b/>
          <w:bCs/>
          <w:color w:val="000000"/>
          <w:sz w:val="52"/>
        </w:rPr>
      </w:pPr>
    </w:p>
    <w:p w14:paraId="1913CEF7">
      <w:pPr>
        <w:spacing w:line="480" w:lineRule="auto"/>
        <w:jc w:val="center"/>
        <w:rPr>
          <w:rFonts w:hint="eastAsia" w:eastAsia="黑体"/>
          <w:b/>
          <w:bCs/>
          <w:color w:val="000000"/>
          <w:sz w:val="52"/>
        </w:rPr>
      </w:pPr>
    </w:p>
    <w:p w14:paraId="5F684CCB">
      <w:pPr>
        <w:spacing w:line="480" w:lineRule="auto"/>
        <w:jc w:val="center"/>
        <w:rPr>
          <w:rFonts w:hint="eastAsia" w:eastAsia="黑体"/>
          <w:b/>
          <w:bCs/>
          <w:color w:val="000000"/>
          <w:sz w:val="52"/>
        </w:rPr>
      </w:pPr>
    </w:p>
    <w:p w14:paraId="56FD36E0">
      <w:pPr>
        <w:spacing w:line="480" w:lineRule="auto"/>
        <w:jc w:val="center"/>
        <w:rPr>
          <w:rFonts w:eastAsia="黑体"/>
          <w:b/>
          <w:bCs/>
          <w:color w:val="000000"/>
          <w:sz w:val="52"/>
        </w:rPr>
      </w:pPr>
    </w:p>
    <w:p w14:paraId="6F31FCEB">
      <w:pPr>
        <w:spacing w:line="480" w:lineRule="auto"/>
        <w:ind w:firstLine="2119" w:firstLineChars="754"/>
        <w:rPr>
          <w:rFonts w:ascii="宋体" w:hAnsi="宋体"/>
          <w:bCs/>
          <w:color w:val="000000"/>
          <w:sz w:val="28"/>
          <w:szCs w:val="28"/>
          <w:u w:val="single"/>
        </w:rPr>
      </w:pPr>
      <w:r>
        <w:rPr>
          <w:rFonts w:hint="eastAsia" w:ascii="宋体" w:hAnsi="宋体"/>
          <w:b/>
          <w:bCs/>
          <w:color w:val="000000"/>
          <w:sz w:val="28"/>
          <w:szCs w:val="28"/>
        </w:rPr>
        <w:t>姓    名：</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马凌峰</w:t>
      </w:r>
      <w:r>
        <w:rPr>
          <w:rFonts w:hint="eastAsia" w:ascii="宋体" w:hAnsi="宋体"/>
          <w:bCs/>
          <w:color w:val="000000"/>
          <w:sz w:val="28"/>
          <w:szCs w:val="28"/>
          <w:u w:val="single"/>
        </w:rPr>
        <w:t xml:space="preserve">     </w:t>
      </w:r>
      <w:r>
        <w:rPr>
          <w:rFonts w:hint="eastAsia" w:ascii="宋体" w:hAnsi="宋体"/>
          <w:bCs/>
          <w:color w:val="000000"/>
          <w:sz w:val="28"/>
          <w:szCs w:val="28"/>
          <w:u w:val="single"/>
          <w:lang w:val="en-US" w:eastAsia="zh-CN"/>
        </w:rPr>
        <w:t xml:space="preserve"> </w:t>
      </w:r>
      <w:r>
        <w:rPr>
          <w:rFonts w:hint="eastAsia" w:ascii="宋体" w:hAnsi="宋体"/>
          <w:bCs/>
          <w:color w:val="000000"/>
          <w:sz w:val="28"/>
          <w:szCs w:val="28"/>
          <w:u w:val="single"/>
        </w:rPr>
        <w:t xml:space="preserve">    </w:t>
      </w:r>
    </w:p>
    <w:p w14:paraId="32AFB2DF">
      <w:pPr>
        <w:spacing w:line="480" w:lineRule="auto"/>
        <w:ind w:firstLine="2119" w:firstLineChars="754"/>
        <w:rPr>
          <w:rFonts w:hint="eastAsia" w:ascii="宋体" w:hAnsi="宋体"/>
          <w:b/>
          <w:bCs/>
          <w:color w:val="000000"/>
          <w:sz w:val="28"/>
          <w:szCs w:val="28"/>
        </w:rPr>
      </w:pPr>
      <w:r>
        <w:rPr>
          <w:rFonts w:hint="eastAsia" w:ascii="宋体" w:hAnsi="宋体"/>
          <w:b/>
          <w:bCs/>
          <w:color w:val="000000"/>
          <w:sz w:val="28"/>
          <w:szCs w:val="28"/>
        </w:rPr>
        <w:t>学    号：</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202307020122  </w:t>
      </w:r>
      <w:r>
        <w:rPr>
          <w:rFonts w:hint="eastAsia" w:ascii="宋体" w:hAnsi="宋体"/>
          <w:b/>
          <w:bCs/>
          <w:color w:val="000000"/>
          <w:sz w:val="28"/>
          <w:szCs w:val="28"/>
          <w:u w:val="single"/>
        </w:rPr>
        <w:t xml:space="preserve">     </w:t>
      </w:r>
    </w:p>
    <w:p w14:paraId="73A0C71D">
      <w:pPr>
        <w:spacing w:line="480" w:lineRule="auto"/>
        <w:ind w:firstLine="2119" w:firstLineChars="754"/>
        <w:rPr>
          <w:rFonts w:hint="eastAsia" w:ascii="宋体" w:hAnsi="宋体"/>
          <w:bCs/>
          <w:color w:val="000000"/>
          <w:sz w:val="28"/>
          <w:szCs w:val="28"/>
          <w:u w:val="single"/>
        </w:rPr>
      </w:pPr>
      <w:r>
        <w:rPr>
          <w:rFonts w:hint="eastAsia" w:ascii="宋体" w:hAnsi="宋体"/>
          <w:b/>
          <w:bCs/>
          <w:color w:val="000000"/>
          <w:sz w:val="28"/>
          <w:szCs w:val="28"/>
        </w:rPr>
        <w:t>专业班级：</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计算机232  </w:t>
      </w:r>
      <w:r>
        <w:rPr>
          <w:rFonts w:hint="eastAsia" w:ascii="宋体" w:hAnsi="宋体"/>
          <w:b/>
          <w:bCs/>
          <w:color w:val="000000"/>
          <w:sz w:val="28"/>
          <w:szCs w:val="28"/>
          <w:u w:val="single"/>
        </w:rPr>
        <w:t xml:space="preserve">   </w:t>
      </w:r>
      <w:r>
        <w:rPr>
          <w:rFonts w:hint="eastAsia" w:ascii="宋体" w:hAnsi="宋体"/>
          <w:bCs/>
          <w:color w:val="000000"/>
          <w:sz w:val="28"/>
          <w:szCs w:val="28"/>
          <w:u w:val="single"/>
        </w:rPr>
        <w:t xml:space="preserve">   </w:t>
      </w:r>
    </w:p>
    <w:p w14:paraId="7FEE2C62">
      <w:pPr>
        <w:spacing w:line="480" w:lineRule="auto"/>
        <w:ind w:firstLine="2119" w:firstLineChars="754"/>
        <w:rPr>
          <w:rFonts w:hint="eastAsia" w:ascii="宋体" w:hAnsi="宋体" w:eastAsia="宋体"/>
          <w:bCs/>
          <w:color w:val="000000"/>
          <w:sz w:val="28"/>
          <w:szCs w:val="28"/>
          <w:u w:val="single"/>
          <w:lang w:val="en-US" w:eastAsia="zh-CN"/>
        </w:rPr>
      </w:pPr>
      <w:r>
        <w:rPr>
          <w:rFonts w:hint="eastAsia" w:ascii="宋体" w:hAnsi="宋体"/>
          <w:b/>
          <w:bCs/>
          <w:color w:val="000000"/>
          <w:sz w:val="28"/>
          <w:szCs w:val="28"/>
        </w:rPr>
        <w:t>系    别：</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w:t>
      </w:r>
      <w:r>
        <w:rPr>
          <w:rFonts w:hint="eastAsia" w:ascii="宋体" w:hAnsi="宋体"/>
          <w:b/>
          <w:bCs/>
          <w:color w:val="000000"/>
          <w:sz w:val="28"/>
          <w:szCs w:val="28"/>
          <w:u w:val="single"/>
        </w:rPr>
        <w:t xml:space="preserve"> 计算机系</w:t>
      </w:r>
      <w:r>
        <w:rPr>
          <w:rFonts w:hint="eastAsia" w:ascii="宋体" w:hAnsi="宋体"/>
          <w:b/>
          <w:bCs/>
          <w:color w:val="000000"/>
          <w:sz w:val="28"/>
          <w:szCs w:val="28"/>
          <w:u w:val="single"/>
          <w:lang w:val="en-US" w:eastAsia="zh-CN"/>
        </w:rPr>
        <w:t xml:space="preserve"> </w:t>
      </w:r>
      <w:r>
        <w:rPr>
          <w:rFonts w:hint="eastAsia" w:ascii="宋体" w:hAnsi="宋体"/>
          <w:b/>
          <w:bCs/>
          <w:color w:val="000000"/>
          <w:sz w:val="28"/>
          <w:szCs w:val="28"/>
          <w:u w:val="single"/>
        </w:rPr>
        <w:t xml:space="preserve">      </w:t>
      </w:r>
      <w:r>
        <w:rPr>
          <w:rFonts w:hint="eastAsia" w:ascii="宋体" w:hAnsi="宋体"/>
          <w:bCs/>
          <w:color w:val="000000"/>
          <w:sz w:val="28"/>
          <w:szCs w:val="28"/>
          <w:u w:val="single"/>
        </w:rPr>
        <w:t xml:space="preserve"> </w:t>
      </w:r>
      <w:r>
        <w:rPr>
          <w:rFonts w:hint="eastAsia" w:ascii="宋体" w:hAnsi="宋体"/>
          <w:bCs/>
          <w:color w:val="000000"/>
          <w:sz w:val="28"/>
          <w:szCs w:val="28"/>
          <w:u w:val="single"/>
          <w:lang w:val="en-US" w:eastAsia="zh-CN"/>
        </w:rPr>
        <w:t xml:space="preserve"> </w:t>
      </w:r>
    </w:p>
    <w:p w14:paraId="4658CC2B">
      <w:pPr>
        <w:spacing w:line="480" w:lineRule="auto"/>
        <w:ind w:firstLine="2119" w:firstLineChars="754"/>
        <w:rPr>
          <w:rFonts w:hint="eastAsia" w:ascii="宋体" w:hAnsi="宋体"/>
          <w:bCs/>
          <w:color w:val="000000"/>
          <w:sz w:val="28"/>
          <w:szCs w:val="28"/>
          <w:u w:val="single"/>
        </w:rPr>
      </w:pPr>
      <w:r>
        <w:rPr>
          <w:rFonts w:hint="eastAsia" w:ascii="宋体" w:hAnsi="宋体"/>
          <w:b/>
          <w:bCs/>
          <w:color w:val="000000"/>
          <w:sz w:val="28"/>
          <w:szCs w:val="28"/>
        </w:rPr>
        <w:t>学    院：</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电子信息与人工智能学院</w:t>
      </w:r>
      <w:r>
        <w:rPr>
          <w:rFonts w:hint="eastAsia" w:ascii="宋体" w:hAnsi="宋体"/>
          <w:b/>
          <w:bCs/>
          <w:color w:val="000000"/>
          <w:sz w:val="28"/>
          <w:szCs w:val="28"/>
          <w:u w:val="single"/>
        </w:rPr>
        <w:t xml:space="preserve"> </w:t>
      </w:r>
    </w:p>
    <w:p w14:paraId="70AFFE14">
      <w:pPr>
        <w:rPr>
          <w:rFonts w:hint="eastAsia" w:ascii="宋体" w:hAnsi="宋体"/>
          <w:bCs/>
          <w:color w:val="000000"/>
          <w:sz w:val="28"/>
          <w:szCs w:val="28"/>
          <w:u w:val="single"/>
        </w:rPr>
      </w:pPr>
      <w:r>
        <w:rPr>
          <w:rFonts w:hint="eastAsia" w:ascii="宋体" w:hAnsi="宋体"/>
          <w:bCs/>
          <w:color w:val="000000"/>
          <w:sz w:val="28"/>
          <w:szCs w:val="28"/>
          <w:u w:val="single"/>
        </w:rPr>
        <w:br w:type="page"/>
      </w:r>
    </w:p>
    <w:p w14:paraId="73BF3A8A">
      <w:pPr>
        <w:pStyle w:val="2"/>
        <w:jc w:val="center"/>
      </w:pPr>
      <w:r>
        <w:rPr>
          <w:rFonts w:hint="eastAsia"/>
          <w:kern w:val="3276"/>
        </w:rPr>
        <w:t>实验1</w:t>
      </w:r>
      <w:r>
        <w:rPr>
          <w:kern w:val="3276"/>
        </w:rPr>
        <w:t xml:space="preserve">   </w:t>
      </w:r>
      <w:r>
        <w:rPr>
          <w:rFonts w:hint="eastAsia"/>
          <w:kern w:val="3276"/>
        </w:rPr>
        <w:t>处理器调度</w:t>
      </w:r>
      <w:bookmarkEnd w:id="0"/>
      <w:r>
        <w:rPr>
          <w:rFonts w:hint="eastAsia"/>
          <w:kern w:val="3276"/>
        </w:rPr>
        <w:t xml:space="preserve">  预习报告</w:t>
      </w:r>
    </w:p>
    <w:p w14:paraId="0A35A956">
      <w:pPr>
        <w:ind w:firstLine="425"/>
        <w:rPr>
          <w:b/>
        </w:rPr>
      </w:pPr>
      <w:r>
        <w:rPr>
          <w:rFonts w:hint="eastAsia"/>
          <w:b/>
        </w:rPr>
        <w:t>一、实验内容</w:t>
      </w:r>
    </w:p>
    <w:p w14:paraId="47ADFC9E">
      <w:pPr>
        <w:ind w:firstLine="425"/>
      </w:pPr>
      <w:r>
        <w:rPr>
          <w:rFonts w:hint="eastAsia"/>
        </w:rPr>
        <w:t>按优先数调度算法实现处理器调度。</w:t>
      </w:r>
    </w:p>
    <w:p w14:paraId="78C111F6">
      <w:pPr>
        <w:ind w:firstLine="425"/>
        <w:rPr>
          <w:b/>
        </w:rPr>
      </w:pPr>
      <w:r>
        <w:rPr>
          <w:rFonts w:hint="eastAsia"/>
          <w:b/>
        </w:rPr>
        <w:t>二、实验目的</w:t>
      </w:r>
    </w:p>
    <w:p w14:paraId="21DAFF08">
      <w:pPr>
        <w:ind w:firstLine="425"/>
      </w:pPr>
      <w:r>
        <w:rPr>
          <w:rFonts w:hint="eastAsia"/>
        </w:rPr>
        <w:t>在采用多道程序设计的系统中，往往有若干个进程同时处于就绪状态。当就绪进程个数大于处理器数时，就必须依照某种策略来决定哪些进程优先占用处理器。本实验模拟在单处理器情况下的处理器调度，帮助学生加深了解处理器调度的工作。</w:t>
      </w:r>
    </w:p>
    <w:p w14:paraId="6976A8B3">
      <w:pPr>
        <w:ind w:firstLine="425"/>
        <w:rPr>
          <w:b/>
        </w:rPr>
      </w:pPr>
      <w:r>
        <w:rPr>
          <w:rFonts w:hint="eastAsia"/>
          <w:b/>
        </w:rPr>
        <w:t>三、实验原理</w:t>
      </w:r>
    </w:p>
    <w:p w14:paraId="0832D038">
      <w:pPr>
        <w:ind w:firstLine="425"/>
        <w:rPr>
          <w:b/>
          <w:bCs/>
        </w:rPr>
      </w:pPr>
      <w:r>
        <w:rPr>
          <w:rFonts w:hint="eastAsia"/>
          <w:b/>
          <w:bCs/>
        </w:rPr>
        <w:t>设计一个按优先数调度算法实现处理器调度的程序。</w:t>
      </w:r>
    </w:p>
    <w:p w14:paraId="206AAB1E">
      <w:pPr>
        <w:ind w:firstLine="425"/>
      </w:pPr>
      <w:r>
        <w:t xml:space="preserve"> (1) </w:t>
      </w:r>
      <w:r>
        <w:rPr>
          <w:rFonts w:hint="eastAsia"/>
        </w:rPr>
        <w:t>假定系统有五个进程，每一个进程用一个进程控制块</w:t>
      </w:r>
      <w:r>
        <w:t>PCB</w:t>
      </w:r>
      <w:r>
        <w:rPr>
          <w:rFonts w:hint="eastAsia"/>
        </w:rPr>
        <w:t>来代表，进程控制块的格式为：</w:t>
      </w:r>
    </w:p>
    <w:tbl>
      <w:tblPr>
        <w:tblStyle w:val="4"/>
        <w:tblW w:w="0" w:type="auto"/>
        <w:tblInd w:w="26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tblGrid>
      <w:tr w14:paraId="4B408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37336F45">
            <w:pPr>
              <w:jc w:val="center"/>
            </w:pPr>
            <w:r>
              <w:rPr>
                <w:rFonts w:hint="eastAsia"/>
              </w:rPr>
              <w:t>进程名</w:t>
            </w:r>
          </w:p>
        </w:tc>
      </w:tr>
      <w:tr w14:paraId="37D1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06925BA1">
            <w:pPr>
              <w:jc w:val="center"/>
            </w:pPr>
            <w:r>
              <w:rPr>
                <w:rFonts w:hint="eastAsia"/>
              </w:rPr>
              <w:t>指针</w:t>
            </w:r>
          </w:p>
        </w:tc>
      </w:tr>
      <w:tr w14:paraId="2E43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07A70A4E">
            <w:pPr>
              <w:jc w:val="center"/>
            </w:pPr>
            <w:r>
              <w:rPr>
                <w:rFonts w:hint="eastAsia"/>
              </w:rPr>
              <w:t>要求运行时间</w:t>
            </w:r>
          </w:p>
        </w:tc>
      </w:tr>
      <w:tr w14:paraId="44B0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5E2B783F">
            <w:pPr>
              <w:jc w:val="center"/>
            </w:pPr>
            <w:r>
              <w:rPr>
                <w:rFonts w:hint="eastAsia"/>
              </w:rPr>
              <w:t>优先数</w:t>
            </w:r>
          </w:p>
        </w:tc>
      </w:tr>
      <w:tr w14:paraId="6531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55241B22">
            <w:pPr>
              <w:jc w:val="center"/>
            </w:pPr>
            <w:r>
              <w:rPr>
                <w:rFonts w:hint="eastAsia"/>
              </w:rPr>
              <w:t>状态</w:t>
            </w:r>
          </w:p>
        </w:tc>
      </w:tr>
    </w:tbl>
    <w:p w14:paraId="40F584AA">
      <w:r>
        <w:rPr>
          <w:rFonts w:hint="eastAsia"/>
        </w:rPr>
        <w:t>其中，进程名——作为进程的标识，假设五个进程的进程名分别为</w:t>
      </w:r>
      <w:r>
        <w:t>P</w:t>
      </w:r>
      <w:r>
        <w:rPr>
          <w:vertAlign w:val="subscript"/>
        </w:rPr>
        <w:t>1</w:t>
      </w:r>
      <w:r>
        <w:rPr>
          <w:rFonts w:hint="eastAsia"/>
        </w:rPr>
        <w:t>，</w:t>
      </w:r>
      <w:r>
        <w:t>P</w:t>
      </w:r>
      <w:r>
        <w:rPr>
          <w:vertAlign w:val="subscript"/>
        </w:rPr>
        <w:t>2</w:t>
      </w:r>
      <w:r>
        <w:rPr>
          <w:rFonts w:hint="eastAsia"/>
        </w:rPr>
        <w:t>，</w:t>
      </w:r>
      <w:r>
        <w:t>P</w:t>
      </w:r>
      <w:r>
        <w:rPr>
          <w:vertAlign w:val="subscript"/>
        </w:rPr>
        <w:t>3</w:t>
      </w:r>
      <w:r>
        <w:rPr>
          <w:rFonts w:hint="eastAsia"/>
        </w:rPr>
        <w:t>，</w:t>
      </w:r>
      <w:r>
        <w:t>P</w:t>
      </w:r>
      <w:r>
        <w:rPr>
          <w:vertAlign w:val="subscript"/>
        </w:rPr>
        <w:t>4</w:t>
      </w:r>
      <w:r>
        <w:rPr>
          <w:rFonts w:hint="eastAsia"/>
        </w:rPr>
        <w:t>，</w:t>
      </w:r>
      <w:r>
        <w:t>P</w:t>
      </w:r>
      <w:r>
        <w:rPr>
          <w:vertAlign w:val="subscript"/>
        </w:rPr>
        <w:t>5</w:t>
      </w:r>
      <w:r>
        <w:rPr>
          <w:rFonts w:hint="eastAsia"/>
        </w:rPr>
        <w:t>。</w:t>
      </w:r>
    </w:p>
    <w:p w14:paraId="25EF33D1">
      <w:pPr>
        <w:ind w:firstLine="425"/>
      </w:pPr>
      <w:r>
        <w:rPr>
          <w:rFonts w:hint="eastAsia"/>
        </w:rPr>
        <w:t>指针——按优先数的大小把五个进程连成队列，用指针指出下一个进程的进程控制块的首地址，最后一个进程中的指针为“0”。</w:t>
      </w:r>
    </w:p>
    <w:p w14:paraId="64A3AC65">
      <w:pPr>
        <w:ind w:firstLine="425"/>
      </w:pPr>
      <w:r>
        <w:rPr>
          <w:rFonts w:hint="eastAsia"/>
        </w:rPr>
        <w:t>要求运行时间——假设进程需要运行的单位时间数。</w:t>
      </w:r>
    </w:p>
    <w:p w14:paraId="761985DD">
      <w:pPr>
        <w:ind w:firstLine="425"/>
      </w:pPr>
      <w:r>
        <w:rPr>
          <w:rFonts w:hint="eastAsia"/>
        </w:rPr>
        <w:t>优先数——赋予进程的优先数，调度时总是选取优先数大的进程先执行。</w:t>
      </w:r>
    </w:p>
    <w:p w14:paraId="4C31740F">
      <w:pPr>
        <w:ind w:firstLine="425"/>
      </w:pPr>
      <w:r>
        <w:rPr>
          <w:rFonts w:hint="eastAsia"/>
        </w:rPr>
        <w:t>状态——可假设有两种状态，“就绪”状态和“结束”状态。五个进程的初始状态都为“就绪”，用“</w:t>
      </w:r>
      <w:r>
        <w:t>R</w:t>
      </w:r>
      <w:r>
        <w:rPr>
          <w:rFonts w:hint="eastAsia"/>
        </w:rPr>
        <w:t>”表示，当一个进程运行结束后，它的状态为“结束”，用“</w:t>
      </w:r>
      <w:r>
        <w:t>E</w:t>
      </w:r>
      <w:r>
        <w:rPr>
          <w:rFonts w:hint="eastAsia"/>
        </w:rPr>
        <w:t>”表示。</w:t>
      </w:r>
    </w:p>
    <w:p w14:paraId="203E3832">
      <w:pPr>
        <w:ind w:firstLine="425"/>
      </w:pPr>
      <w:r>
        <w:t xml:space="preserve">(2) </w:t>
      </w:r>
      <w:r>
        <w:rPr>
          <w:rFonts w:hint="eastAsia"/>
        </w:rPr>
        <w:t>在每次运行你所设计的处理器调度程序之前，为每个进程任意确定它的“优先数”和“要求运行时间”。</w:t>
      </w:r>
    </w:p>
    <w:p w14:paraId="0DFE9A5A">
      <w:pPr>
        <w:ind w:firstLine="425"/>
      </w:pPr>
      <w:r>
        <w:t xml:space="preserve">(3) </w:t>
      </w:r>
      <w:r>
        <w:rPr>
          <w:rFonts w:hint="eastAsia"/>
        </w:rPr>
        <w:t>为了调度方便，把五个进程按给定的优先数从大到小连成队列。用一单元指出队首进程，用指针指出队列的连接情况。例：</w:t>
      </w:r>
    </w:p>
    <w:p w14:paraId="72CC7405">
      <w:pPr>
        <w:ind w:firstLine="425"/>
        <w:rPr>
          <w:rFonts w:hint="eastAsia"/>
        </w:rPr>
      </w:pPr>
    </w:p>
    <w:p w14:paraId="7B742D68">
      <w:pPr>
        <w:ind w:firstLine="425"/>
      </w:pPr>
      <w:r>
        <w:t xml:space="preserve">  </w:t>
      </w:r>
      <w:r>
        <w:rPr>
          <w:rFonts w:hint="eastAsia"/>
        </w:rPr>
        <w:t>队首标志</w:t>
      </w:r>
    </w:p>
    <w:p w14:paraId="32FEF042">
      <w:r>
        <w:t xml:space="preserve">    </w:t>
      </w:r>
      <w:r>
        <w:rPr>
          <w:bdr w:val="single" w:color="auto" w:sz="4" w:space="0"/>
        </w:rPr>
        <w:t xml:space="preserve">     K</w:t>
      </w:r>
      <w:r>
        <w:rPr>
          <w:bdr w:val="single" w:color="auto" w:sz="4" w:space="0"/>
          <w:vertAlign w:val="subscript"/>
        </w:rPr>
        <w:t>2</w:t>
      </w:r>
      <w:r>
        <w:rPr>
          <w:bdr w:val="single" w:color="auto" w:sz="4" w:space="0"/>
        </w:rPr>
        <w:t xml:space="preserve">    </w:t>
      </w:r>
    </w:p>
    <w:tbl>
      <w:tblPr>
        <w:tblStyle w:val="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852"/>
        <w:gridCol w:w="588"/>
        <w:gridCol w:w="852"/>
        <w:gridCol w:w="588"/>
        <w:gridCol w:w="852"/>
        <w:gridCol w:w="588"/>
        <w:gridCol w:w="852"/>
        <w:gridCol w:w="588"/>
        <w:gridCol w:w="852"/>
      </w:tblGrid>
      <w:tr w14:paraId="0EE6C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tcPr>
          <w:p w14:paraId="7953E904">
            <w:r>
              <w:t>K</w:t>
            </w:r>
            <w:r>
              <w:rPr>
                <w:vertAlign w:val="subscript"/>
              </w:rPr>
              <w:t>1</w:t>
            </w:r>
          </w:p>
        </w:tc>
        <w:tc>
          <w:tcPr>
            <w:tcW w:w="852" w:type="dxa"/>
            <w:tcBorders>
              <w:top w:val="single" w:color="auto" w:sz="4" w:space="0"/>
              <w:left w:val="single" w:color="auto" w:sz="4" w:space="0"/>
              <w:bottom w:val="single" w:color="auto" w:sz="4" w:space="0"/>
              <w:right w:val="single" w:color="auto" w:sz="4" w:space="0"/>
            </w:tcBorders>
          </w:tcPr>
          <w:p w14:paraId="231F44E0">
            <w:pPr>
              <w:jc w:val="center"/>
            </w:pPr>
            <w:r>
              <w:t>P</w:t>
            </w:r>
            <w:r>
              <w:rPr>
                <w:vertAlign w:val="subscript"/>
              </w:rPr>
              <w:t>1</w:t>
            </w:r>
          </w:p>
        </w:tc>
        <w:tc>
          <w:tcPr>
            <w:tcW w:w="588" w:type="dxa"/>
            <w:tcBorders>
              <w:top w:val="nil"/>
              <w:left w:val="single" w:color="auto" w:sz="4" w:space="0"/>
              <w:bottom w:val="nil"/>
              <w:right w:val="single" w:color="auto" w:sz="4" w:space="0"/>
            </w:tcBorders>
          </w:tcPr>
          <w:p w14:paraId="01A21A1F">
            <w:r>
              <w:t xml:space="preserve"> K</w:t>
            </w:r>
            <w:r>
              <w:rPr>
                <w:vertAlign w:val="subscript"/>
              </w:rPr>
              <w:t>2</w:t>
            </w:r>
          </w:p>
        </w:tc>
        <w:tc>
          <w:tcPr>
            <w:tcW w:w="852" w:type="dxa"/>
            <w:tcBorders>
              <w:top w:val="single" w:color="auto" w:sz="4" w:space="0"/>
              <w:left w:val="single" w:color="auto" w:sz="4" w:space="0"/>
              <w:bottom w:val="single" w:color="auto" w:sz="4" w:space="0"/>
              <w:right w:val="single" w:color="auto" w:sz="4" w:space="0"/>
            </w:tcBorders>
          </w:tcPr>
          <w:p w14:paraId="42D0DB72">
            <w:pPr>
              <w:jc w:val="center"/>
            </w:pPr>
            <w:r>
              <w:t>P</w:t>
            </w:r>
            <w:r>
              <w:rPr>
                <w:vertAlign w:val="subscript"/>
              </w:rPr>
              <w:t>2</w:t>
            </w:r>
          </w:p>
        </w:tc>
        <w:tc>
          <w:tcPr>
            <w:tcW w:w="588" w:type="dxa"/>
            <w:tcBorders>
              <w:top w:val="nil"/>
              <w:left w:val="single" w:color="auto" w:sz="4" w:space="0"/>
              <w:bottom w:val="nil"/>
              <w:right w:val="single" w:color="auto" w:sz="4" w:space="0"/>
            </w:tcBorders>
          </w:tcPr>
          <w:p w14:paraId="617F897E">
            <w:r>
              <w:t xml:space="preserve"> K</w:t>
            </w:r>
            <w:r>
              <w:rPr>
                <w:vertAlign w:val="subscript"/>
              </w:rPr>
              <w:t>3</w:t>
            </w:r>
          </w:p>
        </w:tc>
        <w:tc>
          <w:tcPr>
            <w:tcW w:w="852" w:type="dxa"/>
            <w:tcBorders>
              <w:top w:val="single" w:color="auto" w:sz="4" w:space="0"/>
              <w:left w:val="single" w:color="auto" w:sz="4" w:space="0"/>
              <w:bottom w:val="single" w:color="auto" w:sz="4" w:space="0"/>
              <w:right w:val="single" w:color="auto" w:sz="4" w:space="0"/>
            </w:tcBorders>
          </w:tcPr>
          <w:p w14:paraId="74CA8D59">
            <w:pPr>
              <w:jc w:val="center"/>
            </w:pPr>
            <w:r>
              <w:t>P</w:t>
            </w:r>
            <w:r>
              <w:rPr>
                <w:vertAlign w:val="subscript"/>
              </w:rPr>
              <w:t>3</w:t>
            </w:r>
          </w:p>
        </w:tc>
        <w:tc>
          <w:tcPr>
            <w:tcW w:w="588" w:type="dxa"/>
            <w:tcBorders>
              <w:top w:val="nil"/>
              <w:left w:val="single" w:color="auto" w:sz="4" w:space="0"/>
              <w:bottom w:val="nil"/>
              <w:right w:val="single" w:color="auto" w:sz="4" w:space="0"/>
            </w:tcBorders>
          </w:tcPr>
          <w:p w14:paraId="199D82B9">
            <w:r>
              <w:t xml:space="preserve"> K</w:t>
            </w:r>
            <w:r>
              <w:rPr>
                <w:vertAlign w:val="subscript"/>
              </w:rPr>
              <w:t>4</w:t>
            </w:r>
          </w:p>
        </w:tc>
        <w:tc>
          <w:tcPr>
            <w:tcW w:w="852" w:type="dxa"/>
            <w:tcBorders>
              <w:top w:val="single" w:color="auto" w:sz="4" w:space="0"/>
              <w:left w:val="single" w:color="auto" w:sz="4" w:space="0"/>
              <w:bottom w:val="single" w:color="auto" w:sz="4" w:space="0"/>
              <w:right w:val="single" w:color="auto" w:sz="4" w:space="0"/>
            </w:tcBorders>
          </w:tcPr>
          <w:p w14:paraId="4AACC28E">
            <w:pPr>
              <w:jc w:val="center"/>
            </w:pPr>
            <w:r>
              <w:t>P</w:t>
            </w:r>
            <w:r>
              <w:rPr>
                <w:vertAlign w:val="subscript"/>
              </w:rPr>
              <w:t>4</w:t>
            </w:r>
          </w:p>
        </w:tc>
        <w:tc>
          <w:tcPr>
            <w:tcW w:w="588" w:type="dxa"/>
            <w:tcBorders>
              <w:top w:val="nil"/>
              <w:left w:val="single" w:color="auto" w:sz="4" w:space="0"/>
              <w:bottom w:val="nil"/>
              <w:right w:val="single" w:color="auto" w:sz="4" w:space="0"/>
            </w:tcBorders>
          </w:tcPr>
          <w:p w14:paraId="60B0A923">
            <w:r>
              <w:t xml:space="preserve"> K</w:t>
            </w:r>
            <w:r>
              <w:rPr>
                <w:vertAlign w:val="subscript"/>
              </w:rPr>
              <w:t>5</w:t>
            </w:r>
          </w:p>
        </w:tc>
        <w:tc>
          <w:tcPr>
            <w:tcW w:w="852" w:type="dxa"/>
            <w:tcBorders>
              <w:top w:val="single" w:color="auto" w:sz="4" w:space="0"/>
              <w:left w:val="single" w:color="auto" w:sz="4" w:space="0"/>
              <w:bottom w:val="single" w:color="auto" w:sz="4" w:space="0"/>
              <w:right w:val="single" w:color="auto" w:sz="4" w:space="0"/>
            </w:tcBorders>
          </w:tcPr>
          <w:p w14:paraId="74557E9A">
            <w:pPr>
              <w:jc w:val="center"/>
            </w:pPr>
            <w:r>
              <w:t>P</w:t>
            </w:r>
            <w:r>
              <w:rPr>
                <w:vertAlign w:val="subscript"/>
              </w:rPr>
              <w:t>5</w:t>
            </w:r>
          </w:p>
        </w:tc>
      </w:tr>
      <w:tr w14:paraId="40F5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tcPr>
          <w:p w14:paraId="4571C1D6"/>
        </w:tc>
        <w:tc>
          <w:tcPr>
            <w:tcW w:w="852" w:type="dxa"/>
            <w:tcBorders>
              <w:top w:val="single" w:color="auto" w:sz="4" w:space="0"/>
              <w:left w:val="single" w:color="auto" w:sz="4" w:space="0"/>
              <w:bottom w:val="single" w:color="auto" w:sz="4" w:space="0"/>
              <w:right w:val="single" w:color="auto" w:sz="4" w:space="0"/>
            </w:tcBorders>
          </w:tcPr>
          <w:p w14:paraId="38260237">
            <w:pPr>
              <w:jc w:val="center"/>
            </w:pPr>
            <w:r>
              <w:t>0</w:t>
            </w:r>
          </w:p>
        </w:tc>
        <w:tc>
          <w:tcPr>
            <w:tcW w:w="588" w:type="dxa"/>
            <w:tcBorders>
              <w:top w:val="nil"/>
              <w:left w:val="single" w:color="auto" w:sz="4" w:space="0"/>
              <w:bottom w:val="nil"/>
              <w:right w:val="single" w:color="auto" w:sz="4" w:space="0"/>
            </w:tcBorders>
          </w:tcPr>
          <w:p w14:paraId="252FB8CC"/>
        </w:tc>
        <w:tc>
          <w:tcPr>
            <w:tcW w:w="852" w:type="dxa"/>
            <w:tcBorders>
              <w:top w:val="single" w:color="auto" w:sz="4" w:space="0"/>
              <w:left w:val="single" w:color="auto" w:sz="4" w:space="0"/>
              <w:bottom w:val="single" w:color="auto" w:sz="4" w:space="0"/>
              <w:right w:val="single" w:color="auto" w:sz="4" w:space="0"/>
            </w:tcBorders>
          </w:tcPr>
          <w:p w14:paraId="32D12228">
            <w:pPr>
              <w:jc w:val="center"/>
            </w:pPr>
            <w:r>
              <w:t>K</w:t>
            </w:r>
            <w:r>
              <w:rPr>
                <w:vertAlign w:val="subscript"/>
              </w:rPr>
              <w:t>4</w:t>
            </w:r>
          </w:p>
        </w:tc>
        <w:tc>
          <w:tcPr>
            <w:tcW w:w="588" w:type="dxa"/>
            <w:tcBorders>
              <w:top w:val="nil"/>
              <w:left w:val="single" w:color="auto" w:sz="4" w:space="0"/>
              <w:bottom w:val="nil"/>
              <w:right w:val="single" w:color="auto" w:sz="4" w:space="0"/>
            </w:tcBorders>
          </w:tcPr>
          <w:p w14:paraId="1C182D47"/>
        </w:tc>
        <w:tc>
          <w:tcPr>
            <w:tcW w:w="852" w:type="dxa"/>
            <w:tcBorders>
              <w:top w:val="single" w:color="auto" w:sz="4" w:space="0"/>
              <w:left w:val="single" w:color="auto" w:sz="4" w:space="0"/>
              <w:bottom w:val="single" w:color="auto" w:sz="4" w:space="0"/>
              <w:right w:val="single" w:color="auto" w:sz="4" w:space="0"/>
            </w:tcBorders>
          </w:tcPr>
          <w:p w14:paraId="668DC0FA">
            <w:pPr>
              <w:jc w:val="center"/>
            </w:pPr>
            <w:r>
              <w:t>K</w:t>
            </w:r>
            <w:r>
              <w:rPr>
                <w:vertAlign w:val="subscript"/>
              </w:rPr>
              <w:t>5</w:t>
            </w:r>
          </w:p>
        </w:tc>
        <w:tc>
          <w:tcPr>
            <w:tcW w:w="588" w:type="dxa"/>
            <w:tcBorders>
              <w:top w:val="nil"/>
              <w:left w:val="single" w:color="auto" w:sz="4" w:space="0"/>
              <w:bottom w:val="nil"/>
              <w:right w:val="single" w:color="auto" w:sz="4" w:space="0"/>
            </w:tcBorders>
          </w:tcPr>
          <w:p w14:paraId="67311BE6"/>
        </w:tc>
        <w:tc>
          <w:tcPr>
            <w:tcW w:w="852" w:type="dxa"/>
            <w:tcBorders>
              <w:top w:val="single" w:color="auto" w:sz="4" w:space="0"/>
              <w:left w:val="single" w:color="auto" w:sz="4" w:space="0"/>
              <w:bottom w:val="single" w:color="auto" w:sz="4" w:space="0"/>
              <w:right w:val="single" w:color="auto" w:sz="4" w:space="0"/>
            </w:tcBorders>
          </w:tcPr>
          <w:p w14:paraId="620821AA">
            <w:pPr>
              <w:jc w:val="center"/>
            </w:pPr>
            <w:r>
              <w:t>K</w:t>
            </w:r>
            <w:r>
              <w:rPr>
                <w:vertAlign w:val="subscript"/>
              </w:rPr>
              <w:t>3</w:t>
            </w:r>
          </w:p>
        </w:tc>
        <w:tc>
          <w:tcPr>
            <w:tcW w:w="588" w:type="dxa"/>
            <w:tcBorders>
              <w:top w:val="nil"/>
              <w:left w:val="single" w:color="auto" w:sz="4" w:space="0"/>
              <w:bottom w:val="nil"/>
              <w:right w:val="single" w:color="auto" w:sz="4" w:space="0"/>
            </w:tcBorders>
          </w:tcPr>
          <w:p w14:paraId="6D00722A"/>
        </w:tc>
        <w:tc>
          <w:tcPr>
            <w:tcW w:w="852" w:type="dxa"/>
            <w:tcBorders>
              <w:top w:val="single" w:color="auto" w:sz="4" w:space="0"/>
              <w:left w:val="single" w:color="auto" w:sz="4" w:space="0"/>
              <w:bottom w:val="single" w:color="auto" w:sz="4" w:space="0"/>
              <w:right w:val="single" w:color="auto" w:sz="4" w:space="0"/>
            </w:tcBorders>
          </w:tcPr>
          <w:p w14:paraId="45289551">
            <w:pPr>
              <w:jc w:val="center"/>
            </w:pPr>
            <w:r>
              <w:t>K</w:t>
            </w:r>
            <w:r>
              <w:rPr>
                <w:vertAlign w:val="subscript"/>
              </w:rPr>
              <w:t>1</w:t>
            </w:r>
          </w:p>
        </w:tc>
      </w:tr>
      <w:tr w14:paraId="3AB0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tcPr>
          <w:p w14:paraId="15D3712C"/>
        </w:tc>
        <w:tc>
          <w:tcPr>
            <w:tcW w:w="852" w:type="dxa"/>
            <w:tcBorders>
              <w:top w:val="single" w:color="auto" w:sz="4" w:space="0"/>
              <w:left w:val="single" w:color="auto" w:sz="4" w:space="0"/>
              <w:bottom w:val="single" w:color="auto" w:sz="4" w:space="0"/>
              <w:right w:val="single" w:color="auto" w:sz="4" w:space="0"/>
            </w:tcBorders>
          </w:tcPr>
          <w:p w14:paraId="6BA963B2">
            <w:pPr>
              <w:jc w:val="center"/>
            </w:pPr>
            <w:r>
              <w:t>2</w:t>
            </w:r>
          </w:p>
        </w:tc>
        <w:tc>
          <w:tcPr>
            <w:tcW w:w="588" w:type="dxa"/>
            <w:tcBorders>
              <w:top w:val="nil"/>
              <w:left w:val="single" w:color="auto" w:sz="4" w:space="0"/>
              <w:bottom w:val="nil"/>
              <w:right w:val="single" w:color="auto" w:sz="4" w:space="0"/>
            </w:tcBorders>
          </w:tcPr>
          <w:p w14:paraId="5C62A524"/>
        </w:tc>
        <w:tc>
          <w:tcPr>
            <w:tcW w:w="852" w:type="dxa"/>
            <w:tcBorders>
              <w:top w:val="single" w:color="auto" w:sz="4" w:space="0"/>
              <w:left w:val="single" w:color="auto" w:sz="4" w:space="0"/>
              <w:bottom w:val="single" w:color="auto" w:sz="4" w:space="0"/>
              <w:right w:val="single" w:color="auto" w:sz="4" w:space="0"/>
            </w:tcBorders>
          </w:tcPr>
          <w:p w14:paraId="4F662B1F">
            <w:pPr>
              <w:jc w:val="center"/>
            </w:pPr>
            <w:r>
              <w:t>3</w:t>
            </w:r>
          </w:p>
        </w:tc>
        <w:tc>
          <w:tcPr>
            <w:tcW w:w="588" w:type="dxa"/>
            <w:tcBorders>
              <w:top w:val="nil"/>
              <w:left w:val="single" w:color="auto" w:sz="4" w:space="0"/>
              <w:bottom w:val="nil"/>
              <w:right w:val="single" w:color="auto" w:sz="4" w:space="0"/>
            </w:tcBorders>
          </w:tcPr>
          <w:p w14:paraId="1D912452"/>
        </w:tc>
        <w:tc>
          <w:tcPr>
            <w:tcW w:w="852" w:type="dxa"/>
            <w:tcBorders>
              <w:top w:val="single" w:color="auto" w:sz="4" w:space="0"/>
              <w:left w:val="single" w:color="auto" w:sz="4" w:space="0"/>
              <w:bottom w:val="single" w:color="auto" w:sz="4" w:space="0"/>
              <w:right w:val="single" w:color="auto" w:sz="4" w:space="0"/>
            </w:tcBorders>
          </w:tcPr>
          <w:p w14:paraId="642B3262">
            <w:pPr>
              <w:jc w:val="center"/>
            </w:pPr>
            <w:r>
              <w:t>1</w:t>
            </w:r>
          </w:p>
        </w:tc>
        <w:tc>
          <w:tcPr>
            <w:tcW w:w="588" w:type="dxa"/>
            <w:tcBorders>
              <w:top w:val="nil"/>
              <w:left w:val="single" w:color="auto" w:sz="4" w:space="0"/>
              <w:bottom w:val="nil"/>
              <w:right w:val="single" w:color="auto" w:sz="4" w:space="0"/>
            </w:tcBorders>
          </w:tcPr>
          <w:p w14:paraId="6838B636"/>
        </w:tc>
        <w:tc>
          <w:tcPr>
            <w:tcW w:w="852" w:type="dxa"/>
            <w:tcBorders>
              <w:top w:val="single" w:color="auto" w:sz="4" w:space="0"/>
              <w:left w:val="single" w:color="auto" w:sz="4" w:space="0"/>
              <w:bottom w:val="single" w:color="auto" w:sz="4" w:space="0"/>
              <w:right w:val="single" w:color="auto" w:sz="4" w:space="0"/>
            </w:tcBorders>
          </w:tcPr>
          <w:p w14:paraId="62B322F0">
            <w:pPr>
              <w:jc w:val="center"/>
            </w:pPr>
            <w:r>
              <w:t>2</w:t>
            </w:r>
          </w:p>
        </w:tc>
        <w:tc>
          <w:tcPr>
            <w:tcW w:w="588" w:type="dxa"/>
            <w:tcBorders>
              <w:top w:val="nil"/>
              <w:left w:val="single" w:color="auto" w:sz="4" w:space="0"/>
              <w:bottom w:val="nil"/>
              <w:right w:val="single" w:color="auto" w:sz="4" w:space="0"/>
            </w:tcBorders>
          </w:tcPr>
          <w:p w14:paraId="0D502B8E"/>
        </w:tc>
        <w:tc>
          <w:tcPr>
            <w:tcW w:w="852" w:type="dxa"/>
            <w:tcBorders>
              <w:top w:val="single" w:color="auto" w:sz="4" w:space="0"/>
              <w:left w:val="single" w:color="auto" w:sz="4" w:space="0"/>
              <w:bottom w:val="single" w:color="auto" w:sz="4" w:space="0"/>
              <w:right w:val="single" w:color="auto" w:sz="4" w:space="0"/>
            </w:tcBorders>
          </w:tcPr>
          <w:p w14:paraId="57A39C4F">
            <w:pPr>
              <w:jc w:val="center"/>
            </w:pPr>
            <w:r>
              <w:t>4</w:t>
            </w:r>
          </w:p>
        </w:tc>
      </w:tr>
      <w:tr w14:paraId="7E11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tcPr>
          <w:p w14:paraId="1C36BC29"/>
        </w:tc>
        <w:tc>
          <w:tcPr>
            <w:tcW w:w="852" w:type="dxa"/>
            <w:tcBorders>
              <w:top w:val="single" w:color="auto" w:sz="4" w:space="0"/>
              <w:left w:val="single" w:color="auto" w:sz="4" w:space="0"/>
              <w:bottom w:val="single" w:color="auto" w:sz="4" w:space="0"/>
              <w:right w:val="single" w:color="auto" w:sz="4" w:space="0"/>
            </w:tcBorders>
          </w:tcPr>
          <w:p w14:paraId="7ADD23FE">
            <w:pPr>
              <w:jc w:val="center"/>
            </w:pPr>
            <w:r>
              <w:t>1</w:t>
            </w:r>
          </w:p>
        </w:tc>
        <w:tc>
          <w:tcPr>
            <w:tcW w:w="588" w:type="dxa"/>
            <w:tcBorders>
              <w:top w:val="nil"/>
              <w:left w:val="single" w:color="auto" w:sz="4" w:space="0"/>
              <w:bottom w:val="nil"/>
              <w:right w:val="single" w:color="auto" w:sz="4" w:space="0"/>
            </w:tcBorders>
          </w:tcPr>
          <w:p w14:paraId="10BAC2D5"/>
        </w:tc>
        <w:tc>
          <w:tcPr>
            <w:tcW w:w="852" w:type="dxa"/>
            <w:tcBorders>
              <w:top w:val="single" w:color="auto" w:sz="4" w:space="0"/>
              <w:left w:val="single" w:color="auto" w:sz="4" w:space="0"/>
              <w:bottom w:val="single" w:color="auto" w:sz="4" w:space="0"/>
              <w:right w:val="single" w:color="auto" w:sz="4" w:space="0"/>
            </w:tcBorders>
          </w:tcPr>
          <w:p w14:paraId="67D12D15">
            <w:pPr>
              <w:jc w:val="center"/>
            </w:pPr>
            <w:r>
              <w:t>5</w:t>
            </w:r>
          </w:p>
        </w:tc>
        <w:tc>
          <w:tcPr>
            <w:tcW w:w="588" w:type="dxa"/>
            <w:tcBorders>
              <w:top w:val="nil"/>
              <w:left w:val="single" w:color="auto" w:sz="4" w:space="0"/>
              <w:bottom w:val="nil"/>
              <w:right w:val="single" w:color="auto" w:sz="4" w:space="0"/>
            </w:tcBorders>
          </w:tcPr>
          <w:p w14:paraId="5EBB7850"/>
        </w:tc>
        <w:tc>
          <w:tcPr>
            <w:tcW w:w="852" w:type="dxa"/>
            <w:tcBorders>
              <w:top w:val="single" w:color="auto" w:sz="4" w:space="0"/>
              <w:left w:val="single" w:color="auto" w:sz="4" w:space="0"/>
              <w:bottom w:val="single" w:color="auto" w:sz="4" w:space="0"/>
              <w:right w:val="single" w:color="auto" w:sz="4" w:space="0"/>
            </w:tcBorders>
          </w:tcPr>
          <w:p w14:paraId="59036E4D">
            <w:pPr>
              <w:jc w:val="center"/>
            </w:pPr>
            <w:r>
              <w:t>3</w:t>
            </w:r>
          </w:p>
        </w:tc>
        <w:tc>
          <w:tcPr>
            <w:tcW w:w="588" w:type="dxa"/>
            <w:tcBorders>
              <w:top w:val="nil"/>
              <w:left w:val="single" w:color="auto" w:sz="4" w:space="0"/>
              <w:bottom w:val="nil"/>
              <w:right w:val="single" w:color="auto" w:sz="4" w:space="0"/>
            </w:tcBorders>
          </w:tcPr>
          <w:p w14:paraId="73AB669F"/>
        </w:tc>
        <w:tc>
          <w:tcPr>
            <w:tcW w:w="852" w:type="dxa"/>
            <w:tcBorders>
              <w:top w:val="single" w:color="auto" w:sz="4" w:space="0"/>
              <w:left w:val="single" w:color="auto" w:sz="4" w:space="0"/>
              <w:bottom w:val="single" w:color="auto" w:sz="4" w:space="0"/>
              <w:right w:val="single" w:color="auto" w:sz="4" w:space="0"/>
            </w:tcBorders>
          </w:tcPr>
          <w:p w14:paraId="118CDC1F">
            <w:pPr>
              <w:jc w:val="center"/>
            </w:pPr>
            <w:r>
              <w:t>4</w:t>
            </w:r>
          </w:p>
        </w:tc>
        <w:tc>
          <w:tcPr>
            <w:tcW w:w="588" w:type="dxa"/>
            <w:tcBorders>
              <w:top w:val="nil"/>
              <w:left w:val="single" w:color="auto" w:sz="4" w:space="0"/>
              <w:bottom w:val="nil"/>
              <w:right w:val="single" w:color="auto" w:sz="4" w:space="0"/>
            </w:tcBorders>
          </w:tcPr>
          <w:p w14:paraId="63E55C90"/>
        </w:tc>
        <w:tc>
          <w:tcPr>
            <w:tcW w:w="852" w:type="dxa"/>
            <w:tcBorders>
              <w:top w:val="single" w:color="auto" w:sz="4" w:space="0"/>
              <w:left w:val="single" w:color="auto" w:sz="4" w:space="0"/>
              <w:bottom w:val="single" w:color="auto" w:sz="4" w:space="0"/>
              <w:right w:val="single" w:color="auto" w:sz="4" w:space="0"/>
            </w:tcBorders>
          </w:tcPr>
          <w:p w14:paraId="711CEF34">
            <w:pPr>
              <w:jc w:val="center"/>
            </w:pPr>
            <w:r>
              <w:t>2</w:t>
            </w:r>
          </w:p>
        </w:tc>
      </w:tr>
      <w:tr w14:paraId="36BC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tcPr>
          <w:p w14:paraId="03EDDBDA"/>
        </w:tc>
        <w:tc>
          <w:tcPr>
            <w:tcW w:w="852" w:type="dxa"/>
            <w:tcBorders>
              <w:top w:val="single" w:color="auto" w:sz="4" w:space="0"/>
              <w:left w:val="single" w:color="auto" w:sz="4" w:space="0"/>
              <w:bottom w:val="nil"/>
              <w:right w:val="single" w:color="auto" w:sz="4" w:space="0"/>
            </w:tcBorders>
          </w:tcPr>
          <w:p w14:paraId="5717DF49">
            <w:pPr>
              <w:jc w:val="center"/>
            </w:pPr>
            <w:r>
              <w:t>R</w:t>
            </w:r>
          </w:p>
        </w:tc>
        <w:tc>
          <w:tcPr>
            <w:tcW w:w="588" w:type="dxa"/>
            <w:tcBorders>
              <w:top w:val="nil"/>
              <w:left w:val="single" w:color="auto" w:sz="4" w:space="0"/>
              <w:bottom w:val="nil"/>
              <w:right w:val="single" w:color="auto" w:sz="4" w:space="0"/>
            </w:tcBorders>
          </w:tcPr>
          <w:p w14:paraId="49DDC9FD"/>
        </w:tc>
        <w:tc>
          <w:tcPr>
            <w:tcW w:w="852" w:type="dxa"/>
            <w:tcBorders>
              <w:top w:val="single" w:color="auto" w:sz="4" w:space="0"/>
              <w:left w:val="single" w:color="auto" w:sz="4" w:space="0"/>
              <w:bottom w:val="nil"/>
              <w:right w:val="single" w:color="auto" w:sz="4" w:space="0"/>
            </w:tcBorders>
          </w:tcPr>
          <w:p w14:paraId="5C9AB9E9">
            <w:pPr>
              <w:jc w:val="center"/>
            </w:pPr>
            <w:r>
              <w:t>R</w:t>
            </w:r>
          </w:p>
        </w:tc>
        <w:tc>
          <w:tcPr>
            <w:tcW w:w="588" w:type="dxa"/>
            <w:tcBorders>
              <w:top w:val="nil"/>
              <w:left w:val="single" w:color="auto" w:sz="4" w:space="0"/>
              <w:bottom w:val="nil"/>
              <w:right w:val="single" w:color="auto" w:sz="4" w:space="0"/>
            </w:tcBorders>
          </w:tcPr>
          <w:p w14:paraId="36DB1907"/>
        </w:tc>
        <w:tc>
          <w:tcPr>
            <w:tcW w:w="852" w:type="dxa"/>
            <w:tcBorders>
              <w:top w:val="single" w:color="auto" w:sz="4" w:space="0"/>
              <w:left w:val="single" w:color="auto" w:sz="4" w:space="0"/>
              <w:bottom w:val="nil"/>
              <w:right w:val="single" w:color="auto" w:sz="4" w:space="0"/>
            </w:tcBorders>
          </w:tcPr>
          <w:p w14:paraId="0E5C0547">
            <w:pPr>
              <w:jc w:val="center"/>
            </w:pPr>
            <w:r>
              <w:t>R</w:t>
            </w:r>
          </w:p>
        </w:tc>
        <w:tc>
          <w:tcPr>
            <w:tcW w:w="588" w:type="dxa"/>
            <w:tcBorders>
              <w:top w:val="nil"/>
              <w:left w:val="single" w:color="auto" w:sz="4" w:space="0"/>
              <w:bottom w:val="nil"/>
              <w:right w:val="single" w:color="auto" w:sz="4" w:space="0"/>
            </w:tcBorders>
          </w:tcPr>
          <w:p w14:paraId="7B431F33"/>
        </w:tc>
        <w:tc>
          <w:tcPr>
            <w:tcW w:w="852" w:type="dxa"/>
            <w:tcBorders>
              <w:top w:val="single" w:color="auto" w:sz="4" w:space="0"/>
              <w:left w:val="single" w:color="auto" w:sz="4" w:space="0"/>
              <w:bottom w:val="nil"/>
              <w:right w:val="single" w:color="auto" w:sz="4" w:space="0"/>
            </w:tcBorders>
          </w:tcPr>
          <w:p w14:paraId="5910E063">
            <w:pPr>
              <w:jc w:val="center"/>
            </w:pPr>
            <w:r>
              <w:t>R</w:t>
            </w:r>
          </w:p>
        </w:tc>
        <w:tc>
          <w:tcPr>
            <w:tcW w:w="588" w:type="dxa"/>
            <w:tcBorders>
              <w:top w:val="nil"/>
              <w:left w:val="single" w:color="auto" w:sz="4" w:space="0"/>
              <w:bottom w:val="nil"/>
              <w:right w:val="single" w:color="auto" w:sz="4" w:space="0"/>
            </w:tcBorders>
          </w:tcPr>
          <w:p w14:paraId="777D0F5A"/>
        </w:tc>
        <w:tc>
          <w:tcPr>
            <w:tcW w:w="852" w:type="dxa"/>
            <w:tcBorders>
              <w:top w:val="single" w:color="auto" w:sz="4" w:space="0"/>
              <w:left w:val="single" w:color="auto" w:sz="4" w:space="0"/>
              <w:bottom w:val="nil"/>
              <w:right w:val="single" w:color="auto" w:sz="4" w:space="0"/>
            </w:tcBorders>
          </w:tcPr>
          <w:p w14:paraId="13C2E449">
            <w:pPr>
              <w:jc w:val="center"/>
            </w:pPr>
            <w:r>
              <w:t>R</w:t>
            </w:r>
          </w:p>
        </w:tc>
      </w:tr>
      <w:tr w14:paraId="1735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nil"/>
            </w:tcBorders>
          </w:tcPr>
          <w:p w14:paraId="7AF79967"/>
        </w:tc>
        <w:tc>
          <w:tcPr>
            <w:tcW w:w="852" w:type="dxa"/>
            <w:tcBorders>
              <w:top w:val="single" w:color="auto" w:sz="4" w:space="0"/>
              <w:left w:val="nil"/>
              <w:bottom w:val="nil"/>
              <w:right w:val="nil"/>
            </w:tcBorders>
          </w:tcPr>
          <w:p w14:paraId="07C50BAB">
            <w:pPr>
              <w:jc w:val="center"/>
            </w:pPr>
            <w:r>
              <w:t>PCB1</w:t>
            </w:r>
          </w:p>
        </w:tc>
        <w:tc>
          <w:tcPr>
            <w:tcW w:w="588" w:type="dxa"/>
            <w:tcBorders>
              <w:top w:val="nil"/>
              <w:left w:val="nil"/>
              <w:bottom w:val="nil"/>
              <w:right w:val="nil"/>
            </w:tcBorders>
          </w:tcPr>
          <w:p w14:paraId="2D5D4D5A"/>
        </w:tc>
        <w:tc>
          <w:tcPr>
            <w:tcW w:w="852" w:type="dxa"/>
            <w:tcBorders>
              <w:top w:val="single" w:color="auto" w:sz="4" w:space="0"/>
              <w:left w:val="nil"/>
              <w:bottom w:val="nil"/>
              <w:right w:val="nil"/>
            </w:tcBorders>
          </w:tcPr>
          <w:p w14:paraId="6F6D524E">
            <w:pPr>
              <w:jc w:val="center"/>
            </w:pPr>
            <w:r>
              <w:t>PCB2</w:t>
            </w:r>
          </w:p>
        </w:tc>
        <w:tc>
          <w:tcPr>
            <w:tcW w:w="588" w:type="dxa"/>
            <w:tcBorders>
              <w:top w:val="nil"/>
              <w:left w:val="nil"/>
              <w:bottom w:val="nil"/>
              <w:right w:val="nil"/>
            </w:tcBorders>
          </w:tcPr>
          <w:p w14:paraId="4FFB67A8"/>
        </w:tc>
        <w:tc>
          <w:tcPr>
            <w:tcW w:w="852" w:type="dxa"/>
            <w:tcBorders>
              <w:top w:val="single" w:color="auto" w:sz="4" w:space="0"/>
              <w:left w:val="nil"/>
              <w:bottom w:val="nil"/>
              <w:right w:val="nil"/>
            </w:tcBorders>
          </w:tcPr>
          <w:p w14:paraId="7AC47277">
            <w:pPr>
              <w:jc w:val="center"/>
            </w:pPr>
            <w:r>
              <w:t>PCB3</w:t>
            </w:r>
          </w:p>
        </w:tc>
        <w:tc>
          <w:tcPr>
            <w:tcW w:w="588" w:type="dxa"/>
            <w:tcBorders>
              <w:top w:val="nil"/>
              <w:left w:val="nil"/>
              <w:bottom w:val="nil"/>
              <w:right w:val="nil"/>
            </w:tcBorders>
          </w:tcPr>
          <w:p w14:paraId="5D6848A6"/>
        </w:tc>
        <w:tc>
          <w:tcPr>
            <w:tcW w:w="852" w:type="dxa"/>
            <w:tcBorders>
              <w:top w:val="single" w:color="auto" w:sz="4" w:space="0"/>
              <w:left w:val="nil"/>
              <w:bottom w:val="nil"/>
              <w:right w:val="nil"/>
            </w:tcBorders>
          </w:tcPr>
          <w:p w14:paraId="04B7E73E">
            <w:pPr>
              <w:jc w:val="center"/>
            </w:pPr>
            <w:r>
              <w:t>PCB4</w:t>
            </w:r>
          </w:p>
        </w:tc>
        <w:tc>
          <w:tcPr>
            <w:tcW w:w="588" w:type="dxa"/>
            <w:tcBorders>
              <w:top w:val="nil"/>
              <w:left w:val="nil"/>
              <w:bottom w:val="nil"/>
              <w:right w:val="nil"/>
            </w:tcBorders>
          </w:tcPr>
          <w:p w14:paraId="1E2EEE52"/>
        </w:tc>
        <w:tc>
          <w:tcPr>
            <w:tcW w:w="852" w:type="dxa"/>
            <w:tcBorders>
              <w:top w:val="single" w:color="auto" w:sz="4" w:space="0"/>
              <w:left w:val="nil"/>
              <w:bottom w:val="nil"/>
              <w:right w:val="nil"/>
            </w:tcBorders>
          </w:tcPr>
          <w:p w14:paraId="09798D7E">
            <w:pPr>
              <w:jc w:val="center"/>
            </w:pPr>
            <w:r>
              <w:t>PCB5</w:t>
            </w:r>
          </w:p>
        </w:tc>
      </w:tr>
    </w:tbl>
    <w:p w14:paraId="084A0700">
      <w:pPr>
        <w:ind w:firstLine="425"/>
      </w:pPr>
    </w:p>
    <w:p w14:paraId="1AFB42E6">
      <w:pPr>
        <w:ind w:firstLine="425"/>
      </w:pPr>
      <w:r>
        <w:t xml:space="preserve">(4) </w:t>
      </w:r>
      <w:r>
        <w:rPr>
          <w:rFonts w:hint="eastAsia"/>
        </w:rPr>
        <w:t>处理器调度总是选队首进程运行。采用动态改变优先数的办法，进程每运行一次优先数就减“</w:t>
      </w:r>
      <w:r>
        <w:t>1</w:t>
      </w:r>
      <w:r>
        <w:rPr>
          <w:rFonts w:hint="eastAsia"/>
        </w:rPr>
        <w:t>”。由于本实验是模拟处理器调度，所以，对被选中的进程并不实际的启动运行，而是执行：</w:t>
      </w:r>
    </w:p>
    <w:p w14:paraId="3442385D">
      <w:pPr>
        <w:jc w:val="center"/>
      </w:pPr>
      <w:r>
        <w:rPr>
          <w:rFonts w:hint="eastAsia"/>
        </w:rPr>
        <w:t>优先数</w:t>
      </w:r>
      <w:r>
        <w:t>-1</w:t>
      </w:r>
    </w:p>
    <w:p w14:paraId="6B791436">
      <w:pPr>
        <w:jc w:val="center"/>
      </w:pPr>
      <w:r>
        <w:rPr>
          <w:rFonts w:hint="eastAsia"/>
        </w:rPr>
        <w:t>要求运行时间</w:t>
      </w:r>
      <w:r>
        <w:t>-1</w:t>
      </w:r>
    </w:p>
    <w:p w14:paraId="5EF039B1">
      <w:r>
        <w:rPr>
          <w:rFonts w:hint="eastAsia"/>
        </w:rPr>
        <w:t>来模拟进程的一次运行。</w:t>
      </w:r>
    </w:p>
    <w:p w14:paraId="40E70925">
      <w:pPr>
        <w:ind w:firstLine="425"/>
      </w:pPr>
      <w:r>
        <w:rPr>
          <w:rFonts w:hint="eastAsia"/>
        </w:rPr>
        <w:t>注意：在实际的系统中，当一个进程被选中运行时，必须恢复进程的现场，让它占有处理器运行，直到出现等待事件或运行结束。在这里省去了这些工作。</w:t>
      </w:r>
    </w:p>
    <w:p w14:paraId="7A56AF4C">
      <w:pPr>
        <w:ind w:firstLine="425"/>
      </w:pPr>
      <w:r>
        <w:t xml:space="preserve">(5) </w:t>
      </w:r>
      <w:r>
        <w:rPr>
          <w:rFonts w:hint="eastAsia"/>
        </w:rPr>
        <w:t>进程运行一次后，若要求运行时间</w:t>
      </w:r>
      <w:r>
        <w:rPr/>
        <w:sym w:font="Symbol" w:char="00B9"/>
      </w:r>
      <w:r>
        <w:t>0</w:t>
      </w:r>
      <w:r>
        <w:rPr>
          <w:rFonts w:hint="eastAsia"/>
        </w:rPr>
        <w:t>，则再将它加入队列（按优先数大小插入，且置队首标志）；若要求运行时间</w:t>
      </w:r>
      <w:r>
        <w:t>=0</w:t>
      </w:r>
      <w:r>
        <w:rPr>
          <w:rFonts w:hint="eastAsia"/>
        </w:rPr>
        <w:t>，则把它的状态修改成“结束”（</w:t>
      </w:r>
      <w:r>
        <w:t>E</w:t>
      </w:r>
      <w:r>
        <w:rPr>
          <w:rFonts w:hint="eastAsia"/>
        </w:rPr>
        <w:t>），且退出队列。</w:t>
      </w:r>
    </w:p>
    <w:p w14:paraId="6A8FF529">
      <w:pPr>
        <w:ind w:firstLine="425"/>
      </w:pPr>
      <w:r>
        <w:t xml:space="preserve">(6) </w:t>
      </w:r>
      <w:r>
        <w:rPr>
          <w:rFonts w:hint="eastAsia"/>
        </w:rPr>
        <w:t>若“就绪”状态的进程队列不为空，则重复上面（</w:t>
      </w:r>
      <w:r>
        <w:t>4</w:t>
      </w:r>
      <w:r>
        <w:rPr>
          <w:rFonts w:hint="eastAsia"/>
        </w:rPr>
        <w:t>）和（</w:t>
      </w:r>
      <w:r>
        <w:t>5</w:t>
      </w:r>
      <w:r>
        <w:rPr>
          <w:rFonts w:hint="eastAsia"/>
        </w:rPr>
        <w:t>）的步骤，直到所有进程都成为“结束”状态。</w:t>
      </w:r>
    </w:p>
    <w:p w14:paraId="2FBD1E28">
      <w:pPr>
        <w:ind w:firstLine="425"/>
      </w:pPr>
      <w:r>
        <w:t xml:space="preserve">(7) </w:t>
      </w:r>
      <w:r>
        <w:rPr>
          <w:rFonts w:hint="eastAsia"/>
        </w:rPr>
        <w:t>在所设计的程序中应有显示或打印语句，能显示或打印每次被选中进程的进程名以及运行一次后进程队列的变化。</w:t>
      </w:r>
    </w:p>
    <w:p w14:paraId="64C01D61">
      <w:pPr>
        <w:ind w:firstLine="425"/>
        <w:rPr>
          <w:rFonts w:hint="eastAsia"/>
        </w:rPr>
      </w:pPr>
      <w:r>
        <w:t xml:space="preserve">(8) </w:t>
      </w:r>
      <w:r>
        <w:rPr>
          <w:rFonts w:hint="eastAsia"/>
        </w:rPr>
        <w:t>为五个进程任意确定一组“优先数”和“要求运行时间”，启动所设计的处理器调度程序，显示或打印逐次被选中进程的进程名以及进程控制块的动态变化过程。</w:t>
      </w:r>
    </w:p>
    <w:p w14:paraId="053AAC77">
      <w:pPr>
        <w:rPr>
          <w:rFonts w:hint="eastAsia"/>
        </w:rPr>
      </w:pPr>
      <w:r>
        <w:rPr>
          <w:rFonts w:hint="eastAsia"/>
        </w:rPr>
        <w:br w:type="page"/>
      </w:r>
    </w:p>
    <w:p w14:paraId="6DC88B29">
      <w:pPr>
        <w:pStyle w:val="2"/>
        <w:spacing w:line="240" w:lineRule="auto"/>
        <w:jc w:val="center"/>
      </w:pPr>
      <w:r>
        <w:rPr>
          <w:rFonts w:hint="eastAsia"/>
          <w:kern w:val="3276"/>
        </w:rPr>
        <w:t>实验1</w:t>
      </w:r>
      <w:r>
        <w:rPr>
          <w:kern w:val="3276"/>
        </w:rPr>
        <w:t xml:space="preserve">   </w:t>
      </w:r>
      <w:r>
        <w:rPr>
          <w:rFonts w:hint="eastAsia"/>
          <w:kern w:val="3276"/>
        </w:rPr>
        <w:t>处理器调度</w:t>
      </w:r>
    </w:p>
    <w:p w14:paraId="4300B12B">
      <w:pPr>
        <w:rPr>
          <w:b/>
        </w:rPr>
      </w:pPr>
      <w:r>
        <w:rPr>
          <w:rFonts w:hint="eastAsia"/>
          <w:b/>
        </w:rPr>
        <w:t>一、实验内容</w:t>
      </w:r>
    </w:p>
    <w:p w14:paraId="5A287403">
      <w:pPr>
        <w:ind w:firstLine="425"/>
      </w:pPr>
      <w:r>
        <w:rPr>
          <w:rFonts w:hint="eastAsia"/>
        </w:rPr>
        <w:t>按优先数调度算法实现处理器调度。</w:t>
      </w:r>
    </w:p>
    <w:p w14:paraId="464D65E4">
      <w:pPr>
        <w:rPr>
          <w:b/>
        </w:rPr>
      </w:pPr>
      <w:r>
        <w:rPr>
          <w:rFonts w:hint="eastAsia"/>
          <w:b/>
        </w:rPr>
        <w:t>二、实验目的</w:t>
      </w:r>
    </w:p>
    <w:p w14:paraId="78E95BA7">
      <w:pPr>
        <w:ind w:firstLine="425"/>
      </w:pPr>
      <w:r>
        <w:rPr>
          <w:rFonts w:hint="eastAsia"/>
        </w:rPr>
        <w:t>在采用多道程序设计的系统中，往往有若干个进程同时处于就绪状态。当就绪进程个数大于处理器数时，就必须依照某种策略来决定哪些进程优先占用处理器。本实验模拟在单处理器情况下的处理器调度，帮助学生加深了解处理器调度的工作。</w:t>
      </w:r>
    </w:p>
    <w:p w14:paraId="3BD55631">
      <w:pPr>
        <w:rPr>
          <w:b/>
        </w:rPr>
      </w:pPr>
      <w:r>
        <w:rPr>
          <w:rFonts w:hint="eastAsia"/>
          <w:b/>
        </w:rPr>
        <w:t>三、实验原理</w:t>
      </w:r>
    </w:p>
    <w:p w14:paraId="4F16447A">
      <w:pPr>
        <w:ind w:firstLine="425"/>
        <w:rPr>
          <w:b/>
          <w:bCs/>
        </w:rPr>
      </w:pPr>
      <w:r>
        <w:rPr>
          <w:rFonts w:hint="eastAsia"/>
          <w:b/>
          <w:bCs/>
        </w:rPr>
        <w:t>设计一个按优先数调度算法实现处理器调度的程序。</w:t>
      </w:r>
    </w:p>
    <w:p w14:paraId="0D15480B">
      <w:pPr>
        <w:ind w:firstLine="425"/>
      </w:pPr>
      <w:r>
        <w:t xml:space="preserve"> (1) </w:t>
      </w:r>
      <w:r>
        <w:rPr>
          <w:rFonts w:hint="eastAsia"/>
        </w:rPr>
        <w:t>假定系统有五个进程，每一个进程用一个进程控制块</w:t>
      </w:r>
      <w:r>
        <w:t>PCB</w:t>
      </w:r>
      <w:r>
        <w:rPr>
          <w:rFonts w:hint="eastAsia"/>
        </w:rPr>
        <w:t>来代表，进程控制块的格式为：</w:t>
      </w:r>
    </w:p>
    <w:tbl>
      <w:tblPr>
        <w:tblStyle w:val="4"/>
        <w:tblW w:w="0" w:type="auto"/>
        <w:tblInd w:w="26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tblGrid>
      <w:tr w14:paraId="7F39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noWrap w:val="0"/>
            <w:vAlign w:val="top"/>
          </w:tcPr>
          <w:p w14:paraId="45F686F6">
            <w:pPr>
              <w:jc w:val="center"/>
            </w:pPr>
            <w:r>
              <w:rPr>
                <w:rFonts w:hint="eastAsia"/>
              </w:rPr>
              <w:t>进程名</w:t>
            </w:r>
          </w:p>
        </w:tc>
      </w:tr>
      <w:tr w14:paraId="60D5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noWrap w:val="0"/>
            <w:vAlign w:val="top"/>
          </w:tcPr>
          <w:p w14:paraId="1B600539">
            <w:pPr>
              <w:jc w:val="center"/>
            </w:pPr>
            <w:r>
              <w:rPr>
                <w:rFonts w:hint="eastAsia"/>
              </w:rPr>
              <w:t>指针</w:t>
            </w:r>
          </w:p>
        </w:tc>
      </w:tr>
      <w:tr w14:paraId="2717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noWrap w:val="0"/>
            <w:vAlign w:val="top"/>
          </w:tcPr>
          <w:p w14:paraId="55312E6F">
            <w:pPr>
              <w:jc w:val="center"/>
            </w:pPr>
            <w:r>
              <w:rPr>
                <w:rFonts w:hint="eastAsia"/>
              </w:rPr>
              <w:t>要求运行时间</w:t>
            </w:r>
          </w:p>
        </w:tc>
      </w:tr>
      <w:tr w14:paraId="1144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noWrap w:val="0"/>
            <w:vAlign w:val="top"/>
          </w:tcPr>
          <w:p w14:paraId="737D2174">
            <w:pPr>
              <w:jc w:val="center"/>
            </w:pPr>
            <w:r>
              <w:rPr>
                <w:rFonts w:hint="eastAsia"/>
              </w:rPr>
              <w:t>优先数</w:t>
            </w:r>
          </w:p>
        </w:tc>
      </w:tr>
      <w:tr w14:paraId="1A7C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noWrap w:val="0"/>
            <w:vAlign w:val="top"/>
          </w:tcPr>
          <w:p w14:paraId="53C504E1">
            <w:pPr>
              <w:jc w:val="center"/>
            </w:pPr>
            <w:r>
              <w:rPr>
                <w:rFonts w:hint="eastAsia"/>
              </w:rPr>
              <w:t>状态</w:t>
            </w:r>
          </w:p>
        </w:tc>
      </w:tr>
    </w:tbl>
    <w:p w14:paraId="04EF5811">
      <w:r>
        <w:rPr>
          <w:rFonts w:hint="eastAsia"/>
        </w:rPr>
        <w:t>其中，进程名——作为进程的标识，假设五个进程的进程名分别为</w:t>
      </w:r>
      <w:r>
        <w:t>P</w:t>
      </w:r>
      <w:r>
        <w:rPr>
          <w:vertAlign w:val="subscript"/>
        </w:rPr>
        <w:t>1</w:t>
      </w:r>
      <w:r>
        <w:rPr>
          <w:rFonts w:hint="eastAsia"/>
        </w:rPr>
        <w:t>，</w:t>
      </w:r>
      <w:r>
        <w:t>P</w:t>
      </w:r>
      <w:r>
        <w:rPr>
          <w:vertAlign w:val="subscript"/>
        </w:rPr>
        <w:t>2</w:t>
      </w:r>
      <w:r>
        <w:rPr>
          <w:rFonts w:hint="eastAsia"/>
        </w:rPr>
        <w:t>，</w:t>
      </w:r>
      <w:r>
        <w:t>P</w:t>
      </w:r>
      <w:r>
        <w:rPr>
          <w:vertAlign w:val="subscript"/>
        </w:rPr>
        <w:t>3</w:t>
      </w:r>
      <w:r>
        <w:rPr>
          <w:rFonts w:hint="eastAsia"/>
        </w:rPr>
        <w:t>，</w:t>
      </w:r>
      <w:r>
        <w:t>P</w:t>
      </w:r>
      <w:r>
        <w:rPr>
          <w:vertAlign w:val="subscript"/>
        </w:rPr>
        <w:t>4</w:t>
      </w:r>
      <w:r>
        <w:rPr>
          <w:rFonts w:hint="eastAsia"/>
        </w:rPr>
        <w:t>，</w:t>
      </w:r>
      <w:r>
        <w:t>P</w:t>
      </w:r>
      <w:r>
        <w:rPr>
          <w:vertAlign w:val="subscript"/>
        </w:rPr>
        <w:t>5</w:t>
      </w:r>
      <w:r>
        <w:rPr>
          <w:rFonts w:hint="eastAsia"/>
        </w:rPr>
        <w:t>。</w:t>
      </w:r>
    </w:p>
    <w:p w14:paraId="0B7CBEE9">
      <w:pPr>
        <w:ind w:firstLine="425"/>
      </w:pPr>
      <w:r>
        <w:rPr>
          <w:rFonts w:hint="eastAsia"/>
        </w:rPr>
        <w:t>指针——按优先数的大小把五个进程连成队列，用指针指出下一个进程的进程控制块的首地址，最后一个进程中的指针为“0”。</w:t>
      </w:r>
    </w:p>
    <w:p w14:paraId="027CCE9C">
      <w:pPr>
        <w:ind w:firstLine="425"/>
      </w:pPr>
      <w:r>
        <w:rPr>
          <w:rFonts w:hint="eastAsia"/>
        </w:rPr>
        <w:t>要求运行时间——假设进程需要运行的单位时间数。</w:t>
      </w:r>
    </w:p>
    <w:p w14:paraId="4BB40E94">
      <w:pPr>
        <w:ind w:firstLine="425"/>
      </w:pPr>
      <w:r>
        <w:rPr>
          <w:rFonts w:hint="eastAsia"/>
        </w:rPr>
        <w:t>优先数——赋予进程的优先数，调度时总是选取优先数大的进程先执行。</w:t>
      </w:r>
    </w:p>
    <w:p w14:paraId="05404624">
      <w:pPr>
        <w:ind w:firstLine="425"/>
      </w:pPr>
      <w:r>
        <w:rPr>
          <w:rFonts w:hint="eastAsia"/>
        </w:rPr>
        <w:t>状态——可假设有两种状态，“就绪”状态和“结束”状态。五个进程的初始状态都为“就绪”，用“</w:t>
      </w:r>
      <w:r>
        <w:t>R</w:t>
      </w:r>
      <w:r>
        <w:rPr>
          <w:rFonts w:hint="eastAsia"/>
        </w:rPr>
        <w:t>”表示，当一个进程运行结束后，它的状态为“结束”，用“</w:t>
      </w:r>
      <w:r>
        <w:t>E</w:t>
      </w:r>
      <w:r>
        <w:rPr>
          <w:rFonts w:hint="eastAsia"/>
        </w:rPr>
        <w:t>”表示。</w:t>
      </w:r>
    </w:p>
    <w:p w14:paraId="3AF7230C">
      <w:pPr>
        <w:ind w:firstLine="425"/>
      </w:pPr>
      <w:r>
        <w:t xml:space="preserve">(2) </w:t>
      </w:r>
      <w:r>
        <w:rPr>
          <w:rFonts w:hint="eastAsia"/>
        </w:rPr>
        <w:t>在每次运行你所设计的处理器调度程序之前，为每个进程任意确定它的“优先数”和“要求运行时间”。</w:t>
      </w:r>
    </w:p>
    <w:p w14:paraId="56242305">
      <w:pPr>
        <w:ind w:firstLine="425"/>
      </w:pPr>
      <w:r>
        <w:t xml:space="preserve">(3) </w:t>
      </w:r>
      <w:r>
        <w:rPr>
          <w:rFonts w:hint="eastAsia"/>
        </w:rPr>
        <w:t>为了调度方便，把五个进程按给定的优先数从大到小连成队列。用一单元指出队首进程，用指针指出队列的连接情况。例：</w:t>
      </w:r>
    </w:p>
    <w:p w14:paraId="5CEFF8A0">
      <w:pPr>
        <w:ind w:firstLine="425"/>
      </w:pPr>
      <w:r>
        <w:t xml:space="preserve">  </w:t>
      </w:r>
      <w:r>
        <w:rPr>
          <w:rFonts w:hint="eastAsia"/>
        </w:rPr>
        <w:t>队首标志</w:t>
      </w:r>
    </w:p>
    <w:p w14:paraId="061ACC76">
      <w:r>
        <w:t xml:space="preserve">    </w:t>
      </w:r>
      <w:r>
        <w:rPr>
          <w:bdr w:val="single" w:color="auto" w:sz="4" w:space="0"/>
        </w:rPr>
        <w:t xml:space="preserve">     K</w:t>
      </w:r>
      <w:r>
        <w:rPr>
          <w:bdr w:val="single" w:color="auto" w:sz="4" w:space="0"/>
          <w:vertAlign w:val="subscript"/>
        </w:rPr>
        <w:t>2</w:t>
      </w:r>
      <w:r>
        <w:rPr>
          <w:bdr w:val="single" w:color="auto" w:sz="4" w:space="0"/>
        </w:rPr>
        <w:t xml:space="preserve">    </w:t>
      </w:r>
    </w:p>
    <w:tbl>
      <w:tblPr>
        <w:tblStyle w:val="4"/>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852"/>
        <w:gridCol w:w="588"/>
        <w:gridCol w:w="852"/>
        <w:gridCol w:w="588"/>
        <w:gridCol w:w="852"/>
        <w:gridCol w:w="588"/>
        <w:gridCol w:w="852"/>
        <w:gridCol w:w="588"/>
        <w:gridCol w:w="852"/>
      </w:tblGrid>
      <w:tr w14:paraId="2A082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noWrap w:val="0"/>
            <w:vAlign w:val="top"/>
          </w:tcPr>
          <w:p w14:paraId="23D842D0">
            <w:r>
              <w:t>K</w:t>
            </w:r>
            <w:r>
              <w:rPr>
                <w:vertAlign w:val="subscript"/>
              </w:rPr>
              <w:t>1</w:t>
            </w:r>
          </w:p>
        </w:tc>
        <w:tc>
          <w:tcPr>
            <w:tcW w:w="852" w:type="dxa"/>
            <w:tcBorders>
              <w:top w:val="single" w:color="auto" w:sz="4" w:space="0"/>
              <w:left w:val="single" w:color="auto" w:sz="4" w:space="0"/>
              <w:bottom w:val="single" w:color="auto" w:sz="4" w:space="0"/>
              <w:right w:val="single" w:color="auto" w:sz="4" w:space="0"/>
            </w:tcBorders>
            <w:noWrap w:val="0"/>
            <w:vAlign w:val="top"/>
          </w:tcPr>
          <w:p w14:paraId="5A2CA3B0">
            <w:pPr>
              <w:jc w:val="center"/>
            </w:pPr>
            <w:r>
              <w:t>P</w:t>
            </w:r>
            <w:r>
              <w:rPr>
                <w:vertAlign w:val="subscript"/>
              </w:rPr>
              <w:t>1</w:t>
            </w:r>
          </w:p>
        </w:tc>
        <w:tc>
          <w:tcPr>
            <w:tcW w:w="588" w:type="dxa"/>
            <w:tcBorders>
              <w:top w:val="nil"/>
              <w:left w:val="single" w:color="auto" w:sz="4" w:space="0"/>
              <w:bottom w:val="nil"/>
              <w:right w:val="single" w:color="auto" w:sz="4" w:space="0"/>
            </w:tcBorders>
            <w:noWrap w:val="0"/>
            <w:vAlign w:val="top"/>
          </w:tcPr>
          <w:p w14:paraId="53685584">
            <w:r>
              <w:t xml:space="preserve"> K</w:t>
            </w:r>
            <w:r>
              <w:rPr>
                <w:vertAlign w:val="subscript"/>
              </w:rPr>
              <w:t>2</w:t>
            </w:r>
          </w:p>
        </w:tc>
        <w:tc>
          <w:tcPr>
            <w:tcW w:w="852" w:type="dxa"/>
            <w:tcBorders>
              <w:top w:val="single" w:color="auto" w:sz="4" w:space="0"/>
              <w:left w:val="single" w:color="auto" w:sz="4" w:space="0"/>
              <w:bottom w:val="single" w:color="auto" w:sz="4" w:space="0"/>
              <w:right w:val="single" w:color="auto" w:sz="4" w:space="0"/>
            </w:tcBorders>
            <w:noWrap w:val="0"/>
            <w:vAlign w:val="top"/>
          </w:tcPr>
          <w:p w14:paraId="3BC51926">
            <w:pPr>
              <w:jc w:val="center"/>
            </w:pPr>
            <w:r>
              <w:t>P</w:t>
            </w:r>
            <w:r>
              <w:rPr>
                <w:vertAlign w:val="subscript"/>
              </w:rPr>
              <w:t>2</w:t>
            </w:r>
          </w:p>
        </w:tc>
        <w:tc>
          <w:tcPr>
            <w:tcW w:w="588" w:type="dxa"/>
            <w:tcBorders>
              <w:top w:val="nil"/>
              <w:left w:val="single" w:color="auto" w:sz="4" w:space="0"/>
              <w:bottom w:val="nil"/>
              <w:right w:val="single" w:color="auto" w:sz="4" w:space="0"/>
            </w:tcBorders>
            <w:noWrap w:val="0"/>
            <w:vAlign w:val="top"/>
          </w:tcPr>
          <w:p w14:paraId="7FA9555D">
            <w:r>
              <w:t xml:space="preserve"> K</w:t>
            </w:r>
            <w:r>
              <w:rPr>
                <w:vertAlign w:val="subscript"/>
              </w:rPr>
              <w:t>3</w:t>
            </w:r>
          </w:p>
        </w:tc>
        <w:tc>
          <w:tcPr>
            <w:tcW w:w="852" w:type="dxa"/>
            <w:tcBorders>
              <w:top w:val="single" w:color="auto" w:sz="4" w:space="0"/>
              <w:left w:val="single" w:color="auto" w:sz="4" w:space="0"/>
              <w:bottom w:val="single" w:color="auto" w:sz="4" w:space="0"/>
              <w:right w:val="single" w:color="auto" w:sz="4" w:space="0"/>
            </w:tcBorders>
            <w:noWrap w:val="0"/>
            <w:vAlign w:val="top"/>
          </w:tcPr>
          <w:p w14:paraId="40650886">
            <w:pPr>
              <w:jc w:val="center"/>
            </w:pPr>
            <w:r>
              <w:t>P</w:t>
            </w:r>
            <w:r>
              <w:rPr>
                <w:vertAlign w:val="subscript"/>
              </w:rPr>
              <w:t>3</w:t>
            </w:r>
          </w:p>
        </w:tc>
        <w:tc>
          <w:tcPr>
            <w:tcW w:w="588" w:type="dxa"/>
            <w:tcBorders>
              <w:top w:val="nil"/>
              <w:left w:val="single" w:color="auto" w:sz="4" w:space="0"/>
              <w:bottom w:val="nil"/>
              <w:right w:val="single" w:color="auto" w:sz="4" w:space="0"/>
            </w:tcBorders>
            <w:noWrap w:val="0"/>
            <w:vAlign w:val="top"/>
          </w:tcPr>
          <w:p w14:paraId="08069541">
            <w:r>
              <w:t xml:space="preserve"> K</w:t>
            </w:r>
            <w:r>
              <w:rPr>
                <w:vertAlign w:val="subscript"/>
              </w:rPr>
              <w:t>4</w:t>
            </w:r>
          </w:p>
        </w:tc>
        <w:tc>
          <w:tcPr>
            <w:tcW w:w="852" w:type="dxa"/>
            <w:tcBorders>
              <w:top w:val="single" w:color="auto" w:sz="4" w:space="0"/>
              <w:left w:val="single" w:color="auto" w:sz="4" w:space="0"/>
              <w:bottom w:val="single" w:color="auto" w:sz="4" w:space="0"/>
              <w:right w:val="single" w:color="auto" w:sz="4" w:space="0"/>
            </w:tcBorders>
            <w:noWrap w:val="0"/>
            <w:vAlign w:val="top"/>
          </w:tcPr>
          <w:p w14:paraId="78CD400E">
            <w:pPr>
              <w:jc w:val="center"/>
            </w:pPr>
            <w:r>
              <w:t>P</w:t>
            </w:r>
            <w:r>
              <w:rPr>
                <w:vertAlign w:val="subscript"/>
              </w:rPr>
              <w:t>4</w:t>
            </w:r>
          </w:p>
        </w:tc>
        <w:tc>
          <w:tcPr>
            <w:tcW w:w="588" w:type="dxa"/>
            <w:tcBorders>
              <w:top w:val="nil"/>
              <w:left w:val="single" w:color="auto" w:sz="4" w:space="0"/>
              <w:bottom w:val="nil"/>
              <w:right w:val="single" w:color="auto" w:sz="4" w:space="0"/>
            </w:tcBorders>
            <w:noWrap w:val="0"/>
            <w:vAlign w:val="top"/>
          </w:tcPr>
          <w:p w14:paraId="2002A37B">
            <w:r>
              <w:t xml:space="preserve"> K</w:t>
            </w:r>
            <w:r>
              <w:rPr>
                <w:vertAlign w:val="subscript"/>
              </w:rPr>
              <w:t>5</w:t>
            </w:r>
          </w:p>
        </w:tc>
        <w:tc>
          <w:tcPr>
            <w:tcW w:w="852" w:type="dxa"/>
            <w:tcBorders>
              <w:top w:val="single" w:color="auto" w:sz="4" w:space="0"/>
              <w:left w:val="single" w:color="auto" w:sz="4" w:space="0"/>
              <w:bottom w:val="single" w:color="auto" w:sz="4" w:space="0"/>
              <w:right w:val="single" w:color="auto" w:sz="4" w:space="0"/>
            </w:tcBorders>
            <w:noWrap w:val="0"/>
            <w:vAlign w:val="top"/>
          </w:tcPr>
          <w:p w14:paraId="6B566A78">
            <w:pPr>
              <w:jc w:val="center"/>
            </w:pPr>
            <w:r>
              <w:t>P</w:t>
            </w:r>
            <w:r>
              <w:rPr>
                <w:vertAlign w:val="subscript"/>
              </w:rPr>
              <w:t>5</w:t>
            </w:r>
          </w:p>
        </w:tc>
      </w:tr>
      <w:tr w14:paraId="6211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noWrap w:val="0"/>
            <w:vAlign w:val="top"/>
          </w:tcPr>
          <w:p w14:paraId="3E900649"/>
        </w:tc>
        <w:tc>
          <w:tcPr>
            <w:tcW w:w="852" w:type="dxa"/>
            <w:tcBorders>
              <w:top w:val="single" w:color="auto" w:sz="4" w:space="0"/>
              <w:left w:val="single" w:color="auto" w:sz="4" w:space="0"/>
              <w:bottom w:val="single" w:color="auto" w:sz="4" w:space="0"/>
              <w:right w:val="single" w:color="auto" w:sz="4" w:space="0"/>
            </w:tcBorders>
            <w:noWrap w:val="0"/>
            <w:vAlign w:val="top"/>
          </w:tcPr>
          <w:p w14:paraId="4B96227C">
            <w:pPr>
              <w:jc w:val="center"/>
            </w:pPr>
            <w:r>
              <w:t>0</w:t>
            </w:r>
          </w:p>
        </w:tc>
        <w:tc>
          <w:tcPr>
            <w:tcW w:w="588" w:type="dxa"/>
            <w:tcBorders>
              <w:top w:val="nil"/>
              <w:left w:val="single" w:color="auto" w:sz="4" w:space="0"/>
              <w:bottom w:val="nil"/>
              <w:right w:val="single" w:color="auto" w:sz="4" w:space="0"/>
            </w:tcBorders>
            <w:noWrap w:val="0"/>
            <w:vAlign w:val="top"/>
          </w:tcPr>
          <w:p w14:paraId="26745D7D"/>
        </w:tc>
        <w:tc>
          <w:tcPr>
            <w:tcW w:w="852" w:type="dxa"/>
            <w:tcBorders>
              <w:top w:val="single" w:color="auto" w:sz="4" w:space="0"/>
              <w:left w:val="single" w:color="auto" w:sz="4" w:space="0"/>
              <w:bottom w:val="single" w:color="auto" w:sz="4" w:space="0"/>
              <w:right w:val="single" w:color="auto" w:sz="4" w:space="0"/>
            </w:tcBorders>
            <w:noWrap w:val="0"/>
            <w:vAlign w:val="top"/>
          </w:tcPr>
          <w:p w14:paraId="3F22E3ED">
            <w:pPr>
              <w:jc w:val="center"/>
            </w:pPr>
            <w:r>
              <w:t>K</w:t>
            </w:r>
            <w:r>
              <w:rPr>
                <w:vertAlign w:val="subscript"/>
              </w:rPr>
              <w:t>4</w:t>
            </w:r>
          </w:p>
        </w:tc>
        <w:tc>
          <w:tcPr>
            <w:tcW w:w="588" w:type="dxa"/>
            <w:tcBorders>
              <w:top w:val="nil"/>
              <w:left w:val="single" w:color="auto" w:sz="4" w:space="0"/>
              <w:bottom w:val="nil"/>
              <w:right w:val="single" w:color="auto" w:sz="4" w:space="0"/>
            </w:tcBorders>
            <w:noWrap w:val="0"/>
            <w:vAlign w:val="top"/>
          </w:tcPr>
          <w:p w14:paraId="3BC4205A"/>
        </w:tc>
        <w:tc>
          <w:tcPr>
            <w:tcW w:w="852" w:type="dxa"/>
            <w:tcBorders>
              <w:top w:val="single" w:color="auto" w:sz="4" w:space="0"/>
              <w:left w:val="single" w:color="auto" w:sz="4" w:space="0"/>
              <w:bottom w:val="single" w:color="auto" w:sz="4" w:space="0"/>
              <w:right w:val="single" w:color="auto" w:sz="4" w:space="0"/>
            </w:tcBorders>
            <w:noWrap w:val="0"/>
            <w:vAlign w:val="top"/>
          </w:tcPr>
          <w:p w14:paraId="31B01820">
            <w:pPr>
              <w:jc w:val="center"/>
            </w:pPr>
            <w:r>
              <w:t>K</w:t>
            </w:r>
            <w:r>
              <w:rPr>
                <w:vertAlign w:val="subscript"/>
              </w:rPr>
              <w:t>5</w:t>
            </w:r>
          </w:p>
        </w:tc>
        <w:tc>
          <w:tcPr>
            <w:tcW w:w="588" w:type="dxa"/>
            <w:tcBorders>
              <w:top w:val="nil"/>
              <w:left w:val="single" w:color="auto" w:sz="4" w:space="0"/>
              <w:bottom w:val="nil"/>
              <w:right w:val="single" w:color="auto" w:sz="4" w:space="0"/>
            </w:tcBorders>
            <w:noWrap w:val="0"/>
            <w:vAlign w:val="top"/>
          </w:tcPr>
          <w:p w14:paraId="33160C54"/>
        </w:tc>
        <w:tc>
          <w:tcPr>
            <w:tcW w:w="852" w:type="dxa"/>
            <w:tcBorders>
              <w:top w:val="single" w:color="auto" w:sz="4" w:space="0"/>
              <w:left w:val="single" w:color="auto" w:sz="4" w:space="0"/>
              <w:bottom w:val="single" w:color="auto" w:sz="4" w:space="0"/>
              <w:right w:val="single" w:color="auto" w:sz="4" w:space="0"/>
            </w:tcBorders>
            <w:noWrap w:val="0"/>
            <w:vAlign w:val="top"/>
          </w:tcPr>
          <w:p w14:paraId="4C63FAC8">
            <w:pPr>
              <w:jc w:val="center"/>
            </w:pPr>
            <w:r>
              <w:t>K</w:t>
            </w:r>
            <w:r>
              <w:rPr>
                <w:vertAlign w:val="subscript"/>
              </w:rPr>
              <w:t>3</w:t>
            </w:r>
          </w:p>
        </w:tc>
        <w:tc>
          <w:tcPr>
            <w:tcW w:w="588" w:type="dxa"/>
            <w:tcBorders>
              <w:top w:val="nil"/>
              <w:left w:val="single" w:color="auto" w:sz="4" w:space="0"/>
              <w:bottom w:val="nil"/>
              <w:right w:val="single" w:color="auto" w:sz="4" w:space="0"/>
            </w:tcBorders>
            <w:noWrap w:val="0"/>
            <w:vAlign w:val="top"/>
          </w:tcPr>
          <w:p w14:paraId="35142900"/>
        </w:tc>
        <w:tc>
          <w:tcPr>
            <w:tcW w:w="852" w:type="dxa"/>
            <w:tcBorders>
              <w:top w:val="single" w:color="auto" w:sz="4" w:space="0"/>
              <w:left w:val="single" w:color="auto" w:sz="4" w:space="0"/>
              <w:bottom w:val="single" w:color="auto" w:sz="4" w:space="0"/>
              <w:right w:val="single" w:color="auto" w:sz="4" w:space="0"/>
            </w:tcBorders>
            <w:noWrap w:val="0"/>
            <w:vAlign w:val="top"/>
          </w:tcPr>
          <w:p w14:paraId="78714E5E">
            <w:pPr>
              <w:jc w:val="center"/>
            </w:pPr>
            <w:r>
              <w:t>K</w:t>
            </w:r>
            <w:r>
              <w:rPr>
                <w:vertAlign w:val="subscript"/>
              </w:rPr>
              <w:t>1</w:t>
            </w:r>
          </w:p>
        </w:tc>
      </w:tr>
      <w:tr w14:paraId="0D48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noWrap w:val="0"/>
            <w:vAlign w:val="top"/>
          </w:tcPr>
          <w:p w14:paraId="4DCAEB45"/>
        </w:tc>
        <w:tc>
          <w:tcPr>
            <w:tcW w:w="852" w:type="dxa"/>
            <w:tcBorders>
              <w:top w:val="single" w:color="auto" w:sz="4" w:space="0"/>
              <w:left w:val="single" w:color="auto" w:sz="4" w:space="0"/>
              <w:bottom w:val="single" w:color="auto" w:sz="4" w:space="0"/>
              <w:right w:val="single" w:color="auto" w:sz="4" w:space="0"/>
            </w:tcBorders>
            <w:noWrap w:val="0"/>
            <w:vAlign w:val="top"/>
          </w:tcPr>
          <w:p w14:paraId="009635C8">
            <w:pPr>
              <w:jc w:val="center"/>
            </w:pPr>
            <w:r>
              <w:t>2</w:t>
            </w:r>
          </w:p>
        </w:tc>
        <w:tc>
          <w:tcPr>
            <w:tcW w:w="588" w:type="dxa"/>
            <w:tcBorders>
              <w:top w:val="nil"/>
              <w:left w:val="single" w:color="auto" w:sz="4" w:space="0"/>
              <w:bottom w:val="nil"/>
              <w:right w:val="single" w:color="auto" w:sz="4" w:space="0"/>
            </w:tcBorders>
            <w:noWrap w:val="0"/>
            <w:vAlign w:val="top"/>
          </w:tcPr>
          <w:p w14:paraId="01CCF4BB"/>
        </w:tc>
        <w:tc>
          <w:tcPr>
            <w:tcW w:w="852" w:type="dxa"/>
            <w:tcBorders>
              <w:top w:val="single" w:color="auto" w:sz="4" w:space="0"/>
              <w:left w:val="single" w:color="auto" w:sz="4" w:space="0"/>
              <w:bottom w:val="single" w:color="auto" w:sz="4" w:space="0"/>
              <w:right w:val="single" w:color="auto" w:sz="4" w:space="0"/>
            </w:tcBorders>
            <w:noWrap w:val="0"/>
            <w:vAlign w:val="top"/>
          </w:tcPr>
          <w:p w14:paraId="450CBB66">
            <w:pPr>
              <w:jc w:val="center"/>
            </w:pPr>
            <w:r>
              <w:t>3</w:t>
            </w:r>
          </w:p>
        </w:tc>
        <w:tc>
          <w:tcPr>
            <w:tcW w:w="588" w:type="dxa"/>
            <w:tcBorders>
              <w:top w:val="nil"/>
              <w:left w:val="single" w:color="auto" w:sz="4" w:space="0"/>
              <w:bottom w:val="nil"/>
              <w:right w:val="single" w:color="auto" w:sz="4" w:space="0"/>
            </w:tcBorders>
            <w:noWrap w:val="0"/>
            <w:vAlign w:val="top"/>
          </w:tcPr>
          <w:p w14:paraId="7BFCFBA0"/>
        </w:tc>
        <w:tc>
          <w:tcPr>
            <w:tcW w:w="852" w:type="dxa"/>
            <w:tcBorders>
              <w:top w:val="single" w:color="auto" w:sz="4" w:space="0"/>
              <w:left w:val="single" w:color="auto" w:sz="4" w:space="0"/>
              <w:bottom w:val="single" w:color="auto" w:sz="4" w:space="0"/>
              <w:right w:val="single" w:color="auto" w:sz="4" w:space="0"/>
            </w:tcBorders>
            <w:noWrap w:val="0"/>
            <w:vAlign w:val="top"/>
          </w:tcPr>
          <w:p w14:paraId="2C64B5DE">
            <w:pPr>
              <w:jc w:val="center"/>
            </w:pPr>
            <w:r>
              <w:t>1</w:t>
            </w:r>
          </w:p>
        </w:tc>
        <w:tc>
          <w:tcPr>
            <w:tcW w:w="588" w:type="dxa"/>
            <w:tcBorders>
              <w:top w:val="nil"/>
              <w:left w:val="single" w:color="auto" w:sz="4" w:space="0"/>
              <w:bottom w:val="nil"/>
              <w:right w:val="single" w:color="auto" w:sz="4" w:space="0"/>
            </w:tcBorders>
            <w:noWrap w:val="0"/>
            <w:vAlign w:val="top"/>
          </w:tcPr>
          <w:p w14:paraId="3EC65294"/>
        </w:tc>
        <w:tc>
          <w:tcPr>
            <w:tcW w:w="852" w:type="dxa"/>
            <w:tcBorders>
              <w:top w:val="single" w:color="auto" w:sz="4" w:space="0"/>
              <w:left w:val="single" w:color="auto" w:sz="4" w:space="0"/>
              <w:bottom w:val="single" w:color="auto" w:sz="4" w:space="0"/>
              <w:right w:val="single" w:color="auto" w:sz="4" w:space="0"/>
            </w:tcBorders>
            <w:noWrap w:val="0"/>
            <w:vAlign w:val="top"/>
          </w:tcPr>
          <w:p w14:paraId="702C7E7B">
            <w:pPr>
              <w:jc w:val="center"/>
            </w:pPr>
            <w:r>
              <w:t>2</w:t>
            </w:r>
          </w:p>
        </w:tc>
        <w:tc>
          <w:tcPr>
            <w:tcW w:w="588" w:type="dxa"/>
            <w:tcBorders>
              <w:top w:val="nil"/>
              <w:left w:val="single" w:color="auto" w:sz="4" w:space="0"/>
              <w:bottom w:val="nil"/>
              <w:right w:val="single" w:color="auto" w:sz="4" w:space="0"/>
            </w:tcBorders>
            <w:noWrap w:val="0"/>
            <w:vAlign w:val="top"/>
          </w:tcPr>
          <w:p w14:paraId="4236529C"/>
        </w:tc>
        <w:tc>
          <w:tcPr>
            <w:tcW w:w="852" w:type="dxa"/>
            <w:tcBorders>
              <w:top w:val="single" w:color="auto" w:sz="4" w:space="0"/>
              <w:left w:val="single" w:color="auto" w:sz="4" w:space="0"/>
              <w:bottom w:val="single" w:color="auto" w:sz="4" w:space="0"/>
              <w:right w:val="single" w:color="auto" w:sz="4" w:space="0"/>
            </w:tcBorders>
            <w:noWrap w:val="0"/>
            <w:vAlign w:val="top"/>
          </w:tcPr>
          <w:p w14:paraId="17FB309A">
            <w:pPr>
              <w:jc w:val="center"/>
            </w:pPr>
            <w:r>
              <w:t>4</w:t>
            </w:r>
          </w:p>
        </w:tc>
      </w:tr>
      <w:tr w14:paraId="507D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noWrap w:val="0"/>
            <w:vAlign w:val="top"/>
          </w:tcPr>
          <w:p w14:paraId="4B7A203E"/>
        </w:tc>
        <w:tc>
          <w:tcPr>
            <w:tcW w:w="852" w:type="dxa"/>
            <w:tcBorders>
              <w:top w:val="single" w:color="auto" w:sz="4" w:space="0"/>
              <w:left w:val="single" w:color="auto" w:sz="4" w:space="0"/>
              <w:bottom w:val="single" w:color="auto" w:sz="4" w:space="0"/>
              <w:right w:val="single" w:color="auto" w:sz="4" w:space="0"/>
            </w:tcBorders>
            <w:noWrap w:val="0"/>
            <w:vAlign w:val="top"/>
          </w:tcPr>
          <w:p w14:paraId="12A0B4F0">
            <w:pPr>
              <w:jc w:val="center"/>
            </w:pPr>
            <w:r>
              <w:t>1</w:t>
            </w:r>
          </w:p>
        </w:tc>
        <w:tc>
          <w:tcPr>
            <w:tcW w:w="588" w:type="dxa"/>
            <w:tcBorders>
              <w:top w:val="nil"/>
              <w:left w:val="single" w:color="auto" w:sz="4" w:space="0"/>
              <w:bottom w:val="nil"/>
              <w:right w:val="single" w:color="auto" w:sz="4" w:space="0"/>
            </w:tcBorders>
            <w:noWrap w:val="0"/>
            <w:vAlign w:val="top"/>
          </w:tcPr>
          <w:p w14:paraId="2DE7F353"/>
        </w:tc>
        <w:tc>
          <w:tcPr>
            <w:tcW w:w="852" w:type="dxa"/>
            <w:tcBorders>
              <w:top w:val="single" w:color="auto" w:sz="4" w:space="0"/>
              <w:left w:val="single" w:color="auto" w:sz="4" w:space="0"/>
              <w:bottom w:val="single" w:color="auto" w:sz="4" w:space="0"/>
              <w:right w:val="single" w:color="auto" w:sz="4" w:space="0"/>
            </w:tcBorders>
            <w:noWrap w:val="0"/>
            <w:vAlign w:val="top"/>
          </w:tcPr>
          <w:p w14:paraId="7315393E">
            <w:pPr>
              <w:jc w:val="center"/>
            </w:pPr>
            <w:r>
              <w:t>5</w:t>
            </w:r>
          </w:p>
        </w:tc>
        <w:tc>
          <w:tcPr>
            <w:tcW w:w="588" w:type="dxa"/>
            <w:tcBorders>
              <w:top w:val="nil"/>
              <w:left w:val="single" w:color="auto" w:sz="4" w:space="0"/>
              <w:bottom w:val="nil"/>
              <w:right w:val="single" w:color="auto" w:sz="4" w:space="0"/>
            </w:tcBorders>
            <w:noWrap w:val="0"/>
            <w:vAlign w:val="top"/>
          </w:tcPr>
          <w:p w14:paraId="35F12F0F"/>
        </w:tc>
        <w:tc>
          <w:tcPr>
            <w:tcW w:w="852" w:type="dxa"/>
            <w:tcBorders>
              <w:top w:val="single" w:color="auto" w:sz="4" w:space="0"/>
              <w:left w:val="single" w:color="auto" w:sz="4" w:space="0"/>
              <w:bottom w:val="single" w:color="auto" w:sz="4" w:space="0"/>
              <w:right w:val="single" w:color="auto" w:sz="4" w:space="0"/>
            </w:tcBorders>
            <w:noWrap w:val="0"/>
            <w:vAlign w:val="top"/>
          </w:tcPr>
          <w:p w14:paraId="2D8E97FE">
            <w:pPr>
              <w:jc w:val="center"/>
            </w:pPr>
            <w:r>
              <w:t>3</w:t>
            </w:r>
          </w:p>
        </w:tc>
        <w:tc>
          <w:tcPr>
            <w:tcW w:w="588" w:type="dxa"/>
            <w:tcBorders>
              <w:top w:val="nil"/>
              <w:left w:val="single" w:color="auto" w:sz="4" w:space="0"/>
              <w:bottom w:val="nil"/>
              <w:right w:val="single" w:color="auto" w:sz="4" w:space="0"/>
            </w:tcBorders>
            <w:noWrap w:val="0"/>
            <w:vAlign w:val="top"/>
          </w:tcPr>
          <w:p w14:paraId="62E3CAED"/>
        </w:tc>
        <w:tc>
          <w:tcPr>
            <w:tcW w:w="852" w:type="dxa"/>
            <w:tcBorders>
              <w:top w:val="single" w:color="auto" w:sz="4" w:space="0"/>
              <w:left w:val="single" w:color="auto" w:sz="4" w:space="0"/>
              <w:bottom w:val="single" w:color="auto" w:sz="4" w:space="0"/>
              <w:right w:val="single" w:color="auto" w:sz="4" w:space="0"/>
            </w:tcBorders>
            <w:noWrap w:val="0"/>
            <w:vAlign w:val="top"/>
          </w:tcPr>
          <w:p w14:paraId="0FE83C90">
            <w:pPr>
              <w:jc w:val="center"/>
            </w:pPr>
            <w:r>
              <w:t>4</w:t>
            </w:r>
          </w:p>
        </w:tc>
        <w:tc>
          <w:tcPr>
            <w:tcW w:w="588" w:type="dxa"/>
            <w:tcBorders>
              <w:top w:val="nil"/>
              <w:left w:val="single" w:color="auto" w:sz="4" w:space="0"/>
              <w:bottom w:val="nil"/>
              <w:right w:val="single" w:color="auto" w:sz="4" w:space="0"/>
            </w:tcBorders>
            <w:noWrap w:val="0"/>
            <w:vAlign w:val="top"/>
          </w:tcPr>
          <w:p w14:paraId="174DF370"/>
        </w:tc>
        <w:tc>
          <w:tcPr>
            <w:tcW w:w="852" w:type="dxa"/>
            <w:tcBorders>
              <w:top w:val="single" w:color="auto" w:sz="4" w:space="0"/>
              <w:left w:val="single" w:color="auto" w:sz="4" w:space="0"/>
              <w:bottom w:val="single" w:color="auto" w:sz="4" w:space="0"/>
              <w:right w:val="single" w:color="auto" w:sz="4" w:space="0"/>
            </w:tcBorders>
            <w:noWrap w:val="0"/>
            <w:vAlign w:val="top"/>
          </w:tcPr>
          <w:p w14:paraId="141781C8">
            <w:pPr>
              <w:jc w:val="center"/>
            </w:pPr>
            <w:r>
              <w:t>2</w:t>
            </w:r>
          </w:p>
        </w:tc>
      </w:tr>
      <w:tr w14:paraId="59F5E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single" w:color="auto" w:sz="4" w:space="0"/>
            </w:tcBorders>
            <w:noWrap w:val="0"/>
            <w:vAlign w:val="top"/>
          </w:tcPr>
          <w:p w14:paraId="6C31E499"/>
        </w:tc>
        <w:tc>
          <w:tcPr>
            <w:tcW w:w="852" w:type="dxa"/>
            <w:tcBorders>
              <w:top w:val="single" w:color="auto" w:sz="4" w:space="0"/>
              <w:left w:val="single" w:color="auto" w:sz="4" w:space="0"/>
              <w:bottom w:val="nil"/>
              <w:right w:val="single" w:color="auto" w:sz="4" w:space="0"/>
            </w:tcBorders>
            <w:noWrap w:val="0"/>
            <w:vAlign w:val="top"/>
          </w:tcPr>
          <w:p w14:paraId="1855FF10">
            <w:pPr>
              <w:jc w:val="center"/>
            </w:pPr>
            <w:r>
              <w:t>R</w:t>
            </w:r>
          </w:p>
        </w:tc>
        <w:tc>
          <w:tcPr>
            <w:tcW w:w="588" w:type="dxa"/>
            <w:tcBorders>
              <w:top w:val="nil"/>
              <w:left w:val="single" w:color="auto" w:sz="4" w:space="0"/>
              <w:bottom w:val="nil"/>
              <w:right w:val="single" w:color="auto" w:sz="4" w:space="0"/>
            </w:tcBorders>
            <w:noWrap w:val="0"/>
            <w:vAlign w:val="top"/>
          </w:tcPr>
          <w:p w14:paraId="68EAFA59"/>
        </w:tc>
        <w:tc>
          <w:tcPr>
            <w:tcW w:w="852" w:type="dxa"/>
            <w:tcBorders>
              <w:top w:val="single" w:color="auto" w:sz="4" w:space="0"/>
              <w:left w:val="single" w:color="auto" w:sz="4" w:space="0"/>
              <w:bottom w:val="nil"/>
              <w:right w:val="single" w:color="auto" w:sz="4" w:space="0"/>
            </w:tcBorders>
            <w:noWrap w:val="0"/>
            <w:vAlign w:val="top"/>
          </w:tcPr>
          <w:p w14:paraId="30AC409B">
            <w:pPr>
              <w:jc w:val="center"/>
            </w:pPr>
            <w:r>
              <w:t>R</w:t>
            </w:r>
          </w:p>
        </w:tc>
        <w:tc>
          <w:tcPr>
            <w:tcW w:w="588" w:type="dxa"/>
            <w:tcBorders>
              <w:top w:val="nil"/>
              <w:left w:val="single" w:color="auto" w:sz="4" w:space="0"/>
              <w:bottom w:val="nil"/>
              <w:right w:val="single" w:color="auto" w:sz="4" w:space="0"/>
            </w:tcBorders>
            <w:noWrap w:val="0"/>
            <w:vAlign w:val="top"/>
          </w:tcPr>
          <w:p w14:paraId="49524A47"/>
        </w:tc>
        <w:tc>
          <w:tcPr>
            <w:tcW w:w="852" w:type="dxa"/>
            <w:tcBorders>
              <w:top w:val="single" w:color="auto" w:sz="4" w:space="0"/>
              <w:left w:val="single" w:color="auto" w:sz="4" w:space="0"/>
              <w:bottom w:val="nil"/>
              <w:right w:val="single" w:color="auto" w:sz="4" w:space="0"/>
            </w:tcBorders>
            <w:noWrap w:val="0"/>
            <w:vAlign w:val="top"/>
          </w:tcPr>
          <w:p w14:paraId="13BE0ED6">
            <w:pPr>
              <w:jc w:val="center"/>
            </w:pPr>
            <w:r>
              <w:t>R</w:t>
            </w:r>
          </w:p>
        </w:tc>
        <w:tc>
          <w:tcPr>
            <w:tcW w:w="588" w:type="dxa"/>
            <w:tcBorders>
              <w:top w:val="nil"/>
              <w:left w:val="single" w:color="auto" w:sz="4" w:space="0"/>
              <w:bottom w:val="nil"/>
              <w:right w:val="single" w:color="auto" w:sz="4" w:space="0"/>
            </w:tcBorders>
            <w:noWrap w:val="0"/>
            <w:vAlign w:val="top"/>
          </w:tcPr>
          <w:p w14:paraId="25E1B6CA"/>
        </w:tc>
        <w:tc>
          <w:tcPr>
            <w:tcW w:w="852" w:type="dxa"/>
            <w:tcBorders>
              <w:top w:val="single" w:color="auto" w:sz="4" w:space="0"/>
              <w:left w:val="single" w:color="auto" w:sz="4" w:space="0"/>
              <w:bottom w:val="nil"/>
              <w:right w:val="single" w:color="auto" w:sz="4" w:space="0"/>
            </w:tcBorders>
            <w:noWrap w:val="0"/>
            <w:vAlign w:val="top"/>
          </w:tcPr>
          <w:p w14:paraId="2B21C163">
            <w:pPr>
              <w:jc w:val="center"/>
            </w:pPr>
            <w:r>
              <w:t>R</w:t>
            </w:r>
          </w:p>
        </w:tc>
        <w:tc>
          <w:tcPr>
            <w:tcW w:w="588" w:type="dxa"/>
            <w:tcBorders>
              <w:top w:val="nil"/>
              <w:left w:val="single" w:color="auto" w:sz="4" w:space="0"/>
              <w:bottom w:val="nil"/>
              <w:right w:val="single" w:color="auto" w:sz="4" w:space="0"/>
            </w:tcBorders>
            <w:noWrap w:val="0"/>
            <w:vAlign w:val="top"/>
          </w:tcPr>
          <w:p w14:paraId="29E45B06"/>
        </w:tc>
        <w:tc>
          <w:tcPr>
            <w:tcW w:w="852" w:type="dxa"/>
            <w:tcBorders>
              <w:top w:val="single" w:color="auto" w:sz="4" w:space="0"/>
              <w:left w:val="single" w:color="auto" w:sz="4" w:space="0"/>
              <w:bottom w:val="nil"/>
              <w:right w:val="single" w:color="auto" w:sz="4" w:space="0"/>
            </w:tcBorders>
            <w:noWrap w:val="0"/>
            <w:vAlign w:val="top"/>
          </w:tcPr>
          <w:p w14:paraId="632C3B30">
            <w:pPr>
              <w:jc w:val="center"/>
            </w:pPr>
            <w:r>
              <w:t>R</w:t>
            </w:r>
          </w:p>
        </w:tc>
      </w:tr>
      <w:tr w14:paraId="333A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nil"/>
              <w:left w:val="nil"/>
              <w:bottom w:val="nil"/>
              <w:right w:val="nil"/>
            </w:tcBorders>
            <w:noWrap w:val="0"/>
            <w:vAlign w:val="top"/>
          </w:tcPr>
          <w:p w14:paraId="0BBE10F1"/>
        </w:tc>
        <w:tc>
          <w:tcPr>
            <w:tcW w:w="852" w:type="dxa"/>
            <w:tcBorders>
              <w:top w:val="single" w:color="auto" w:sz="4" w:space="0"/>
              <w:left w:val="nil"/>
              <w:bottom w:val="nil"/>
              <w:right w:val="nil"/>
            </w:tcBorders>
            <w:noWrap w:val="0"/>
            <w:vAlign w:val="top"/>
          </w:tcPr>
          <w:p w14:paraId="02C8836A">
            <w:pPr>
              <w:jc w:val="center"/>
            </w:pPr>
            <w:r>
              <w:t>PCB1</w:t>
            </w:r>
          </w:p>
        </w:tc>
        <w:tc>
          <w:tcPr>
            <w:tcW w:w="588" w:type="dxa"/>
            <w:tcBorders>
              <w:top w:val="nil"/>
              <w:left w:val="nil"/>
              <w:bottom w:val="nil"/>
              <w:right w:val="nil"/>
            </w:tcBorders>
            <w:noWrap w:val="0"/>
            <w:vAlign w:val="top"/>
          </w:tcPr>
          <w:p w14:paraId="0CBFA07E"/>
        </w:tc>
        <w:tc>
          <w:tcPr>
            <w:tcW w:w="852" w:type="dxa"/>
            <w:tcBorders>
              <w:top w:val="single" w:color="auto" w:sz="4" w:space="0"/>
              <w:left w:val="nil"/>
              <w:bottom w:val="nil"/>
              <w:right w:val="nil"/>
            </w:tcBorders>
            <w:noWrap w:val="0"/>
            <w:vAlign w:val="top"/>
          </w:tcPr>
          <w:p w14:paraId="50D08E4A">
            <w:pPr>
              <w:jc w:val="center"/>
            </w:pPr>
            <w:r>
              <w:t>PCB2</w:t>
            </w:r>
          </w:p>
        </w:tc>
        <w:tc>
          <w:tcPr>
            <w:tcW w:w="588" w:type="dxa"/>
            <w:tcBorders>
              <w:top w:val="nil"/>
              <w:left w:val="nil"/>
              <w:bottom w:val="nil"/>
              <w:right w:val="nil"/>
            </w:tcBorders>
            <w:noWrap w:val="0"/>
            <w:vAlign w:val="top"/>
          </w:tcPr>
          <w:p w14:paraId="22372419"/>
        </w:tc>
        <w:tc>
          <w:tcPr>
            <w:tcW w:w="852" w:type="dxa"/>
            <w:tcBorders>
              <w:top w:val="single" w:color="auto" w:sz="4" w:space="0"/>
              <w:left w:val="nil"/>
              <w:bottom w:val="nil"/>
              <w:right w:val="nil"/>
            </w:tcBorders>
            <w:noWrap w:val="0"/>
            <w:vAlign w:val="top"/>
          </w:tcPr>
          <w:p w14:paraId="212D4D67">
            <w:pPr>
              <w:jc w:val="center"/>
            </w:pPr>
            <w:r>
              <w:t>PCB3</w:t>
            </w:r>
          </w:p>
        </w:tc>
        <w:tc>
          <w:tcPr>
            <w:tcW w:w="588" w:type="dxa"/>
            <w:tcBorders>
              <w:top w:val="nil"/>
              <w:left w:val="nil"/>
              <w:bottom w:val="nil"/>
              <w:right w:val="nil"/>
            </w:tcBorders>
            <w:noWrap w:val="0"/>
            <w:vAlign w:val="top"/>
          </w:tcPr>
          <w:p w14:paraId="3E2092A6"/>
        </w:tc>
        <w:tc>
          <w:tcPr>
            <w:tcW w:w="852" w:type="dxa"/>
            <w:tcBorders>
              <w:top w:val="single" w:color="auto" w:sz="4" w:space="0"/>
              <w:left w:val="nil"/>
              <w:bottom w:val="nil"/>
              <w:right w:val="nil"/>
            </w:tcBorders>
            <w:noWrap w:val="0"/>
            <w:vAlign w:val="top"/>
          </w:tcPr>
          <w:p w14:paraId="7B75D15A">
            <w:pPr>
              <w:jc w:val="center"/>
            </w:pPr>
            <w:r>
              <w:t>PCB4</w:t>
            </w:r>
          </w:p>
        </w:tc>
        <w:tc>
          <w:tcPr>
            <w:tcW w:w="588" w:type="dxa"/>
            <w:tcBorders>
              <w:top w:val="nil"/>
              <w:left w:val="nil"/>
              <w:bottom w:val="nil"/>
              <w:right w:val="nil"/>
            </w:tcBorders>
            <w:noWrap w:val="0"/>
            <w:vAlign w:val="top"/>
          </w:tcPr>
          <w:p w14:paraId="0475BC14"/>
        </w:tc>
        <w:tc>
          <w:tcPr>
            <w:tcW w:w="852" w:type="dxa"/>
            <w:tcBorders>
              <w:top w:val="single" w:color="auto" w:sz="4" w:space="0"/>
              <w:left w:val="nil"/>
              <w:bottom w:val="nil"/>
              <w:right w:val="nil"/>
            </w:tcBorders>
            <w:noWrap w:val="0"/>
            <w:vAlign w:val="top"/>
          </w:tcPr>
          <w:p w14:paraId="15BF61D5">
            <w:pPr>
              <w:jc w:val="center"/>
            </w:pPr>
            <w:r>
              <w:t>PCB5</w:t>
            </w:r>
          </w:p>
        </w:tc>
      </w:tr>
    </w:tbl>
    <w:p w14:paraId="7A578145">
      <w:pPr>
        <w:ind w:firstLine="425"/>
      </w:pPr>
    </w:p>
    <w:p w14:paraId="44E2A276">
      <w:pPr>
        <w:ind w:firstLine="425"/>
      </w:pPr>
      <w:r>
        <w:t xml:space="preserve">(4) </w:t>
      </w:r>
      <w:r>
        <w:rPr>
          <w:rFonts w:hint="eastAsia"/>
        </w:rPr>
        <w:t>处理器调度总是选队首进程运行。采用动态改变优先数的办法，进程每运行一次优先数就减“</w:t>
      </w:r>
      <w:r>
        <w:t>1</w:t>
      </w:r>
      <w:r>
        <w:rPr>
          <w:rFonts w:hint="eastAsia"/>
        </w:rPr>
        <w:t>”。由于本实验是模拟处理器调度，所以，对被选中的进程并不实际的启动运行，而是执行：</w:t>
      </w:r>
    </w:p>
    <w:p w14:paraId="2E1F2F43">
      <w:pPr>
        <w:jc w:val="center"/>
      </w:pPr>
      <w:r>
        <w:rPr>
          <w:rFonts w:hint="eastAsia"/>
        </w:rPr>
        <w:t>优先数</w:t>
      </w:r>
      <w:r>
        <w:t>-1</w:t>
      </w:r>
    </w:p>
    <w:p w14:paraId="0E330C58">
      <w:pPr>
        <w:jc w:val="center"/>
      </w:pPr>
      <w:r>
        <w:rPr>
          <w:rFonts w:hint="eastAsia"/>
        </w:rPr>
        <w:t>要求运行时间</w:t>
      </w:r>
      <w:r>
        <w:t>-1</w:t>
      </w:r>
    </w:p>
    <w:p w14:paraId="5C629016">
      <w:r>
        <w:rPr>
          <w:rFonts w:hint="eastAsia"/>
        </w:rPr>
        <w:t>来模拟进程的一次运行。</w:t>
      </w:r>
    </w:p>
    <w:p w14:paraId="7D621D58">
      <w:pPr>
        <w:ind w:firstLine="425"/>
      </w:pPr>
      <w:r>
        <w:rPr>
          <w:rFonts w:hint="eastAsia"/>
        </w:rPr>
        <w:t>提醒注意的是：在实际的系统中，当一个进程被选中运行时，必须恢复进程的现场，让它占有处理器运行，直到出现等待事件或运行结束。在这里省去了这些工作。</w:t>
      </w:r>
    </w:p>
    <w:p w14:paraId="5B877077">
      <w:pPr>
        <w:ind w:firstLine="425"/>
      </w:pPr>
      <w:r>
        <w:t xml:space="preserve">(5) </w:t>
      </w:r>
      <w:r>
        <w:rPr>
          <w:rFonts w:hint="eastAsia"/>
        </w:rPr>
        <w:t>进程运行一次后，若要求运行时间</w:t>
      </w:r>
      <w:r>
        <w:rPr/>
        <w:sym w:font="Symbol" w:char="00B9"/>
      </w:r>
      <w:r>
        <w:t>0</w:t>
      </w:r>
      <w:r>
        <w:rPr>
          <w:rFonts w:hint="eastAsia"/>
        </w:rPr>
        <w:t>，则再将它加入队列（按优先数大小插入，且置队首标志）；若要求运行时间</w:t>
      </w:r>
      <w:r>
        <w:t>=0</w:t>
      </w:r>
      <w:r>
        <w:rPr>
          <w:rFonts w:hint="eastAsia"/>
        </w:rPr>
        <w:t>，则把它的状态修改成“结束”（</w:t>
      </w:r>
      <w:r>
        <w:t>E</w:t>
      </w:r>
      <w:r>
        <w:rPr>
          <w:rFonts w:hint="eastAsia"/>
        </w:rPr>
        <w:t>），且退出队列。</w:t>
      </w:r>
    </w:p>
    <w:p w14:paraId="418FA9A7">
      <w:pPr>
        <w:ind w:firstLine="425"/>
      </w:pPr>
      <w:r>
        <w:t xml:space="preserve">(6) </w:t>
      </w:r>
      <w:r>
        <w:rPr>
          <w:rFonts w:hint="eastAsia"/>
        </w:rPr>
        <w:t>若“就绪”状态的进程队列不为空，则重复上面（</w:t>
      </w:r>
      <w:r>
        <w:t>4</w:t>
      </w:r>
      <w:r>
        <w:rPr>
          <w:rFonts w:hint="eastAsia"/>
        </w:rPr>
        <w:t>）和（</w:t>
      </w:r>
      <w:r>
        <w:t>5</w:t>
      </w:r>
      <w:r>
        <w:rPr>
          <w:rFonts w:hint="eastAsia"/>
        </w:rPr>
        <w:t>）的步骤，直到所有进程都成为“结束”状态。</w:t>
      </w:r>
    </w:p>
    <w:p w14:paraId="7BBA7753">
      <w:pPr>
        <w:ind w:firstLine="425"/>
      </w:pPr>
      <w:r>
        <w:t xml:space="preserve">(7) </w:t>
      </w:r>
      <w:r>
        <w:rPr>
          <w:rFonts w:hint="eastAsia"/>
        </w:rPr>
        <w:t>在所设计的程序中应有显示或打印语句，能显示或打印每次被选中进程的进程名以及运行一次后进程队列的变化。</w:t>
      </w:r>
    </w:p>
    <w:p w14:paraId="03A8175B">
      <w:pPr>
        <w:ind w:firstLine="425"/>
      </w:pPr>
      <w:r>
        <w:t xml:space="preserve">(8) </w:t>
      </w:r>
      <w:r>
        <w:rPr>
          <w:rFonts w:hint="eastAsia"/>
        </w:rPr>
        <w:t>为五个进程任意确定一组“优先数”和“要求运行时间”，启动所设计的处理器调度程序，显示或打印逐次被选中进程的进程名以及进程控制块的动态变化过程。</w:t>
      </w:r>
    </w:p>
    <w:p w14:paraId="3C319E43">
      <w:pPr>
        <w:rPr>
          <w:b/>
        </w:rPr>
      </w:pPr>
      <w:r>
        <w:rPr>
          <w:rFonts w:hint="eastAsia"/>
          <w:b/>
        </w:rPr>
        <w:t>四、算法流程图</w:t>
      </w:r>
    </w:p>
    <w:p w14:paraId="5D8F06AE">
      <w:pPr>
        <w:ind w:firstLine="420" w:firstLineChars="200"/>
        <w:rPr>
          <w:rFonts w:hint="eastAsia" w:eastAsia="宋体"/>
          <w:color w:val="FF0000"/>
          <w:lang w:eastAsia="zh-CN"/>
        </w:rPr>
      </w:pPr>
    </w:p>
    <w:p w14:paraId="60A3F9BC">
      <w:pPr>
        <w:ind w:firstLine="420" w:firstLineChars="200"/>
        <w:jc w:val="center"/>
        <w:rPr>
          <w:rFonts w:hint="eastAsia" w:eastAsia="宋体"/>
          <w:color w:val="FF0000"/>
          <w:lang w:eastAsia="zh-CN"/>
        </w:rPr>
      </w:pPr>
      <w:r>
        <w:rPr>
          <w:rFonts w:hint="eastAsia" w:eastAsia="宋体"/>
          <w:color w:val="FF0000"/>
          <w:lang w:eastAsia="zh-CN"/>
        </w:rPr>
        <w:drawing>
          <wp:inline distT="0" distB="0" distL="114300" distR="114300">
            <wp:extent cx="4230370" cy="5870575"/>
            <wp:effectExtent l="0" t="0" r="6350" b="12065"/>
            <wp:docPr id="5" name="图片 1" descr="mermaid-diagram-2025-10-13-15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mermaid-diagram-2025-10-13-153454"/>
                    <pic:cNvPicPr>
                      <a:picLocks noChangeAspect="1"/>
                    </pic:cNvPicPr>
                  </pic:nvPicPr>
                  <pic:blipFill>
                    <a:blip r:embed="rId6"/>
                    <a:srcRect l="35574" r="23503"/>
                    <a:stretch>
                      <a:fillRect/>
                    </a:stretch>
                  </pic:blipFill>
                  <pic:spPr>
                    <a:xfrm>
                      <a:off x="0" y="0"/>
                      <a:ext cx="4230370" cy="5870575"/>
                    </a:xfrm>
                    <a:prstGeom prst="rect">
                      <a:avLst/>
                    </a:prstGeom>
                    <a:noFill/>
                    <a:ln>
                      <a:noFill/>
                    </a:ln>
                  </pic:spPr>
                </pic:pic>
              </a:graphicData>
            </a:graphic>
          </wp:inline>
        </w:drawing>
      </w:r>
    </w:p>
    <w:p w14:paraId="285D9A17">
      <w:pPr>
        <w:numPr>
          <w:ilvl w:val="0"/>
          <w:numId w:val="1"/>
        </w:numPr>
        <w:rPr>
          <w:rFonts w:hint="eastAsia"/>
          <w:b/>
        </w:rPr>
      </w:pPr>
      <w:r>
        <w:rPr>
          <w:rFonts w:hint="eastAsia"/>
          <w:b/>
        </w:rPr>
        <w:t>源程序及注释</w:t>
      </w:r>
    </w:p>
    <w:p w14:paraId="56460BBF">
      <w:pPr>
        <w:widowControl w:val="0"/>
        <w:jc w:val="both"/>
        <w:rPr>
          <w:rFonts w:hint="default"/>
          <w:kern w:val="2"/>
          <w:sz w:val="21"/>
          <w:szCs w:val="24"/>
          <w:lang w:val="en-US" w:eastAsia="zh-CN" w:bidi="ar-SA"/>
        </w:rPr>
      </w:pPr>
      <w:r>
        <w:rPr>
          <w:rFonts w:hint="default"/>
          <w:kern w:val="2"/>
          <w:sz w:val="21"/>
          <w:szCs w:val="24"/>
          <w:lang w:val="en-US" w:eastAsia="zh-CN" w:bidi="ar-SA"/>
        </w:rPr>
        <w:t>程序中使用的数据结构及符号说明</w:t>
      </w:r>
      <w:r>
        <w:rPr>
          <w:rFonts w:hint="eastAsia"/>
          <w:kern w:val="2"/>
          <w:sz w:val="21"/>
          <w:szCs w:val="24"/>
          <w:lang w:val="en-US" w:eastAsia="zh-CN" w:bidi="ar-SA"/>
        </w:rPr>
        <w:t>：</w:t>
      </w:r>
    </w:p>
    <w:tbl>
      <w:tblPr>
        <w:tblStyle w:val="7"/>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2" w:type="dxa"/>
          <w:left w:w="64" w:type="dxa"/>
          <w:bottom w:w="32" w:type="dxa"/>
          <w:right w:w="64" w:type="dxa"/>
        </w:tblCellMar>
      </w:tblPr>
      <w:tblGrid>
        <w:gridCol w:w="1546"/>
        <w:gridCol w:w="1746"/>
        <w:gridCol w:w="1669"/>
        <w:gridCol w:w="4128"/>
      </w:tblGrid>
      <w:tr w14:paraId="6D22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tblHeader/>
          <w:jc w:val="center"/>
        </w:trPr>
        <w:tc>
          <w:tcPr>
            <w:tcW w:w="1546" w:type="dxa"/>
            <w:vAlign w:val="center"/>
          </w:tcPr>
          <w:p w14:paraId="3BBC947E">
            <w:pPr>
              <w:pStyle w:val="6"/>
              <w:keepNext/>
              <w:snapToGrid w:val="0"/>
              <w:jc w:val="center"/>
              <w:rPr>
                <w:rFonts w:hint="eastAsia" w:eastAsia="宋体"/>
                <w:b/>
                <w:lang w:eastAsia="zh-CN"/>
              </w:rPr>
            </w:pPr>
            <w:r>
              <w:rPr>
                <w:rFonts w:hint="eastAsia"/>
                <w:b/>
                <w:lang w:eastAsia="zh-CN"/>
              </w:rPr>
              <w:t>类别</w:t>
            </w:r>
          </w:p>
        </w:tc>
        <w:tc>
          <w:tcPr>
            <w:tcW w:w="1746" w:type="dxa"/>
            <w:vAlign w:val="center"/>
          </w:tcPr>
          <w:p w14:paraId="396950B2">
            <w:pPr>
              <w:pStyle w:val="6"/>
              <w:keepNext/>
              <w:snapToGrid w:val="0"/>
              <w:jc w:val="center"/>
              <w:rPr>
                <w:rFonts w:hint="eastAsia" w:eastAsia="宋体"/>
                <w:b/>
                <w:lang w:eastAsia="zh-CN"/>
              </w:rPr>
            </w:pPr>
            <w:r>
              <w:rPr>
                <w:rFonts w:hint="eastAsia"/>
                <w:b/>
                <w:lang w:eastAsia="zh-CN"/>
              </w:rPr>
              <w:t>名称/方法/属性</w:t>
            </w:r>
          </w:p>
        </w:tc>
        <w:tc>
          <w:tcPr>
            <w:tcW w:w="1669" w:type="dxa"/>
            <w:vAlign w:val="center"/>
          </w:tcPr>
          <w:p w14:paraId="1C327D67">
            <w:pPr>
              <w:pStyle w:val="6"/>
              <w:keepNext/>
              <w:snapToGrid w:val="0"/>
              <w:jc w:val="center"/>
              <w:rPr>
                <w:rFonts w:hint="eastAsia" w:eastAsia="宋体"/>
                <w:b/>
                <w:lang w:eastAsia="zh-CN"/>
              </w:rPr>
            </w:pPr>
            <w:r>
              <w:rPr>
                <w:rFonts w:hint="eastAsia"/>
                <w:b/>
                <w:lang w:eastAsia="zh-CN"/>
              </w:rPr>
              <w:t>类型/返回值类型</w:t>
            </w:r>
          </w:p>
        </w:tc>
        <w:tc>
          <w:tcPr>
            <w:tcW w:w="4128" w:type="dxa"/>
            <w:vAlign w:val="center"/>
          </w:tcPr>
          <w:p w14:paraId="2ED7224C">
            <w:pPr>
              <w:pStyle w:val="6"/>
              <w:keepNext/>
              <w:snapToGrid w:val="0"/>
              <w:jc w:val="center"/>
              <w:rPr>
                <w:rFonts w:hint="eastAsia" w:eastAsia="宋体"/>
                <w:b/>
                <w:lang w:eastAsia="zh-CN"/>
              </w:rPr>
            </w:pPr>
            <w:r>
              <w:rPr>
                <w:rFonts w:hint="eastAsia"/>
                <w:b/>
                <w:lang w:eastAsia="zh-CN"/>
              </w:rPr>
              <w:t>核心功能与说明</w:t>
            </w:r>
          </w:p>
        </w:tc>
      </w:tr>
      <w:tr w14:paraId="21FA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Align w:val="center"/>
          </w:tcPr>
          <w:p w14:paraId="626B8C08">
            <w:pPr>
              <w:pStyle w:val="6"/>
              <w:keepNext/>
              <w:snapToGrid w:val="0"/>
              <w:jc w:val="center"/>
            </w:pPr>
            <w:r>
              <w:rPr>
                <w:rFonts w:hint="eastAsia"/>
                <w:b/>
                <w:bCs/>
              </w:rPr>
              <w:t>结构体</w:t>
            </w:r>
          </w:p>
        </w:tc>
        <w:tc>
          <w:tcPr>
            <w:tcW w:w="1746" w:type="dxa"/>
            <w:vAlign w:val="center"/>
          </w:tcPr>
          <w:p w14:paraId="2ECB9AFE">
            <w:pPr>
              <w:pStyle w:val="6"/>
              <w:keepNext/>
              <w:snapToGrid w:val="0"/>
              <w:jc w:val="center"/>
            </w:pPr>
            <w:r>
              <w:rPr>
                <w:rStyle w:val="8"/>
              </w:rPr>
              <w:t>struct PCB</w:t>
            </w:r>
          </w:p>
        </w:tc>
        <w:tc>
          <w:tcPr>
            <w:tcW w:w="1669" w:type="dxa"/>
            <w:vAlign w:val="center"/>
          </w:tcPr>
          <w:p w14:paraId="7B021756">
            <w:pPr>
              <w:pStyle w:val="6"/>
              <w:keepNext/>
              <w:snapToGrid w:val="0"/>
              <w:jc w:val="center"/>
            </w:pPr>
            <w:r>
              <w:rPr>
                <w:rFonts w:hint="eastAsia"/>
              </w:rPr>
              <w:t>进程控制块结构体</w:t>
            </w:r>
          </w:p>
        </w:tc>
        <w:tc>
          <w:tcPr>
            <w:tcW w:w="4128" w:type="dxa"/>
            <w:vAlign w:val="center"/>
          </w:tcPr>
          <w:p w14:paraId="37B26975">
            <w:pPr>
              <w:pStyle w:val="6"/>
              <w:keepNext/>
              <w:snapToGrid w:val="0"/>
              <w:jc w:val="left"/>
            </w:pPr>
            <w:r>
              <w:rPr>
                <w:rFonts w:hint="eastAsia"/>
              </w:rPr>
              <w:t>存储单个进程的完整信息，是进程管理的核心数据单元</w:t>
            </w:r>
          </w:p>
        </w:tc>
      </w:tr>
      <w:tr w14:paraId="0C4C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restart"/>
            <w:vAlign w:val="center"/>
          </w:tcPr>
          <w:p w14:paraId="3BC37DA1">
            <w:pPr>
              <w:pStyle w:val="6"/>
              <w:keepNext/>
              <w:snapToGrid w:val="0"/>
              <w:jc w:val="center"/>
            </w:pPr>
          </w:p>
        </w:tc>
        <w:tc>
          <w:tcPr>
            <w:tcW w:w="1746" w:type="dxa"/>
            <w:vAlign w:val="center"/>
          </w:tcPr>
          <w:p w14:paraId="2825FFFE">
            <w:pPr>
              <w:pStyle w:val="6"/>
              <w:keepNext/>
              <w:snapToGrid w:val="0"/>
              <w:jc w:val="center"/>
            </w:pPr>
            <w:r>
              <w:rPr>
                <w:rStyle w:val="8"/>
              </w:rPr>
              <w:t>name</w:t>
            </w:r>
          </w:p>
        </w:tc>
        <w:tc>
          <w:tcPr>
            <w:tcW w:w="1669" w:type="dxa"/>
            <w:vAlign w:val="center"/>
          </w:tcPr>
          <w:p w14:paraId="2A8B6C01">
            <w:pPr>
              <w:pStyle w:val="6"/>
              <w:keepNext/>
              <w:snapToGrid w:val="0"/>
              <w:jc w:val="center"/>
            </w:pPr>
            <w:r>
              <w:rPr>
                <w:rStyle w:val="8"/>
              </w:rPr>
              <w:t>string</w:t>
            </w:r>
          </w:p>
        </w:tc>
        <w:tc>
          <w:tcPr>
            <w:tcW w:w="4128" w:type="dxa"/>
            <w:vAlign w:val="center"/>
          </w:tcPr>
          <w:p w14:paraId="107DFDA7">
            <w:pPr>
              <w:pStyle w:val="6"/>
              <w:keepNext/>
              <w:snapToGrid w:val="0"/>
              <w:jc w:val="left"/>
            </w:pPr>
            <w:r>
              <w:rPr>
                <w:rFonts w:hint="eastAsia"/>
              </w:rPr>
              <w:t>存储进程名称（如通过</w:t>
            </w:r>
            <w:r>
              <w:rPr>
                <w:rStyle w:val="8"/>
              </w:rPr>
              <w:t>to_string(i)</w:t>
            </w:r>
            <w:r>
              <w:rPr>
                <w:rFonts w:hint="eastAsia"/>
              </w:rPr>
              <w:t>生成的"P1"、"P2"等）</w:t>
            </w:r>
          </w:p>
        </w:tc>
      </w:tr>
      <w:tr w14:paraId="5E06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11D038A0">
            <w:pPr>
              <w:pStyle w:val="6"/>
              <w:keepNext/>
              <w:snapToGrid w:val="0"/>
              <w:jc w:val="center"/>
            </w:pPr>
          </w:p>
        </w:tc>
        <w:tc>
          <w:tcPr>
            <w:tcW w:w="1746" w:type="dxa"/>
            <w:vAlign w:val="center"/>
          </w:tcPr>
          <w:p w14:paraId="49A1A3BB">
            <w:pPr>
              <w:pStyle w:val="6"/>
              <w:keepNext/>
              <w:snapToGrid w:val="0"/>
              <w:jc w:val="center"/>
            </w:pPr>
            <w:r>
              <w:rPr>
                <w:rStyle w:val="8"/>
              </w:rPr>
              <w:t>time</w:t>
            </w:r>
          </w:p>
        </w:tc>
        <w:tc>
          <w:tcPr>
            <w:tcW w:w="1669" w:type="dxa"/>
            <w:vAlign w:val="center"/>
          </w:tcPr>
          <w:p w14:paraId="203A1276">
            <w:pPr>
              <w:pStyle w:val="6"/>
              <w:keepNext/>
              <w:snapToGrid w:val="0"/>
              <w:jc w:val="center"/>
            </w:pPr>
            <w:r>
              <w:rPr>
                <w:rStyle w:val="8"/>
              </w:rPr>
              <w:t>int</w:t>
            </w:r>
          </w:p>
        </w:tc>
        <w:tc>
          <w:tcPr>
            <w:tcW w:w="4128" w:type="dxa"/>
            <w:vAlign w:val="center"/>
          </w:tcPr>
          <w:p w14:paraId="218DE39B">
            <w:pPr>
              <w:pStyle w:val="6"/>
              <w:keepNext/>
              <w:snapToGrid w:val="0"/>
              <w:jc w:val="left"/>
            </w:pPr>
            <w:r>
              <w:rPr>
                <w:rFonts w:hint="eastAsia"/>
              </w:rPr>
              <w:t>表示进程</w:t>
            </w:r>
            <w:r>
              <w:rPr>
                <w:rFonts w:hint="eastAsia"/>
                <w:b/>
                <w:bCs/>
              </w:rPr>
              <w:t>还需运行的时间单位数</w:t>
            </w:r>
            <w:r>
              <w:rPr>
                <w:rFonts w:hint="eastAsia"/>
              </w:rPr>
              <w:t>（如剩余3个时间片）</w:t>
            </w:r>
          </w:p>
        </w:tc>
      </w:tr>
      <w:tr w14:paraId="4808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4A99F0A6">
            <w:pPr>
              <w:pStyle w:val="6"/>
              <w:keepNext/>
              <w:snapToGrid w:val="0"/>
              <w:jc w:val="center"/>
            </w:pPr>
          </w:p>
        </w:tc>
        <w:tc>
          <w:tcPr>
            <w:tcW w:w="1746" w:type="dxa"/>
            <w:vAlign w:val="center"/>
          </w:tcPr>
          <w:p w14:paraId="793E1A10">
            <w:pPr>
              <w:pStyle w:val="6"/>
              <w:keepNext/>
              <w:snapToGrid w:val="0"/>
              <w:jc w:val="center"/>
            </w:pPr>
            <w:r>
              <w:rPr>
                <w:rStyle w:val="8"/>
              </w:rPr>
              <w:t>priority</w:t>
            </w:r>
          </w:p>
        </w:tc>
        <w:tc>
          <w:tcPr>
            <w:tcW w:w="1669" w:type="dxa"/>
            <w:vAlign w:val="center"/>
          </w:tcPr>
          <w:p w14:paraId="57D90FC5">
            <w:pPr>
              <w:pStyle w:val="6"/>
              <w:keepNext/>
              <w:snapToGrid w:val="0"/>
              <w:jc w:val="center"/>
            </w:pPr>
            <w:r>
              <w:rPr>
                <w:rStyle w:val="8"/>
              </w:rPr>
              <w:t>int</w:t>
            </w:r>
          </w:p>
        </w:tc>
        <w:tc>
          <w:tcPr>
            <w:tcW w:w="4128" w:type="dxa"/>
            <w:vAlign w:val="center"/>
          </w:tcPr>
          <w:p w14:paraId="13ED1E55">
            <w:pPr>
              <w:pStyle w:val="6"/>
              <w:keepNext/>
              <w:snapToGrid w:val="0"/>
              <w:jc w:val="left"/>
            </w:pPr>
            <w:r>
              <w:rPr>
                <w:rFonts w:hint="eastAsia"/>
              </w:rPr>
              <w:t>进程优先级数值（通常数值越小/越大表示优先级越高，需结合具体调度逻辑）</w:t>
            </w:r>
          </w:p>
        </w:tc>
      </w:tr>
      <w:tr w14:paraId="4FA6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240B34B1">
            <w:pPr>
              <w:pStyle w:val="6"/>
              <w:keepNext/>
              <w:snapToGrid w:val="0"/>
              <w:jc w:val="center"/>
            </w:pPr>
          </w:p>
        </w:tc>
        <w:tc>
          <w:tcPr>
            <w:tcW w:w="1746" w:type="dxa"/>
            <w:vAlign w:val="center"/>
          </w:tcPr>
          <w:p w14:paraId="59D09969">
            <w:pPr>
              <w:pStyle w:val="6"/>
              <w:keepNext/>
              <w:snapToGrid w:val="0"/>
              <w:jc w:val="center"/>
            </w:pPr>
            <w:r>
              <w:rPr>
                <w:rStyle w:val="8"/>
              </w:rPr>
              <w:t>status</w:t>
            </w:r>
          </w:p>
        </w:tc>
        <w:tc>
          <w:tcPr>
            <w:tcW w:w="1669" w:type="dxa"/>
            <w:vAlign w:val="center"/>
          </w:tcPr>
          <w:p w14:paraId="68E7F8AC">
            <w:pPr>
              <w:pStyle w:val="6"/>
              <w:keepNext/>
              <w:snapToGrid w:val="0"/>
              <w:jc w:val="center"/>
            </w:pPr>
            <w:r>
              <w:rPr>
                <w:rStyle w:val="8"/>
              </w:rPr>
              <w:t>char</w:t>
            </w:r>
          </w:p>
        </w:tc>
        <w:tc>
          <w:tcPr>
            <w:tcW w:w="4128" w:type="dxa"/>
            <w:vAlign w:val="center"/>
          </w:tcPr>
          <w:p w14:paraId="7ECB7401">
            <w:pPr>
              <w:pStyle w:val="6"/>
              <w:keepNext/>
              <w:snapToGrid w:val="0"/>
              <w:jc w:val="left"/>
            </w:pPr>
            <w:r>
              <w:rPr>
                <w:rFonts w:hint="eastAsia"/>
              </w:rPr>
              <w:t>进程状态标记：</w:t>
            </w:r>
            <w:r>
              <w:br w:type="textWrapping"/>
            </w:r>
            <w:r>
              <w:t xml:space="preserve">- </w:t>
            </w:r>
            <w:r>
              <w:rPr>
                <w:rFonts w:hint="eastAsia"/>
              </w:rPr>
              <w:t>'R'：就绪状态（等待CPU调度）</w:t>
            </w:r>
            <w:r>
              <w:br w:type="textWrapping"/>
            </w:r>
            <w:r>
              <w:t xml:space="preserve">- </w:t>
            </w:r>
            <w:r>
              <w:rPr>
                <w:rFonts w:hint="eastAsia"/>
              </w:rPr>
              <w:t>'E'：结束状态（运行完成）</w:t>
            </w:r>
          </w:p>
        </w:tc>
      </w:tr>
      <w:tr w14:paraId="0DCE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1AB18336">
            <w:pPr>
              <w:pStyle w:val="6"/>
              <w:keepNext/>
              <w:snapToGrid w:val="0"/>
              <w:jc w:val="center"/>
            </w:pPr>
          </w:p>
        </w:tc>
        <w:tc>
          <w:tcPr>
            <w:tcW w:w="1746" w:type="dxa"/>
            <w:vAlign w:val="center"/>
          </w:tcPr>
          <w:p w14:paraId="64818BF3">
            <w:pPr>
              <w:pStyle w:val="6"/>
              <w:keepNext/>
              <w:snapToGrid w:val="0"/>
              <w:jc w:val="center"/>
            </w:pPr>
            <w:r>
              <w:rPr>
                <w:rStyle w:val="8"/>
              </w:rPr>
              <w:t>next</w:t>
            </w:r>
          </w:p>
        </w:tc>
        <w:tc>
          <w:tcPr>
            <w:tcW w:w="1669" w:type="dxa"/>
            <w:vAlign w:val="center"/>
          </w:tcPr>
          <w:p w14:paraId="4A2C9351">
            <w:pPr>
              <w:pStyle w:val="6"/>
              <w:keepNext/>
              <w:snapToGrid w:val="0"/>
              <w:jc w:val="center"/>
            </w:pPr>
            <w:r>
              <w:rPr>
                <w:rStyle w:val="8"/>
              </w:rPr>
              <w:t>PCB*</w:t>
            </w:r>
            <w:r>
              <w:rPr>
                <w:rFonts w:hint="eastAsia"/>
              </w:rPr>
              <w:t>（指针）</w:t>
            </w:r>
          </w:p>
        </w:tc>
        <w:tc>
          <w:tcPr>
            <w:tcW w:w="4128" w:type="dxa"/>
            <w:vAlign w:val="center"/>
          </w:tcPr>
          <w:p w14:paraId="5780076C">
            <w:pPr>
              <w:pStyle w:val="6"/>
              <w:keepNext/>
              <w:snapToGrid w:val="0"/>
              <w:jc w:val="left"/>
            </w:pPr>
            <w:r>
              <w:rPr>
                <w:rFonts w:hint="eastAsia"/>
              </w:rPr>
              <w:t>指向链表中下一个</w:t>
            </w:r>
            <w:r>
              <w:rPr>
                <w:rStyle w:val="8"/>
              </w:rPr>
              <w:t>PCB</w:t>
            </w:r>
            <w:r>
              <w:rPr>
                <w:rFonts w:hint="eastAsia"/>
              </w:rPr>
              <w:t>的指针，用于构建就绪队列的链式结构</w:t>
            </w:r>
          </w:p>
        </w:tc>
      </w:tr>
      <w:tr w14:paraId="47F8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Align w:val="center"/>
          </w:tcPr>
          <w:p w14:paraId="584B0FC8">
            <w:pPr>
              <w:pStyle w:val="6"/>
              <w:keepNext/>
              <w:snapToGrid w:val="0"/>
              <w:jc w:val="center"/>
            </w:pPr>
            <w:r>
              <w:rPr>
                <w:rFonts w:hint="eastAsia"/>
                <w:b/>
                <w:bCs/>
              </w:rPr>
              <w:t>就绪队列管理类</w:t>
            </w:r>
          </w:p>
        </w:tc>
        <w:tc>
          <w:tcPr>
            <w:tcW w:w="1746" w:type="dxa"/>
            <w:vAlign w:val="center"/>
          </w:tcPr>
          <w:p w14:paraId="3B4DF8F2">
            <w:pPr>
              <w:pStyle w:val="6"/>
              <w:keepNext/>
              <w:snapToGrid w:val="0"/>
              <w:jc w:val="center"/>
            </w:pPr>
            <w:r>
              <w:rPr>
                <w:rStyle w:val="8"/>
              </w:rPr>
              <w:t>class ReadyQueue</w:t>
            </w:r>
          </w:p>
        </w:tc>
        <w:tc>
          <w:tcPr>
            <w:tcW w:w="1669" w:type="dxa"/>
            <w:vAlign w:val="center"/>
          </w:tcPr>
          <w:p w14:paraId="7BF90932">
            <w:pPr>
              <w:pStyle w:val="6"/>
              <w:keepNext/>
              <w:snapToGrid w:val="0"/>
              <w:jc w:val="center"/>
            </w:pPr>
            <w:r>
              <w:rPr>
                <w:rFonts w:hint="eastAsia"/>
              </w:rPr>
              <w:t>队列管理类</w:t>
            </w:r>
          </w:p>
        </w:tc>
        <w:tc>
          <w:tcPr>
            <w:tcW w:w="4128" w:type="dxa"/>
            <w:vAlign w:val="center"/>
          </w:tcPr>
          <w:p w14:paraId="62F1830E">
            <w:pPr>
              <w:pStyle w:val="6"/>
              <w:keepNext/>
              <w:snapToGrid w:val="0"/>
              <w:jc w:val="left"/>
            </w:pPr>
            <w:r>
              <w:rPr>
                <w:rFonts w:hint="eastAsia"/>
              </w:rPr>
              <w:t>基于链表结构管理就绪状态的进程，提供队列增删查改与状态判断功能</w:t>
            </w:r>
          </w:p>
        </w:tc>
      </w:tr>
      <w:tr w14:paraId="4242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restart"/>
            <w:vAlign w:val="center"/>
          </w:tcPr>
          <w:p w14:paraId="432FD4E1">
            <w:pPr>
              <w:pStyle w:val="6"/>
              <w:keepNext/>
              <w:snapToGrid w:val="0"/>
              <w:jc w:val="center"/>
            </w:pPr>
          </w:p>
        </w:tc>
        <w:tc>
          <w:tcPr>
            <w:tcW w:w="1746" w:type="dxa"/>
            <w:vAlign w:val="center"/>
          </w:tcPr>
          <w:p w14:paraId="49C1BBE2">
            <w:pPr>
              <w:pStyle w:val="6"/>
              <w:keepNext/>
              <w:snapToGrid w:val="0"/>
              <w:jc w:val="center"/>
            </w:pPr>
            <w:r>
              <w:rPr>
                <w:rStyle w:val="8"/>
              </w:rPr>
              <w:t>head</w:t>
            </w:r>
          </w:p>
        </w:tc>
        <w:tc>
          <w:tcPr>
            <w:tcW w:w="1669" w:type="dxa"/>
            <w:vAlign w:val="center"/>
          </w:tcPr>
          <w:p w14:paraId="121A88EF">
            <w:pPr>
              <w:pStyle w:val="6"/>
              <w:keepNext/>
              <w:snapToGrid w:val="0"/>
              <w:jc w:val="center"/>
            </w:pPr>
            <w:r>
              <w:rPr>
                <w:rStyle w:val="8"/>
              </w:rPr>
              <w:t>PCB*</w:t>
            </w:r>
            <w:r>
              <w:rPr>
                <w:rFonts w:hint="eastAsia"/>
              </w:rPr>
              <w:t>（指针）</w:t>
            </w:r>
          </w:p>
        </w:tc>
        <w:tc>
          <w:tcPr>
            <w:tcW w:w="4128" w:type="dxa"/>
            <w:vAlign w:val="center"/>
          </w:tcPr>
          <w:p w14:paraId="3677BA2D">
            <w:pPr>
              <w:pStyle w:val="6"/>
              <w:keepNext/>
              <w:snapToGrid w:val="0"/>
              <w:jc w:val="left"/>
            </w:pPr>
            <w:r>
              <w:rPr>
                <w:rFonts w:hint="eastAsia"/>
              </w:rPr>
              <w:t>指向就绪队列</w:t>
            </w:r>
            <w:r>
              <w:rPr>
                <w:rFonts w:hint="eastAsia"/>
                <w:b/>
                <w:bCs/>
              </w:rPr>
              <w:t>头部进程</w:t>
            </w:r>
            <w:r>
              <w:rPr>
                <w:rFonts w:hint="eastAsia"/>
              </w:rPr>
              <w:t>的指针（链表的头节点）</w:t>
            </w:r>
          </w:p>
        </w:tc>
      </w:tr>
      <w:tr w14:paraId="11B2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60AB49B3">
            <w:pPr>
              <w:pStyle w:val="6"/>
              <w:keepNext/>
              <w:snapToGrid w:val="0"/>
              <w:jc w:val="center"/>
            </w:pPr>
          </w:p>
        </w:tc>
        <w:tc>
          <w:tcPr>
            <w:tcW w:w="1746" w:type="dxa"/>
            <w:vAlign w:val="center"/>
          </w:tcPr>
          <w:p w14:paraId="2F756CA9">
            <w:pPr>
              <w:pStyle w:val="6"/>
              <w:keepNext/>
              <w:snapToGrid w:val="0"/>
              <w:jc w:val="center"/>
            </w:pPr>
            <w:r>
              <w:rPr>
                <w:rStyle w:val="8"/>
              </w:rPr>
              <w:t>insert()</w:t>
            </w:r>
          </w:p>
        </w:tc>
        <w:tc>
          <w:tcPr>
            <w:tcW w:w="1669" w:type="dxa"/>
            <w:vAlign w:val="center"/>
          </w:tcPr>
          <w:p w14:paraId="07D8E339">
            <w:pPr>
              <w:pStyle w:val="6"/>
              <w:keepNext/>
              <w:snapToGrid w:val="0"/>
              <w:jc w:val="center"/>
            </w:pPr>
            <w:r>
              <w:rPr>
                <w:rFonts w:hint="eastAsia"/>
              </w:rPr>
              <w:t>无返回值（void）</w:t>
            </w:r>
          </w:p>
        </w:tc>
        <w:tc>
          <w:tcPr>
            <w:tcW w:w="4128" w:type="dxa"/>
            <w:vAlign w:val="center"/>
          </w:tcPr>
          <w:p w14:paraId="1D34FCAC">
            <w:pPr>
              <w:pStyle w:val="6"/>
              <w:keepNext/>
              <w:snapToGrid w:val="0"/>
              <w:jc w:val="left"/>
            </w:pPr>
            <w:r>
              <w:rPr>
                <w:rFonts w:hint="eastAsia"/>
              </w:rPr>
              <w:t>按进程</w:t>
            </w:r>
            <w:r>
              <w:rPr>
                <w:rStyle w:val="8"/>
              </w:rPr>
              <w:t>priority</w:t>
            </w:r>
            <w:r>
              <w:rPr>
                <w:rFonts w:hint="eastAsia"/>
              </w:rPr>
              <w:t>（优先数）大小插入队列，实现“优先级排序插入”（如高优先级在前）</w:t>
            </w:r>
          </w:p>
        </w:tc>
      </w:tr>
      <w:tr w14:paraId="45A3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0FBBDE5D">
            <w:pPr>
              <w:pStyle w:val="6"/>
              <w:keepNext/>
              <w:snapToGrid w:val="0"/>
              <w:jc w:val="center"/>
            </w:pPr>
          </w:p>
        </w:tc>
        <w:tc>
          <w:tcPr>
            <w:tcW w:w="1746" w:type="dxa"/>
            <w:vAlign w:val="center"/>
          </w:tcPr>
          <w:p w14:paraId="00979760">
            <w:pPr>
              <w:pStyle w:val="6"/>
              <w:keepNext/>
              <w:snapToGrid w:val="0"/>
              <w:jc w:val="center"/>
            </w:pPr>
            <w:r>
              <w:rPr>
                <w:rStyle w:val="8"/>
              </w:rPr>
              <w:t>getHead()</w:t>
            </w:r>
          </w:p>
        </w:tc>
        <w:tc>
          <w:tcPr>
            <w:tcW w:w="1669" w:type="dxa"/>
            <w:vAlign w:val="center"/>
          </w:tcPr>
          <w:p w14:paraId="1D728E64">
            <w:pPr>
              <w:pStyle w:val="6"/>
              <w:keepNext/>
              <w:snapToGrid w:val="0"/>
              <w:jc w:val="center"/>
            </w:pPr>
            <w:r>
              <w:rPr>
                <w:rStyle w:val="8"/>
              </w:rPr>
              <w:t>PCB*</w:t>
            </w:r>
            <w:r>
              <w:rPr>
                <w:rFonts w:hint="eastAsia"/>
              </w:rPr>
              <w:t>（指针）</w:t>
            </w:r>
          </w:p>
        </w:tc>
        <w:tc>
          <w:tcPr>
            <w:tcW w:w="4128" w:type="dxa"/>
            <w:vAlign w:val="center"/>
          </w:tcPr>
          <w:p w14:paraId="4EBEA108">
            <w:pPr>
              <w:pStyle w:val="6"/>
              <w:keepNext/>
              <w:snapToGrid w:val="0"/>
              <w:jc w:val="left"/>
            </w:pPr>
            <w:r>
              <w:rPr>
                <w:rFonts w:hint="eastAsia"/>
              </w:rPr>
              <w:t>获取并返回当前就绪队列的</w:t>
            </w:r>
            <w:r>
              <w:rPr>
                <w:rFonts w:hint="eastAsia"/>
                <w:b/>
                <w:bCs/>
              </w:rPr>
              <w:t>队首进程指针</w:t>
            </w:r>
            <w:r>
              <w:rPr>
                <w:rFonts w:hint="eastAsia"/>
              </w:rPr>
              <w:t>（供CPU调度时选取进程）</w:t>
            </w:r>
          </w:p>
        </w:tc>
      </w:tr>
      <w:tr w14:paraId="4169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71F62986">
            <w:pPr>
              <w:pStyle w:val="6"/>
              <w:keepNext/>
              <w:snapToGrid w:val="0"/>
              <w:jc w:val="center"/>
            </w:pPr>
          </w:p>
        </w:tc>
        <w:tc>
          <w:tcPr>
            <w:tcW w:w="1746" w:type="dxa"/>
            <w:vAlign w:val="center"/>
          </w:tcPr>
          <w:p w14:paraId="6FCC5010">
            <w:pPr>
              <w:pStyle w:val="6"/>
              <w:keepNext/>
              <w:snapToGrid w:val="0"/>
              <w:jc w:val="center"/>
            </w:pPr>
            <w:r>
              <w:rPr>
                <w:rStyle w:val="8"/>
              </w:rPr>
              <w:t>remove()</w:t>
            </w:r>
          </w:p>
        </w:tc>
        <w:tc>
          <w:tcPr>
            <w:tcW w:w="1669" w:type="dxa"/>
            <w:vAlign w:val="center"/>
          </w:tcPr>
          <w:p w14:paraId="2723A27D">
            <w:pPr>
              <w:pStyle w:val="6"/>
              <w:keepNext/>
              <w:snapToGrid w:val="0"/>
              <w:jc w:val="center"/>
            </w:pPr>
            <w:r>
              <w:rPr>
                <w:rFonts w:hint="eastAsia"/>
              </w:rPr>
              <w:t>无返回值（void）</w:t>
            </w:r>
          </w:p>
        </w:tc>
        <w:tc>
          <w:tcPr>
            <w:tcW w:w="4128" w:type="dxa"/>
            <w:vAlign w:val="center"/>
          </w:tcPr>
          <w:p w14:paraId="063A6B34">
            <w:pPr>
              <w:pStyle w:val="6"/>
              <w:keepNext/>
              <w:snapToGrid w:val="0"/>
              <w:jc w:val="left"/>
            </w:pPr>
            <w:r>
              <w:rPr>
                <w:rFonts w:hint="eastAsia"/>
              </w:rPr>
              <w:t>从队列中移除</w:t>
            </w:r>
            <w:r>
              <w:rPr>
                <w:rFonts w:hint="eastAsia"/>
                <w:b/>
                <w:bCs/>
              </w:rPr>
              <w:t>指定进程</w:t>
            </w:r>
            <w:r>
              <w:rPr>
                <w:rFonts w:hint="eastAsia"/>
              </w:rPr>
              <w:t>（需传入目标</w:t>
            </w:r>
            <w:r>
              <w:rPr>
                <w:rStyle w:val="8"/>
              </w:rPr>
              <w:t>PCB</w:t>
            </w:r>
            <w:r>
              <w:rPr>
                <w:rFonts w:hint="eastAsia"/>
              </w:rPr>
              <w:t>指针，通常用于进程运行后移除队列）</w:t>
            </w:r>
          </w:p>
        </w:tc>
      </w:tr>
      <w:tr w14:paraId="4F88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12C212EF">
            <w:pPr>
              <w:pStyle w:val="6"/>
              <w:keepNext/>
              <w:snapToGrid w:val="0"/>
              <w:jc w:val="center"/>
            </w:pPr>
          </w:p>
        </w:tc>
        <w:tc>
          <w:tcPr>
            <w:tcW w:w="1746" w:type="dxa"/>
            <w:vAlign w:val="center"/>
          </w:tcPr>
          <w:p w14:paraId="061893F1">
            <w:pPr>
              <w:pStyle w:val="6"/>
              <w:keepNext/>
              <w:snapToGrid w:val="0"/>
              <w:jc w:val="center"/>
            </w:pPr>
            <w:r>
              <w:rPr>
                <w:rStyle w:val="8"/>
              </w:rPr>
              <w:t>display()</w:t>
            </w:r>
          </w:p>
        </w:tc>
        <w:tc>
          <w:tcPr>
            <w:tcW w:w="1669" w:type="dxa"/>
            <w:vAlign w:val="center"/>
          </w:tcPr>
          <w:p w14:paraId="614B1331">
            <w:pPr>
              <w:pStyle w:val="6"/>
              <w:keepNext/>
              <w:snapToGrid w:val="0"/>
              <w:jc w:val="center"/>
            </w:pPr>
            <w:r>
              <w:rPr>
                <w:rFonts w:hint="eastAsia"/>
              </w:rPr>
              <w:t>无返回值（void）</w:t>
            </w:r>
          </w:p>
        </w:tc>
        <w:tc>
          <w:tcPr>
            <w:tcW w:w="4128" w:type="dxa"/>
            <w:vAlign w:val="center"/>
          </w:tcPr>
          <w:p w14:paraId="4F73E26A">
            <w:pPr>
              <w:pStyle w:val="6"/>
              <w:keepNext/>
              <w:snapToGrid w:val="0"/>
              <w:jc w:val="left"/>
            </w:pPr>
            <w:r>
              <w:rPr>
                <w:rFonts w:hint="eastAsia"/>
              </w:rPr>
              <w:t>显示当前就绪队列的完整状态，包括队列中所有进程的</w:t>
            </w:r>
            <w:r>
              <w:rPr>
                <w:rStyle w:val="8"/>
              </w:rPr>
              <w:t>name</w:t>
            </w:r>
            <w:r>
              <w:t>、</w:t>
            </w:r>
            <w:r>
              <w:rPr>
                <w:rStyle w:val="8"/>
              </w:rPr>
              <w:t>time</w:t>
            </w:r>
            <w:r>
              <w:t>、</w:t>
            </w:r>
            <w:r>
              <w:rPr>
                <w:rStyle w:val="8"/>
              </w:rPr>
              <w:t>priority</w:t>
            </w:r>
            <w:r>
              <w:rPr>
                <w:rFonts w:hint="eastAsia"/>
              </w:rPr>
              <w:t>等</w:t>
            </w:r>
          </w:p>
        </w:tc>
      </w:tr>
      <w:tr w14:paraId="3DFE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1D7EA987">
            <w:pPr>
              <w:pStyle w:val="6"/>
              <w:keepNext/>
              <w:snapToGrid w:val="0"/>
              <w:jc w:val="center"/>
            </w:pPr>
          </w:p>
        </w:tc>
        <w:tc>
          <w:tcPr>
            <w:tcW w:w="1746" w:type="dxa"/>
            <w:vAlign w:val="center"/>
          </w:tcPr>
          <w:p w14:paraId="27D6224A">
            <w:pPr>
              <w:pStyle w:val="6"/>
              <w:keepNext/>
              <w:snapToGrid w:val="0"/>
              <w:jc w:val="center"/>
            </w:pPr>
            <w:r>
              <w:rPr>
                <w:rStyle w:val="8"/>
              </w:rPr>
              <w:t>isEmpty()</w:t>
            </w:r>
          </w:p>
        </w:tc>
        <w:tc>
          <w:tcPr>
            <w:tcW w:w="1669" w:type="dxa"/>
            <w:vAlign w:val="center"/>
          </w:tcPr>
          <w:p w14:paraId="552CED91">
            <w:pPr>
              <w:pStyle w:val="6"/>
              <w:keepNext/>
              <w:snapToGrid w:val="0"/>
              <w:jc w:val="center"/>
            </w:pPr>
            <w:r>
              <w:rPr>
                <w:rStyle w:val="8"/>
              </w:rPr>
              <w:t>bool</w:t>
            </w:r>
            <w:r>
              <w:rPr>
                <w:rFonts w:hint="eastAsia"/>
              </w:rPr>
              <w:t>（布尔值）</w:t>
            </w:r>
          </w:p>
        </w:tc>
        <w:tc>
          <w:tcPr>
            <w:tcW w:w="4128" w:type="dxa"/>
            <w:vAlign w:val="center"/>
          </w:tcPr>
          <w:p w14:paraId="0B5A7280">
            <w:pPr>
              <w:pStyle w:val="6"/>
              <w:keepNext/>
              <w:snapToGrid w:val="0"/>
              <w:jc w:val="left"/>
            </w:pPr>
            <w:r>
              <w:rPr>
                <w:rFonts w:hint="eastAsia"/>
              </w:rPr>
              <w:t>判断就绪队列是否为空：</w:t>
            </w:r>
            <w:r>
              <w:br w:type="textWrapping"/>
            </w:r>
            <w:r>
              <w:t xml:space="preserve">- </w:t>
            </w:r>
            <w:r>
              <w:rPr>
                <w:rStyle w:val="8"/>
              </w:rPr>
              <w:t>true</w:t>
            </w:r>
            <w:r>
              <w:rPr>
                <w:rFonts w:hint="eastAsia"/>
              </w:rPr>
              <w:t>：队列无进程</w:t>
            </w:r>
            <w:r>
              <w:br w:type="textWrapping"/>
            </w:r>
            <w:r>
              <w:t xml:space="preserve">- </w:t>
            </w:r>
            <w:r>
              <w:rPr>
                <w:rStyle w:val="8"/>
              </w:rPr>
              <w:t>false</w:t>
            </w:r>
            <w:r>
              <w:rPr>
                <w:rFonts w:hint="eastAsia"/>
              </w:rPr>
              <w:t>：队列有进程</w:t>
            </w:r>
          </w:p>
        </w:tc>
      </w:tr>
      <w:tr w14:paraId="3F8B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Align w:val="center"/>
          </w:tcPr>
          <w:p w14:paraId="7882A624">
            <w:pPr>
              <w:pStyle w:val="6"/>
              <w:keepNext/>
              <w:snapToGrid w:val="0"/>
              <w:jc w:val="center"/>
            </w:pPr>
            <w:r>
              <w:rPr>
                <w:rFonts w:hint="eastAsia"/>
                <w:b/>
                <w:bCs/>
              </w:rPr>
              <w:t>进程管理工具</w:t>
            </w:r>
          </w:p>
        </w:tc>
        <w:tc>
          <w:tcPr>
            <w:tcW w:w="1746" w:type="dxa"/>
            <w:vAlign w:val="center"/>
          </w:tcPr>
          <w:p w14:paraId="278F5B84">
            <w:pPr>
              <w:pStyle w:val="6"/>
              <w:keepNext/>
              <w:snapToGrid w:val="0"/>
              <w:jc w:val="center"/>
            </w:pPr>
            <w:r>
              <w:rPr>
                <w:rStyle w:val="8"/>
              </w:rPr>
              <w:t>vector&lt;PCB*&gt; processes</w:t>
            </w:r>
          </w:p>
        </w:tc>
        <w:tc>
          <w:tcPr>
            <w:tcW w:w="1669" w:type="dxa"/>
            <w:vAlign w:val="center"/>
          </w:tcPr>
          <w:p w14:paraId="5215E3AD">
            <w:pPr>
              <w:pStyle w:val="6"/>
              <w:keepNext/>
              <w:snapToGrid w:val="0"/>
              <w:jc w:val="center"/>
            </w:pPr>
            <w:r>
              <w:rPr>
                <w:rFonts w:hint="eastAsia"/>
              </w:rPr>
              <w:t>动态数组（存储</w:t>
            </w:r>
            <w:r>
              <w:rPr>
                <w:rStyle w:val="8"/>
              </w:rPr>
              <w:t>PCB</w:t>
            </w:r>
            <w:r>
              <w:rPr>
                <w:rFonts w:hint="eastAsia"/>
              </w:rPr>
              <w:t>指针）</w:t>
            </w:r>
          </w:p>
        </w:tc>
        <w:tc>
          <w:tcPr>
            <w:tcW w:w="4128" w:type="dxa"/>
            <w:vAlign w:val="center"/>
          </w:tcPr>
          <w:p w14:paraId="32CB03B3">
            <w:pPr>
              <w:pStyle w:val="6"/>
              <w:keepNext/>
              <w:snapToGrid w:val="0"/>
              <w:jc w:val="left"/>
            </w:pPr>
            <w:r>
              <w:rPr>
                <w:rFonts w:hint="eastAsia"/>
              </w:rPr>
              <w:t>统一管理所有进程（包括就绪、运行、结束状态），方便遍历、查询所有进程信息</w:t>
            </w:r>
          </w:p>
        </w:tc>
      </w:tr>
      <w:tr w14:paraId="7625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restart"/>
            <w:vAlign w:val="center"/>
          </w:tcPr>
          <w:p w14:paraId="4A56C702">
            <w:pPr>
              <w:pStyle w:val="6"/>
              <w:keepNext/>
              <w:snapToGrid w:val="0"/>
              <w:jc w:val="center"/>
            </w:pPr>
            <w:r>
              <w:rPr>
                <w:rFonts w:hint="eastAsia"/>
                <w:b/>
                <w:bCs/>
              </w:rPr>
              <w:t>随机数工具</w:t>
            </w:r>
          </w:p>
        </w:tc>
        <w:tc>
          <w:tcPr>
            <w:tcW w:w="1746" w:type="dxa"/>
            <w:vAlign w:val="center"/>
          </w:tcPr>
          <w:p w14:paraId="73BC803B">
            <w:pPr>
              <w:pStyle w:val="6"/>
              <w:keepNext/>
              <w:snapToGrid w:val="0"/>
              <w:jc w:val="center"/>
            </w:pPr>
            <w:r>
              <w:rPr>
                <w:rStyle w:val="8"/>
              </w:rPr>
              <w:t>srand(time(0))</w:t>
            </w:r>
          </w:p>
        </w:tc>
        <w:tc>
          <w:tcPr>
            <w:tcW w:w="1669" w:type="dxa"/>
            <w:vAlign w:val="center"/>
          </w:tcPr>
          <w:p w14:paraId="0BA7348B">
            <w:pPr>
              <w:pStyle w:val="6"/>
              <w:keepNext/>
              <w:snapToGrid w:val="0"/>
              <w:jc w:val="center"/>
            </w:pPr>
            <w:r>
              <w:rPr>
                <w:rFonts w:hint="eastAsia"/>
              </w:rPr>
              <w:t>无返回值（void）</w:t>
            </w:r>
          </w:p>
        </w:tc>
        <w:tc>
          <w:tcPr>
            <w:tcW w:w="4128" w:type="dxa"/>
            <w:vAlign w:val="center"/>
          </w:tcPr>
          <w:p w14:paraId="188081FC">
            <w:pPr>
              <w:pStyle w:val="6"/>
              <w:keepNext/>
              <w:snapToGrid w:val="0"/>
              <w:jc w:val="left"/>
            </w:pPr>
            <w:r>
              <w:rPr>
                <w:rFonts w:hint="eastAsia"/>
              </w:rPr>
              <w:t>设置随机数种子，确保每次运行程序时生成</w:t>
            </w:r>
            <w:r>
              <w:rPr>
                <w:rFonts w:hint="eastAsia"/>
                <w:b/>
                <w:bCs/>
              </w:rPr>
              <w:t>不同的随机序列</w:t>
            </w:r>
            <w:r>
              <w:rPr>
                <w:rFonts w:hint="eastAsia"/>
              </w:rPr>
              <w:t>（用于随机生成进程属性）</w:t>
            </w:r>
          </w:p>
        </w:tc>
      </w:tr>
      <w:tr w14:paraId="3025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0117D097">
            <w:pPr>
              <w:pStyle w:val="6"/>
              <w:keepNext/>
              <w:snapToGrid w:val="0"/>
              <w:jc w:val="center"/>
            </w:pPr>
          </w:p>
        </w:tc>
        <w:tc>
          <w:tcPr>
            <w:tcW w:w="1746" w:type="dxa"/>
            <w:vAlign w:val="center"/>
          </w:tcPr>
          <w:p w14:paraId="1C996F9E">
            <w:pPr>
              <w:pStyle w:val="6"/>
              <w:keepNext/>
              <w:snapToGrid w:val="0"/>
              <w:jc w:val="center"/>
            </w:pPr>
            <w:r>
              <w:rPr>
                <w:rStyle w:val="8"/>
              </w:rPr>
              <w:t>rand() % n + 1</w:t>
            </w:r>
          </w:p>
        </w:tc>
        <w:tc>
          <w:tcPr>
            <w:tcW w:w="1669" w:type="dxa"/>
            <w:vAlign w:val="center"/>
          </w:tcPr>
          <w:p w14:paraId="1229FBC7">
            <w:pPr>
              <w:pStyle w:val="6"/>
              <w:keepNext/>
              <w:snapToGrid w:val="0"/>
              <w:jc w:val="center"/>
            </w:pPr>
            <w:r>
              <w:rPr>
                <w:rStyle w:val="8"/>
              </w:rPr>
              <w:t>int</w:t>
            </w:r>
          </w:p>
        </w:tc>
        <w:tc>
          <w:tcPr>
            <w:tcW w:w="4128" w:type="dxa"/>
            <w:vAlign w:val="center"/>
          </w:tcPr>
          <w:p w14:paraId="2F50BA35">
            <w:pPr>
              <w:pStyle w:val="6"/>
              <w:keepNext/>
              <w:snapToGrid w:val="0"/>
              <w:jc w:val="left"/>
            </w:pPr>
            <w:r>
              <w:rPr>
                <w:rFonts w:hint="eastAsia"/>
              </w:rPr>
              <w:t>生成</w:t>
            </w:r>
            <w:r>
              <w:rPr>
                <w:rFonts w:hint="eastAsia"/>
                <w:b/>
                <w:bCs/>
              </w:rPr>
              <w:t>1到n之间的随机整数</w:t>
            </w:r>
            <w:r>
              <w:rPr>
                <w:rFonts w:hint="eastAsia"/>
              </w:rPr>
              <w:t>（常用于随机生成进程的</w:t>
            </w:r>
            <w:r>
              <w:rPr>
                <w:rStyle w:val="8"/>
              </w:rPr>
              <w:t>time</w:t>
            </w:r>
            <w:r>
              <w:rPr>
                <w:rFonts w:hint="eastAsia"/>
              </w:rPr>
              <w:t>（如1-10）或</w:t>
            </w:r>
            <w:r>
              <w:rPr>
                <w:rStyle w:val="8"/>
              </w:rPr>
              <w:t>priority</w:t>
            </w:r>
            <w:r>
              <w:rPr>
                <w:rFonts w:hint="eastAsia"/>
              </w:rPr>
              <w:t>（如1-5））</w:t>
            </w:r>
          </w:p>
        </w:tc>
      </w:tr>
      <w:tr w14:paraId="5139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1546" w:type="dxa"/>
            <w:vMerge w:val="continue"/>
            <w:vAlign w:val="center"/>
          </w:tcPr>
          <w:p w14:paraId="5A53295E">
            <w:pPr>
              <w:pStyle w:val="6"/>
              <w:keepNext/>
              <w:snapToGrid w:val="0"/>
              <w:jc w:val="center"/>
            </w:pPr>
          </w:p>
        </w:tc>
        <w:tc>
          <w:tcPr>
            <w:tcW w:w="1746" w:type="dxa"/>
            <w:vAlign w:val="center"/>
          </w:tcPr>
          <w:p w14:paraId="3A7F67EF">
            <w:pPr>
              <w:pStyle w:val="6"/>
              <w:keepNext/>
              <w:snapToGrid w:val="0"/>
              <w:jc w:val="center"/>
            </w:pPr>
            <w:r>
              <w:rPr>
                <w:rStyle w:val="8"/>
              </w:rPr>
              <w:t>to_string(i)</w:t>
            </w:r>
          </w:p>
        </w:tc>
        <w:tc>
          <w:tcPr>
            <w:tcW w:w="1669" w:type="dxa"/>
            <w:vAlign w:val="center"/>
          </w:tcPr>
          <w:p w14:paraId="00209C5D">
            <w:pPr>
              <w:pStyle w:val="6"/>
              <w:keepNext/>
              <w:snapToGrid w:val="0"/>
              <w:jc w:val="center"/>
            </w:pPr>
            <w:r>
              <w:rPr>
                <w:rStyle w:val="8"/>
              </w:rPr>
              <w:t>string</w:t>
            </w:r>
          </w:p>
        </w:tc>
        <w:tc>
          <w:tcPr>
            <w:tcW w:w="4128" w:type="dxa"/>
            <w:vAlign w:val="center"/>
          </w:tcPr>
          <w:p w14:paraId="52D0C63B">
            <w:pPr>
              <w:pStyle w:val="6"/>
              <w:keepNext/>
              <w:snapToGrid w:val="0"/>
              <w:jc w:val="left"/>
            </w:pPr>
            <w:r>
              <w:rPr>
                <w:rFonts w:hint="eastAsia"/>
              </w:rPr>
              <w:t>将整数</w:t>
            </w:r>
            <w:r>
              <w:rPr>
                <w:rStyle w:val="8"/>
              </w:rPr>
              <w:t>i</w:t>
            </w:r>
            <w:r>
              <w:rPr>
                <w:rFonts w:hint="eastAsia"/>
              </w:rPr>
              <w:t>转换为字符串（如</w:t>
            </w:r>
            <w:r>
              <w:rPr>
                <w:rStyle w:val="8"/>
              </w:rPr>
              <w:t>i=1</w:t>
            </w:r>
            <w:r>
              <w:rPr>
                <w:rFonts w:hint="eastAsia"/>
              </w:rPr>
              <w:t>时生成"1"，结合前缀生成进程名"P1"）</w:t>
            </w:r>
          </w:p>
        </w:tc>
      </w:tr>
    </w:tbl>
    <w:p w14:paraId="1DF21470">
      <w:pPr>
        <w:numPr>
          <w:ilvl w:val="0"/>
          <w:numId w:val="0"/>
        </w:numPr>
        <w:jc w:val="center"/>
        <w:rPr>
          <w:rFonts w:hint="eastAsia"/>
          <w:b/>
        </w:rPr>
      </w:pPr>
      <w:r>
        <w:drawing>
          <wp:inline distT="0" distB="0" distL="114300" distR="114300">
            <wp:extent cx="4531360" cy="1832610"/>
            <wp:effectExtent l="0" t="0" r="10160" b="1143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4531360" cy="1832610"/>
                    </a:xfrm>
                    <a:prstGeom prst="rect">
                      <a:avLst/>
                    </a:prstGeom>
                    <a:noFill/>
                    <a:ln>
                      <a:noFill/>
                    </a:ln>
                  </pic:spPr>
                </pic:pic>
              </a:graphicData>
            </a:graphic>
          </wp:inline>
        </w:drawing>
      </w:r>
    </w:p>
    <w:p w14:paraId="4633DCD8">
      <w:pPr>
        <w:jc w:val="center"/>
        <w:rPr>
          <w:rFonts w:hint="eastAsia"/>
          <w:color w:val="FF0000"/>
        </w:rPr>
      </w:pPr>
      <w:r>
        <w:drawing>
          <wp:inline distT="0" distB="0" distL="114300" distR="114300">
            <wp:extent cx="4354830" cy="6741160"/>
            <wp:effectExtent l="0" t="0" r="3810"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354830" cy="6741160"/>
                    </a:xfrm>
                    <a:prstGeom prst="rect">
                      <a:avLst/>
                    </a:prstGeom>
                    <a:noFill/>
                    <a:ln>
                      <a:noFill/>
                    </a:ln>
                  </pic:spPr>
                </pic:pic>
              </a:graphicData>
            </a:graphic>
          </wp:inline>
        </w:drawing>
      </w:r>
    </w:p>
    <w:p w14:paraId="5EF7A903">
      <w:pPr>
        <w:jc w:val="center"/>
      </w:pPr>
      <w:r>
        <w:drawing>
          <wp:inline distT="0" distB="0" distL="114300" distR="114300">
            <wp:extent cx="4765040" cy="4404360"/>
            <wp:effectExtent l="0" t="0" r="508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9"/>
                    <a:stretch>
                      <a:fillRect/>
                    </a:stretch>
                  </pic:blipFill>
                  <pic:spPr>
                    <a:xfrm>
                      <a:off x="0" y="0"/>
                      <a:ext cx="4765040" cy="4404360"/>
                    </a:xfrm>
                    <a:prstGeom prst="rect">
                      <a:avLst/>
                    </a:prstGeom>
                    <a:noFill/>
                    <a:ln>
                      <a:noFill/>
                    </a:ln>
                  </pic:spPr>
                </pic:pic>
              </a:graphicData>
            </a:graphic>
          </wp:inline>
        </w:drawing>
      </w:r>
    </w:p>
    <w:p w14:paraId="42C0C63E">
      <w:pPr>
        <w:rPr>
          <w:rFonts w:hint="eastAsia"/>
        </w:rPr>
      </w:pPr>
      <w:r>
        <w:drawing>
          <wp:inline distT="0" distB="0" distL="114300" distR="114300">
            <wp:extent cx="5269230" cy="4076065"/>
            <wp:effectExtent l="0" t="0" r="3810" b="825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5269230" cy="4076065"/>
                    </a:xfrm>
                    <a:prstGeom prst="rect">
                      <a:avLst/>
                    </a:prstGeom>
                    <a:noFill/>
                    <a:ln>
                      <a:noFill/>
                    </a:ln>
                  </pic:spPr>
                </pic:pic>
              </a:graphicData>
            </a:graphic>
          </wp:inline>
        </w:drawing>
      </w:r>
    </w:p>
    <w:p w14:paraId="2DF0524F">
      <w:pPr>
        <w:numPr>
          <w:ilvl w:val="0"/>
          <w:numId w:val="1"/>
        </w:numPr>
        <w:ind w:left="0" w:leftChars="0" w:firstLine="0" w:firstLineChars="0"/>
        <w:rPr>
          <w:rFonts w:hint="eastAsia"/>
          <w:b/>
        </w:rPr>
      </w:pPr>
      <w:r>
        <w:rPr>
          <w:rFonts w:hint="eastAsia"/>
          <w:b/>
        </w:rPr>
        <w:t>打印的程序运行时初值和运行结果</w:t>
      </w:r>
    </w:p>
    <w:p w14:paraId="65B9EFC4">
      <w:pPr>
        <w:widowControl w:val="0"/>
        <w:numPr>
          <w:ilvl w:val="0"/>
          <w:numId w:val="0"/>
        </w:numPr>
        <w:jc w:val="both"/>
      </w:pPr>
      <w:r>
        <w:rPr>
          <w:rFonts w:hint="eastAsia"/>
          <w:b w:val="0"/>
          <w:bCs/>
          <w:lang w:val="en-US" w:eastAsia="zh-CN"/>
        </w:rPr>
        <w:t>进程块的初始状态：</w:t>
      </w:r>
    </w:p>
    <w:p w14:paraId="1390F0A5">
      <w:pPr>
        <w:jc w:val="center"/>
        <w:rPr>
          <w:rFonts w:hint="eastAsia"/>
          <w:color w:val="FF0000"/>
        </w:rPr>
      </w:pPr>
      <w:r>
        <w:drawing>
          <wp:inline distT="0" distB="0" distL="114300" distR="114300">
            <wp:extent cx="4116705" cy="2450465"/>
            <wp:effectExtent l="0" t="0" r="13335" b="317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rcRect l="10553" t="15602" r="11348" b="15585"/>
                    <a:stretch>
                      <a:fillRect/>
                    </a:stretch>
                  </pic:blipFill>
                  <pic:spPr>
                    <a:xfrm>
                      <a:off x="0" y="0"/>
                      <a:ext cx="4116705" cy="2450465"/>
                    </a:xfrm>
                    <a:prstGeom prst="rect">
                      <a:avLst/>
                    </a:prstGeom>
                    <a:noFill/>
                    <a:ln>
                      <a:noFill/>
                    </a:ln>
                  </pic:spPr>
                </pic:pic>
              </a:graphicData>
            </a:graphic>
          </wp:inline>
        </w:drawing>
      </w:r>
    </w:p>
    <w:p w14:paraId="7201661A">
      <w:pPr>
        <w:rPr>
          <w:rFonts w:hint="eastAsia"/>
          <w:color w:val="auto"/>
          <w:lang w:eastAsia="zh-CN"/>
        </w:rPr>
      </w:pPr>
      <w:r>
        <w:rPr>
          <w:rFonts w:hint="eastAsia"/>
          <w:color w:val="auto"/>
        </w:rPr>
        <w:t>每次被选中进程的进程名以及运行一次后进程队列的变化</w:t>
      </w:r>
      <w:r>
        <w:rPr>
          <w:rFonts w:hint="eastAsia"/>
          <w:color w:val="auto"/>
          <w:lang w:eastAsia="zh-CN"/>
        </w:rPr>
        <w:t>：</w:t>
      </w:r>
    </w:p>
    <w:p w14:paraId="246ACDAD">
      <w:pPr>
        <w:jc w:val="center"/>
        <w:rPr>
          <w:rFonts w:hint="eastAsia"/>
          <w:b/>
        </w:rPr>
      </w:pPr>
      <w:r>
        <w:drawing>
          <wp:inline distT="0" distB="0" distL="114300" distR="114300">
            <wp:extent cx="2185035" cy="4572635"/>
            <wp:effectExtent l="0" t="0" r="9525"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rcRect l="11081" t="5556" r="11104" b="6013"/>
                    <a:stretch>
                      <a:fillRect/>
                    </a:stretch>
                  </pic:blipFill>
                  <pic:spPr>
                    <a:xfrm>
                      <a:off x="0" y="0"/>
                      <a:ext cx="2185035" cy="45726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868930" cy="4572000"/>
            <wp:effectExtent l="0" t="0" r="1143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rcRect l="9888" t="7184" r="10321" b="6834"/>
                    <a:stretch>
                      <a:fillRect/>
                    </a:stretch>
                  </pic:blipFill>
                  <pic:spPr>
                    <a:xfrm>
                      <a:off x="0" y="0"/>
                      <a:ext cx="2868930" cy="4572000"/>
                    </a:xfrm>
                    <a:prstGeom prst="rect">
                      <a:avLst/>
                    </a:prstGeom>
                    <a:noFill/>
                    <a:ln>
                      <a:noFill/>
                    </a:ln>
                  </pic:spPr>
                </pic:pic>
              </a:graphicData>
            </a:graphic>
          </wp:inline>
        </w:drawing>
      </w:r>
      <w:bookmarkStart w:id="1" w:name="_GoBack"/>
      <w:bookmarkEnd w:id="1"/>
    </w:p>
    <w:p w14:paraId="5C39E11A">
      <w:pPr>
        <w:rPr>
          <w:rFonts w:hint="eastAsia"/>
          <w:b/>
        </w:rPr>
      </w:pPr>
      <w:r>
        <w:rPr>
          <w:rFonts w:hint="eastAsia"/>
          <w:b/>
        </w:rPr>
        <w:t>七、实验小结</w:t>
      </w:r>
    </w:p>
    <w:p w14:paraId="275C94BB">
      <w:pPr>
        <w:widowControl w:val="0"/>
        <w:jc w:val="both"/>
        <w:rPr>
          <w:rFonts w:hint="eastAsia"/>
          <w:color w:val="auto"/>
          <w:kern w:val="2"/>
          <w:sz w:val="21"/>
          <w:szCs w:val="24"/>
          <w:lang w:val="en-US" w:eastAsia="zh-CN" w:bidi="ar-SA"/>
        </w:rPr>
      </w:pPr>
      <w:r>
        <w:rPr>
          <w:rFonts w:hint="default"/>
          <w:color w:val="auto"/>
          <w:kern w:val="2"/>
          <w:sz w:val="21"/>
          <w:szCs w:val="24"/>
          <w:lang w:val="en-US" w:eastAsia="zh-CN" w:bidi="ar-SA"/>
        </w:rPr>
        <w:t>本次实验实现了基于优先数调度算法的处理器调度模拟程序。通过创建进程控制块(PCB)数据结构，使用链表管理就绪队列，并按照优先数大小进行调度。</w:t>
      </w:r>
    </w:p>
    <w:p w14:paraId="03038EBF">
      <w:pPr>
        <w:widowControl w:val="0"/>
        <w:jc w:val="both"/>
        <w:rPr>
          <w:rFonts w:hint="default"/>
          <w:color w:val="auto"/>
          <w:kern w:val="2"/>
          <w:sz w:val="21"/>
          <w:szCs w:val="24"/>
          <w:lang w:val="en-US" w:eastAsia="zh-CN" w:bidi="ar-SA"/>
        </w:rPr>
      </w:pPr>
      <w:r>
        <w:rPr>
          <w:rFonts w:hint="default"/>
          <w:color w:val="auto"/>
          <w:kern w:val="2"/>
          <w:sz w:val="21"/>
          <w:szCs w:val="24"/>
          <w:lang w:val="en-US" w:eastAsia="zh-CN" w:bidi="ar-SA"/>
        </w:rPr>
        <w:t>实验结果表明，调度算法能够正确地选择优先数最大的进程运行，并在每次运行后动态调整优先数。当进程运行时间减至0时，进程状态正确地变为"结束"并从队列中移除。</w:t>
      </w:r>
    </w:p>
    <w:p w14:paraId="5311C686">
      <w:pPr>
        <w:widowControl w:val="0"/>
        <w:jc w:val="both"/>
        <w:rPr>
          <w:rFonts w:hint="default"/>
          <w:color w:val="auto"/>
          <w:kern w:val="2"/>
          <w:sz w:val="21"/>
          <w:szCs w:val="24"/>
          <w:lang w:val="en-US" w:eastAsia="zh-CN" w:bidi="ar-SA"/>
        </w:rPr>
      </w:pPr>
      <w:r>
        <w:rPr>
          <w:rFonts w:hint="default"/>
          <w:color w:val="auto"/>
          <w:kern w:val="2"/>
          <w:sz w:val="21"/>
          <w:szCs w:val="24"/>
          <w:lang w:val="en-US" w:eastAsia="zh-CN" w:bidi="ar-SA"/>
        </w:rPr>
        <w:t>程序成功模拟了处理器调度的整个过程，包括：</w:t>
      </w:r>
    </w:p>
    <w:p w14:paraId="4B1EA955">
      <w:pPr>
        <w:widowControl w:val="0"/>
        <w:jc w:val="both"/>
        <w:rPr>
          <w:rFonts w:hint="default"/>
          <w:color w:val="auto"/>
          <w:kern w:val="2"/>
          <w:sz w:val="21"/>
          <w:szCs w:val="24"/>
          <w:lang w:val="en-US" w:eastAsia="zh-CN" w:bidi="ar-SA"/>
        </w:rPr>
      </w:pPr>
      <w:r>
        <w:rPr>
          <w:rFonts w:hint="default"/>
          <w:color w:val="auto"/>
          <w:kern w:val="2"/>
          <w:sz w:val="21"/>
          <w:szCs w:val="24"/>
          <w:lang w:val="en-US" w:eastAsia="zh-CN" w:bidi="ar-SA"/>
        </w:rPr>
        <w:t>1. 初始化5个进程并设置随机的优先数和运行时间</w:t>
      </w:r>
    </w:p>
    <w:p w14:paraId="4C996F0B">
      <w:pPr>
        <w:widowControl w:val="0"/>
        <w:jc w:val="both"/>
        <w:rPr>
          <w:rFonts w:hint="default"/>
          <w:color w:val="auto"/>
          <w:kern w:val="2"/>
          <w:sz w:val="21"/>
          <w:szCs w:val="24"/>
          <w:lang w:val="en-US" w:eastAsia="zh-CN" w:bidi="ar-SA"/>
        </w:rPr>
      </w:pPr>
      <w:r>
        <w:rPr>
          <w:rFonts w:hint="default"/>
          <w:color w:val="auto"/>
          <w:kern w:val="2"/>
          <w:sz w:val="21"/>
          <w:szCs w:val="24"/>
          <w:lang w:val="en-US" w:eastAsia="zh-CN" w:bidi="ar-SA"/>
        </w:rPr>
        <w:t>2. 按优先数排序建立就绪队列</w:t>
      </w:r>
    </w:p>
    <w:p w14:paraId="3016B10F">
      <w:pPr>
        <w:widowControl w:val="0"/>
        <w:jc w:val="both"/>
        <w:rPr>
          <w:rFonts w:hint="default"/>
          <w:color w:val="auto"/>
          <w:kern w:val="2"/>
          <w:sz w:val="21"/>
          <w:szCs w:val="24"/>
          <w:lang w:val="en-US" w:eastAsia="zh-CN" w:bidi="ar-SA"/>
        </w:rPr>
      </w:pPr>
      <w:r>
        <w:rPr>
          <w:rFonts w:hint="default"/>
          <w:color w:val="auto"/>
          <w:kern w:val="2"/>
          <w:sz w:val="21"/>
          <w:szCs w:val="24"/>
          <w:lang w:val="en-US" w:eastAsia="zh-CN" w:bidi="ar-SA"/>
        </w:rPr>
        <w:t>3. 循环调度直到所有进程结束</w:t>
      </w:r>
    </w:p>
    <w:p w14:paraId="53893729">
      <w:pPr>
        <w:widowControl w:val="0"/>
        <w:jc w:val="both"/>
        <w:rPr>
          <w:rFonts w:hint="default"/>
          <w:color w:val="auto"/>
          <w:kern w:val="2"/>
          <w:sz w:val="21"/>
          <w:szCs w:val="24"/>
          <w:lang w:val="en-US" w:eastAsia="zh-CN" w:bidi="ar-SA"/>
        </w:rPr>
      </w:pPr>
      <w:r>
        <w:rPr>
          <w:rFonts w:hint="default"/>
          <w:color w:val="auto"/>
          <w:kern w:val="2"/>
          <w:sz w:val="21"/>
          <w:szCs w:val="24"/>
          <w:lang w:val="en-US" w:eastAsia="zh-CN" w:bidi="ar-SA"/>
        </w:rPr>
        <w:t>4. 实时显示调度过程和队列变化</w:t>
      </w:r>
    </w:p>
    <w:p w14:paraId="29447995">
      <w:pPr>
        <w:ind w:firstLine="425"/>
        <w:rPr>
          <w:rFonts w:hint="eastAsia"/>
        </w:rPr>
      </w:pPr>
      <w:r>
        <w:rPr>
          <w:rFonts w:hint="default"/>
          <w:color w:val="auto"/>
          <w:kern w:val="2"/>
          <w:sz w:val="21"/>
          <w:szCs w:val="24"/>
          <w:lang w:val="en-US" w:eastAsia="zh-CN" w:bidi="ar-SA"/>
        </w:rPr>
        <w:t>该模拟程序帮助理解了实际操作系统中处理器调度的工作机制，特别是优先数调度算法的实现原理和动态优先数调整策略。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303586"/>
    <w:multiLevelType w:val="singleLevel"/>
    <w:tmpl w:val="C1303586"/>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C10"/>
    <w:rsid w:val="001060EC"/>
    <w:rsid w:val="0013053A"/>
    <w:rsid w:val="00195C10"/>
    <w:rsid w:val="00241ECF"/>
    <w:rsid w:val="004F72B3"/>
    <w:rsid w:val="00756882"/>
    <w:rsid w:val="008265A5"/>
    <w:rsid w:val="00A64F88"/>
    <w:rsid w:val="00BC2A6E"/>
    <w:rsid w:val="00F25EC8"/>
    <w:rsid w:val="00F550E9"/>
    <w:rsid w:val="43D4126C"/>
    <w:rsid w:val="6EA81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5" w:lineRule="auto"/>
      <w:outlineLvl w:val="1"/>
    </w:pPr>
    <w:rPr>
      <w:rFonts w:ascii="Arial" w:hAnsi="Arial" w:eastAsia="黑体"/>
      <w:b/>
      <w:bCs/>
      <w:sz w:val="32"/>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9"/>
    <w:qFormat/>
    <w:uiPriority w:val="0"/>
    <w:pPr>
      <w:spacing w:before="180" w:after="180"/>
    </w:pPr>
  </w:style>
  <w:style w:type="paragraph" w:customStyle="1" w:styleId="6">
    <w:name w:val="Compact"/>
    <w:basedOn w:val="3"/>
    <w:qFormat/>
    <w:uiPriority w:val="0"/>
    <w:pPr>
      <w:spacing w:before="36" w:after="36"/>
    </w:pPr>
  </w:style>
  <w:style w:type="table" w:customStyle="1" w:styleId="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
    <w:name w:val="Verbatim Char"/>
    <w:basedOn w:val="9"/>
    <w:link w:val="10"/>
    <w:qFormat/>
    <w:uiPriority w:val="0"/>
  </w:style>
  <w:style w:type="character" w:customStyle="1" w:styleId="9">
    <w:name w:val="Body Text Char"/>
    <w:basedOn w:val="5"/>
    <w:link w:val="3"/>
    <w:qFormat/>
    <w:uiPriority w:val="0"/>
  </w:style>
  <w:style w:type="paragraph" w:customStyle="1" w:styleId="10">
    <w:name w:val="Source Code"/>
    <w:basedOn w:val="1"/>
    <w:link w:val="8"/>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10</Pages>
  <Words>3128</Words>
  <Characters>3518</Characters>
  <Lines>8</Lines>
  <Paragraphs>2</Paragraphs>
  <TotalTime>1</TotalTime>
  <ScaleCrop>false</ScaleCrop>
  <LinksUpToDate>false</LinksUpToDate>
  <CharactersWithSpaces>3698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2025-10-07T10:28:00Z</dcterms:created>
  <dc:creator>MC SYSTEM</dc:creator>
  <cp:lastModifiedBy>是一匹好马</cp:lastModifiedBy>
  <dcterms:modified xsi:type="dcterms:W3CDTF">2025-10-13T09:34:34Z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eyJoZGlkIjoiNGYzNmQ5MDg0MDA1NWRmZWVjYWE0YzJhYTBmM2Y0YzUiLCJ1c2VySWQiOiIzNDU3NzI5MzEifQ==</vt:lpwstr>
  </property>
  <property fmtid="{D5CDD505-2E9C-101B-9397-08002B2CF9AE}" pid="3" name="KSOProductBuildVer">
    <vt:lpwstr>2052-12.1.0.22529</vt:lpwstr>
  </property>
  <property fmtid="{D5CDD505-2E9C-101B-9397-08002B2CF9AE}" pid="4" name="ICV">
    <vt:lpwstr>03B17198E32C4D9D805EB7CF19BBBB0E_12</vt:lpwstr>
  </property>
</Properties>
</file>