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3AFBF8">
      <w:pPr>
        <w:widowControl/>
        <w:rPr>
          <w:rFonts w:ascii="宋体" w:hAnsi="宋体" w:cs="宋体"/>
          <w:color w:val="000000"/>
          <w:kern w:val="0"/>
          <w:sz w:val="24"/>
        </w:rPr>
      </w:pPr>
      <w:bookmarkStart w:id="0" w:name="_Toc207945018"/>
      <w:r>
        <w:drawing>
          <wp:anchor distT="0" distB="0" distL="114300" distR="114300" simplePos="0" relativeHeight="251659264" behindDoc="0" locked="0" layoutInCell="1" allowOverlap="1">
            <wp:simplePos x="0" y="0"/>
            <wp:positionH relativeFrom="column">
              <wp:posOffset>1028700</wp:posOffset>
            </wp:positionH>
            <wp:positionV relativeFrom="paragraph">
              <wp:posOffset>158750</wp:posOffset>
            </wp:positionV>
            <wp:extent cx="3531870" cy="633730"/>
            <wp:effectExtent l="0" t="0" r="3810" b="6350"/>
            <wp:wrapNone/>
            <wp:docPr id="1" name="图片 2" descr="学校文字徽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学校文字徽标"/>
                    <pic:cNvPicPr>
                      <a:picLocks noChangeAspect="1"/>
                    </pic:cNvPicPr>
                  </pic:nvPicPr>
                  <pic:blipFill>
                    <a:blip r:embed="rId4"/>
                    <a:stretch>
                      <a:fillRect/>
                    </a:stretch>
                  </pic:blipFill>
                  <pic:spPr>
                    <a:xfrm>
                      <a:off x="0" y="0"/>
                      <a:ext cx="3531870" cy="633730"/>
                    </a:xfrm>
                    <a:prstGeom prst="rect">
                      <a:avLst/>
                    </a:prstGeom>
                    <a:noFill/>
                    <a:ln>
                      <a:noFill/>
                    </a:ln>
                  </pic:spPr>
                </pic:pic>
              </a:graphicData>
            </a:graphic>
          </wp:anchor>
        </w:drawing>
      </w:r>
    </w:p>
    <w:p w14:paraId="7CAD6921">
      <w:pPr>
        <w:spacing w:line="480" w:lineRule="auto"/>
        <w:jc w:val="center"/>
        <w:rPr>
          <w:rFonts w:hint="eastAsia" w:ascii="宋体" w:hAnsi="宋体"/>
          <w:b/>
          <w:bCs/>
          <w:color w:val="000000"/>
          <w:sz w:val="13"/>
        </w:rPr>
      </w:pPr>
    </w:p>
    <w:p w14:paraId="7B5906D5">
      <w:pPr>
        <w:spacing w:line="480" w:lineRule="auto"/>
        <w:jc w:val="center"/>
        <w:rPr>
          <w:rFonts w:hint="eastAsia" w:ascii="宋体" w:hAnsi="宋体"/>
          <w:b/>
          <w:bCs/>
          <w:color w:val="000000"/>
          <w:sz w:val="13"/>
        </w:rPr>
      </w:pPr>
    </w:p>
    <w:p w14:paraId="0B5FB933">
      <w:pPr>
        <w:spacing w:line="480" w:lineRule="auto"/>
        <w:jc w:val="center"/>
        <w:rPr>
          <w:rFonts w:hint="eastAsia" w:ascii="宋体" w:hAnsi="宋体"/>
          <w:b/>
          <w:bCs/>
          <w:color w:val="000000"/>
          <w:sz w:val="13"/>
        </w:rPr>
      </w:pPr>
    </w:p>
    <w:p w14:paraId="2B423369">
      <w:pPr>
        <w:spacing w:line="480" w:lineRule="auto"/>
        <w:jc w:val="center"/>
        <w:rPr>
          <w:rFonts w:hint="eastAsia" w:ascii="黑体" w:hAnsi="宋体" w:eastAsia="黑体"/>
          <w:bCs/>
          <w:color w:val="000000"/>
          <w:sz w:val="48"/>
        </w:rPr>
      </w:pPr>
      <w:r>
        <w:rPr>
          <w:rFonts w:hint="eastAsia" w:ascii="黑体" w:hAnsi="宋体" w:eastAsia="黑体"/>
          <w:bCs/>
          <w:color w:val="000000"/>
          <w:sz w:val="48"/>
        </w:rPr>
        <w:t>操作系统实验报告</w:t>
      </w:r>
    </w:p>
    <w:p w14:paraId="4152FABC">
      <w:pPr>
        <w:spacing w:line="480" w:lineRule="auto"/>
        <w:jc w:val="center"/>
        <w:rPr>
          <w:rFonts w:hint="eastAsia" w:ascii="黑体" w:hAnsi="宋体" w:eastAsia="黑体"/>
          <w:b/>
          <w:bCs/>
          <w:color w:val="000000"/>
          <w:sz w:val="48"/>
        </w:rPr>
      </w:pPr>
      <w:r>
        <w:rPr>
          <w:rFonts w:hint="eastAsia"/>
        </w:rPr>
        <w:drawing>
          <wp:anchor distT="0" distB="0" distL="114300" distR="114300" simplePos="0" relativeHeight="251660288" behindDoc="0" locked="0" layoutInCell="1" allowOverlap="1">
            <wp:simplePos x="0" y="0"/>
            <wp:positionH relativeFrom="column">
              <wp:posOffset>2042795</wp:posOffset>
            </wp:positionH>
            <wp:positionV relativeFrom="paragraph">
              <wp:posOffset>307340</wp:posOffset>
            </wp:positionV>
            <wp:extent cx="1386205" cy="1394460"/>
            <wp:effectExtent l="0" t="0" r="635" b="7620"/>
            <wp:wrapNone/>
            <wp:docPr id="2" name="图片 3" descr="学校图形徽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学校图形徽标"/>
                    <pic:cNvPicPr>
                      <a:picLocks noChangeAspect="1"/>
                    </pic:cNvPicPr>
                  </pic:nvPicPr>
                  <pic:blipFill>
                    <a:blip r:embed="rId5"/>
                    <a:stretch>
                      <a:fillRect/>
                    </a:stretch>
                  </pic:blipFill>
                  <pic:spPr>
                    <a:xfrm>
                      <a:off x="0" y="0"/>
                      <a:ext cx="1386205" cy="1394460"/>
                    </a:xfrm>
                    <a:prstGeom prst="rect">
                      <a:avLst/>
                    </a:prstGeom>
                    <a:noFill/>
                    <a:ln>
                      <a:noFill/>
                    </a:ln>
                  </pic:spPr>
                </pic:pic>
              </a:graphicData>
            </a:graphic>
          </wp:anchor>
        </w:drawing>
      </w:r>
    </w:p>
    <w:p w14:paraId="61F47E6F">
      <w:pPr>
        <w:spacing w:line="480" w:lineRule="auto"/>
        <w:rPr>
          <w:rFonts w:hint="eastAsia" w:ascii="黑体" w:hAnsi="宋体" w:eastAsia="黑体"/>
          <w:b/>
          <w:bCs/>
          <w:color w:val="000000"/>
          <w:sz w:val="48"/>
        </w:rPr>
      </w:pPr>
    </w:p>
    <w:p w14:paraId="1B88A94B">
      <w:pPr>
        <w:spacing w:line="480" w:lineRule="auto"/>
        <w:rPr>
          <w:rFonts w:hint="eastAsia" w:ascii="宋体" w:hAnsi="宋体"/>
          <w:b/>
          <w:bCs/>
          <w:color w:val="000000"/>
          <w:sz w:val="13"/>
        </w:rPr>
      </w:pPr>
    </w:p>
    <w:p w14:paraId="170F384B">
      <w:pPr>
        <w:spacing w:line="480" w:lineRule="auto"/>
        <w:rPr>
          <w:rFonts w:hint="eastAsia" w:ascii="宋体" w:hAnsi="宋体"/>
          <w:b/>
          <w:bCs/>
          <w:color w:val="000000"/>
          <w:sz w:val="13"/>
        </w:rPr>
      </w:pPr>
    </w:p>
    <w:p w14:paraId="572D983F">
      <w:pPr>
        <w:spacing w:line="480" w:lineRule="auto"/>
        <w:jc w:val="center"/>
        <w:rPr>
          <w:rFonts w:hint="eastAsia" w:ascii="宋体" w:hAnsi="宋体"/>
          <w:b/>
          <w:bCs/>
          <w:color w:val="000000"/>
          <w:sz w:val="44"/>
        </w:rPr>
      </w:pPr>
    </w:p>
    <w:p w14:paraId="064DE65A">
      <w:pPr>
        <w:tabs>
          <w:tab w:val="left" w:pos="7848"/>
        </w:tabs>
        <w:spacing w:line="480" w:lineRule="auto"/>
        <w:jc w:val="center"/>
        <w:rPr>
          <w:rFonts w:hint="eastAsia" w:eastAsia="黑体"/>
          <w:bCs/>
          <w:color w:val="000000"/>
          <w:sz w:val="30"/>
          <w:szCs w:val="30"/>
          <w:u w:val="single"/>
        </w:rPr>
      </w:pPr>
      <w:r>
        <w:rPr>
          <w:rFonts w:hint="eastAsia" w:eastAsia="黑体"/>
          <w:b/>
          <w:bCs/>
          <w:color w:val="000000"/>
          <w:sz w:val="44"/>
          <w:szCs w:val="44"/>
        </w:rPr>
        <w:t>实验[</w:t>
      </w:r>
      <w:r>
        <w:rPr>
          <w:rFonts w:hint="eastAsia" w:eastAsia="黑体"/>
          <w:b/>
          <w:bCs/>
          <w:color w:val="000000"/>
          <w:sz w:val="44"/>
          <w:szCs w:val="44"/>
          <w:lang w:val="en-US" w:eastAsia="zh-CN"/>
        </w:rPr>
        <w:t>3</w:t>
      </w:r>
      <w:r>
        <w:rPr>
          <w:rFonts w:hint="eastAsia" w:eastAsia="黑体"/>
          <w:b/>
          <w:bCs/>
          <w:color w:val="000000"/>
          <w:sz w:val="44"/>
          <w:szCs w:val="44"/>
        </w:rPr>
        <w:t>]：</w:t>
      </w:r>
      <w:r>
        <w:rPr>
          <w:rFonts w:hint="eastAsia" w:ascii="宋体" w:hAnsi="宋体"/>
          <w:b/>
          <w:bCs/>
          <w:color w:val="000000"/>
          <w:sz w:val="32"/>
          <w:szCs w:val="32"/>
          <w:u w:val="single"/>
        </w:rPr>
        <w:t xml:space="preserve"> </w:t>
      </w:r>
      <w:r>
        <w:rPr>
          <w:rFonts w:hint="eastAsia" w:ascii="宋体" w:hAnsi="宋体"/>
          <w:b/>
          <w:bCs/>
          <w:color w:val="000000"/>
          <w:sz w:val="32"/>
          <w:szCs w:val="32"/>
          <w:u w:val="single"/>
          <w:lang w:val="en-US" w:eastAsia="zh-CN"/>
        </w:rPr>
        <w:t xml:space="preserve">   </w:t>
      </w:r>
      <w:r>
        <w:rPr>
          <w:rFonts w:hint="eastAsia" w:ascii="宋体" w:hAnsi="宋体" w:eastAsia="宋体" w:cs="Times New Roman"/>
          <w:b/>
          <w:bCs/>
          <w:color w:val="000000"/>
          <w:kern w:val="2"/>
          <w:sz w:val="32"/>
          <w:szCs w:val="32"/>
          <w:u w:val="single"/>
          <w:lang w:val="en-US" w:eastAsia="zh-CN" w:bidi="ar-SA"/>
        </w:rPr>
        <w:t>主存储器空间的分配和回收</w:t>
      </w:r>
      <w:r>
        <w:rPr>
          <w:rFonts w:hint="eastAsia" w:ascii="宋体" w:hAnsi="宋体"/>
          <w:b/>
          <w:bCs/>
          <w:color w:val="000000"/>
          <w:sz w:val="36"/>
          <w:szCs w:val="36"/>
          <w:u w:val="single"/>
        </w:rPr>
        <w:t xml:space="preserve">  </w:t>
      </w:r>
      <w:r>
        <w:rPr>
          <w:rFonts w:hint="eastAsia" w:ascii="宋体" w:hAnsi="宋体"/>
          <w:bCs/>
          <w:color w:val="000000"/>
          <w:sz w:val="32"/>
          <w:szCs w:val="32"/>
          <w:u w:val="single"/>
        </w:rPr>
        <w:t xml:space="preserve"> </w:t>
      </w:r>
      <w:r>
        <w:rPr>
          <w:rFonts w:hint="eastAsia" w:ascii="宋体" w:hAnsi="宋体"/>
          <w:bCs/>
          <w:color w:val="FFFFFF"/>
          <w:sz w:val="32"/>
          <w:szCs w:val="32"/>
          <w:u w:val="single"/>
        </w:rPr>
        <w:t>.</w:t>
      </w:r>
    </w:p>
    <w:p w14:paraId="0386650A">
      <w:pPr>
        <w:spacing w:line="480" w:lineRule="auto"/>
        <w:jc w:val="center"/>
        <w:rPr>
          <w:rFonts w:eastAsia="黑体"/>
          <w:b/>
          <w:bCs/>
          <w:color w:val="000000"/>
          <w:sz w:val="52"/>
        </w:rPr>
      </w:pPr>
    </w:p>
    <w:p w14:paraId="16CF3509">
      <w:pPr>
        <w:spacing w:line="480" w:lineRule="auto"/>
        <w:jc w:val="center"/>
        <w:rPr>
          <w:rFonts w:eastAsia="黑体"/>
          <w:b/>
          <w:bCs/>
          <w:color w:val="000000"/>
          <w:sz w:val="52"/>
        </w:rPr>
      </w:pPr>
    </w:p>
    <w:p w14:paraId="1913CEF7">
      <w:pPr>
        <w:spacing w:line="480" w:lineRule="auto"/>
        <w:jc w:val="center"/>
        <w:rPr>
          <w:rFonts w:hint="eastAsia" w:eastAsia="黑体"/>
          <w:b/>
          <w:bCs/>
          <w:color w:val="000000"/>
          <w:sz w:val="52"/>
        </w:rPr>
      </w:pPr>
    </w:p>
    <w:p w14:paraId="5F684CCB">
      <w:pPr>
        <w:spacing w:line="480" w:lineRule="auto"/>
        <w:jc w:val="center"/>
        <w:rPr>
          <w:rFonts w:hint="eastAsia" w:eastAsia="黑体"/>
          <w:b/>
          <w:bCs/>
          <w:color w:val="000000"/>
          <w:sz w:val="52"/>
        </w:rPr>
      </w:pPr>
    </w:p>
    <w:p w14:paraId="56FD36E0">
      <w:pPr>
        <w:spacing w:line="480" w:lineRule="auto"/>
        <w:jc w:val="center"/>
        <w:rPr>
          <w:rFonts w:eastAsia="黑体"/>
          <w:b/>
          <w:bCs/>
          <w:color w:val="000000"/>
          <w:sz w:val="52"/>
        </w:rPr>
      </w:pPr>
    </w:p>
    <w:p w14:paraId="6F31FCEB">
      <w:pPr>
        <w:spacing w:line="480" w:lineRule="auto"/>
        <w:ind w:firstLine="2119" w:firstLineChars="754"/>
        <w:rPr>
          <w:rFonts w:ascii="宋体" w:hAnsi="宋体"/>
          <w:bCs/>
          <w:color w:val="000000"/>
          <w:sz w:val="28"/>
          <w:szCs w:val="28"/>
          <w:u w:val="single"/>
        </w:rPr>
      </w:pPr>
      <w:r>
        <w:rPr>
          <w:rFonts w:hint="eastAsia" w:ascii="宋体" w:hAnsi="宋体"/>
          <w:b/>
          <w:bCs/>
          <w:color w:val="000000"/>
          <w:sz w:val="28"/>
          <w:szCs w:val="28"/>
        </w:rPr>
        <w:t>姓    名：</w:t>
      </w:r>
      <w:r>
        <w:rPr>
          <w:rFonts w:hint="eastAsia" w:ascii="宋体" w:hAnsi="宋体"/>
          <w:b/>
          <w:bCs/>
          <w:color w:val="000000"/>
          <w:sz w:val="28"/>
          <w:szCs w:val="28"/>
          <w:u w:val="single"/>
        </w:rPr>
        <w:t xml:space="preserve"> </w:t>
      </w:r>
      <w:r>
        <w:rPr>
          <w:rFonts w:hint="eastAsia" w:ascii="宋体" w:hAnsi="宋体"/>
          <w:b/>
          <w:bCs/>
          <w:color w:val="000000"/>
          <w:sz w:val="28"/>
          <w:szCs w:val="28"/>
          <w:u w:val="single"/>
          <w:lang w:val="en-US" w:eastAsia="zh-CN"/>
        </w:rPr>
        <w:t xml:space="preserve">       马凌峰</w:t>
      </w:r>
      <w:r>
        <w:rPr>
          <w:rFonts w:hint="eastAsia" w:ascii="宋体" w:hAnsi="宋体"/>
          <w:bCs/>
          <w:color w:val="000000"/>
          <w:sz w:val="28"/>
          <w:szCs w:val="28"/>
          <w:u w:val="single"/>
        </w:rPr>
        <w:t xml:space="preserve">     </w:t>
      </w:r>
      <w:r>
        <w:rPr>
          <w:rFonts w:hint="eastAsia" w:ascii="宋体" w:hAnsi="宋体"/>
          <w:bCs/>
          <w:color w:val="000000"/>
          <w:sz w:val="28"/>
          <w:szCs w:val="28"/>
          <w:u w:val="single"/>
          <w:lang w:val="en-US" w:eastAsia="zh-CN"/>
        </w:rPr>
        <w:t xml:space="preserve"> </w:t>
      </w:r>
      <w:r>
        <w:rPr>
          <w:rFonts w:hint="eastAsia" w:ascii="宋体" w:hAnsi="宋体"/>
          <w:bCs/>
          <w:color w:val="000000"/>
          <w:sz w:val="28"/>
          <w:szCs w:val="28"/>
          <w:u w:val="single"/>
        </w:rPr>
        <w:t xml:space="preserve">    </w:t>
      </w:r>
    </w:p>
    <w:p w14:paraId="32AFB2DF">
      <w:pPr>
        <w:spacing w:line="480" w:lineRule="auto"/>
        <w:ind w:firstLine="2119" w:firstLineChars="754"/>
        <w:rPr>
          <w:rFonts w:hint="eastAsia" w:ascii="宋体" w:hAnsi="宋体"/>
          <w:b/>
          <w:bCs/>
          <w:color w:val="000000"/>
          <w:sz w:val="28"/>
          <w:szCs w:val="28"/>
        </w:rPr>
      </w:pPr>
      <w:r>
        <w:rPr>
          <w:rFonts w:hint="eastAsia" w:ascii="宋体" w:hAnsi="宋体"/>
          <w:b/>
          <w:bCs/>
          <w:color w:val="000000"/>
          <w:sz w:val="28"/>
          <w:szCs w:val="28"/>
        </w:rPr>
        <w:t>学    号：</w:t>
      </w:r>
      <w:r>
        <w:rPr>
          <w:rFonts w:hint="eastAsia" w:ascii="宋体" w:hAnsi="宋体"/>
          <w:b/>
          <w:bCs/>
          <w:color w:val="000000"/>
          <w:sz w:val="28"/>
          <w:szCs w:val="28"/>
          <w:u w:val="single"/>
        </w:rPr>
        <w:t xml:space="preserve"> </w:t>
      </w:r>
      <w:r>
        <w:rPr>
          <w:rFonts w:hint="eastAsia" w:ascii="宋体" w:hAnsi="宋体"/>
          <w:b/>
          <w:bCs/>
          <w:color w:val="000000"/>
          <w:sz w:val="28"/>
          <w:szCs w:val="28"/>
          <w:u w:val="single"/>
          <w:lang w:val="en-US" w:eastAsia="zh-CN"/>
        </w:rPr>
        <w:t xml:space="preserve">    202307020122  </w:t>
      </w:r>
      <w:r>
        <w:rPr>
          <w:rFonts w:hint="eastAsia" w:ascii="宋体" w:hAnsi="宋体"/>
          <w:b/>
          <w:bCs/>
          <w:color w:val="000000"/>
          <w:sz w:val="28"/>
          <w:szCs w:val="28"/>
          <w:u w:val="single"/>
        </w:rPr>
        <w:t xml:space="preserve">     </w:t>
      </w:r>
    </w:p>
    <w:p w14:paraId="73A0C71D">
      <w:pPr>
        <w:spacing w:line="480" w:lineRule="auto"/>
        <w:ind w:firstLine="2119" w:firstLineChars="754"/>
        <w:rPr>
          <w:rFonts w:hint="eastAsia" w:ascii="宋体" w:hAnsi="宋体"/>
          <w:bCs/>
          <w:color w:val="000000"/>
          <w:sz w:val="28"/>
          <w:szCs w:val="28"/>
          <w:u w:val="single"/>
        </w:rPr>
      </w:pPr>
      <w:r>
        <w:rPr>
          <w:rFonts w:hint="eastAsia" w:ascii="宋体" w:hAnsi="宋体"/>
          <w:b/>
          <w:bCs/>
          <w:color w:val="000000"/>
          <w:sz w:val="28"/>
          <w:szCs w:val="28"/>
        </w:rPr>
        <w:t>专业班级：</w:t>
      </w:r>
      <w:r>
        <w:rPr>
          <w:rFonts w:hint="eastAsia" w:ascii="宋体" w:hAnsi="宋体"/>
          <w:b/>
          <w:bCs/>
          <w:color w:val="000000"/>
          <w:sz w:val="28"/>
          <w:szCs w:val="28"/>
          <w:u w:val="single"/>
        </w:rPr>
        <w:t xml:space="preserve"> </w:t>
      </w:r>
      <w:r>
        <w:rPr>
          <w:rFonts w:hint="eastAsia" w:ascii="宋体" w:hAnsi="宋体"/>
          <w:b/>
          <w:bCs/>
          <w:color w:val="000000"/>
          <w:sz w:val="28"/>
          <w:szCs w:val="28"/>
          <w:u w:val="single"/>
          <w:lang w:val="en-US" w:eastAsia="zh-CN"/>
        </w:rPr>
        <w:t xml:space="preserve">     计算机232  </w:t>
      </w:r>
      <w:r>
        <w:rPr>
          <w:rFonts w:hint="eastAsia" w:ascii="宋体" w:hAnsi="宋体"/>
          <w:b/>
          <w:bCs/>
          <w:color w:val="000000"/>
          <w:sz w:val="28"/>
          <w:szCs w:val="28"/>
          <w:u w:val="single"/>
        </w:rPr>
        <w:t xml:space="preserve">   </w:t>
      </w:r>
      <w:r>
        <w:rPr>
          <w:rFonts w:hint="eastAsia" w:ascii="宋体" w:hAnsi="宋体"/>
          <w:bCs/>
          <w:color w:val="000000"/>
          <w:sz w:val="28"/>
          <w:szCs w:val="28"/>
          <w:u w:val="single"/>
        </w:rPr>
        <w:t xml:space="preserve">   </w:t>
      </w:r>
    </w:p>
    <w:p w14:paraId="7FEE2C62">
      <w:pPr>
        <w:spacing w:line="480" w:lineRule="auto"/>
        <w:ind w:firstLine="2119" w:firstLineChars="754"/>
        <w:rPr>
          <w:rFonts w:hint="eastAsia" w:ascii="宋体" w:hAnsi="宋体" w:eastAsia="宋体"/>
          <w:bCs/>
          <w:color w:val="000000"/>
          <w:sz w:val="28"/>
          <w:szCs w:val="28"/>
          <w:u w:val="single"/>
          <w:lang w:val="en-US" w:eastAsia="zh-CN"/>
        </w:rPr>
      </w:pPr>
      <w:r>
        <w:rPr>
          <w:rFonts w:hint="eastAsia" w:ascii="宋体" w:hAnsi="宋体"/>
          <w:b/>
          <w:bCs/>
          <w:color w:val="000000"/>
          <w:sz w:val="28"/>
          <w:szCs w:val="28"/>
        </w:rPr>
        <w:t>系    别：</w:t>
      </w:r>
      <w:r>
        <w:rPr>
          <w:rFonts w:hint="eastAsia" w:ascii="宋体" w:hAnsi="宋体"/>
          <w:b/>
          <w:bCs/>
          <w:color w:val="000000"/>
          <w:sz w:val="28"/>
          <w:szCs w:val="28"/>
          <w:u w:val="single"/>
        </w:rPr>
        <w:t xml:space="preserve">   </w:t>
      </w:r>
      <w:r>
        <w:rPr>
          <w:rFonts w:hint="eastAsia" w:ascii="宋体" w:hAnsi="宋体"/>
          <w:b/>
          <w:bCs/>
          <w:color w:val="000000"/>
          <w:sz w:val="28"/>
          <w:szCs w:val="28"/>
          <w:u w:val="single"/>
          <w:lang w:val="en-US" w:eastAsia="zh-CN"/>
        </w:rPr>
        <w:t xml:space="preserve"> </w:t>
      </w:r>
      <w:r>
        <w:rPr>
          <w:rFonts w:hint="eastAsia" w:ascii="宋体" w:hAnsi="宋体"/>
          <w:b/>
          <w:bCs/>
          <w:color w:val="000000"/>
          <w:sz w:val="28"/>
          <w:szCs w:val="28"/>
          <w:u w:val="single"/>
        </w:rPr>
        <w:t xml:space="preserve"> </w:t>
      </w:r>
      <w:r>
        <w:rPr>
          <w:rFonts w:hint="eastAsia" w:ascii="宋体" w:hAnsi="宋体"/>
          <w:b/>
          <w:bCs/>
          <w:color w:val="000000"/>
          <w:sz w:val="28"/>
          <w:szCs w:val="28"/>
          <w:u w:val="single"/>
          <w:lang w:val="en-US" w:eastAsia="zh-CN"/>
        </w:rPr>
        <w:t xml:space="preserve"> </w:t>
      </w:r>
      <w:r>
        <w:rPr>
          <w:rFonts w:hint="eastAsia" w:ascii="宋体" w:hAnsi="宋体"/>
          <w:b/>
          <w:bCs/>
          <w:color w:val="000000"/>
          <w:sz w:val="28"/>
          <w:szCs w:val="28"/>
          <w:u w:val="single"/>
        </w:rPr>
        <w:t xml:space="preserve"> 计算机系</w:t>
      </w:r>
      <w:r>
        <w:rPr>
          <w:rFonts w:hint="eastAsia" w:ascii="宋体" w:hAnsi="宋体"/>
          <w:b/>
          <w:bCs/>
          <w:color w:val="000000"/>
          <w:sz w:val="28"/>
          <w:szCs w:val="28"/>
          <w:u w:val="single"/>
          <w:lang w:val="en-US" w:eastAsia="zh-CN"/>
        </w:rPr>
        <w:t xml:space="preserve"> </w:t>
      </w:r>
      <w:r>
        <w:rPr>
          <w:rFonts w:hint="eastAsia" w:ascii="宋体" w:hAnsi="宋体"/>
          <w:b/>
          <w:bCs/>
          <w:color w:val="000000"/>
          <w:sz w:val="28"/>
          <w:szCs w:val="28"/>
          <w:u w:val="single"/>
        </w:rPr>
        <w:t xml:space="preserve">      </w:t>
      </w:r>
      <w:r>
        <w:rPr>
          <w:rFonts w:hint="eastAsia" w:ascii="宋体" w:hAnsi="宋体"/>
          <w:bCs/>
          <w:color w:val="000000"/>
          <w:sz w:val="28"/>
          <w:szCs w:val="28"/>
          <w:u w:val="single"/>
        </w:rPr>
        <w:t xml:space="preserve"> </w:t>
      </w:r>
      <w:r>
        <w:rPr>
          <w:rFonts w:hint="eastAsia" w:ascii="宋体" w:hAnsi="宋体"/>
          <w:bCs/>
          <w:color w:val="000000"/>
          <w:sz w:val="28"/>
          <w:szCs w:val="28"/>
          <w:u w:val="single"/>
          <w:lang w:val="en-US" w:eastAsia="zh-CN"/>
        </w:rPr>
        <w:t xml:space="preserve"> </w:t>
      </w:r>
    </w:p>
    <w:p w14:paraId="4658CC2B">
      <w:pPr>
        <w:spacing w:line="480" w:lineRule="auto"/>
        <w:ind w:firstLine="2119" w:firstLineChars="754"/>
        <w:rPr>
          <w:rFonts w:hint="eastAsia" w:ascii="宋体" w:hAnsi="宋体"/>
          <w:bCs/>
          <w:color w:val="000000"/>
          <w:sz w:val="28"/>
          <w:szCs w:val="28"/>
          <w:u w:val="single"/>
        </w:rPr>
      </w:pPr>
      <w:r>
        <w:rPr>
          <w:rFonts w:hint="eastAsia" w:ascii="宋体" w:hAnsi="宋体"/>
          <w:b/>
          <w:bCs/>
          <w:color w:val="000000"/>
          <w:sz w:val="28"/>
          <w:szCs w:val="28"/>
        </w:rPr>
        <w:t>学    院：</w:t>
      </w:r>
      <w:r>
        <w:rPr>
          <w:rFonts w:hint="eastAsia" w:ascii="宋体" w:hAnsi="宋体"/>
          <w:b/>
          <w:bCs/>
          <w:color w:val="000000"/>
          <w:sz w:val="28"/>
          <w:szCs w:val="28"/>
          <w:u w:val="single"/>
        </w:rPr>
        <w:t xml:space="preserve"> </w:t>
      </w:r>
      <w:r>
        <w:rPr>
          <w:rFonts w:hint="eastAsia" w:ascii="宋体" w:hAnsi="宋体"/>
          <w:b/>
          <w:bCs/>
          <w:color w:val="000000"/>
          <w:sz w:val="28"/>
          <w:szCs w:val="28"/>
          <w:u w:val="single"/>
          <w:lang w:val="en-US" w:eastAsia="zh-CN"/>
        </w:rPr>
        <w:t>电子信息与人工智能学院</w:t>
      </w:r>
      <w:r>
        <w:rPr>
          <w:rFonts w:hint="eastAsia" w:ascii="宋体" w:hAnsi="宋体"/>
          <w:b/>
          <w:bCs/>
          <w:color w:val="000000"/>
          <w:sz w:val="28"/>
          <w:szCs w:val="28"/>
          <w:u w:val="single"/>
        </w:rPr>
        <w:t xml:space="preserve"> </w:t>
      </w:r>
    </w:p>
    <w:p w14:paraId="70AFFE14">
      <w:pPr>
        <w:rPr>
          <w:rFonts w:hint="eastAsia" w:ascii="宋体" w:hAnsi="宋体"/>
          <w:bCs/>
          <w:color w:val="000000"/>
          <w:sz w:val="28"/>
          <w:szCs w:val="28"/>
          <w:u w:val="single"/>
        </w:rPr>
      </w:pPr>
      <w:r>
        <w:rPr>
          <w:rFonts w:hint="eastAsia" w:ascii="宋体" w:hAnsi="宋体"/>
          <w:bCs/>
          <w:color w:val="000000"/>
          <w:sz w:val="28"/>
          <w:szCs w:val="28"/>
          <w:u w:val="single"/>
        </w:rPr>
        <w:br w:type="page"/>
      </w:r>
    </w:p>
    <w:bookmarkEnd w:id="0"/>
    <w:p w14:paraId="65F35679">
      <w:pPr>
        <w:pStyle w:val="2"/>
        <w:jc w:val="center"/>
        <w:outlineLvl w:val="0"/>
        <w:rPr>
          <w:rFonts w:hint="default" w:eastAsia="黑体"/>
          <w:lang w:val="en-US" w:eastAsia="zh-CN"/>
        </w:rPr>
      </w:pPr>
      <w:bookmarkStart w:id="1" w:name="_Toc207945019"/>
      <w:r>
        <w:rPr>
          <w:rFonts w:hint="eastAsia"/>
          <w:kern w:val="3276"/>
        </w:rPr>
        <w:t>实验3</w:t>
      </w:r>
      <w:r>
        <w:rPr>
          <w:kern w:val="3276"/>
        </w:rPr>
        <w:t xml:space="preserve">   </w:t>
      </w:r>
      <w:r>
        <w:rPr>
          <w:rFonts w:hint="eastAsia"/>
          <w:kern w:val="3276"/>
        </w:rPr>
        <w:t>主存储器空间的分配和回收</w:t>
      </w:r>
      <w:bookmarkEnd w:id="1"/>
      <w:r>
        <w:rPr>
          <w:rFonts w:hint="eastAsia"/>
          <w:kern w:val="3276"/>
          <w:lang w:val="en-US" w:eastAsia="zh-CN"/>
        </w:rPr>
        <w:t xml:space="preserve">  预习报告</w:t>
      </w:r>
    </w:p>
    <w:p w14:paraId="1F107987">
      <w:pPr>
        <w:outlineLvl w:val="1"/>
        <w:rPr>
          <w:b/>
        </w:rPr>
      </w:pPr>
      <w:r>
        <w:rPr>
          <w:rFonts w:hint="eastAsia"/>
          <w:b/>
        </w:rPr>
        <w:t>一、实验内容</w:t>
      </w:r>
    </w:p>
    <w:p w14:paraId="111CF6C2">
      <w:pPr>
        <w:ind w:firstLine="425"/>
      </w:pPr>
      <w:r>
        <w:rPr>
          <w:rFonts w:hint="eastAsia"/>
        </w:rPr>
        <w:t>主存储器空间的分配和回收。</w:t>
      </w:r>
    </w:p>
    <w:p w14:paraId="4BAC643B">
      <w:pPr>
        <w:outlineLvl w:val="1"/>
        <w:rPr>
          <w:b/>
        </w:rPr>
      </w:pPr>
      <w:r>
        <w:rPr>
          <w:rFonts w:hint="eastAsia"/>
          <w:b/>
        </w:rPr>
        <w:t>二、实验目的</w:t>
      </w:r>
    </w:p>
    <w:p w14:paraId="56AC179B">
      <w:pPr>
        <w:ind w:firstLine="425"/>
      </w:pPr>
      <w:r>
        <w:rPr>
          <w:rFonts w:hint="eastAsia"/>
        </w:rPr>
        <w:t>一个好的计算机系统不仅要有一个足够容量的、存取速度高的、稳定可靠的主存储器，而且要能合理地分配和使用这些存储空间。当用户提出申请存储器空间时，存储管理必须根据申请者的要求，按一定的策略分析主存空间的使用情况，找出足够的空闲区域分配给申请者。当作业撤离或主动归还主存资源时，则存储管理要收回作业占用的主存空间或归还部分主存空间。主存的分配和回收的实现与主存储器的管理方式有关的，通过本实验帮助学生理解在</w:t>
      </w:r>
      <w:r>
        <w:rPr>
          <w:rFonts w:hint="eastAsia"/>
          <w:bCs/>
        </w:rPr>
        <w:t>可变分区管理方式</w:t>
      </w:r>
      <w:r>
        <w:rPr>
          <w:rFonts w:hint="eastAsia"/>
        </w:rPr>
        <w:t>下应怎样实现主存空间的分配和回收。</w:t>
      </w:r>
    </w:p>
    <w:p w14:paraId="7B797B94">
      <w:pPr>
        <w:outlineLvl w:val="1"/>
        <w:rPr>
          <w:b/>
        </w:rPr>
      </w:pPr>
      <w:r>
        <w:rPr>
          <w:rFonts w:hint="eastAsia"/>
          <w:b/>
        </w:rPr>
        <w:t>三、实验原理</w:t>
      </w:r>
    </w:p>
    <w:p w14:paraId="4E0A4E18">
      <w:pPr>
        <w:ind w:firstLine="425"/>
        <w:rPr>
          <w:bCs/>
        </w:rPr>
      </w:pPr>
      <w:r>
        <w:rPr>
          <w:rFonts w:hint="eastAsia"/>
        </w:rPr>
        <w:t>模拟</w:t>
      </w:r>
      <w:r>
        <w:rPr>
          <w:rFonts w:hint="eastAsia"/>
          <w:bCs/>
        </w:rPr>
        <w:t>在可变分区管理方式下采用最先适应算法实现主存分配和回收。</w:t>
      </w:r>
    </w:p>
    <w:p w14:paraId="0352D1B1">
      <w:pPr>
        <w:pStyle w:val="4"/>
      </w:pPr>
      <w:r>
        <w:t>(1)</w:t>
      </w:r>
      <w:r>
        <w:rPr>
          <w:rFonts w:hint="eastAsia"/>
        </w:rPr>
        <w:t>可变分区方式是按作业需要的主存空间大小来分割分区的。当要装入一个作业时，根据作业需要的主存量查看是否有足够的空闲空间，若有，则按需要量分割一个分区分配给该作业；若无，则作业不能装入。随着作业的装入、撤离，主存空间被分成许多个分区，有的分区被作业占用，而有的分区是空闲的。例如：</w:t>
      </w:r>
    </w:p>
    <w:p w14:paraId="41C174D2"/>
    <w:tbl>
      <w:tblPr>
        <w:tblStyle w:val="5"/>
        <w:tblW w:w="0" w:type="auto"/>
        <w:tblInd w:w="29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tblGrid>
      <w:tr w14:paraId="7B5F3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noWrap w:val="0"/>
            <w:vAlign w:val="top"/>
          </w:tcPr>
          <w:p w14:paraId="6AD00D9D">
            <w:pPr>
              <w:spacing w:before="40" w:after="40"/>
            </w:pPr>
            <w:r>
              <mc:AlternateContent>
                <mc:Choice Requires="wps">
                  <w:drawing>
                    <wp:anchor distT="0" distB="0" distL="114300" distR="114300" simplePos="0" relativeHeight="251661312" behindDoc="1" locked="0" layoutInCell="0" allowOverlap="1">
                      <wp:simplePos x="0" y="0"/>
                      <wp:positionH relativeFrom="column">
                        <wp:posOffset>1371600</wp:posOffset>
                      </wp:positionH>
                      <wp:positionV relativeFrom="paragraph">
                        <wp:posOffset>-198120</wp:posOffset>
                      </wp:positionV>
                      <wp:extent cx="457200" cy="217932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457200" cy="2179320"/>
                              </a:xfrm>
                              <a:prstGeom prst="rect">
                                <a:avLst/>
                              </a:prstGeom>
                              <a:solidFill>
                                <a:srgbClr val="FFFFFF"/>
                              </a:solidFill>
                              <a:ln>
                                <a:noFill/>
                              </a:ln>
                            </wps:spPr>
                            <wps:txbx>
                              <w:txbxContent>
                                <w:p w14:paraId="3F1CE892">
                                  <w:pPr>
                                    <w:spacing w:line="360" w:lineRule="exact"/>
                                    <w:jc w:val="right"/>
                                    <w:rPr>
                                      <w:sz w:val="18"/>
                                    </w:rPr>
                                  </w:pPr>
                                  <w:r>
                                    <w:rPr>
                                      <w:sz w:val="18"/>
                                    </w:rPr>
                                    <w:t>0</w:t>
                                  </w:r>
                                </w:p>
                                <w:p w14:paraId="3516B144">
                                  <w:pPr>
                                    <w:spacing w:line="360" w:lineRule="exact"/>
                                    <w:jc w:val="right"/>
                                    <w:rPr>
                                      <w:sz w:val="18"/>
                                    </w:rPr>
                                  </w:pPr>
                                  <w:r>
                                    <w:rPr>
                                      <w:sz w:val="18"/>
                                    </w:rPr>
                                    <w:t>5k</w:t>
                                  </w:r>
                                </w:p>
                                <w:p w14:paraId="46618799">
                                  <w:pPr>
                                    <w:spacing w:line="360" w:lineRule="exact"/>
                                    <w:jc w:val="right"/>
                                    <w:rPr>
                                      <w:sz w:val="18"/>
                                    </w:rPr>
                                  </w:pPr>
                                  <w:r>
                                    <w:rPr>
                                      <w:sz w:val="18"/>
                                    </w:rPr>
                                    <w:t>10k</w:t>
                                  </w:r>
                                </w:p>
                                <w:p w14:paraId="3FCDC11D">
                                  <w:pPr>
                                    <w:spacing w:line="360" w:lineRule="exact"/>
                                    <w:jc w:val="right"/>
                                    <w:rPr>
                                      <w:sz w:val="18"/>
                                    </w:rPr>
                                  </w:pPr>
                                  <w:r>
                                    <w:rPr>
                                      <w:sz w:val="18"/>
                                    </w:rPr>
                                    <w:t>14k</w:t>
                                  </w:r>
                                </w:p>
                                <w:p w14:paraId="30C6A943">
                                  <w:pPr>
                                    <w:spacing w:line="360" w:lineRule="exact"/>
                                    <w:jc w:val="right"/>
                                    <w:rPr>
                                      <w:sz w:val="18"/>
                                    </w:rPr>
                                  </w:pPr>
                                  <w:r>
                                    <w:rPr>
                                      <w:sz w:val="18"/>
                                    </w:rPr>
                                    <w:t>26k</w:t>
                                  </w:r>
                                </w:p>
                                <w:p w14:paraId="2C3DD010">
                                  <w:pPr>
                                    <w:spacing w:line="360" w:lineRule="exact"/>
                                    <w:jc w:val="right"/>
                                    <w:rPr>
                                      <w:sz w:val="18"/>
                                    </w:rPr>
                                  </w:pPr>
                                  <w:r>
                                    <w:rPr>
                                      <w:sz w:val="18"/>
                                    </w:rPr>
                                    <w:t>32k</w:t>
                                  </w:r>
                                </w:p>
                                <w:p w14:paraId="04FD48B0">
                                  <w:pPr>
                                    <w:spacing w:line="360" w:lineRule="exact"/>
                                    <w:jc w:val="right"/>
                                    <w:rPr>
                                      <w:sz w:val="18"/>
                                    </w:rPr>
                                  </w:pPr>
                                </w:p>
                                <w:p w14:paraId="33E82894">
                                  <w:pPr>
                                    <w:spacing w:line="360" w:lineRule="exact"/>
                                    <w:jc w:val="right"/>
                                    <w:rPr>
                                      <w:sz w:val="18"/>
                                    </w:rPr>
                                  </w:pPr>
                                </w:p>
                                <w:p w14:paraId="1E08B916">
                                  <w:pPr>
                                    <w:spacing w:line="360" w:lineRule="exact"/>
                                    <w:jc w:val="right"/>
                                  </w:pPr>
                                  <w:r>
                                    <w:rPr>
                                      <w:sz w:val="18"/>
                                    </w:rPr>
                                    <w:t>512k</w:t>
                                  </w:r>
                                </w:p>
                              </w:txbxContent>
                            </wps:txbx>
                            <wps:bodyPr upright="1"/>
                          </wps:wsp>
                        </a:graphicData>
                      </a:graphic>
                    </wp:anchor>
                  </w:drawing>
                </mc:Choice>
                <mc:Fallback>
                  <w:pict>
                    <v:shape id="_x0000_s1026" o:spid="_x0000_s1026" o:spt="202" type="#_x0000_t202" style="position:absolute;left:0pt;margin-left:108pt;margin-top:-15.6pt;height:171.6pt;width:36pt;z-index:-251655168;mso-width-relative:page;mso-height-relative:page;" fillcolor="#FFFFFF" filled="t" stroked="f" coordsize="21600,21600" o:allowincell="f" o:gfxdata="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BN4JvXYAAAACwEAAA8AAAAAAAAAAQAgAAAAIgAAAGRycy9kb3ducmV2&#10;LnhtbFBLAQIUABQAAAAIAIdO4kArSsf6wwEAAHkDAAAOAAAAAAAAAAEAIAAAACcBAABkcnMvZTJv&#10;RG9jLnhtbFBLBQYAAAAABgAGAFkBAABcBQAAAAA=&#10;">
                      <v:fill on="t" focussize="0,0"/>
                      <v:stroke on="f"/>
                      <v:imagedata o:title=""/>
                      <o:lock v:ext="edit" aspectratio="f"/>
                      <v:textbox>
                        <w:txbxContent>
                          <w:p w14:paraId="3F1CE892">
                            <w:pPr>
                              <w:spacing w:line="360" w:lineRule="exact"/>
                              <w:jc w:val="right"/>
                              <w:rPr>
                                <w:sz w:val="18"/>
                              </w:rPr>
                            </w:pPr>
                            <w:r>
                              <w:rPr>
                                <w:sz w:val="18"/>
                              </w:rPr>
                              <w:t>0</w:t>
                            </w:r>
                          </w:p>
                          <w:p w14:paraId="3516B144">
                            <w:pPr>
                              <w:spacing w:line="360" w:lineRule="exact"/>
                              <w:jc w:val="right"/>
                              <w:rPr>
                                <w:sz w:val="18"/>
                              </w:rPr>
                            </w:pPr>
                            <w:r>
                              <w:rPr>
                                <w:sz w:val="18"/>
                              </w:rPr>
                              <w:t>5k</w:t>
                            </w:r>
                          </w:p>
                          <w:p w14:paraId="46618799">
                            <w:pPr>
                              <w:spacing w:line="360" w:lineRule="exact"/>
                              <w:jc w:val="right"/>
                              <w:rPr>
                                <w:sz w:val="18"/>
                              </w:rPr>
                            </w:pPr>
                            <w:r>
                              <w:rPr>
                                <w:sz w:val="18"/>
                              </w:rPr>
                              <w:t>10k</w:t>
                            </w:r>
                          </w:p>
                          <w:p w14:paraId="3FCDC11D">
                            <w:pPr>
                              <w:spacing w:line="360" w:lineRule="exact"/>
                              <w:jc w:val="right"/>
                              <w:rPr>
                                <w:sz w:val="18"/>
                              </w:rPr>
                            </w:pPr>
                            <w:r>
                              <w:rPr>
                                <w:sz w:val="18"/>
                              </w:rPr>
                              <w:t>14k</w:t>
                            </w:r>
                          </w:p>
                          <w:p w14:paraId="30C6A943">
                            <w:pPr>
                              <w:spacing w:line="360" w:lineRule="exact"/>
                              <w:jc w:val="right"/>
                              <w:rPr>
                                <w:sz w:val="18"/>
                              </w:rPr>
                            </w:pPr>
                            <w:r>
                              <w:rPr>
                                <w:sz w:val="18"/>
                              </w:rPr>
                              <w:t>26k</w:t>
                            </w:r>
                          </w:p>
                          <w:p w14:paraId="2C3DD010">
                            <w:pPr>
                              <w:spacing w:line="360" w:lineRule="exact"/>
                              <w:jc w:val="right"/>
                              <w:rPr>
                                <w:sz w:val="18"/>
                              </w:rPr>
                            </w:pPr>
                            <w:r>
                              <w:rPr>
                                <w:sz w:val="18"/>
                              </w:rPr>
                              <w:t>32k</w:t>
                            </w:r>
                          </w:p>
                          <w:p w14:paraId="04FD48B0">
                            <w:pPr>
                              <w:spacing w:line="360" w:lineRule="exact"/>
                              <w:jc w:val="right"/>
                              <w:rPr>
                                <w:sz w:val="18"/>
                              </w:rPr>
                            </w:pPr>
                          </w:p>
                          <w:p w14:paraId="33E82894">
                            <w:pPr>
                              <w:spacing w:line="360" w:lineRule="exact"/>
                              <w:jc w:val="right"/>
                              <w:rPr>
                                <w:sz w:val="18"/>
                              </w:rPr>
                            </w:pPr>
                          </w:p>
                          <w:p w14:paraId="1E08B916">
                            <w:pPr>
                              <w:spacing w:line="360" w:lineRule="exact"/>
                              <w:jc w:val="right"/>
                            </w:pPr>
                            <w:r>
                              <w:rPr>
                                <w:sz w:val="18"/>
                              </w:rPr>
                              <w:t>512k</w:t>
                            </w:r>
                          </w:p>
                        </w:txbxContent>
                      </v:textbox>
                    </v:shape>
                  </w:pict>
                </mc:Fallback>
              </mc:AlternateContent>
            </w:r>
            <w:r>
              <w:rPr>
                <w:rFonts w:hint="eastAsia"/>
              </w:rPr>
              <w:t>操作系统</w:t>
            </w:r>
          </w:p>
        </w:tc>
      </w:tr>
      <w:tr w14:paraId="015F4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noWrap w:val="0"/>
            <w:vAlign w:val="top"/>
          </w:tcPr>
          <w:p w14:paraId="3AE2DC95">
            <w:pPr>
              <w:spacing w:before="40" w:after="40"/>
            </w:pPr>
            <w:r>
              <w:rPr>
                <w:rFonts w:hint="eastAsia"/>
              </w:rPr>
              <w:t>作业</w:t>
            </w:r>
            <w:r>
              <w:t>1</w:t>
            </w:r>
          </w:p>
        </w:tc>
      </w:tr>
      <w:tr w14:paraId="17409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noWrap w:val="0"/>
            <w:vAlign w:val="top"/>
          </w:tcPr>
          <w:p w14:paraId="0DB05E25">
            <w:pPr>
              <w:spacing w:before="40" w:after="40"/>
            </w:pPr>
            <w:r>
              <w:rPr>
                <w:rFonts w:hint="eastAsia"/>
              </w:rPr>
              <w:t>作业</w:t>
            </w:r>
            <w:r>
              <w:t>3</w:t>
            </w:r>
          </w:p>
        </w:tc>
      </w:tr>
      <w:tr w14:paraId="7CA8D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noWrap w:val="0"/>
            <w:vAlign w:val="top"/>
          </w:tcPr>
          <w:p w14:paraId="5E2DEDA1">
            <w:pPr>
              <w:spacing w:before="40" w:after="40"/>
            </w:pPr>
            <w:r>
              <w:rPr>
                <w:rFonts w:hint="eastAsia"/>
              </w:rPr>
              <w:t>空闲区</w:t>
            </w:r>
          </w:p>
        </w:tc>
      </w:tr>
      <w:tr w14:paraId="24B01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noWrap w:val="0"/>
            <w:vAlign w:val="top"/>
          </w:tcPr>
          <w:p w14:paraId="428DFD2C">
            <w:pPr>
              <w:spacing w:before="40" w:after="40"/>
            </w:pPr>
            <w:r>
              <w:rPr>
                <w:rFonts w:hint="eastAsia"/>
              </w:rPr>
              <w:t>作业</w:t>
            </w:r>
            <w:r>
              <w:t>2</w:t>
            </w:r>
          </w:p>
        </w:tc>
      </w:tr>
      <w:tr w14:paraId="3F3B8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noWrap w:val="0"/>
            <w:vAlign w:val="top"/>
          </w:tcPr>
          <w:p w14:paraId="676C614C">
            <w:pPr>
              <w:spacing w:before="40" w:after="40"/>
            </w:pPr>
          </w:p>
          <w:p w14:paraId="6F5B08F6">
            <w:pPr>
              <w:spacing w:before="40" w:after="40"/>
            </w:pPr>
            <w:r>
              <w:rPr>
                <w:rFonts w:hint="eastAsia"/>
              </w:rPr>
              <w:t>空闲区</w:t>
            </w:r>
          </w:p>
          <w:p w14:paraId="58218C21">
            <w:pPr>
              <w:spacing w:before="40" w:after="40"/>
            </w:pPr>
          </w:p>
        </w:tc>
      </w:tr>
    </w:tbl>
    <w:p w14:paraId="39A86888"/>
    <w:p w14:paraId="0934F779">
      <w:r>
        <w:rPr>
          <w:rFonts w:hint="eastAsia"/>
        </w:rPr>
        <w:t>为了说明哪些区是空闲的，可以用来装入新作业，必须要有一张空闲区说明表，格式如下：</w:t>
      </w:r>
    </w:p>
    <w:p w14:paraId="54D66515"/>
    <w:tbl>
      <w:tblPr>
        <w:tblStyle w:val="5"/>
        <w:tblW w:w="0" w:type="auto"/>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0"/>
        <w:gridCol w:w="1890"/>
        <w:gridCol w:w="1890"/>
        <w:gridCol w:w="1890"/>
      </w:tblGrid>
      <w:tr w14:paraId="3481D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nil"/>
              <w:left w:val="nil"/>
              <w:bottom w:val="nil"/>
              <w:right w:val="single" w:color="auto" w:sz="4" w:space="0"/>
            </w:tcBorders>
            <w:noWrap w:val="0"/>
            <w:vAlign w:val="top"/>
          </w:tcPr>
          <w:p w14:paraId="179D8759"/>
        </w:tc>
        <w:tc>
          <w:tcPr>
            <w:tcW w:w="1890" w:type="dxa"/>
            <w:tcBorders>
              <w:top w:val="single" w:color="auto" w:sz="4" w:space="0"/>
              <w:left w:val="nil"/>
              <w:bottom w:val="single" w:color="auto" w:sz="4" w:space="0"/>
              <w:right w:val="single" w:color="auto" w:sz="4" w:space="0"/>
            </w:tcBorders>
            <w:noWrap w:val="0"/>
            <w:vAlign w:val="top"/>
          </w:tcPr>
          <w:p w14:paraId="429228EE">
            <w:pPr>
              <w:jc w:val="center"/>
            </w:pPr>
            <w:r>
              <w:rPr>
                <w:rFonts w:hint="eastAsia"/>
              </w:rPr>
              <w:t>起</w:t>
            </w:r>
            <w:r>
              <w:t xml:space="preserve">    </w:t>
            </w:r>
            <w:r>
              <w:rPr>
                <w:rFonts w:hint="eastAsia"/>
              </w:rPr>
              <w:t>址</w:t>
            </w:r>
          </w:p>
        </w:tc>
        <w:tc>
          <w:tcPr>
            <w:tcW w:w="1890" w:type="dxa"/>
            <w:tcBorders>
              <w:top w:val="single" w:color="auto" w:sz="4" w:space="0"/>
              <w:left w:val="single" w:color="auto" w:sz="4" w:space="0"/>
              <w:bottom w:val="single" w:color="auto" w:sz="4" w:space="0"/>
              <w:right w:val="single" w:color="auto" w:sz="4" w:space="0"/>
            </w:tcBorders>
            <w:noWrap w:val="0"/>
            <w:vAlign w:val="top"/>
          </w:tcPr>
          <w:p w14:paraId="5D0E1E07">
            <w:pPr>
              <w:jc w:val="center"/>
            </w:pPr>
            <w:r>
              <w:rPr>
                <w:rFonts w:hint="eastAsia"/>
              </w:rPr>
              <w:t>长</w:t>
            </w:r>
            <w:r>
              <w:t xml:space="preserve">    </w:t>
            </w:r>
            <w:r>
              <w:rPr>
                <w:rFonts w:hint="eastAsia"/>
              </w:rPr>
              <w:t>度</w:t>
            </w:r>
          </w:p>
        </w:tc>
        <w:tc>
          <w:tcPr>
            <w:tcW w:w="1890" w:type="dxa"/>
            <w:tcBorders>
              <w:top w:val="single" w:color="auto" w:sz="4" w:space="0"/>
              <w:left w:val="single" w:color="auto" w:sz="4" w:space="0"/>
              <w:bottom w:val="single" w:color="auto" w:sz="4" w:space="0"/>
              <w:right w:val="single" w:color="auto" w:sz="4" w:space="0"/>
            </w:tcBorders>
            <w:noWrap w:val="0"/>
            <w:vAlign w:val="top"/>
          </w:tcPr>
          <w:p w14:paraId="602CC930">
            <w:pPr>
              <w:jc w:val="center"/>
            </w:pPr>
            <w:r>
              <w:rPr>
                <w:rFonts w:hint="eastAsia"/>
              </w:rPr>
              <w:t>状</w:t>
            </w:r>
            <w:r>
              <w:t xml:space="preserve">      </w:t>
            </w:r>
            <w:r>
              <w:rPr>
                <w:rFonts w:hint="eastAsia"/>
              </w:rPr>
              <w:t>态</w:t>
            </w:r>
          </w:p>
        </w:tc>
      </w:tr>
      <w:tr w14:paraId="70690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nil"/>
              <w:left w:val="nil"/>
              <w:bottom w:val="nil"/>
              <w:right w:val="single" w:color="auto" w:sz="4" w:space="0"/>
            </w:tcBorders>
            <w:noWrap w:val="0"/>
            <w:vAlign w:val="top"/>
          </w:tcPr>
          <w:p w14:paraId="601F7973">
            <w:pPr>
              <w:jc w:val="center"/>
            </w:pPr>
            <w:r>
              <w:rPr>
                <w:rFonts w:hint="eastAsia"/>
              </w:rPr>
              <w:t>第一栏</w:t>
            </w:r>
          </w:p>
        </w:tc>
        <w:tc>
          <w:tcPr>
            <w:tcW w:w="1890" w:type="dxa"/>
            <w:tcBorders>
              <w:top w:val="single" w:color="auto" w:sz="4" w:space="0"/>
              <w:left w:val="nil"/>
              <w:bottom w:val="single" w:color="auto" w:sz="4" w:space="0"/>
              <w:right w:val="single" w:color="auto" w:sz="4" w:space="0"/>
            </w:tcBorders>
            <w:noWrap w:val="0"/>
            <w:vAlign w:val="top"/>
          </w:tcPr>
          <w:p w14:paraId="33AF8326">
            <w:pPr>
              <w:jc w:val="center"/>
            </w:pPr>
            <w:r>
              <w:t>14 K</w:t>
            </w:r>
          </w:p>
        </w:tc>
        <w:tc>
          <w:tcPr>
            <w:tcW w:w="1890" w:type="dxa"/>
            <w:tcBorders>
              <w:top w:val="single" w:color="auto" w:sz="4" w:space="0"/>
              <w:left w:val="single" w:color="auto" w:sz="4" w:space="0"/>
              <w:bottom w:val="single" w:color="auto" w:sz="4" w:space="0"/>
              <w:right w:val="single" w:color="auto" w:sz="4" w:space="0"/>
            </w:tcBorders>
            <w:noWrap w:val="0"/>
            <w:vAlign w:val="top"/>
          </w:tcPr>
          <w:p w14:paraId="39042CA7">
            <w:pPr>
              <w:jc w:val="center"/>
            </w:pPr>
            <w:r>
              <w:t>12 K</w:t>
            </w:r>
          </w:p>
        </w:tc>
        <w:tc>
          <w:tcPr>
            <w:tcW w:w="1890" w:type="dxa"/>
            <w:tcBorders>
              <w:top w:val="single" w:color="auto" w:sz="4" w:space="0"/>
              <w:left w:val="single" w:color="auto" w:sz="4" w:space="0"/>
              <w:bottom w:val="single" w:color="auto" w:sz="4" w:space="0"/>
              <w:right w:val="single" w:color="auto" w:sz="4" w:space="0"/>
            </w:tcBorders>
            <w:noWrap w:val="0"/>
            <w:vAlign w:val="top"/>
          </w:tcPr>
          <w:p w14:paraId="065DC08E">
            <w:pPr>
              <w:jc w:val="center"/>
            </w:pPr>
            <w:r>
              <w:rPr>
                <w:rFonts w:hint="eastAsia"/>
              </w:rPr>
              <w:t>未</w:t>
            </w:r>
            <w:r>
              <w:t xml:space="preserve"> </w:t>
            </w:r>
            <w:r>
              <w:rPr>
                <w:rFonts w:hint="eastAsia"/>
              </w:rPr>
              <w:t>分</w:t>
            </w:r>
            <w:r>
              <w:t xml:space="preserve"> </w:t>
            </w:r>
            <w:r>
              <w:rPr>
                <w:rFonts w:hint="eastAsia"/>
              </w:rPr>
              <w:t>配</w:t>
            </w:r>
          </w:p>
        </w:tc>
      </w:tr>
      <w:tr w14:paraId="1D604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nil"/>
              <w:left w:val="nil"/>
              <w:bottom w:val="nil"/>
              <w:right w:val="single" w:color="auto" w:sz="4" w:space="0"/>
            </w:tcBorders>
            <w:noWrap w:val="0"/>
            <w:vAlign w:val="top"/>
          </w:tcPr>
          <w:p w14:paraId="21958AC1">
            <w:pPr>
              <w:jc w:val="center"/>
            </w:pPr>
            <w:r>
              <w:rPr>
                <w:rFonts w:hint="eastAsia"/>
              </w:rPr>
              <w:t>第二栏</w:t>
            </w:r>
          </w:p>
        </w:tc>
        <w:tc>
          <w:tcPr>
            <w:tcW w:w="1890" w:type="dxa"/>
            <w:tcBorders>
              <w:top w:val="single" w:color="auto" w:sz="4" w:space="0"/>
              <w:left w:val="nil"/>
              <w:bottom w:val="single" w:color="auto" w:sz="4" w:space="0"/>
              <w:right w:val="single" w:color="auto" w:sz="4" w:space="0"/>
            </w:tcBorders>
            <w:noWrap w:val="0"/>
            <w:vAlign w:val="top"/>
          </w:tcPr>
          <w:p w14:paraId="1EFD7B95">
            <w:pPr>
              <w:jc w:val="center"/>
            </w:pPr>
            <w:r>
              <w:t>32 K</w:t>
            </w:r>
          </w:p>
        </w:tc>
        <w:tc>
          <w:tcPr>
            <w:tcW w:w="1890" w:type="dxa"/>
            <w:tcBorders>
              <w:top w:val="single" w:color="auto" w:sz="4" w:space="0"/>
              <w:left w:val="single" w:color="auto" w:sz="4" w:space="0"/>
              <w:bottom w:val="single" w:color="auto" w:sz="4" w:space="0"/>
              <w:right w:val="single" w:color="auto" w:sz="4" w:space="0"/>
            </w:tcBorders>
            <w:noWrap w:val="0"/>
            <w:vAlign w:val="top"/>
          </w:tcPr>
          <w:p w14:paraId="72D7ED73">
            <w:pPr>
              <w:jc w:val="center"/>
            </w:pPr>
            <w:r>
              <w:t>96 K</w:t>
            </w:r>
          </w:p>
        </w:tc>
        <w:tc>
          <w:tcPr>
            <w:tcW w:w="1890" w:type="dxa"/>
            <w:tcBorders>
              <w:top w:val="single" w:color="auto" w:sz="4" w:space="0"/>
              <w:left w:val="single" w:color="auto" w:sz="4" w:space="0"/>
              <w:bottom w:val="single" w:color="auto" w:sz="4" w:space="0"/>
              <w:right w:val="single" w:color="auto" w:sz="4" w:space="0"/>
            </w:tcBorders>
            <w:noWrap w:val="0"/>
            <w:vAlign w:val="top"/>
          </w:tcPr>
          <w:p w14:paraId="539AE013">
            <w:pPr>
              <w:jc w:val="center"/>
            </w:pPr>
            <w:r>
              <w:rPr>
                <w:rFonts w:hint="eastAsia"/>
              </w:rPr>
              <w:t>未</w:t>
            </w:r>
            <w:r>
              <w:t xml:space="preserve"> </w:t>
            </w:r>
            <w:r>
              <w:rPr>
                <w:rFonts w:hint="eastAsia"/>
              </w:rPr>
              <w:t>分</w:t>
            </w:r>
            <w:r>
              <w:t xml:space="preserve"> </w:t>
            </w:r>
            <w:r>
              <w:rPr>
                <w:rFonts w:hint="eastAsia"/>
              </w:rPr>
              <w:t>配</w:t>
            </w:r>
          </w:p>
        </w:tc>
      </w:tr>
      <w:tr w14:paraId="1FDF4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1" w:hRule="atLeast"/>
        </w:trPr>
        <w:tc>
          <w:tcPr>
            <w:tcW w:w="1890" w:type="dxa"/>
            <w:vMerge w:val="restart"/>
            <w:tcBorders>
              <w:top w:val="nil"/>
              <w:left w:val="nil"/>
              <w:bottom w:val="nil"/>
              <w:right w:val="single" w:color="auto" w:sz="4" w:space="0"/>
            </w:tcBorders>
            <w:noWrap w:val="0"/>
            <w:vAlign w:val="top"/>
          </w:tcPr>
          <w:p w14:paraId="1961A013">
            <w:pPr>
              <w:jc w:val="center"/>
            </w:pPr>
            <w:r>
              <w:rPr/>
              <w:sym w:font="MT Extra" w:char="004D"/>
            </w:r>
          </w:p>
        </w:tc>
        <w:tc>
          <w:tcPr>
            <w:tcW w:w="1890" w:type="dxa"/>
            <w:tcBorders>
              <w:top w:val="single" w:color="auto" w:sz="4" w:space="0"/>
              <w:left w:val="nil"/>
              <w:bottom w:val="single" w:color="auto" w:sz="4" w:space="0"/>
              <w:right w:val="single" w:color="auto" w:sz="4" w:space="0"/>
            </w:tcBorders>
            <w:noWrap w:val="0"/>
            <w:vAlign w:val="top"/>
          </w:tcPr>
          <w:p w14:paraId="279AEDA5">
            <w:pPr>
              <w:jc w:val="center"/>
            </w:pPr>
            <w:r>
              <w:rPr/>
              <w:sym w:font="MT Extra" w:char="004D"/>
            </w:r>
          </w:p>
        </w:tc>
        <w:tc>
          <w:tcPr>
            <w:tcW w:w="1890" w:type="dxa"/>
            <w:tcBorders>
              <w:top w:val="single" w:color="auto" w:sz="4" w:space="0"/>
              <w:left w:val="single" w:color="auto" w:sz="4" w:space="0"/>
              <w:bottom w:val="single" w:color="auto" w:sz="4" w:space="0"/>
              <w:right w:val="single" w:color="auto" w:sz="4" w:space="0"/>
            </w:tcBorders>
            <w:noWrap w:val="0"/>
            <w:vAlign w:val="top"/>
          </w:tcPr>
          <w:p w14:paraId="0F6BA23C">
            <w:pPr>
              <w:jc w:val="center"/>
            </w:pPr>
            <w:r>
              <w:rPr/>
              <w:sym w:font="MT Extra" w:char="004D"/>
            </w:r>
          </w:p>
        </w:tc>
        <w:tc>
          <w:tcPr>
            <w:tcW w:w="1890" w:type="dxa"/>
            <w:tcBorders>
              <w:top w:val="single" w:color="auto" w:sz="4" w:space="0"/>
              <w:left w:val="single" w:color="auto" w:sz="4" w:space="0"/>
              <w:bottom w:val="single" w:color="auto" w:sz="4" w:space="0"/>
              <w:right w:val="single" w:color="auto" w:sz="4" w:space="0"/>
            </w:tcBorders>
            <w:noWrap w:val="0"/>
            <w:vAlign w:val="top"/>
          </w:tcPr>
          <w:p w14:paraId="3102A306">
            <w:pPr>
              <w:jc w:val="center"/>
            </w:pPr>
            <w:r>
              <w:rPr/>
              <w:sym w:font="MT Extra" w:char="004D"/>
            </w:r>
          </w:p>
        </w:tc>
      </w:tr>
      <w:tr w14:paraId="5BD73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0" w:type="dxa"/>
            <w:vMerge w:val="continue"/>
            <w:tcBorders>
              <w:top w:val="nil"/>
              <w:left w:val="nil"/>
              <w:bottom w:val="nil"/>
              <w:right w:val="single" w:color="auto" w:sz="4" w:space="0"/>
            </w:tcBorders>
            <w:noWrap w:val="0"/>
            <w:vAlign w:val="center"/>
          </w:tcPr>
          <w:p w14:paraId="14A40CFC">
            <w:pPr>
              <w:widowControl/>
              <w:jc w:val="left"/>
            </w:pPr>
          </w:p>
        </w:tc>
        <w:tc>
          <w:tcPr>
            <w:tcW w:w="1890" w:type="dxa"/>
            <w:tcBorders>
              <w:top w:val="single" w:color="auto" w:sz="4" w:space="0"/>
              <w:left w:val="nil"/>
              <w:bottom w:val="single" w:color="auto" w:sz="4" w:space="0"/>
              <w:right w:val="single" w:color="auto" w:sz="4" w:space="0"/>
            </w:tcBorders>
            <w:noWrap w:val="0"/>
            <w:vAlign w:val="top"/>
          </w:tcPr>
          <w:p w14:paraId="1E505C48"/>
        </w:tc>
        <w:tc>
          <w:tcPr>
            <w:tcW w:w="1890" w:type="dxa"/>
            <w:tcBorders>
              <w:top w:val="single" w:color="auto" w:sz="4" w:space="0"/>
              <w:left w:val="single" w:color="auto" w:sz="4" w:space="0"/>
              <w:bottom w:val="single" w:color="auto" w:sz="4" w:space="0"/>
              <w:right w:val="single" w:color="auto" w:sz="4" w:space="0"/>
            </w:tcBorders>
            <w:noWrap w:val="0"/>
            <w:vAlign w:val="top"/>
          </w:tcPr>
          <w:p w14:paraId="315B93B6"/>
        </w:tc>
        <w:tc>
          <w:tcPr>
            <w:tcW w:w="1890" w:type="dxa"/>
            <w:tcBorders>
              <w:top w:val="single" w:color="auto" w:sz="4" w:space="0"/>
              <w:left w:val="single" w:color="auto" w:sz="4" w:space="0"/>
              <w:bottom w:val="single" w:color="auto" w:sz="4" w:space="0"/>
              <w:right w:val="single" w:color="auto" w:sz="4" w:space="0"/>
            </w:tcBorders>
            <w:noWrap w:val="0"/>
            <w:vAlign w:val="top"/>
          </w:tcPr>
          <w:p w14:paraId="65F69789">
            <w:pPr>
              <w:jc w:val="center"/>
            </w:pPr>
          </w:p>
        </w:tc>
      </w:tr>
    </w:tbl>
    <w:p w14:paraId="7D406FF0">
      <w:r>
        <w:rPr>
          <w:rFonts w:hint="eastAsia"/>
        </w:rPr>
        <w:t>其中，起址——指出一个空闲区的主存起始地址。</w:t>
      </w:r>
    </w:p>
    <w:p w14:paraId="019A56DC">
      <w:r>
        <w:t xml:space="preserve">      </w:t>
      </w:r>
      <w:r>
        <w:rPr>
          <w:rFonts w:hint="eastAsia"/>
        </w:rPr>
        <w:t>长度——指出从起始地址开始的一个连续空闲的长度。</w:t>
      </w:r>
    </w:p>
    <w:p w14:paraId="59B3AE9B">
      <w:r>
        <w:t xml:space="preserve">      </w:t>
      </w:r>
      <w:r>
        <w:rPr>
          <w:rFonts w:hint="eastAsia"/>
        </w:rPr>
        <w:t>状态——有两种状态，一种是“未分配”状态，指出对应的由起址指出的某个长度的区域是空闲区。</w:t>
      </w:r>
    </w:p>
    <w:p w14:paraId="534EC8A9">
      <w:pPr>
        <w:ind w:firstLine="425"/>
      </w:pPr>
      <w:r>
        <w:t xml:space="preserve"> (2) </w:t>
      </w:r>
      <w:r>
        <w:rPr>
          <w:rFonts w:hint="eastAsia"/>
        </w:rPr>
        <w:t>当有一个新作业要求装入主存时，必须查空闲区说明表，从中找出一个足够大的空闲区。有时找到的空闲区可能大于作业需要量，这时应把原来的空闲区变成两部分：一部分分给作业占用；另一部分又成为一个较小的空闲区。为了尽量减少由于分割造成的空闲区，而尽量保存高地址部分有较大的连续空闲区域，以利于大型作业的装入。为此，在空闲区说明表中，把每个空闲区按其地址顺序登记，即每个后继的空闲区其起始地址总是比前者大。</w:t>
      </w:r>
    </w:p>
    <w:p w14:paraId="4B957091">
      <w:pPr>
        <w:ind w:firstLine="425"/>
      </w:pPr>
      <w:r>
        <w:t xml:space="preserve">(3) </w:t>
      </w:r>
      <w:r>
        <w:rPr>
          <w:rFonts w:hint="eastAsia"/>
        </w:rPr>
        <w:t>采用最先适应算法（顺序分配算法）分配主存空间。</w:t>
      </w:r>
    </w:p>
    <w:p w14:paraId="2CE98B4D">
      <w:pPr>
        <w:ind w:firstLine="425"/>
      </w:pPr>
      <w:r>
        <w:rPr>
          <w:rFonts w:hint="eastAsia"/>
        </w:rPr>
        <w:t>按照作业的需要量，查空闲区说明表，顺序查看登记栏，找到第一个能满足要求的空闲区。当空闲区大于需要量时，一部分用来装入作业，另一部分仍为空闲区登记在空闲区说明表中。</w:t>
      </w:r>
    </w:p>
    <w:p w14:paraId="408B4ED2">
      <w:pPr>
        <w:ind w:firstLine="425"/>
      </w:pPr>
      <w:r>
        <w:rPr>
          <w:rFonts w:hint="eastAsia"/>
        </w:rPr>
        <w:t>由于本实验是模拟主存的分配，所以把主存区分配给作业后并不实际启动装入程序装入作业，而用输出“分配情况”来代替。</w:t>
      </w:r>
    </w:p>
    <w:p w14:paraId="76B223E9">
      <w:pPr>
        <w:ind w:firstLine="425"/>
      </w:pPr>
      <w:r>
        <w:t xml:space="preserve">(4) </w:t>
      </w:r>
      <w:r>
        <w:rPr>
          <w:rFonts w:hint="eastAsia"/>
        </w:rPr>
        <w:t>当一个作业执行结束撤离时，作业所占的区域应该归还，归还的区域如果与其它空闲区相邻，则应合成一个较大的空闲区，登记在空闲区说明表中。</w:t>
      </w:r>
    </w:p>
    <w:p w14:paraId="4D0C0E98">
      <w:pPr>
        <w:ind w:firstLine="425"/>
      </w:pPr>
      <w:r>
        <w:t xml:space="preserve">(5) </w:t>
      </w:r>
      <w:r>
        <w:rPr>
          <w:rFonts w:hint="eastAsia"/>
        </w:rPr>
        <w:t>请按最先适应算法设计主存分配和回收的程序。假设初始时主存中没有作业，现按下面序列进行内存的申请与释放：</w:t>
      </w:r>
    </w:p>
    <w:p w14:paraId="6E4829E5">
      <w:pPr>
        <w:ind w:firstLine="840" w:firstLineChars="400"/>
      </w:pPr>
      <w:r>
        <w:rPr>
          <w:rFonts w:hint="eastAsia"/>
        </w:rPr>
        <w:t>作业</w:t>
      </w:r>
      <w:r>
        <w:t>1</w:t>
      </w:r>
      <w:r>
        <w:rPr>
          <w:rFonts w:hint="eastAsia"/>
        </w:rPr>
        <w:t>申请</w:t>
      </w:r>
      <w:r>
        <w:t>300K</w:t>
      </w:r>
      <w:r>
        <w:rPr>
          <w:rFonts w:hint="eastAsia"/>
        </w:rPr>
        <w:t>，作业</w:t>
      </w:r>
      <w:r>
        <w:t>2</w:t>
      </w:r>
      <w:r>
        <w:rPr>
          <w:rFonts w:hint="eastAsia"/>
        </w:rPr>
        <w:t>申请</w:t>
      </w:r>
      <w:r>
        <w:t>100K</w:t>
      </w:r>
      <w:r>
        <w:rPr>
          <w:rFonts w:hint="eastAsia"/>
        </w:rPr>
        <w:t>，作业</w:t>
      </w:r>
      <w:r>
        <w:t>1</w:t>
      </w:r>
      <w:r>
        <w:rPr>
          <w:rFonts w:hint="eastAsia"/>
        </w:rPr>
        <w:t>释放</w:t>
      </w:r>
      <w:r>
        <w:t>300K</w:t>
      </w:r>
      <w:r>
        <w:rPr>
          <w:rFonts w:hint="eastAsia"/>
        </w:rPr>
        <w:t>，作业</w:t>
      </w:r>
      <w:r>
        <w:t>3</w:t>
      </w:r>
      <w:r>
        <w:rPr>
          <w:rFonts w:hint="eastAsia"/>
        </w:rPr>
        <w:t>申请</w:t>
      </w:r>
      <w:r>
        <w:t>150K</w:t>
      </w:r>
      <w:r>
        <w:rPr>
          <w:rFonts w:hint="eastAsia"/>
        </w:rPr>
        <w:t>，</w:t>
      </w:r>
    </w:p>
    <w:p w14:paraId="52B7CD4E">
      <w:pPr>
        <w:ind w:firstLine="840" w:firstLineChars="400"/>
      </w:pPr>
      <w:r>
        <w:rPr>
          <w:rFonts w:hint="eastAsia"/>
        </w:rPr>
        <w:t>作业</w:t>
      </w:r>
      <w:r>
        <w:t>4</w:t>
      </w:r>
      <w:r>
        <w:rPr>
          <w:rFonts w:hint="eastAsia"/>
        </w:rPr>
        <w:t>申请</w:t>
      </w:r>
      <w:r>
        <w:t>30K</w:t>
      </w:r>
      <w:r>
        <w:rPr>
          <w:rFonts w:hint="eastAsia"/>
        </w:rPr>
        <w:t>，</w:t>
      </w:r>
      <w:r>
        <w:t xml:space="preserve"> </w:t>
      </w:r>
      <w:r>
        <w:rPr>
          <w:rFonts w:hint="eastAsia"/>
        </w:rPr>
        <w:t>作业</w:t>
      </w:r>
      <w:r>
        <w:t>5</w:t>
      </w:r>
      <w:r>
        <w:rPr>
          <w:rFonts w:hint="eastAsia"/>
        </w:rPr>
        <w:t>申请</w:t>
      </w:r>
      <w:r>
        <w:t>40K</w:t>
      </w:r>
      <w:r>
        <w:rPr>
          <w:rFonts w:hint="eastAsia"/>
        </w:rPr>
        <w:t>，</w:t>
      </w:r>
      <w:r>
        <w:t xml:space="preserve"> </w:t>
      </w:r>
      <w:r>
        <w:rPr>
          <w:rFonts w:hint="eastAsia"/>
        </w:rPr>
        <w:t>作业</w:t>
      </w:r>
      <w:r>
        <w:t>6</w:t>
      </w:r>
      <w:r>
        <w:rPr>
          <w:rFonts w:hint="eastAsia"/>
        </w:rPr>
        <w:t>申请</w:t>
      </w:r>
      <w:r>
        <w:t>60K</w:t>
      </w:r>
      <w:r>
        <w:rPr>
          <w:rFonts w:hint="eastAsia"/>
        </w:rPr>
        <w:t>，</w:t>
      </w:r>
      <w:r>
        <w:t xml:space="preserve"> </w:t>
      </w:r>
      <w:r>
        <w:rPr>
          <w:rFonts w:hint="eastAsia"/>
        </w:rPr>
        <w:t>作业</w:t>
      </w:r>
      <w:r>
        <w:t>4</w:t>
      </w:r>
      <w:r>
        <w:rPr>
          <w:rFonts w:hint="eastAsia"/>
        </w:rPr>
        <w:t>释放</w:t>
      </w:r>
      <w:r>
        <w:t>30K</w:t>
      </w:r>
      <w:r>
        <w:rPr>
          <w:rFonts w:hint="eastAsia"/>
        </w:rPr>
        <w:t>。</w:t>
      </w:r>
      <w:r>
        <w:t xml:space="preserve">     </w:t>
      </w:r>
    </w:p>
    <w:p w14:paraId="33F0A29D">
      <w:pPr>
        <w:ind w:firstLine="315" w:firstLineChars="150"/>
        <w:rPr>
          <w:rFonts w:hint="eastAsia"/>
          <w:color w:val="FF0000"/>
        </w:rPr>
      </w:pPr>
      <w:r>
        <w:rPr>
          <w:rFonts w:hint="eastAsia"/>
        </w:rPr>
        <w:t>请你为它们进行主存分配和回收，把空闲区说明表的初值以及每次分配或回收后的变化显示出来或打印出来。</w:t>
      </w:r>
    </w:p>
    <w:p w14:paraId="053AAC77">
      <w:pPr>
        <w:rPr>
          <w:rFonts w:hint="eastAsia"/>
        </w:rPr>
      </w:pPr>
      <w:r>
        <w:rPr>
          <w:rFonts w:hint="eastAsia"/>
        </w:rPr>
        <w:br w:type="page"/>
      </w:r>
    </w:p>
    <w:p w14:paraId="6DC88B29">
      <w:pPr>
        <w:pStyle w:val="2"/>
        <w:spacing w:line="240" w:lineRule="auto"/>
        <w:jc w:val="center"/>
        <w:outlineLvl w:val="0"/>
        <w:rPr>
          <w:rFonts w:hint="default" w:eastAsia="黑体"/>
          <w:lang w:val="en-US" w:eastAsia="zh-CN"/>
        </w:rPr>
      </w:pPr>
      <w:r>
        <w:rPr>
          <w:rFonts w:hint="eastAsia"/>
          <w:kern w:val="3276"/>
        </w:rPr>
        <w:t>实验</w:t>
      </w:r>
      <w:r>
        <w:rPr>
          <w:rFonts w:hint="eastAsia"/>
          <w:kern w:val="3276"/>
          <w:lang w:val="en-US" w:eastAsia="zh-CN"/>
        </w:rPr>
        <w:t>3</w:t>
      </w:r>
      <w:r>
        <w:rPr>
          <w:kern w:val="3276"/>
        </w:rPr>
        <w:t xml:space="preserve">   </w:t>
      </w:r>
      <w:r>
        <w:rPr>
          <w:rFonts w:hint="eastAsia"/>
          <w:kern w:val="3276"/>
        </w:rPr>
        <w:t>主存储器空间的分配和回收</w:t>
      </w:r>
    </w:p>
    <w:p w14:paraId="4E3CEB4E">
      <w:pPr>
        <w:outlineLvl w:val="1"/>
        <w:rPr>
          <w:b/>
        </w:rPr>
      </w:pPr>
      <w:r>
        <w:rPr>
          <w:rFonts w:hint="eastAsia"/>
          <w:b/>
        </w:rPr>
        <w:t>一、实验内容</w:t>
      </w:r>
    </w:p>
    <w:p w14:paraId="62EDB31F">
      <w:pPr>
        <w:ind w:firstLine="425"/>
      </w:pPr>
      <w:r>
        <w:rPr>
          <w:rFonts w:hint="eastAsia"/>
        </w:rPr>
        <w:t>主存储器空间的分配和回收。</w:t>
      </w:r>
    </w:p>
    <w:p w14:paraId="6AC23AD6">
      <w:pPr>
        <w:outlineLvl w:val="1"/>
        <w:rPr>
          <w:b/>
        </w:rPr>
      </w:pPr>
      <w:r>
        <w:rPr>
          <w:rFonts w:hint="eastAsia"/>
          <w:b/>
        </w:rPr>
        <w:t>二、实验目的</w:t>
      </w:r>
    </w:p>
    <w:p w14:paraId="625438AD">
      <w:pPr>
        <w:ind w:firstLine="425"/>
      </w:pPr>
      <w:r>
        <w:rPr>
          <w:rFonts w:hint="eastAsia"/>
        </w:rPr>
        <w:t>一个好的计算机系统不仅要有一个足够容量的、存取速度高的、稳定可靠的主存储器，而且要能合理地分配和使用这些存储空间。当用户提出申请存储器空间时，存储管理必须根据申请者的要求，按一定的策略分析主存空间的使用情况，找出足够的空闲区域分配给申请者。当作业撤离或主动归还主存资源时，则存储管理要收回作业占用的主存空间或归还部分主存空间。主存的分配和回收的实现与主存储器的管理方式有关的，通过本实验帮助学生理解在</w:t>
      </w:r>
      <w:r>
        <w:rPr>
          <w:rFonts w:hint="eastAsia"/>
          <w:bCs/>
        </w:rPr>
        <w:t>可变分区管理方式</w:t>
      </w:r>
      <w:r>
        <w:rPr>
          <w:rFonts w:hint="eastAsia"/>
        </w:rPr>
        <w:t>下应怎样实现主存空间的分配和回收。</w:t>
      </w:r>
    </w:p>
    <w:p w14:paraId="4E7474A8">
      <w:pPr>
        <w:outlineLvl w:val="1"/>
        <w:rPr>
          <w:b/>
        </w:rPr>
      </w:pPr>
      <w:r>
        <w:rPr>
          <w:rFonts w:hint="eastAsia"/>
          <w:b/>
        </w:rPr>
        <w:t>三、实验原理</w:t>
      </w:r>
    </w:p>
    <w:p w14:paraId="0A78701B">
      <w:pPr>
        <w:ind w:firstLine="425"/>
        <w:rPr>
          <w:bCs/>
        </w:rPr>
      </w:pPr>
      <w:r>
        <w:rPr>
          <w:rFonts w:hint="eastAsia"/>
        </w:rPr>
        <w:t>模拟</w:t>
      </w:r>
      <w:r>
        <w:rPr>
          <w:rFonts w:hint="eastAsia"/>
          <w:bCs/>
        </w:rPr>
        <w:t>在可变分区管理方式下采用最先适应算法实现主存分配和回收。</w:t>
      </w:r>
    </w:p>
    <w:p w14:paraId="089BCBDB">
      <w:pPr>
        <w:pStyle w:val="4"/>
      </w:pPr>
      <w:r>
        <w:t>(1)</w:t>
      </w:r>
      <w:r>
        <w:rPr>
          <w:rFonts w:hint="eastAsia"/>
        </w:rPr>
        <w:t>可变分区方式是按作业需要的主存空间大小来分割分区的。当要装入一个作业时，根据作业需要的主存量查看是否有足够的空闲空间，若有，则按需要量分割一个分区分配给该作业；若无，则作业不能装入。随着作业的装入、撤离，主存空间被分成许多个分区，有的分区被作业占用，而有的分区是空闲的。例如：</w:t>
      </w:r>
    </w:p>
    <w:p w14:paraId="567F716E"/>
    <w:tbl>
      <w:tblPr>
        <w:tblStyle w:val="5"/>
        <w:tblW w:w="0" w:type="auto"/>
        <w:tblInd w:w="29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tblGrid>
      <w:tr w14:paraId="54A3D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0" w:type="dxa"/>
            <w:tcBorders>
              <w:top w:val="single" w:color="auto" w:sz="4" w:space="0"/>
              <w:left w:val="single" w:color="auto" w:sz="4" w:space="0"/>
              <w:bottom w:val="single" w:color="auto" w:sz="4" w:space="0"/>
              <w:right w:val="single" w:color="auto" w:sz="4" w:space="0"/>
            </w:tcBorders>
            <w:noWrap w:val="0"/>
            <w:vAlign w:val="top"/>
          </w:tcPr>
          <w:p w14:paraId="662A9E04">
            <w:pPr>
              <w:spacing w:before="40" w:after="40"/>
            </w:pPr>
            <w:r>
              <mc:AlternateContent>
                <mc:Choice Requires="wps">
                  <w:drawing>
                    <wp:anchor distT="0" distB="0" distL="114300" distR="114300" simplePos="0" relativeHeight="251662336" behindDoc="1" locked="0" layoutInCell="0" allowOverlap="1">
                      <wp:simplePos x="0" y="0"/>
                      <wp:positionH relativeFrom="column">
                        <wp:posOffset>1371600</wp:posOffset>
                      </wp:positionH>
                      <wp:positionV relativeFrom="paragraph">
                        <wp:posOffset>-198120</wp:posOffset>
                      </wp:positionV>
                      <wp:extent cx="457200" cy="217932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457200" cy="2179320"/>
                              </a:xfrm>
                              <a:prstGeom prst="rect">
                                <a:avLst/>
                              </a:prstGeom>
                              <a:solidFill>
                                <a:srgbClr val="FFFFFF"/>
                              </a:solidFill>
                              <a:ln>
                                <a:noFill/>
                              </a:ln>
                            </wps:spPr>
                            <wps:txbx>
                              <w:txbxContent>
                                <w:p w14:paraId="0CED5FEC">
                                  <w:pPr>
                                    <w:spacing w:line="360" w:lineRule="exact"/>
                                    <w:jc w:val="right"/>
                                    <w:rPr>
                                      <w:sz w:val="18"/>
                                    </w:rPr>
                                  </w:pPr>
                                  <w:r>
                                    <w:rPr>
                                      <w:sz w:val="18"/>
                                    </w:rPr>
                                    <w:t>0</w:t>
                                  </w:r>
                                </w:p>
                                <w:p w14:paraId="0E8F7346">
                                  <w:pPr>
                                    <w:spacing w:line="360" w:lineRule="exact"/>
                                    <w:jc w:val="right"/>
                                    <w:rPr>
                                      <w:sz w:val="18"/>
                                    </w:rPr>
                                  </w:pPr>
                                  <w:r>
                                    <w:rPr>
                                      <w:sz w:val="18"/>
                                    </w:rPr>
                                    <w:t>5k</w:t>
                                  </w:r>
                                </w:p>
                                <w:p w14:paraId="7EB526CE">
                                  <w:pPr>
                                    <w:spacing w:line="360" w:lineRule="exact"/>
                                    <w:jc w:val="right"/>
                                    <w:rPr>
                                      <w:sz w:val="18"/>
                                    </w:rPr>
                                  </w:pPr>
                                  <w:r>
                                    <w:rPr>
                                      <w:sz w:val="18"/>
                                    </w:rPr>
                                    <w:t>10k</w:t>
                                  </w:r>
                                </w:p>
                                <w:p w14:paraId="7D644C5B">
                                  <w:pPr>
                                    <w:spacing w:line="360" w:lineRule="exact"/>
                                    <w:jc w:val="right"/>
                                    <w:rPr>
                                      <w:sz w:val="18"/>
                                    </w:rPr>
                                  </w:pPr>
                                  <w:r>
                                    <w:rPr>
                                      <w:sz w:val="18"/>
                                    </w:rPr>
                                    <w:t>14k</w:t>
                                  </w:r>
                                </w:p>
                                <w:p w14:paraId="518CFFA4">
                                  <w:pPr>
                                    <w:spacing w:line="360" w:lineRule="exact"/>
                                    <w:jc w:val="right"/>
                                    <w:rPr>
                                      <w:sz w:val="18"/>
                                    </w:rPr>
                                  </w:pPr>
                                  <w:r>
                                    <w:rPr>
                                      <w:sz w:val="18"/>
                                    </w:rPr>
                                    <w:t>26k</w:t>
                                  </w:r>
                                </w:p>
                                <w:p w14:paraId="020EE04F">
                                  <w:pPr>
                                    <w:spacing w:line="360" w:lineRule="exact"/>
                                    <w:jc w:val="right"/>
                                    <w:rPr>
                                      <w:sz w:val="18"/>
                                    </w:rPr>
                                  </w:pPr>
                                  <w:r>
                                    <w:rPr>
                                      <w:sz w:val="18"/>
                                    </w:rPr>
                                    <w:t>32k</w:t>
                                  </w:r>
                                </w:p>
                                <w:p w14:paraId="4FB4CE9D">
                                  <w:pPr>
                                    <w:spacing w:line="360" w:lineRule="exact"/>
                                    <w:jc w:val="right"/>
                                    <w:rPr>
                                      <w:sz w:val="18"/>
                                    </w:rPr>
                                  </w:pPr>
                                </w:p>
                                <w:p w14:paraId="4F65F597">
                                  <w:pPr>
                                    <w:spacing w:line="360" w:lineRule="exact"/>
                                    <w:jc w:val="right"/>
                                    <w:rPr>
                                      <w:sz w:val="18"/>
                                    </w:rPr>
                                  </w:pPr>
                                </w:p>
                                <w:p w14:paraId="3A8A5ECE">
                                  <w:pPr>
                                    <w:spacing w:line="360" w:lineRule="exact"/>
                                    <w:jc w:val="right"/>
                                  </w:pPr>
                                  <w:r>
                                    <w:rPr>
                                      <w:sz w:val="18"/>
                                    </w:rPr>
                                    <w:t>512k</w:t>
                                  </w:r>
                                </w:p>
                              </w:txbxContent>
                            </wps:txbx>
                            <wps:bodyPr upright="1"/>
                          </wps:wsp>
                        </a:graphicData>
                      </a:graphic>
                    </wp:anchor>
                  </w:drawing>
                </mc:Choice>
                <mc:Fallback>
                  <w:pict>
                    <v:shape id="_x0000_s1026" o:spid="_x0000_s1026" o:spt="202" type="#_x0000_t202" style="position:absolute;left:0pt;margin-left:108pt;margin-top:-15.6pt;height:171.6pt;width:36pt;z-index:-251654144;mso-width-relative:page;mso-height-relative:page;" fillcolor="#FFFFFF" filled="t" stroked="f" coordsize="21600,21600" o:allowincell="f" o:gfxdata="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BN4JvXYAAAACwEAAA8AAAAAAAAAAQAgAAAAIgAAAGRycy9kb3ducmV2&#10;LnhtbFBLAQIUABQAAAAIAIdO4kAf9g0TwwEAAHkDAAAOAAAAAAAAAAEAIAAAACcBAABkcnMvZTJv&#10;RG9jLnhtbFBLBQYAAAAABgAGAFkBAABcBQAAAAA=&#10;">
                      <v:fill on="t" focussize="0,0"/>
                      <v:stroke on="f"/>
                      <v:imagedata o:title=""/>
                      <o:lock v:ext="edit" aspectratio="f"/>
                      <v:textbox>
                        <w:txbxContent>
                          <w:p w14:paraId="0CED5FEC">
                            <w:pPr>
                              <w:spacing w:line="360" w:lineRule="exact"/>
                              <w:jc w:val="right"/>
                              <w:rPr>
                                <w:sz w:val="18"/>
                              </w:rPr>
                            </w:pPr>
                            <w:r>
                              <w:rPr>
                                <w:sz w:val="18"/>
                              </w:rPr>
                              <w:t>0</w:t>
                            </w:r>
                          </w:p>
                          <w:p w14:paraId="0E8F7346">
                            <w:pPr>
                              <w:spacing w:line="360" w:lineRule="exact"/>
                              <w:jc w:val="right"/>
                              <w:rPr>
                                <w:sz w:val="18"/>
                              </w:rPr>
                            </w:pPr>
                            <w:r>
                              <w:rPr>
                                <w:sz w:val="18"/>
                              </w:rPr>
                              <w:t>5k</w:t>
                            </w:r>
                          </w:p>
                          <w:p w14:paraId="7EB526CE">
                            <w:pPr>
                              <w:spacing w:line="360" w:lineRule="exact"/>
                              <w:jc w:val="right"/>
                              <w:rPr>
                                <w:sz w:val="18"/>
                              </w:rPr>
                            </w:pPr>
                            <w:r>
                              <w:rPr>
                                <w:sz w:val="18"/>
                              </w:rPr>
                              <w:t>10k</w:t>
                            </w:r>
                          </w:p>
                          <w:p w14:paraId="7D644C5B">
                            <w:pPr>
                              <w:spacing w:line="360" w:lineRule="exact"/>
                              <w:jc w:val="right"/>
                              <w:rPr>
                                <w:sz w:val="18"/>
                              </w:rPr>
                            </w:pPr>
                            <w:r>
                              <w:rPr>
                                <w:sz w:val="18"/>
                              </w:rPr>
                              <w:t>14k</w:t>
                            </w:r>
                          </w:p>
                          <w:p w14:paraId="518CFFA4">
                            <w:pPr>
                              <w:spacing w:line="360" w:lineRule="exact"/>
                              <w:jc w:val="right"/>
                              <w:rPr>
                                <w:sz w:val="18"/>
                              </w:rPr>
                            </w:pPr>
                            <w:r>
                              <w:rPr>
                                <w:sz w:val="18"/>
                              </w:rPr>
                              <w:t>26k</w:t>
                            </w:r>
                          </w:p>
                          <w:p w14:paraId="020EE04F">
                            <w:pPr>
                              <w:spacing w:line="360" w:lineRule="exact"/>
                              <w:jc w:val="right"/>
                              <w:rPr>
                                <w:sz w:val="18"/>
                              </w:rPr>
                            </w:pPr>
                            <w:r>
                              <w:rPr>
                                <w:sz w:val="18"/>
                              </w:rPr>
                              <w:t>32k</w:t>
                            </w:r>
                          </w:p>
                          <w:p w14:paraId="4FB4CE9D">
                            <w:pPr>
                              <w:spacing w:line="360" w:lineRule="exact"/>
                              <w:jc w:val="right"/>
                              <w:rPr>
                                <w:sz w:val="18"/>
                              </w:rPr>
                            </w:pPr>
                          </w:p>
                          <w:p w14:paraId="4F65F597">
                            <w:pPr>
                              <w:spacing w:line="360" w:lineRule="exact"/>
                              <w:jc w:val="right"/>
                              <w:rPr>
                                <w:sz w:val="18"/>
                              </w:rPr>
                            </w:pPr>
                          </w:p>
                          <w:p w14:paraId="3A8A5ECE">
                            <w:pPr>
                              <w:spacing w:line="360" w:lineRule="exact"/>
                              <w:jc w:val="right"/>
                            </w:pPr>
                            <w:r>
                              <w:rPr>
                                <w:sz w:val="18"/>
                              </w:rPr>
                              <w:t>512k</w:t>
                            </w:r>
                          </w:p>
                        </w:txbxContent>
                      </v:textbox>
                    </v:shape>
                  </w:pict>
                </mc:Fallback>
              </mc:AlternateContent>
            </w:r>
            <w:r>
              <w:rPr>
                <w:rFonts w:hint="eastAsia"/>
              </w:rPr>
              <w:t>操作系统</w:t>
            </w:r>
          </w:p>
        </w:tc>
      </w:tr>
      <w:tr w14:paraId="5C5C5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noWrap w:val="0"/>
            <w:vAlign w:val="top"/>
          </w:tcPr>
          <w:p w14:paraId="7E152D96">
            <w:pPr>
              <w:spacing w:before="40" w:after="40"/>
            </w:pPr>
            <w:r>
              <w:rPr>
                <w:rFonts w:hint="eastAsia"/>
              </w:rPr>
              <w:t>作业</w:t>
            </w:r>
            <w:r>
              <w:t>1</w:t>
            </w:r>
          </w:p>
        </w:tc>
      </w:tr>
      <w:tr w14:paraId="6C420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noWrap w:val="0"/>
            <w:vAlign w:val="top"/>
          </w:tcPr>
          <w:p w14:paraId="5D399B19">
            <w:pPr>
              <w:spacing w:before="40" w:after="40"/>
            </w:pPr>
            <w:r>
              <w:rPr>
                <w:rFonts w:hint="eastAsia"/>
              </w:rPr>
              <w:t>作业</w:t>
            </w:r>
            <w:r>
              <w:t>3</w:t>
            </w:r>
          </w:p>
        </w:tc>
      </w:tr>
      <w:tr w14:paraId="7B8B3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noWrap w:val="0"/>
            <w:vAlign w:val="top"/>
          </w:tcPr>
          <w:p w14:paraId="68ADD91F">
            <w:pPr>
              <w:spacing w:before="40" w:after="40"/>
            </w:pPr>
            <w:r>
              <w:rPr>
                <w:rFonts w:hint="eastAsia"/>
              </w:rPr>
              <w:t>空闲区</w:t>
            </w:r>
          </w:p>
        </w:tc>
      </w:tr>
      <w:tr w14:paraId="6B55F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noWrap w:val="0"/>
            <w:vAlign w:val="top"/>
          </w:tcPr>
          <w:p w14:paraId="5C1E3FCD">
            <w:pPr>
              <w:spacing w:before="40" w:after="40"/>
            </w:pPr>
            <w:r>
              <w:rPr>
                <w:rFonts w:hint="eastAsia"/>
              </w:rPr>
              <w:t>作业</w:t>
            </w:r>
            <w:r>
              <w:t>2</w:t>
            </w:r>
          </w:p>
        </w:tc>
      </w:tr>
      <w:tr w14:paraId="7270E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uto" w:sz="4" w:space="0"/>
              <w:left w:val="single" w:color="auto" w:sz="4" w:space="0"/>
              <w:bottom w:val="single" w:color="auto" w:sz="4" w:space="0"/>
              <w:right w:val="single" w:color="auto" w:sz="4" w:space="0"/>
            </w:tcBorders>
            <w:noWrap w:val="0"/>
            <w:vAlign w:val="top"/>
          </w:tcPr>
          <w:p w14:paraId="02DB647E">
            <w:pPr>
              <w:spacing w:before="40" w:after="40"/>
            </w:pPr>
          </w:p>
          <w:p w14:paraId="2B5D9F40">
            <w:pPr>
              <w:spacing w:before="40" w:after="40"/>
            </w:pPr>
            <w:r>
              <w:rPr>
                <w:rFonts w:hint="eastAsia"/>
              </w:rPr>
              <w:t>空闲区</w:t>
            </w:r>
          </w:p>
          <w:p w14:paraId="083547FB">
            <w:pPr>
              <w:spacing w:before="40" w:after="40"/>
            </w:pPr>
          </w:p>
        </w:tc>
      </w:tr>
    </w:tbl>
    <w:p w14:paraId="1FC7BA4E">
      <w:r>
        <w:rPr>
          <w:rFonts w:hint="eastAsia"/>
        </w:rPr>
        <w:t>为了说明哪些区是空闲的，可以用来装入新作业，必须要有一张空闲区说明表，格式如下：</w:t>
      </w:r>
    </w:p>
    <w:tbl>
      <w:tblPr>
        <w:tblStyle w:val="5"/>
        <w:tblW w:w="0" w:type="auto"/>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0"/>
        <w:gridCol w:w="1890"/>
        <w:gridCol w:w="1890"/>
        <w:gridCol w:w="1890"/>
      </w:tblGrid>
      <w:tr w14:paraId="126EF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90" w:type="dxa"/>
            <w:tcBorders>
              <w:top w:val="nil"/>
              <w:left w:val="nil"/>
              <w:bottom w:val="nil"/>
              <w:right w:val="single" w:color="auto" w:sz="4" w:space="0"/>
            </w:tcBorders>
            <w:noWrap w:val="0"/>
            <w:vAlign w:val="top"/>
          </w:tcPr>
          <w:p w14:paraId="56DEA260"/>
        </w:tc>
        <w:tc>
          <w:tcPr>
            <w:tcW w:w="1890" w:type="dxa"/>
            <w:tcBorders>
              <w:top w:val="single" w:color="auto" w:sz="4" w:space="0"/>
              <w:left w:val="nil"/>
              <w:bottom w:val="single" w:color="auto" w:sz="4" w:space="0"/>
              <w:right w:val="single" w:color="auto" w:sz="4" w:space="0"/>
            </w:tcBorders>
            <w:noWrap w:val="0"/>
            <w:vAlign w:val="top"/>
          </w:tcPr>
          <w:p w14:paraId="05D12392">
            <w:pPr>
              <w:jc w:val="center"/>
            </w:pPr>
            <w:r>
              <w:rPr>
                <w:rFonts w:hint="eastAsia"/>
              </w:rPr>
              <w:t>起</w:t>
            </w:r>
            <w:r>
              <w:t xml:space="preserve">    </w:t>
            </w:r>
            <w:r>
              <w:rPr>
                <w:rFonts w:hint="eastAsia"/>
              </w:rPr>
              <w:t>址</w:t>
            </w:r>
          </w:p>
        </w:tc>
        <w:tc>
          <w:tcPr>
            <w:tcW w:w="1890" w:type="dxa"/>
            <w:tcBorders>
              <w:top w:val="single" w:color="auto" w:sz="4" w:space="0"/>
              <w:left w:val="single" w:color="auto" w:sz="4" w:space="0"/>
              <w:bottom w:val="single" w:color="auto" w:sz="4" w:space="0"/>
              <w:right w:val="single" w:color="auto" w:sz="4" w:space="0"/>
            </w:tcBorders>
            <w:noWrap w:val="0"/>
            <w:vAlign w:val="top"/>
          </w:tcPr>
          <w:p w14:paraId="67544AEE">
            <w:pPr>
              <w:jc w:val="center"/>
            </w:pPr>
            <w:r>
              <w:rPr>
                <w:rFonts w:hint="eastAsia"/>
              </w:rPr>
              <w:t>长</w:t>
            </w:r>
            <w:r>
              <w:t xml:space="preserve">    </w:t>
            </w:r>
            <w:r>
              <w:rPr>
                <w:rFonts w:hint="eastAsia"/>
              </w:rPr>
              <w:t>度</w:t>
            </w:r>
          </w:p>
        </w:tc>
        <w:tc>
          <w:tcPr>
            <w:tcW w:w="1890" w:type="dxa"/>
            <w:tcBorders>
              <w:top w:val="single" w:color="auto" w:sz="4" w:space="0"/>
              <w:left w:val="single" w:color="auto" w:sz="4" w:space="0"/>
              <w:bottom w:val="single" w:color="auto" w:sz="4" w:space="0"/>
              <w:right w:val="single" w:color="auto" w:sz="4" w:space="0"/>
            </w:tcBorders>
            <w:noWrap w:val="0"/>
            <w:vAlign w:val="top"/>
          </w:tcPr>
          <w:p w14:paraId="4FE43439">
            <w:pPr>
              <w:jc w:val="center"/>
            </w:pPr>
            <w:r>
              <w:rPr>
                <w:rFonts w:hint="eastAsia"/>
              </w:rPr>
              <w:t>状</w:t>
            </w:r>
            <w:r>
              <w:t xml:space="preserve">      </w:t>
            </w:r>
            <w:r>
              <w:rPr>
                <w:rFonts w:hint="eastAsia"/>
              </w:rPr>
              <w:t>态</w:t>
            </w:r>
          </w:p>
        </w:tc>
      </w:tr>
      <w:tr w14:paraId="17BB5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nil"/>
              <w:left w:val="nil"/>
              <w:bottom w:val="nil"/>
              <w:right w:val="single" w:color="auto" w:sz="4" w:space="0"/>
            </w:tcBorders>
            <w:noWrap w:val="0"/>
            <w:vAlign w:val="top"/>
          </w:tcPr>
          <w:p w14:paraId="0503EC60">
            <w:pPr>
              <w:jc w:val="center"/>
            </w:pPr>
            <w:r>
              <w:rPr>
                <w:rFonts w:hint="eastAsia"/>
              </w:rPr>
              <w:t>第一栏</w:t>
            </w:r>
          </w:p>
        </w:tc>
        <w:tc>
          <w:tcPr>
            <w:tcW w:w="1890" w:type="dxa"/>
            <w:tcBorders>
              <w:top w:val="single" w:color="auto" w:sz="4" w:space="0"/>
              <w:left w:val="nil"/>
              <w:bottom w:val="single" w:color="auto" w:sz="4" w:space="0"/>
              <w:right w:val="single" w:color="auto" w:sz="4" w:space="0"/>
            </w:tcBorders>
            <w:noWrap w:val="0"/>
            <w:vAlign w:val="top"/>
          </w:tcPr>
          <w:p w14:paraId="5C694E4A">
            <w:pPr>
              <w:jc w:val="center"/>
            </w:pPr>
            <w:r>
              <w:t>14 K</w:t>
            </w:r>
          </w:p>
        </w:tc>
        <w:tc>
          <w:tcPr>
            <w:tcW w:w="1890" w:type="dxa"/>
            <w:tcBorders>
              <w:top w:val="single" w:color="auto" w:sz="4" w:space="0"/>
              <w:left w:val="single" w:color="auto" w:sz="4" w:space="0"/>
              <w:bottom w:val="single" w:color="auto" w:sz="4" w:space="0"/>
              <w:right w:val="single" w:color="auto" w:sz="4" w:space="0"/>
            </w:tcBorders>
            <w:noWrap w:val="0"/>
            <w:vAlign w:val="top"/>
          </w:tcPr>
          <w:p w14:paraId="50C3077E">
            <w:pPr>
              <w:jc w:val="center"/>
            </w:pPr>
            <w:r>
              <w:t>12 K</w:t>
            </w:r>
          </w:p>
        </w:tc>
        <w:tc>
          <w:tcPr>
            <w:tcW w:w="1890" w:type="dxa"/>
            <w:tcBorders>
              <w:top w:val="single" w:color="auto" w:sz="4" w:space="0"/>
              <w:left w:val="single" w:color="auto" w:sz="4" w:space="0"/>
              <w:bottom w:val="single" w:color="auto" w:sz="4" w:space="0"/>
              <w:right w:val="single" w:color="auto" w:sz="4" w:space="0"/>
            </w:tcBorders>
            <w:noWrap w:val="0"/>
            <w:vAlign w:val="top"/>
          </w:tcPr>
          <w:p w14:paraId="7A6FFB1A">
            <w:pPr>
              <w:jc w:val="center"/>
            </w:pPr>
            <w:r>
              <w:rPr>
                <w:rFonts w:hint="eastAsia"/>
              </w:rPr>
              <w:t>未</w:t>
            </w:r>
            <w:r>
              <w:t xml:space="preserve"> </w:t>
            </w:r>
            <w:r>
              <w:rPr>
                <w:rFonts w:hint="eastAsia"/>
              </w:rPr>
              <w:t>分</w:t>
            </w:r>
            <w:r>
              <w:t xml:space="preserve"> </w:t>
            </w:r>
            <w:r>
              <w:rPr>
                <w:rFonts w:hint="eastAsia"/>
              </w:rPr>
              <w:t>配</w:t>
            </w:r>
          </w:p>
        </w:tc>
      </w:tr>
      <w:tr w14:paraId="13181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Borders>
              <w:top w:val="nil"/>
              <w:left w:val="nil"/>
              <w:bottom w:val="nil"/>
              <w:right w:val="single" w:color="auto" w:sz="4" w:space="0"/>
            </w:tcBorders>
            <w:noWrap w:val="0"/>
            <w:vAlign w:val="top"/>
          </w:tcPr>
          <w:p w14:paraId="59D57AD7">
            <w:pPr>
              <w:jc w:val="center"/>
            </w:pPr>
            <w:r>
              <w:rPr>
                <w:rFonts w:hint="eastAsia"/>
              </w:rPr>
              <w:t>第二栏</w:t>
            </w:r>
          </w:p>
        </w:tc>
        <w:tc>
          <w:tcPr>
            <w:tcW w:w="1890" w:type="dxa"/>
            <w:tcBorders>
              <w:top w:val="single" w:color="auto" w:sz="4" w:space="0"/>
              <w:left w:val="nil"/>
              <w:bottom w:val="single" w:color="auto" w:sz="4" w:space="0"/>
              <w:right w:val="single" w:color="auto" w:sz="4" w:space="0"/>
            </w:tcBorders>
            <w:noWrap w:val="0"/>
            <w:vAlign w:val="top"/>
          </w:tcPr>
          <w:p w14:paraId="749FDC47">
            <w:pPr>
              <w:jc w:val="center"/>
            </w:pPr>
            <w:r>
              <w:t>32 K</w:t>
            </w:r>
          </w:p>
        </w:tc>
        <w:tc>
          <w:tcPr>
            <w:tcW w:w="1890" w:type="dxa"/>
            <w:tcBorders>
              <w:top w:val="single" w:color="auto" w:sz="4" w:space="0"/>
              <w:left w:val="single" w:color="auto" w:sz="4" w:space="0"/>
              <w:bottom w:val="single" w:color="auto" w:sz="4" w:space="0"/>
              <w:right w:val="single" w:color="auto" w:sz="4" w:space="0"/>
            </w:tcBorders>
            <w:noWrap w:val="0"/>
            <w:vAlign w:val="top"/>
          </w:tcPr>
          <w:p w14:paraId="40991E16">
            <w:pPr>
              <w:jc w:val="center"/>
            </w:pPr>
            <w:r>
              <w:t>96 K</w:t>
            </w:r>
          </w:p>
        </w:tc>
        <w:tc>
          <w:tcPr>
            <w:tcW w:w="1890" w:type="dxa"/>
            <w:tcBorders>
              <w:top w:val="single" w:color="auto" w:sz="4" w:space="0"/>
              <w:left w:val="single" w:color="auto" w:sz="4" w:space="0"/>
              <w:bottom w:val="single" w:color="auto" w:sz="4" w:space="0"/>
              <w:right w:val="single" w:color="auto" w:sz="4" w:space="0"/>
            </w:tcBorders>
            <w:noWrap w:val="0"/>
            <w:vAlign w:val="top"/>
          </w:tcPr>
          <w:p w14:paraId="3572ABC0">
            <w:pPr>
              <w:jc w:val="center"/>
            </w:pPr>
            <w:r>
              <w:rPr>
                <w:rFonts w:hint="eastAsia"/>
              </w:rPr>
              <w:t>未</w:t>
            </w:r>
            <w:r>
              <w:t xml:space="preserve"> </w:t>
            </w:r>
            <w:r>
              <w:rPr>
                <w:rFonts w:hint="eastAsia"/>
              </w:rPr>
              <w:t>分</w:t>
            </w:r>
            <w:r>
              <w:t xml:space="preserve"> </w:t>
            </w:r>
            <w:r>
              <w:rPr>
                <w:rFonts w:hint="eastAsia"/>
              </w:rPr>
              <w:t>配</w:t>
            </w:r>
          </w:p>
        </w:tc>
      </w:tr>
      <w:tr w14:paraId="4D0F2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1890" w:type="dxa"/>
            <w:vMerge w:val="restart"/>
            <w:tcBorders>
              <w:top w:val="nil"/>
              <w:left w:val="nil"/>
              <w:bottom w:val="nil"/>
              <w:right w:val="single" w:color="auto" w:sz="4" w:space="0"/>
            </w:tcBorders>
            <w:noWrap w:val="0"/>
            <w:vAlign w:val="top"/>
          </w:tcPr>
          <w:p w14:paraId="10CE9B6E">
            <w:pPr>
              <w:jc w:val="center"/>
            </w:pPr>
            <w:r>
              <w:rPr/>
              <w:sym w:font="MT Extra" w:char="004D"/>
            </w:r>
          </w:p>
        </w:tc>
        <w:tc>
          <w:tcPr>
            <w:tcW w:w="1890" w:type="dxa"/>
            <w:tcBorders>
              <w:top w:val="single" w:color="auto" w:sz="4" w:space="0"/>
              <w:left w:val="nil"/>
              <w:bottom w:val="single" w:color="auto" w:sz="4" w:space="0"/>
              <w:right w:val="single" w:color="auto" w:sz="4" w:space="0"/>
            </w:tcBorders>
            <w:noWrap w:val="0"/>
            <w:vAlign w:val="top"/>
          </w:tcPr>
          <w:p w14:paraId="45FB435E">
            <w:pPr>
              <w:jc w:val="center"/>
            </w:pPr>
            <w:r>
              <w:rPr/>
              <w:sym w:font="MT Extra" w:char="004D"/>
            </w:r>
          </w:p>
        </w:tc>
        <w:tc>
          <w:tcPr>
            <w:tcW w:w="1890" w:type="dxa"/>
            <w:tcBorders>
              <w:top w:val="single" w:color="auto" w:sz="4" w:space="0"/>
              <w:left w:val="single" w:color="auto" w:sz="4" w:space="0"/>
              <w:bottom w:val="single" w:color="auto" w:sz="4" w:space="0"/>
              <w:right w:val="single" w:color="auto" w:sz="4" w:space="0"/>
            </w:tcBorders>
            <w:noWrap w:val="0"/>
            <w:vAlign w:val="top"/>
          </w:tcPr>
          <w:p w14:paraId="11F814B4">
            <w:pPr>
              <w:jc w:val="center"/>
            </w:pPr>
            <w:r>
              <w:rPr/>
              <w:sym w:font="MT Extra" w:char="004D"/>
            </w:r>
          </w:p>
        </w:tc>
        <w:tc>
          <w:tcPr>
            <w:tcW w:w="1890" w:type="dxa"/>
            <w:tcBorders>
              <w:top w:val="single" w:color="auto" w:sz="4" w:space="0"/>
              <w:left w:val="single" w:color="auto" w:sz="4" w:space="0"/>
              <w:bottom w:val="single" w:color="auto" w:sz="4" w:space="0"/>
              <w:right w:val="single" w:color="auto" w:sz="4" w:space="0"/>
            </w:tcBorders>
            <w:noWrap w:val="0"/>
            <w:vAlign w:val="top"/>
          </w:tcPr>
          <w:p w14:paraId="5DDB1F36">
            <w:pPr>
              <w:jc w:val="center"/>
            </w:pPr>
            <w:r>
              <w:rPr/>
              <w:sym w:font="MT Extra" w:char="004D"/>
            </w:r>
          </w:p>
        </w:tc>
      </w:tr>
      <w:tr w14:paraId="6695B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0" w:type="dxa"/>
            <w:vMerge w:val="continue"/>
            <w:tcBorders>
              <w:top w:val="nil"/>
              <w:left w:val="nil"/>
              <w:bottom w:val="nil"/>
              <w:right w:val="single" w:color="auto" w:sz="4" w:space="0"/>
            </w:tcBorders>
            <w:noWrap w:val="0"/>
            <w:vAlign w:val="center"/>
          </w:tcPr>
          <w:p w14:paraId="37817A7A">
            <w:pPr>
              <w:widowControl/>
              <w:jc w:val="left"/>
            </w:pPr>
          </w:p>
        </w:tc>
        <w:tc>
          <w:tcPr>
            <w:tcW w:w="1890" w:type="dxa"/>
            <w:tcBorders>
              <w:top w:val="single" w:color="auto" w:sz="4" w:space="0"/>
              <w:left w:val="nil"/>
              <w:bottom w:val="single" w:color="auto" w:sz="4" w:space="0"/>
              <w:right w:val="single" w:color="auto" w:sz="4" w:space="0"/>
            </w:tcBorders>
            <w:noWrap w:val="0"/>
            <w:vAlign w:val="top"/>
          </w:tcPr>
          <w:p w14:paraId="2D0DEE4C"/>
        </w:tc>
        <w:tc>
          <w:tcPr>
            <w:tcW w:w="1890" w:type="dxa"/>
            <w:tcBorders>
              <w:top w:val="single" w:color="auto" w:sz="4" w:space="0"/>
              <w:left w:val="single" w:color="auto" w:sz="4" w:space="0"/>
              <w:bottom w:val="single" w:color="auto" w:sz="4" w:space="0"/>
              <w:right w:val="single" w:color="auto" w:sz="4" w:space="0"/>
            </w:tcBorders>
            <w:noWrap w:val="0"/>
            <w:vAlign w:val="top"/>
          </w:tcPr>
          <w:p w14:paraId="1BACE43C"/>
        </w:tc>
        <w:tc>
          <w:tcPr>
            <w:tcW w:w="1890" w:type="dxa"/>
            <w:tcBorders>
              <w:top w:val="single" w:color="auto" w:sz="4" w:space="0"/>
              <w:left w:val="single" w:color="auto" w:sz="4" w:space="0"/>
              <w:bottom w:val="single" w:color="auto" w:sz="4" w:space="0"/>
              <w:right w:val="single" w:color="auto" w:sz="4" w:space="0"/>
            </w:tcBorders>
            <w:noWrap w:val="0"/>
            <w:vAlign w:val="top"/>
          </w:tcPr>
          <w:p w14:paraId="06B5A0EC">
            <w:pPr>
              <w:jc w:val="center"/>
            </w:pPr>
          </w:p>
        </w:tc>
      </w:tr>
    </w:tbl>
    <w:p w14:paraId="138A1779">
      <w:r>
        <w:rPr>
          <w:rFonts w:hint="eastAsia"/>
        </w:rPr>
        <w:t>其中，起址——指出一个空闲区的主存起始地址。</w:t>
      </w:r>
    </w:p>
    <w:p w14:paraId="7B694C18">
      <w:r>
        <w:t xml:space="preserve">      </w:t>
      </w:r>
      <w:r>
        <w:rPr>
          <w:rFonts w:hint="eastAsia"/>
        </w:rPr>
        <w:t>长度——指出从起始地址开始的一个连续空闲的长度。</w:t>
      </w:r>
    </w:p>
    <w:p w14:paraId="6D59547E">
      <w:r>
        <w:t xml:space="preserve">      </w:t>
      </w:r>
      <w:r>
        <w:rPr>
          <w:rFonts w:hint="eastAsia"/>
        </w:rPr>
        <w:t>状态——有两种状态，一种是“未分配”状态，指出对应的由起址指出的某个长度的区域是空闲区。</w:t>
      </w:r>
    </w:p>
    <w:p w14:paraId="3BEF1C28">
      <w:pPr>
        <w:ind w:firstLine="425"/>
      </w:pPr>
      <w:r>
        <w:t xml:space="preserve"> (2) </w:t>
      </w:r>
      <w:r>
        <w:rPr>
          <w:rFonts w:hint="eastAsia"/>
        </w:rPr>
        <w:t>当有一个新作业要求装入主存时，必须查空闲区说明表，从中找出一个足够大的空闲区。有时找到的空闲区可能大于作业需要量，这时应把原来的空闲区变成两部分：一部分分给作业占用；另一部分又成为一个较小的空闲区。为了尽量减少由于分割造成的空闲区，而尽量保存高地址部分有较大的连续空闲区域，以利于大型作业的装入。为此，在空闲区说明表中，把每个空闲区按其地址顺序登记，即每个后继的空闲区其起始地址总是比前者大。</w:t>
      </w:r>
    </w:p>
    <w:p w14:paraId="3545BC1D">
      <w:pPr>
        <w:ind w:firstLine="425"/>
      </w:pPr>
      <w:r>
        <w:t xml:space="preserve">(3) </w:t>
      </w:r>
      <w:r>
        <w:rPr>
          <w:rFonts w:hint="eastAsia"/>
        </w:rPr>
        <w:t>采用最先适应算法（顺序分配算法）分配主存空间。</w:t>
      </w:r>
    </w:p>
    <w:p w14:paraId="3C1A84E5">
      <w:pPr>
        <w:ind w:firstLine="425"/>
      </w:pPr>
      <w:r>
        <w:rPr>
          <w:rFonts w:hint="eastAsia"/>
        </w:rPr>
        <w:t>按照作业的需要量，查空闲区说明表，顺序查看登记栏，找到第一个能满足要求的空闲区。当空闲区大于需要量时，一部分用来装入作业，另一部分仍为空闲区登记在空闲区说明表中。</w:t>
      </w:r>
    </w:p>
    <w:p w14:paraId="6A851E26">
      <w:pPr>
        <w:ind w:firstLine="425"/>
      </w:pPr>
      <w:r>
        <w:rPr>
          <w:rFonts w:hint="eastAsia"/>
        </w:rPr>
        <w:t>由于本实验是模拟主存的分配，所以把主存区分配给作业后并不实际启动装入程序装入作业，而用输出“分配情况”来代替。</w:t>
      </w:r>
    </w:p>
    <w:p w14:paraId="34BCFE43">
      <w:pPr>
        <w:ind w:firstLine="425"/>
      </w:pPr>
      <w:r>
        <w:t xml:space="preserve">(4) </w:t>
      </w:r>
      <w:r>
        <w:rPr>
          <w:rFonts w:hint="eastAsia"/>
        </w:rPr>
        <w:t>当一个作业执行结束撤离时，作业所占的区域应该归还，归还的区域如果与其它空闲区相邻，则应合成一个较大的空闲区，登记在空闲区说明表中。</w:t>
      </w:r>
    </w:p>
    <w:p w14:paraId="47EFD096">
      <w:pPr>
        <w:ind w:firstLine="425"/>
      </w:pPr>
      <w:r>
        <w:t xml:space="preserve">(5) </w:t>
      </w:r>
      <w:r>
        <w:rPr>
          <w:rFonts w:hint="eastAsia"/>
        </w:rPr>
        <w:t>请按最先适应算法设计主存分配和回收的程序。假设初始时主存中没有作业，现按下面序列进行内存的申请与释放：</w:t>
      </w:r>
    </w:p>
    <w:p w14:paraId="26EBE605">
      <w:pPr>
        <w:ind w:firstLine="840" w:firstLineChars="400"/>
      </w:pPr>
      <w:r>
        <w:rPr>
          <w:rFonts w:hint="eastAsia"/>
        </w:rPr>
        <w:t>作业</w:t>
      </w:r>
      <w:r>
        <w:t>1</w:t>
      </w:r>
      <w:r>
        <w:rPr>
          <w:rFonts w:hint="eastAsia"/>
        </w:rPr>
        <w:t>申请</w:t>
      </w:r>
      <w:r>
        <w:t>300K</w:t>
      </w:r>
      <w:r>
        <w:rPr>
          <w:rFonts w:hint="eastAsia"/>
        </w:rPr>
        <w:t>，作业</w:t>
      </w:r>
      <w:r>
        <w:t>2</w:t>
      </w:r>
      <w:r>
        <w:rPr>
          <w:rFonts w:hint="eastAsia"/>
        </w:rPr>
        <w:t>申请</w:t>
      </w:r>
      <w:r>
        <w:t>100K</w:t>
      </w:r>
      <w:r>
        <w:rPr>
          <w:rFonts w:hint="eastAsia"/>
        </w:rPr>
        <w:t>，作业</w:t>
      </w:r>
      <w:r>
        <w:t>1</w:t>
      </w:r>
      <w:r>
        <w:rPr>
          <w:rFonts w:hint="eastAsia"/>
        </w:rPr>
        <w:t>释放</w:t>
      </w:r>
      <w:r>
        <w:t>300K</w:t>
      </w:r>
      <w:r>
        <w:rPr>
          <w:rFonts w:hint="eastAsia"/>
        </w:rPr>
        <w:t>，作业</w:t>
      </w:r>
      <w:r>
        <w:t>3</w:t>
      </w:r>
      <w:r>
        <w:rPr>
          <w:rFonts w:hint="eastAsia"/>
        </w:rPr>
        <w:t>申请</w:t>
      </w:r>
      <w:r>
        <w:t>150K</w:t>
      </w:r>
      <w:r>
        <w:rPr>
          <w:rFonts w:hint="eastAsia"/>
        </w:rPr>
        <w:t>，</w:t>
      </w:r>
    </w:p>
    <w:p w14:paraId="49BC0524">
      <w:pPr>
        <w:ind w:firstLine="840" w:firstLineChars="400"/>
      </w:pPr>
      <w:r>
        <w:rPr>
          <w:rFonts w:hint="eastAsia"/>
        </w:rPr>
        <w:t>作业</w:t>
      </w:r>
      <w:r>
        <w:t>4</w:t>
      </w:r>
      <w:r>
        <w:rPr>
          <w:rFonts w:hint="eastAsia"/>
        </w:rPr>
        <w:t>申请</w:t>
      </w:r>
      <w:r>
        <w:t>30K</w:t>
      </w:r>
      <w:r>
        <w:rPr>
          <w:rFonts w:hint="eastAsia"/>
        </w:rPr>
        <w:t>，</w:t>
      </w:r>
      <w:r>
        <w:t xml:space="preserve"> </w:t>
      </w:r>
      <w:r>
        <w:rPr>
          <w:rFonts w:hint="eastAsia"/>
        </w:rPr>
        <w:t>作业</w:t>
      </w:r>
      <w:r>
        <w:t>5</w:t>
      </w:r>
      <w:r>
        <w:rPr>
          <w:rFonts w:hint="eastAsia"/>
        </w:rPr>
        <w:t>申请</w:t>
      </w:r>
      <w:r>
        <w:t>40K</w:t>
      </w:r>
      <w:r>
        <w:rPr>
          <w:rFonts w:hint="eastAsia"/>
        </w:rPr>
        <w:t>，</w:t>
      </w:r>
      <w:r>
        <w:t xml:space="preserve"> </w:t>
      </w:r>
      <w:r>
        <w:rPr>
          <w:rFonts w:hint="eastAsia"/>
        </w:rPr>
        <w:t>作业</w:t>
      </w:r>
      <w:r>
        <w:t>6</w:t>
      </w:r>
      <w:r>
        <w:rPr>
          <w:rFonts w:hint="eastAsia"/>
        </w:rPr>
        <w:t>申请</w:t>
      </w:r>
      <w:r>
        <w:t>60K</w:t>
      </w:r>
      <w:r>
        <w:rPr>
          <w:rFonts w:hint="eastAsia"/>
        </w:rPr>
        <w:t>，</w:t>
      </w:r>
      <w:r>
        <w:t xml:space="preserve"> </w:t>
      </w:r>
      <w:r>
        <w:rPr>
          <w:rFonts w:hint="eastAsia"/>
        </w:rPr>
        <w:t>作业</w:t>
      </w:r>
      <w:r>
        <w:t>4</w:t>
      </w:r>
      <w:r>
        <w:rPr>
          <w:rFonts w:hint="eastAsia"/>
        </w:rPr>
        <w:t>释放</w:t>
      </w:r>
      <w:r>
        <w:t>30K</w:t>
      </w:r>
      <w:r>
        <w:rPr>
          <w:rFonts w:hint="eastAsia"/>
        </w:rPr>
        <w:t>。</w:t>
      </w:r>
      <w:r>
        <w:t xml:space="preserve">     </w:t>
      </w:r>
    </w:p>
    <w:p w14:paraId="4F84E370">
      <w:pPr>
        <w:ind w:firstLine="315" w:firstLineChars="150"/>
      </w:pPr>
      <w:r>
        <w:rPr>
          <w:rFonts w:hint="eastAsia"/>
        </w:rPr>
        <w:t>请你为它们进行主存分配和回收，把空闲区说明表的初值以及每次分配或回收后的变化显示出来或打印出来。</w:t>
      </w:r>
    </w:p>
    <w:p w14:paraId="487318EB">
      <w:pPr>
        <w:numPr>
          <w:ilvl w:val="0"/>
          <w:numId w:val="1"/>
        </w:numPr>
        <w:outlineLvl w:val="1"/>
        <w:rPr>
          <w:rFonts w:hint="eastAsia"/>
          <w:b/>
        </w:rPr>
      </w:pPr>
      <w:r>
        <w:rPr>
          <w:rFonts w:hint="eastAsia"/>
          <w:b/>
        </w:rPr>
        <w:t>算法流程图</w:t>
      </w:r>
    </w:p>
    <w:p w14:paraId="38D501F2">
      <w:pPr>
        <w:widowControl w:val="0"/>
        <w:numPr>
          <w:numId w:val="0"/>
        </w:numPr>
        <w:jc w:val="center"/>
        <w:rPr>
          <w:rFonts w:hint="eastAsia" w:eastAsia="宋体"/>
          <w:b/>
          <w:lang w:eastAsia="zh-CN"/>
        </w:rPr>
      </w:pPr>
      <w:r>
        <w:rPr>
          <w:rFonts w:hint="eastAsia" w:eastAsia="宋体"/>
          <w:b/>
          <w:lang w:eastAsia="zh-CN"/>
        </w:rPr>
        <w:drawing>
          <wp:inline distT="0" distB="0" distL="114300" distR="114300">
            <wp:extent cx="4132580" cy="5241290"/>
            <wp:effectExtent l="0" t="0" r="12700" b="1270"/>
            <wp:docPr id="13" name="图片 13" descr="mermaid-diagram-2025-12-11-094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mermaid-diagram-2025-12-11-094008"/>
                    <pic:cNvPicPr>
                      <a:picLocks noChangeAspect="1"/>
                    </pic:cNvPicPr>
                  </pic:nvPicPr>
                  <pic:blipFill>
                    <a:blip r:embed="rId6"/>
                    <a:srcRect l="16524" r="16331"/>
                    <a:stretch>
                      <a:fillRect/>
                    </a:stretch>
                  </pic:blipFill>
                  <pic:spPr>
                    <a:xfrm>
                      <a:off x="0" y="0"/>
                      <a:ext cx="4132580" cy="5241290"/>
                    </a:xfrm>
                    <a:prstGeom prst="rect">
                      <a:avLst/>
                    </a:prstGeom>
                  </pic:spPr>
                </pic:pic>
              </a:graphicData>
            </a:graphic>
          </wp:inline>
        </w:drawing>
      </w:r>
    </w:p>
    <w:p w14:paraId="33DBA40F">
      <w:pPr>
        <w:ind w:firstLine="361" w:firstLineChars="200"/>
        <w:jc w:val="center"/>
        <w:rPr>
          <w:rFonts w:hint="eastAsia" w:ascii="黑体" w:hAnsi="黑体" w:eastAsia="黑体" w:cs="黑体"/>
          <w:b/>
          <w:bCs/>
          <w:color w:val="FF0000"/>
          <w:sz w:val="18"/>
          <w:szCs w:val="18"/>
        </w:rPr>
      </w:pPr>
      <w:r>
        <w:rPr>
          <w:rFonts w:hint="eastAsia" w:ascii="黑体" w:hAnsi="黑体" w:eastAsia="黑体" w:cs="黑体"/>
          <w:b/>
          <w:bCs/>
          <w:color w:val="auto"/>
          <w:sz w:val="18"/>
          <w:szCs w:val="18"/>
          <w:lang w:val="en-US" w:eastAsia="zh-CN"/>
        </w:rPr>
        <w:t xml:space="preserve">图1 </w:t>
      </w:r>
      <w:r>
        <w:rPr>
          <w:rFonts w:hint="eastAsia" w:ascii="黑体" w:hAnsi="黑体" w:eastAsia="黑体" w:cs="黑体"/>
          <w:b/>
          <w:bCs/>
          <w:color w:val="auto"/>
          <w:sz w:val="18"/>
          <w:szCs w:val="18"/>
        </w:rPr>
        <w:t>最先适应分配算法流程图</w:t>
      </w:r>
      <w:r>
        <w:rPr>
          <w:rFonts w:hint="eastAsia" w:ascii="黑体" w:hAnsi="黑体" w:eastAsia="黑体" w:cs="黑体"/>
          <w:b/>
          <w:bCs/>
          <w:color w:val="auto"/>
          <w:sz w:val="18"/>
          <w:szCs w:val="18"/>
          <w:lang w:val="en-US" w:eastAsia="zh-CN"/>
        </w:rPr>
        <w:t xml:space="preserve">          图2 </w:t>
      </w:r>
      <w:r>
        <w:rPr>
          <w:rFonts w:hint="eastAsia" w:ascii="黑体" w:hAnsi="黑体" w:eastAsia="黑体" w:cs="黑体"/>
          <w:b/>
          <w:bCs/>
          <w:color w:val="auto"/>
          <w:sz w:val="18"/>
          <w:szCs w:val="18"/>
        </w:rPr>
        <w:t>回收算法流程图</w:t>
      </w:r>
    </w:p>
    <w:p w14:paraId="63E549D1">
      <w:pPr>
        <w:outlineLvl w:val="1"/>
        <w:rPr>
          <w:rFonts w:hint="eastAsia"/>
          <w:b/>
        </w:rPr>
      </w:pPr>
      <w:r>
        <w:rPr>
          <w:rFonts w:hint="eastAsia"/>
          <w:b/>
        </w:rPr>
        <w:t>五、源程序及注释</w:t>
      </w:r>
    </w:p>
    <w:p w14:paraId="274A438A">
      <w:pPr>
        <w:rPr>
          <w:rFonts w:hint="eastAsia"/>
          <w:color w:val="auto"/>
          <w:lang w:eastAsia="zh-CN"/>
        </w:rPr>
      </w:pPr>
      <w:r>
        <w:rPr>
          <w:rFonts w:hint="eastAsia"/>
          <w:color w:val="auto"/>
        </w:rPr>
        <w:t>程序中使用的数据结构及符号说明</w:t>
      </w:r>
      <w:r>
        <w:rPr>
          <w:rFonts w:hint="eastAsia"/>
          <w:color w:val="auto"/>
          <w:lang w:eastAsia="zh-CN"/>
        </w:rPr>
        <w:t>：</w:t>
      </w:r>
    </w:p>
    <w:p w14:paraId="7415C3CE">
      <w:pPr>
        <w:jc w:val="center"/>
        <w:rPr>
          <w:rFonts w:hint="default"/>
          <w:color w:val="auto"/>
          <w:lang w:val="en-US" w:eastAsia="zh-CN"/>
        </w:rPr>
      </w:pPr>
      <w:r>
        <w:rPr>
          <w:rFonts w:hint="eastAsia" w:ascii="黑体" w:hAnsi="黑体" w:eastAsia="黑体" w:cs="黑体"/>
          <w:b/>
          <w:bCs/>
          <w:color w:val="auto"/>
          <w:sz w:val="18"/>
          <w:szCs w:val="18"/>
          <w:lang w:val="en-US" w:eastAsia="zh-CN"/>
        </w:rPr>
        <w:t>表1 数据结构及符号说明表</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8"/>
        <w:gridCol w:w="2312"/>
        <w:gridCol w:w="1882"/>
        <w:gridCol w:w="3350"/>
      </w:tblGrid>
      <w:tr w14:paraId="67CEC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78" w:type="dxa"/>
            <w:vAlign w:val="center"/>
          </w:tcPr>
          <w:p w14:paraId="1FE01252">
            <w:pPr>
              <w:pStyle w:val="7"/>
              <w:snapToGrid w:val="0"/>
              <w:ind w:left="0" w:leftChars="0" w:right="0" w:rightChars="0" w:firstLine="0" w:firstLineChars="0"/>
              <w:jc w:val="center"/>
              <w:rPr>
                <w:b/>
              </w:rPr>
            </w:pPr>
            <w:r>
              <w:rPr>
                <w:rFonts w:hint="eastAsia"/>
                <w:b/>
              </w:rPr>
              <w:t>类别</w:t>
            </w:r>
          </w:p>
        </w:tc>
        <w:tc>
          <w:tcPr>
            <w:tcW w:w="2312" w:type="dxa"/>
            <w:vAlign w:val="center"/>
          </w:tcPr>
          <w:p w14:paraId="44939D48">
            <w:pPr>
              <w:pStyle w:val="7"/>
              <w:snapToGrid w:val="0"/>
              <w:ind w:left="0" w:leftChars="0" w:right="0" w:rightChars="0" w:firstLine="0" w:firstLineChars="0"/>
              <w:jc w:val="center"/>
              <w:rPr>
                <w:b/>
              </w:rPr>
            </w:pPr>
            <w:r>
              <w:rPr>
                <w:rFonts w:hint="eastAsia"/>
                <w:b/>
              </w:rPr>
              <w:t>名称/方法/属性</w:t>
            </w:r>
          </w:p>
        </w:tc>
        <w:tc>
          <w:tcPr>
            <w:tcW w:w="1882" w:type="dxa"/>
            <w:vAlign w:val="center"/>
          </w:tcPr>
          <w:p w14:paraId="315045FC">
            <w:pPr>
              <w:pStyle w:val="7"/>
              <w:snapToGrid w:val="0"/>
              <w:ind w:left="0" w:leftChars="0" w:right="0" w:rightChars="0" w:firstLine="0" w:firstLineChars="0"/>
              <w:jc w:val="center"/>
              <w:rPr>
                <w:b/>
              </w:rPr>
            </w:pPr>
            <w:r>
              <w:rPr>
                <w:rFonts w:hint="eastAsia"/>
                <w:b/>
              </w:rPr>
              <w:t>类型</w:t>
            </w:r>
            <w:r>
              <w:rPr>
                <w:b/>
              </w:rPr>
              <w:t>/</w:t>
            </w:r>
            <w:r>
              <w:rPr>
                <w:rFonts w:hint="eastAsia"/>
                <w:b/>
              </w:rPr>
              <w:t>返回值类型</w:t>
            </w:r>
          </w:p>
        </w:tc>
        <w:tc>
          <w:tcPr>
            <w:tcW w:w="3350" w:type="dxa"/>
            <w:vAlign w:val="center"/>
          </w:tcPr>
          <w:p w14:paraId="3911B47D">
            <w:pPr>
              <w:pStyle w:val="7"/>
              <w:snapToGrid w:val="0"/>
              <w:ind w:left="0" w:leftChars="0" w:right="0" w:rightChars="0" w:firstLine="0" w:firstLineChars="0"/>
              <w:jc w:val="center"/>
              <w:rPr>
                <w:b/>
              </w:rPr>
            </w:pPr>
            <w:r>
              <w:rPr>
                <w:rFonts w:hint="eastAsia"/>
                <w:b/>
              </w:rPr>
              <w:t>核心功能与说明</w:t>
            </w:r>
          </w:p>
        </w:tc>
      </w:tr>
      <w:tr w14:paraId="49DC6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78" w:type="dxa"/>
            <w:vAlign w:val="center"/>
          </w:tcPr>
          <w:p w14:paraId="0A267771">
            <w:pPr>
              <w:pStyle w:val="7"/>
              <w:snapToGrid w:val="0"/>
              <w:ind w:left="0" w:leftChars="0" w:right="0" w:rightChars="0" w:firstLine="0" w:firstLineChars="0"/>
              <w:jc w:val="center"/>
              <w:rPr>
                <w:b/>
                <w:bCs/>
              </w:rPr>
            </w:pPr>
            <w:r>
              <w:rPr>
                <w:rFonts w:hint="eastAsia"/>
                <w:b/>
                <w:bCs/>
              </w:rPr>
              <w:t>结构体</w:t>
            </w:r>
          </w:p>
        </w:tc>
        <w:tc>
          <w:tcPr>
            <w:tcW w:w="2312" w:type="dxa"/>
            <w:vAlign w:val="center"/>
          </w:tcPr>
          <w:p w14:paraId="1EC4AC6D">
            <w:pPr>
              <w:pStyle w:val="7"/>
              <w:snapToGrid w:val="0"/>
              <w:ind w:left="0" w:leftChars="0" w:right="0" w:rightChars="0" w:firstLine="0" w:firstLineChars="0"/>
              <w:jc w:val="left"/>
            </w:pPr>
            <w:r>
              <w:rPr>
                <w:rStyle w:val="9"/>
              </w:rPr>
              <w:t>struct Block</w:t>
            </w:r>
          </w:p>
        </w:tc>
        <w:tc>
          <w:tcPr>
            <w:tcW w:w="1882" w:type="dxa"/>
            <w:vAlign w:val="center"/>
          </w:tcPr>
          <w:p w14:paraId="7CE21D53">
            <w:pPr>
              <w:pStyle w:val="7"/>
              <w:snapToGrid w:val="0"/>
              <w:ind w:left="0" w:leftChars="0" w:right="0" w:rightChars="0" w:firstLine="0" w:firstLineChars="0"/>
              <w:jc w:val="left"/>
            </w:pPr>
            <w:r>
              <w:rPr>
                <w:rFonts w:hint="eastAsia"/>
              </w:rPr>
              <w:t>结构体</w:t>
            </w:r>
          </w:p>
        </w:tc>
        <w:tc>
          <w:tcPr>
            <w:tcW w:w="3350" w:type="dxa"/>
            <w:vAlign w:val="center"/>
          </w:tcPr>
          <w:p w14:paraId="6A380471">
            <w:pPr>
              <w:pStyle w:val="7"/>
              <w:snapToGrid w:val="0"/>
              <w:ind w:left="0" w:leftChars="0" w:right="0" w:rightChars="0" w:firstLine="0" w:firstLineChars="0"/>
              <w:jc w:val="left"/>
            </w:pPr>
            <w:r>
              <w:rPr>
                <w:rFonts w:hint="eastAsia"/>
              </w:rPr>
              <w:t>表示主存中的一个分区（区块），包含起址、长度、空闲标志与占用作业名等信息。</w:t>
            </w:r>
          </w:p>
        </w:tc>
      </w:tr>
      <w:tr w14:paraId="403D3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78" w:type="dxa"/>
            <w:vMerge w:val="restart"/>
            <w:vAlign w:val="center"/>
          </w:tcPr>
          <w:p w14:paraId="78D77961">
            <w:pPr>
              <w:pStyle w:val="7"/>
              <w:snapToGrid w:val="0"/>
              <w:ind w:left="0" w:leftChars="0" w:right="0" w:rightChars="0" w:firstLine="0" w:firstLineChars="0"/>
              <w:jc w:val="center"/>
              <w:rPr>
                <w:b/>
                <w:bCs/>
              </w:rPr>
            </w:pPr>
          </w:p>
        </w:tc>
        <w:tc>
          <w:tcPr>
            <w:tcW w:w="2312" w:type="dxa"/>
            <w:vAlign w:val="center"/>
          </w:tcPr>
          <w:p w14:paraId="3B4D89FC">
            <w:pPr>
              <w:pStyle w:val="7"/>
              <w:snapToGrid w:val="0"/>
              <w:ind w:left="0" w:leftChars="0" w:right="0" w:rightChars="0" w:firstLine="0" w:firstLineChars="0"/>
              <w:jc w:val="left"/>
            </w:pPr>
            <w:r>
              <w:rPr>
                <w:rStyle w:val="9"/>
              </w:rPr>
              <w:t>start</w:t>
            </w:r>
          </w:p>
        </w:tc>
        <w:tc>
          <w:tcPr>
            <w:tcW w:w="1882" w:type="dxa"/>
            <w:vAlign w:val="center"/>
          </w:tcPr>
          <w:p w14:paraId="12C1268F">
            <w:pPr>
              <w:pStyle w:val="7"/>
              <w:snapToGrid w:val="0"/>
              <w:ind w:left="0" w:leftChars="0" w:right="0" w:rightChars="0" w:firstLine="0" w:firstLineChars="0"/>
              <w:jc w:val="left"/>
            </w:pPr>
            <w:r>
              <w:rPr>
                <w:rStyle w:val="9"/>
              </w:rPr>
              <w:t>int</w:t>
            </w:r>
            <w:r>
              <w:rPr>
                <w:rFonts w:hint="eastAsia"/>
              </w:rPr>
              <w:t>（K）</w:t>
            </w:r>
          </w:p>
        </w:tc>
        <w:tc>
          <w:tcPr>
            <w:tcW w:w="3350" w:type="dxa"/>
            <w:vAlign w:val="center"/>
          </w:tcPr>
          <w:p w14:paraId="55249137">
            <w:pPr>
              <w:pStyle w:val="7"/>
              <w:snapToGrid w:val="0"/>
              <w:ind w:left="0" w:leftChars="0" w:right="0" w:rightChars="0" w:firstLine="0" w:firstLineChars="0"/>
              <w:jc w:val="left"/>
            </w:pPr>
            <w:r>
              <w:rPr>
                <w:rFonts w:hint="eastAsia"/>
              </w:rPr>
              <w:t>分区起始地址（以</w:t>
            </w:r>
            <w:r>
              <w:t xml:space="preserve"> K </w:t>
            </w:r>
            <w:r>
              <w:rPr>
                <w:rFonts w:hint="eastAsia"/>
              </w:rPr>
              <w:t>为单位）。</w:t>
            </w:r>
          </w:p>
        </w:tc>
      </w:tr>
      <w:tr w14:paraId="34EFD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78" w:type="dxa"/>
            <w:vMerge w:val="continue"/>
            <w:tcBorders/>
            <w:vAlign w:val="center"/>
          </w:tcPr>
          <w:p w14:paraId="03A13C2C">
            <w:pPr>
              <w:pStyle w:val="7"/>
              <w:snapToGrid w:val="0"/>
              <w:ind w:left="0" w:leftChars="0" w:right="0" w:rightChars="0" w:firstLine="0" w:firstLineChars="0"/>
              <w:jc w:val="center"/>
              <w:rPr>
                <w:b/>
                <w:bCs/>
              </w:rPr>
            </w:pPr>
          </w:p>
        </w:tc>
        <w:tc>
          <w:tcPr>
            <w:tcW w:w="2312" w:type="dxa"/>
            <w:vAlign w:val="center"/>
          </w:tcPr>
          <w:p w14:paraId="53495EE1">
            <w:pPr>
              <w:pStyle w:val="7"/>
              <w:snapToGrid w:val="0"/>
              <w:ind w:left="0" w:leftChars="0" w:right="0" w:rightChars="0" w:firstLine="0" w:firstLineChars="0"/>
              <w:jc w:val="left"/>
            </w:pPr>
            <w:r>
              <w:rPr>
                <w:rStyle w:val="9"/>
              </w:rPr>
              <w:t>size</w:t>
            </w:r>
          </w:p>
        </w:tc>
        <w:tc>
          <w:tcPr>
            <w:tcW w:w="1882" w:type="dxa"/>
            <w:vAlign w:val="center"/>
          </w:tcPr>
          <w:p w14:paraId="19305550">
            <w:pPr>
              <w:pStyle w:val="7"/>
              <w:snapToGrid w:val="0"/>
              <w:ind w:left="0" w:leftChars="0" w:right="0" w:rightChars="0" w:firstLine="0" w:firstLineChars="0"/>
              <w:jc w:val="left"/>
            </w:pPr>
            <w:r>
              <w:rPr>
                <w:rStyle w:val="9"/>
              </w:rPr>
              <w:t>int</w:t>
            </w:r>
            <w:r>
              <w:rPr>
                <w:rFonts w:hint="eastAsia"/>
              </w:rPr>
              <w:t>（K）</w:t>
            </w:r>
          </w:p>
        </w:tc>
        <w:tc>
          <w:tcPr>
            <w:tcW w:w="3350" w:type="dxa"/>
            <w:vAlign w:val="center"/>
          </w:tcPr>
          <w:p w14:paraId="45ED0EAC">
            <w:pPr>
              <w:pStyle w:val="7"/>
              <w:snapToGrid w:val="0"/>
              <w:ind w:left="0" w:leftChars="0" w:right="0" w:rightChars="0" w:firstLine="0" w:firstLineChars="0"/>
              <w:jc w:val="left"/>
            </w:pPr>
            <w:r>
              <w:rPr>
                <w:rFonts w:hint="eastAsia"/>
              </w:rPr>
              <w:t>分区长度（以</w:t>
            </w:r>
            <w:r>
              <w:t xml:space="preserve"> K </w:t>
            </w:r>
            <w:r>
              <w:rPr>
                <w:rFonts w:hint="eastAsia"/>
              </w:rPr>
              <w:t>为单位）。</w:t>
            </w:r>
          </w:p>
        </w:tc>
      </w:tr>
      <w:tr w14:paraId="163AC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78" w:type="dxa"/>
            <w:vMerge w:val="continue"/>
            <w:tcBorders/>
            <w:vAlign w:val="center"/>
          </w:tcPr>
          <w:p w14:paraId="32935113">
            <w:pPr>
              <w:pStyle w:val="7"/>
              <w:snapToGrid w:val="0"/>
              <w:ind w:left="0" w:leftChars="0" w:right="0" w:rightChars="0" w:firstLine="0" w:firstLineChars="0"/>
              <w:jc w:val="center"/>
              <w:rPr>
                <w:b/>
                <w:bCs/>
              </w:rPr>
            </w:pPr>
          </w:p>
        </w:tc>
        <w:tc>
          <w:tcPr>
            <w:tcW w:w="2312" w:type="dxa"/>
            <w:vAlign w:val="center"/>
          </w:tcPr>
          <w:p w14:paraId="11EE031E">
            <w:pPr>
              <w:pStyle w:val="7"/>
              <w:snapToGrid w:val="0"/>
              <w:ind w:left="0" w:leftChars="0" w:right="0" w:rightChars="0" w:firstLine="0" w:firstLineChars="0"/>
              <w:jc w:val="left"/>
            </w:pPr>
            <w:r>
              <w:rPr>
                <w:rStyle w:val="9"/>
              </w:rPr>
              <w:t>free</w:t>
            </w:r>
          </w:p>
        </w:tc>
        <w:tc>
          <w:tcPr>
            <w:tcW w:w="1882" w:type="dxa"/>
            <w:vAlign w:val="center"/>
          </w:tcPr>
          <w:p w14:paraId="3A732C75">
            <w:pPr>
              <w:pStyle w:val="7"/>
              <w:snapToGrid w:val="0"/>
              <w:ind w:left="0" w:leftChars="0" w:right="0" w:rightChars="0" w:firstLine="0" w:firstLineChars="0"/>
              <w:jc w:val="left"/>
            </w:pPr>
            <w:r>
              <w:rPr>
                <w:rStyle w:val="9"/>
              </w:rPr>
              <w:t>bool</w:t>
            </w:r>
          </w:p>
        </w:tc>
        <w:tc>
          <w:tcPr>
            <w:tcW w:w="3350" w:type="dxa"/>
            <w:vAlign w:val="center"/>
          </w:tcPr>
          <w:p w14:paraId="1184E446">
            <w:pPr>
              <w:pStyle w:val="7"/>
              <w:snapToGrid w:val="0"/>
              <w:ind w:left="0" w:leftChars="0" w:right="0" w:rightChars="0" w:firstLine="0" w:firstLineChars="0"/>
              <w:jc w:val="left"/>
            </w:pPr>
            <w:r>
              <w:rPr>
                <w:rFonts w:hint="eastAsia"/>
              </w:rPr>
              <w:t>是否空闲：</w:t>
            </w:r>
            <w:r>
              <w:rPr>
                <w:rStyle w:val="9"/>
                <w:b/>
                <w:bCs/>
              </w:rPr>
              <w:t>true</w:t>
            </w:r>
            <w:r>
              <w:t xml:space="preserve"> </w:t>
            </w:r>
            <w:r>
              <w:rPr>
                <w:rFonts w:hint="eastAsia"/>
              </w:rPr>
              <w:t>表示空闲；</w:t>
            </w:r>
            <w:r>
              <w:rPr>
                <w:rStyle w:val="9"/>
                <w:b/>
                <w:bCs/>
              </w:rPr>
              <w:t>false</w:t>
            </w:r>
            <w:r>
              <w:t xml:space="preserve"> </w:t>
            </w:r>
            <w:r>
              <w:rPr>
                <w:rFonts w:hint="eastAsia"/>
              </w:rPr>
              <w:t>表示已分配。</w:t>
            </w:r>
          </w:p>
        </w:tc>
      </w:tr>
      <w:tr w14:paraId="17CDB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78" w:type="dxa"/>
            <w:vMerge w:val="continue"/>
            <w:tcBorders/>
            <w:vAlign w:val="center"/>
          </w:tcPr>
          <w:p w14:paraId="68276E85">
            <w:pPr>
              <w:pStyle w:val="7"/>
              <w:snapToGrid w:val="0"/>
              <w:ind w:left="0" w:leftChars="0" w:right="0" w:rightChars="0" w:firstLine="0" w:firstLineChars="0"/>
              <w:jc w:val="center"/>
              <w:rPr>
                <w:b/>
                <w:bCs/>
              </w:rPr>
            </w:pPr>
          </w:p>
        </w:tc>
        <w:tc>
          <w:tcPr>
            <w:tcW w:w="2312" w:type="dxa"/>
            <w:vAlign w:val="center"/>
          </w:tcPr>
          <w:p w14:paraId="630C54AC">
            <w:pPr>
              <w:pStyle w:val="7"/>
              <w:snapToGrid w:val="0"/>
              <w:ind w:left="0" w:leftChars="0" w:right="0" w:rightChars="0" w:firstLine="0" w:firstLineChars="0"/>
              <w:jc w:val="left"/>
            </w:pPr>
            <w:r>
              <w:rPr>
                <w:rStyle w:val="9"/>
              </w:rPr>
              <w:t>job</w:t>
            </w:r>
          </w:p>
        </w:tc>
        <w:tc>
          <w:tcPr>
            <w:tcW w:w="1882" w:type="dxa"/>
            <w:vAlign w:val="center"/>
          </w:tcPr>
          <w:p w14:paraId="38DF351E">
            <w:pPr>
              <w:pStyle w:val="7"/>
              <w:snapToGrid w:val="0"/>
              <w:ind w:left="0" w:leftChars="0" w:right="0" w:rightChars="0" w:firstLine="0" w:firstLineChars="0"/>
              <w:jc w:val="left"/>
            </w:pPr>
            <w:r>
              <w:rPr>
                <w:rStyle w:val="9"/>
              </w:rPr>
              <w:t>string</w:t>
            </w:r>
          </w:p>
        </w:tc>
        <w:tc>
          <w:tcPr>
            <w:tcW w:w="3350" w:type="dxa"/>
            <w:vAlign w:val="center"/>
          </w:tcPr>
          <w:p w14:paraId="0B63DB8C">
            <w:pPr>
              <w:pStyle w:val="7"/>
              <w:snapToGrid w:val="0"/>
              <w:ind w:left="0" w:leftChars="0" w:right="0" w:rightChars="0" w:firstLine="0" w:firstLineChars="0"/>
              <w:jc w:val="left"/>
            </w:pPr>
            <w:r>
              <w:rPr>
                <w:rFonts w:hint="eastAsia"/>
              </w:rPr>
              <w:t>占用该分区的作业标识（如</w:t>
            </w:r>
            <w:r>
              <w:t xml:space="preserve"> "1" </w:t>
            </w:r>
            <w:r>
              <w:rPr>
                <w:rFonts w:hint="eastAsia"/>
              </w:rPr>
              <w:t>表示作业1）；空闲时为空串。</w:t>
            </w:r>
          </w:p>
        </w:tc>
      </w:tr>
      <w:tr w14:paraId="082BD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78" w:type="dxa"/>
            <w:vAlign w:val="center"/>
          </w:tcPr>
          <w:p w14:paraId="55BBF9C2">
            <w:pPr>
              <w:pStyle w:val="7"/>
              <w:snapToGrid w:val="0"/>
              <w:ind w:left="0" w:leftChars="0" w:right="0" w:rightChars="0" w:firstLine="0" w:firstLineChars="0"/>
              <w:jc w:val="center"/>
              <w:rPr>
                <w:b/>
                <w:bCs/>
              </w:rPr>
            </w:pPr>
            <w:r>
              <w:rPr>
                <w:rFonts w:hint="eastAsia"/>
                <w:b/>
                <w:bCs/>
              </w:rPr>
              <w:t>变量</w:t>
            </w:r>
          </w:p>
        </w:tc>
        <w:tc>
          <w:tcPr>
            <w:tcW w:w="2312" w:type="dxa"/>
            <w:vAlign w:val="center"/>
          </w:tcPr>
          <w:p w14:paraId="21D64665">
            <w:pPr>
              <w:pStyle w:val="7"/>
              <w:snapToGrid w:val="0"/>
              <w:ind w:left="0" w:leftChars="0" w:right="0" w:rightChars="0" w:firstLine="0" w:firstLineChars="0"/>
              <w:jc w:val="left"/>
            </w:pPr>
            <w:r>
              <w:rPr>
                <w:rStyle w:val="9"/>
              </w:rPr>
              <w:t>vector&lt;Block&gt; table</w:t>
            </w:r>
          </w:p>
        </w:tc>
        <w:tc>
          <w:tcPr>
            <w:tcW w:w="1882" w:type="dxa"/>
            <w:vAlign w:val="center"/>
          </w:tcPr>
          <w:p w14:paraId="47BF9BBE">
            <w:pPr>
              <w:pStyle w:val="7"/>
              <w:snapToGrid w:val="0"/>
              <w:ind w:left="0" w:leftChars="0" w:right="0" w:rightChars="0" w:firstLine="0" w:firstLineChars="0"/>
              <w:jc w:val="left"/>
            </w:pPr>
            <w:r>
              <w:rPr>
                <w:rFonts w:hint="eastAsia"/>
              </w:rPr>
              <w:t>容器</w:t>
            </w:r>
          </w:p>
        </w:tc>
        <w:tc>
          <w:tcPr>
            <w:tcW w:w="3350" w:type="dxa"/>
            <w:vAlign w:val="center"/>
          </w:tcPr>
          <w:p w14:paraId="06871B74">
            <w:pPr>
              <w:pStyle w:val="7"/>
              <w:snapToGrid w:val="0"/>
              <w:ind w:left="0" w:leftChars="0" w:right="0" w:rightChars="0" w:firstLine="0" w:firstLineChars="0"/>
              <w:jc w:val="left"/>
            </w:pPr>
            <w:r>
              <w:rPr>
                <w:rFonts w:hint="eastAsia"/>
              </w:rPr>
              <w:t>按起址有序维护的分区表，包含空闲分区和已分配分区，作为主存布局的核心数据结构。</w:t>
            </w:r>
          </w:p>
        </w:tc>
      </w:tr>
      <w:tr w14:paraId="43696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78" w:type="dxa"/>
            <w:vMerge w:val="restart"/>
            <w:vAlign w:val="center"/>
          </w:tcPr>
          <w:p w14:paraId="09F7CDB0">
            <w:pPr>
              <w:pStyle w:val="7"/>
              <w:snapToGrid w:val="0"/>
              <w:ind w:left="0" w:leftChars="0" w:right="0" w:rightChars="0" w:firstLine="0" w:firstLineChars="0"/>
              <w:jc w:val="center"/>
              <w:rPr>
                <w:b/>
                <w:bCs/>
              </w:rPr>
            </w:pPr>
            <w:r>
              <w:rPr>
                <w:rFonts w:hint="eastAsia"/>
                <w:b/>
                <w:bCs/>
              </w:rPr>
              <w:t>函数</w:t>
            </w:r>
          </w:p>
        </w:tc>
        <w:tc>
          <w:tcPr>
            <w:tcW w:w="2312" w:type="dxa"/>
            <w:vAlign w:val="center"/>
          </w:tcPr>
          <w:p w14:paraId="7CA6DC20">
            <w:pPr>
              <w:pStyle w:val="7"/>
              <w:snapToGrid w:val="0"/>
              <w:ind w:left="0" w:leftChars="0" w:right="0" w:rightChars="0" w:firstLine="0" w:firstLineChars="0"/>
              <w:jc w:val="left"/>
            </w:pPr>
            <w:r>
              <w:rPr>
                <w:rStyle w:val="9"/>
              </w:rPr>
              <w:t>mergeFree(table)</w:t>
            </w:r>
          </w:p>
        </w:tc>
        <w:tc>
          <w:tcPr>
            <w:tcW w:w="1882" w:type="dxa"/>
            <w:vAlign w:val="center"/>
          </w:tcPr>
          <w:p w14:paraId="75A1DF0D">
            <w:pPr>
              <w:pStyle w:val="7"/>
              <w:snapToGrid w:val="0"/>
              <w:ind w:left="0" w:leftChars="0" w:right="0" w:rightChars="0" w:firstLine="0" w:firstLineChars="0"/>
              <w:jc w:val="left"/>
            </w:pPr>
            <w:r>
              <w:rPr>
                <w:rStyle w:val="9"/>
              </w:rPr>
              <w:t>void</w:t>
            </w:r>
          </w:p>
        </w:tc>
        <w:tc>
          <w:tcPr>
            <w:tcW w:w="3350" w:type="dxa"/>
            <w:vAlign w:val="center"/>
          </w:tcPr>
          <w:p w14:paraId="037FEA87">
            <w:pPr>
              <w:pStyle w:val="7"/>
              <w:snapToGrid w:val="0"/>
              <w:ind w:left="0" w:leftChars="0" w:right="0" w:rightChars="0" w:firstLine="0" w:firstLineChars="0"/>
              <w:jc w:val="left"/>
            </w:pPr>
            <w:r>
              <w:rPr>
                <w:rFonts w:hint="eastAsia"/>
              </w:rPr>
              <w:t>合并邻接的空闲分区：遍历分区表，若相邻块均为空闲则合并成更大块，减少外部碎片并保持表紧凑。</w:t>
            </w:r>
          </w:p>
        </w:tc>
      </w:tr>
      <w:tr w14:paraId="55FC8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78" w:type="dxa"/>
            <w:vMerge w:val="continue"/>
            <w:tcBorders/>
            <w:vAlign w:val="center"/>
          </w:tcPr>
          <w:p w14:paraId="35B3E550">
            <w:pPr>
              <w:pStyle w:val="7"/>
              <w:snapToGrid w:val="0"/>
              <w:ind w:left="0" w:leftChars="0" w:right="0" w:rightChars="0" w:firstLine="0" w:firstLineChars="0"/>
              <w:jc w:val="center"/>
            </w:pPr>
          </w:p>
        </w:tc>
        <w:tc>
          <w:tcPr>
            <w:tcW w:w="2312" w:type="dxa"/>
            <w:vAlign w:val="center"/>
          </w:tcPr>
          <w:p w14:paraId="190BBAF5">
            <w:pPr>
              <w:pStyle w:val="7"/>
              <w:snapToGrid w:val="0"/>
              <w:ind w:left="0" w:leftChars="0" w:right="0" w:rightChars="0" w:firstLine="0" w:firstLineChars="0"/>
              <w:jc w:val="left"/>
            </w:pPr>
            <w:r>
              <w:rPr>
                <w:rStyle w:val="9"/>
              </w:rPr>
              <w:t>allocateFirstFit(table, job, need)</w:t>
            </w:r>
          </w:p>
        </w:tc>
        <w:tc>
          <w:tcPr>
            <w:tcW w:w="1882" w:type="dxa"/>
            <w:vAlign w:val="center"/>
          </w:tcPr>
          <w:p w14:paraId="18640C5C">
            <w:pPr>
              <w:pStyle w:val="7"/>
              <w:snapToGrid w:val="0"/>
              <w:ind w:left="0" w:leftChars="0" w:right="0" w:rightChars="0" w:firstLine="0" w:firstLineChars="0"/>
              <w:jc w:val="left"/>
            </w:pPr>
            <w:r>
              <w:rPr>
                <w:rStyle w:val="9"/>
              </w:rPr>
              <w:t>bool</w:t>
            </w:r>
          </w:p>
        </w:tc>
        <w:tc>
          <w:tcPr>
            <w:tcW w:w="3350" w:type="dxa"/>
            <w:vAlign w:val="center"/>
          </w:tcPr>
          <w:p w14:paraId="6A026879">
            <w:pPr>
              <w:pStyle w:val="7"/>
              <w:snapToGrid w:val="0"/>
              <w:ind w:left="0" w:leftChars="0" w:right="0" w:rightChars="0" w:firstLine="0" w:firstLineChars="0"/>
              <w:jc w:val="left"/>
            </w:pPr>
            <w:r>
              <w:rPr>
                <w:rFonts w:hint="eastAsia"/>
              </w:rPr>
              <w:t>最先适应分配：顺序查找第一个</w:t>
            </w:r>
            <w:r>
              <w:t xml:space="preserve"> </w:t>
            </w:r>
            <w:r>
              <w:rPr>
                <w:rStyle w:val="9"/>
                <w:b/>
                <w:bCs/>
              </w:rPr>
              <w:t>size &gt;= need</w:t>
            </w:r>
            <w:r>
              <w:t xml:space="preserve"> </w:t>
            </w:r>
            <w:r>
              <w:rPr>
                <w:rFonts w:hint="eastAsia"/>
              </w:rPr>
              <w:t>的空闲区；等长则标记占用，过大则切分并插入分区表；返回是否分配成功。</w:t>
            </w:r>
          </w:p>
        </w:tc>
      </w:tr>
      <w:tr w14:paraId="4B444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78" w:type="dxa"/>
            <w:vMerge w:val="continue"/>
            <w:tcBorders/>
            <w:vAlign w:val="center"/>
          </w:tcPr>
          <w:p w14:paraId="3B1D514E">
            <w:pPr>
              <w:pStyle w:val="7"/>
              <w:snapToGrid w:val="0"/>
              <w:ind w:left="0" w:leftChars="0" w:right="0" w:rightChars="0" w:firstLine="0" w:firstLineChars="0"/>
              <w:jc w:val="center"/>
            </w:pPr>
          </w:p>
        </w:tc>
        <w:tc>
          <w:tcPr>
            <w:tcW w:w="2312" w:type="dxa"/>
            <w:vAlign w:val="center"/>
          </w:tcPr>
          <w:p w14:paraId="57F4DF8D">
            <w:pPr>
              <w:pStyle w:val="7"/>
              <w:snapToGrid w:val="0"/>
              <w:ind w:left="0" w:leftChars="0" w:right="0" w:rightChars="0" w:firstLine="0" w:firstLineChars="0"/>
              <w:jc w:val="left"/>
            </w:pPr>
            <w:r>
              <w:rPr>
                <w:rStyle w:val="9"/>
              </w:rPr>
              <w:t>releaseJob(table, job)</w:t>
            </w:r>
          </w:p>
        </w:tc>
        <w:tc>
          <w:tcPr>
            <w:tcW w:w="1882" w:type="dxa"/>
            <w:vAlign w:val="center"/>
          </w:tcPr>
          <w:p w14:paraId="1568653F">
            <w:pPr>
              <w:pStyle w:val="7"/>
              <w:snapToGrid w:val="0"/>
              <w:ind w:left="0" w:leftChars="0" w:right="0" w:rightChars="0" w:firstLine="0" w:firstLineChars="0"/>
              <w:jc w:val="left"/>
            </w:pPr>
            <w:r>
              <w:rPr>
                <w:rStyle w:val="9"/>
              </w:rPr>
              <w:t>bool</w:t>
            </w:r>
          </w:p>
        </w:tc>
        <w:tc>
          <w:tcPr>
            <w:tcW w:w="3350" w:type="dxa"/>
            <w:vAlign w:val="center"/>
          </w:tcPr>
          <w:p w14:paraId="09DB28AC">
            <w:pPr>
              <w:pStyle w:val="7"/>
              <w:snapToGrid w:val="0"/>
              <w:ind w:left="0" w:leftChars="0" w:right="0" w:rightChars="0" w:firstLine="0" w:firstLineChars="0"/>
              <w:jc w:val="both"/>
            </w:pPr>
            <w:r>
              <w:rPr>
                <w:rFonts w:hint="eastAsia"/>
              </w:rPr>
              <w:t>作业释放：根据作业标识找到对应分区并标记为空闲，随后调用</w:t>
            </w:r>
            <w:r>
              <w:t xml:space="preserve"> </w:t>
            </w:r>
            <w:r>
              <w:rPr>
                <w:rStyle w:val="9"/>
                <w:b/>
                <w:bCs/>
              </w:rPr>
              <w:t>mergeFree</w:t>
            </w:r>
            <w:r>
              <w:t xml:space="preserve"> </w:t>
            </w:r>
            <w:r>
              <w:rPr>
                <w:rFonts w:hint="eastAsia"/>
              </w:rPr>
              <w:t>合并相邻空闲区，返回是否成功释放。</w:t>
            </w:r>
          </w:p>
        </w:tc>
      </w:tr>
      <w:tr w14:paraId="46173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78" w:type="dxa"/>
            <w:vMerge w:val="continue"/>
            <w:tcBorders/>
            <w:vAlign w:val="center"/>
          </w:tcPr>
          <w:p w14:paraId="3CA4C543">
            <w:pPr>
              <w:pStyle w:val="7"/>
              <w:snapToGrid w:val="0"/>
              <w:ind w:left="0" w:leftChars="0" w:right="0" w:rightChars="0" w:firstLine="0" w:firstLineChars="0"/>
              <w:jc w:val="center"/>
            </w:pPr>
          </w:p>
        </w:tc>
        <w:tc>
          <w:tcPr>
            <w:tcW w:w="2312" w:type="dxa"/>
            <w:vAlign w:val="center"/>
          </w:tcPr>
          <w:p w14:paraId="57033F8C">
            <w:pPr>
              <w:pStyle w:val="7"/>
              <w:snapToGrid w:val="0"/>
              <w:ind w:left="0" w:leftChars="0" w:right="0" w:rightChars="0" w:firstLine="0" w:firstLineChars="0"/>
              <w:jc w:val="left"/>
            </w:pPr>
            <w:r>
              <w:rPr>
                <w:rStyle w:val="9"/>
              </w:rPr>
              <w:t>canAllocate(table, need)</w:t>
            </w:r>
          </w:p>
        </w:tc>
        <w:tc>
          <w:tcPr>
            <w:tcW w:w="1882" w:type="dxa"/>
            <w:vAlign w:val="center"/>
          </w:tcPr>
          <w:p w14:paraId="0220EA6F">
            <w:pPr>
              <w:pStyle w:val="7"/>
              <w:snapToGrid w:val="0"/>
              <w:ind w:left="0" w:leftChars="0" w:right="0" w:rightChars="0" w:firstLine="0" w:firstLineChars="0"/>
              <w:jc w:val="left"/>
            </w:pPr>
            <w:r>
              <w:rPr>
                <w:rStyle w:val="9"/>
              </w:rPr>
              <w:t>bool</w:t>
            </w:r>
          </w:p>
        </w:tc>
        <w:tc>
          <w:tcPr>
            <w:tcW w:w="3350" w:type="dxa"/>
            <w:vAlign w:val="center"/>
          </w:tcPr>
          <w:p w14:paraId="2CE24A37">
            <w:pPr>
              <w:pStyle w:val="7"/>
              <w:snapToGrid w:val="0"/>
              <w:ind w:left="0" w:leftChars="0" w:right="0" w:rightChars="0" w:firstLine="0" w:firstLineChars="0"/>
              <w:jc w:val="left"/>
            </w:pPr>
            <w:r>
              <w:rPr>
                <w:rFonts w:hint="eastAsia"/>
              </w:rPr>
              <w:t>可分配性检查：检查是否存在任一空闲分区</w:t>
            </w:r>
            <w:r>
              <w:t xml:space="preserve"> </w:t>
            </w:r>
            <w:r>
              <w:rPr>
                <w:rStyle w:val="9"/>
                <w:b/>
                <w:bCs/>
              </w:rPr>
              <w:t>size &gt;= need</w:t>
            </w:r>
            <w:r>
              <w:rPr>
                <w:rFonts w:hint="eastAsia"/>
              </w:rPr>
              <w:t>，仅用于判断能否满足申请。</w:t>
            </w:r>
          </w:p>
        </w:tc>
      </w:tr>
    </w:tbl>
    <w:p w14:paraId="026E85ED">
      <w:pPr>
        <w:spacing w:before="315" w:beforeLines="100" w:beforeAutospacing="0"/>
        <w:rPr>
          <w:rFonts w:hint="eastAsia"/>
          <w:color w:val="auto"/>
          <w:lang w:eastAsia="zh-CN"/>
        </w:rPr>
      </w:pPr>
      <w:r>
        <w:rPr>
          <w:rFonts w:hint="eastAsia"/>
          <w:b/>
          <w:bCs/>
          <w:color w:val="auto"/>
        </w:rPr>
        <w:t>源程序</w:t>
      </w:r>
      <w:r>
        <w:rPr>
          <w:rFonts w:hint="eastAsia"/>
          <w:b/>
          <w:bCs/>
          <w:color w:val="auto"/>
          <w:lang w:eastAsia="zh-CN"/>
        </w:rPr>
        <w:t>：</w:t>
      </w:r>
    </w:p>
    <w:p w14:paraId="5BE195BB">
      <w:r>
        <w:drawing>
          <wp:inline distT="0" distB="0" distL="114300" distR="114300">
            <wp:extent cx="5273675" cy="1683385"/>
            <wp:effectExtent l="0" t="0" r="14605" b="8255"/>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7"/>
                    <a:stretch>
                      <a:fillRect/>
                    </a:stretch>
                  </pic:blipFill>
                  <pic:spPr>
                    <a:xfrm>
                      <a:off x="0" y="0"/>
                      <a:ext cx="5273675" cy="1683385"/>
                    </a:xfrm>
                    <a:prstGeom prst="rect">
                      <a:avLst/>
                    </a:prstGeom>
                    <a:noFill/>
                    <a:ln>
                      <a:noFill/>
                    </a:ln>
                  </pic:spPr>
                </pic:pic>
              </a:graphicData>
            </a:graphic>
          </wp:inline>
        </w:drawing>
      </w:r>
    </w:p>
    <w:p w14:paraId="3806CD65">
      <w:pPr>
        <w:jc w:val="center"/>
        <w:rPr>
          <w:rFonts w:hint="default" w:eastAsia="宋体"/>
          <w:lang w:val="en-US" w:eastAsia="zh-CN"/>
        </w:rPr>
      </w:pPr>
      <w:r>
        <w:rPr>
          <w:rFonts w:hint="eastAsia" w:ascii="黑体" w:hAnsi="黑体" w:eastAsia="黑体" w:cs="黑体"/>
          <w:b/>
          <w:bCs/>
          <w:sz w:val="18"/>
          <w:szCs w:val="18"/>
          <w:lang w:val="en-US" w:eastAsia="zh-CN"/>
        </w:rPr>
        <w:t>图3 主存中的分区信息结构体</w:t>
      </w:r>
    </w:p>
    <w:p w14:paraId="2877CAAF">
      <w:r>
        <w:drawing>
          <wp:inline distT="0" distB="0" distL="114300" distR="114300">
            <wp:extent cx="5271770" cy="8204200"/>
            <wp:effectExtent l="0" t="0" r="0" b="0"/>
            <wp:docPr id="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pic:cNvPicPr>
                      <a:picLocks noChangeAspect="1"/>
                    </pic:cNvPicPr>
                  </pic:nvPicPr>
                  <pic:blipFill>
                    <a:blip r:embed="rId8"/>
                    <a:srcRect b="31492"/>
                    <a:stretch>
                      <a:fillRect/>
                    </a:stretch>
                  </pic:blipFill>
                  <pic:spPr>
                    <a:xfrm>
                      <a:off x="0" y="0"/>
                      <a:ext cx="5271770" cy="8204200"/>
                    </a:xfrm>
                    <a:prstGeom prst="rect">
                      <a:avLst/>
                    </a:prstGeom>
                    <a:noFill/>
                    <a:ln>
                      <a:noFill/>
                    </a:ln>
                  </pic:spPr>
                </pic:pic>
              </a:graphicData>
            </a:graphic>
          </wp:inline>
        </w:drawing>
      </w:r>
    </w:p>
    <w:p w14:paraId="7CB05A37">
      <w:pPr>
        <w:jc w:val="center"/>
        <w:rPr>
          <w:rFonts w:hint="default" w:eastAsia="宋体"/>
          <w:lang w:val="en-US" w:eastAsia="zh-CN"/>
        </w:rPr>
      </w:pPr>
      <w:r>
        <w:rPr>
          <w:rFonts w:hint="eastAsia" w:ascii="黑体" w:hAnsi="黑体" w:eastAsia="黑体" w:cs="黑体"/>
          <w:b/>
          <w:bCs/>
          <w:sz w:val="18"/>
          <w:szCs w:val="18"/>
          <w:lang w:val="en-US" w:eastAsia="zh-CN"/>
        </w:rPr>
        <w:t>图4 合并分区、最先适应分配、释放指定作业分区函数</w:t>
      </w:r>
    </w:p>
    <w:p w14:paraId="4A07ACBA">
      <w:r>
        <w:drawing>
          <wp:inline distT="0" distB="0" distL="114300" distR="114300">
            <wp:extent cx="5271770" cy="3795395"/>
            <wp:effectExtent l="0" t="0" r="0" b="0"/>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8"/>
                    <a:srcRect t="68307"/>
                    <a:stretch>
                      <a:fillRect/>
                    </a:stretch>
                  </pic:blipFill>
                  <pic:spPr>
                    <a:xfrm>
                      <a:off x="0" y="0"/>
                      <a:ext cx="5271770" cy="3795395"/>
                    </a:xfrm>
                    <a:prstGeom prst="rect">
                      <a:avLst/>
                    </a:prstGeom>
                    <a:noFill/>
                    <a:ln>
                      <a:noFill/>
                    </a:ln>
                  </pic:spPr>
                </pic:pic>
              </a:graphicData>
            </a:graphic>
          </wp:inline>
        </w:drawing>
      </w:r>
    </w:p>
    <w:p w14:paraId="71D1865B">
      <w:pPr>
        <w:jc w:val="center"/>
        <w:rPr>
          <w:rFonts w:hint="default" w:eastAsia="宋体"/>
          <w:lang w:val="en-US" w:eastAsia="zh-CN"/>
        </w:rPr>
      </w:pPr>
      <w:r>
        <w:rPr>
          <w:rFonts w:hint="eastAsia" w:ascii="黑体" w:hAnsi="黑体" w:eastAsia="黑体" w:cs="黑体"/>
          <w:b/>
          <w:bCs/>
          <w:sz w:val="18"/>
          <w:szCs w:val="18"/>
          <w:lang w:val="en-US" w:eastAsia="zh-CN"/>
        </w:rPr>
        <w:t>图5 检查分配性、输出当前分区表函数</w:t>
      </w:r>
    </w:p>
    <w:p w14:paraId="21B1616B">
      <w:r>
        <w:drawing>
          <wp:inline distT="0" distB="0" distL="114300" distR="114300">
            <wp:extent cx="5274310" cy="5819140"/>
            <wp:effectExtent l="0" t="0" r="13970" b="2540"/>
            <wp:docPr id="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pic:cNvPicPr>
                      <a:picLocks noChangeAspect="1"/>
                    </pic:cNvPicPr>
                  </pic:nvPicPr>
                  <pic:blipFill>
                    <a:blip r:embed="rId9"/>
                    <a:stretch>
                      <a:fillRect/>
                    </a:stretch>
                  </pic:blipFill>
                  <pic:spPr>
                    <a:xfrm>
                      <a:off x="0" y="0"/>
                      <a:ext cx="5274310" cy="5819140"/>
                    </a:xfrm>
                    <a:prstGeom prst="rect">
                      <a:avLst/>
                    </a:prstGeom>
                    <a:noFill/>
                    <a:ln>
                      <a:noFill/>
                    </a:ln>
                  </pic:spPr>
                </pic:pic>
              </a:graphicData>
            </a:graphic>
          </wp:inline>
        </w:drawing>
      </w:r>
    </w:p>
    <w:p w14:paraId="5C9C9532">
      <w:pPr>
        <w:jc w:val="center"/>
        <w:rPr>
          <w:rFonts w:hint="default" w:eastAsia="宋体"/>
          <w:lang w:val="en-US" w:eastAsia="zh-CN"/>
        </w:rPr>
      </w:pPr>
      <w:r>
        <w:rPr>
          <w:rFonts w:hint="eastAsia" w:ascii="黑体" w:hAnsi="黑体" w:eastAsia="黑体" w:cs="黑体"/>
          <w:b/>
          <w:bCs/>
          <w:sz w:val="18"/>
          <w:szCs w:val="18"/>
          <w:lang w:val="en-US" w:eastAsia="zh-CN"/>
        </w:rPr>
        <w:t>图6 主函数</w:t>
      </w:r>
    </w:p>
    <w:p w14:paraId="427EAD52">
      <w:pPr>
        <w:outlineLvl w:val="1"/>
        <w:rPr>
          <w:rFonts w:hint="eastAsia"/>
          <w:color w:val="FF0000"/>
        </w:rPr>
      </w:pPr>
      <w:r>
        <w:rPr>
          <w:rFonts w:hint="eastAsia"/>
          <w:b/>
        </w:rPr>
        <w:t>六、打印的程序运行时初值和运行结果</w:t>
      </w:r>
    </w:p>
    <w:p w14:paraId="42BF6293">
      <w:pPr>
        <w:rPr>
          <w:rFonts w:hint="eastAsia" w:eastAsia="宋体"/>
          <w:color w:val="auto"/>
          <w:lang w:val="en-US" w:eastAsia="zh-CN"/>
        </w:rPr>
      </w:pPr>
      <w:r>
        <w:rPr>
          <w:rFonts w:hint="eastAsia"/>
          <w:color w:val="auto"/>
        </w:rPr>
        <w:t>打印空闲区说明表</w:t>
      </w:r>
      <w:r>
        <w:rPr>
          <w:rFonts w:hint="eastAsia"/>
          <w:color w:val="auto"/>
          <w:lang w:eastAsia="zh-CN"/>
        </w:rPr>
        <w:t>：</w:t>
      </w:r>
    </w:p>
    <w:p w14:paraId="312F3B1E">
      <w:pPr>
        <w:spacing w:afterAutospacing="0"/>
      </w:pPr>
      <w:r>
        <w:drawing>
          <wp:inline distT="0" distB="0" distL="114300" distR="114300">
            <wp:extent cx="5269865" cy="1446530"/>
            <wp:effectExtent l="0" t="0" r="3175" b="1270"/>
            <wp:docPr id="3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1"/>
                    <pic:cNvPicPr>
                      <a:picLocks noChangeAspect="1"/>
                    </pic:cNvPicPr>
                  </pic:nvPicPr>
                  <pic:blipFill>
                    <a:blip r:embed="rId10"/>
                    <a:stretch>
                      <a:fillRect/>
                    </a:stretch>
                  </pic:blipFill>
                  <pic:spPr>
                    <a:xfrm>
                      <a:off x="0" y="0"/>
                      <a:ext cx="5269865" cy="1446530"/>
                    </a:xfrm>
                    <a:prstGeom prst="rect">
                      <a:avLst/>
                    </a:prstGeom>
                    <a:noFill/>
                    <a:ln>
                      <a:noFill/>
                    </a:ln>
                  </pic:spPr>
                </pic:pic>
              </a:graphicData>
            </a:graphic>
          </wp:inline>
        </w:drawing>
      </w:r>
    </w:p>
    <w:p w14:paraId="0545A9C0">
      <w:pPr>
        <w:spacing w:afterAutospacing="0"/>
        <w:jc w:val="center"/>
        <w:rPr>
          <w:rFonts w:hint="default" w:eastAsia="宋体"/>
          <w:lang w:val="en-US" w:eastAsia="zh-CN"/>
        </w:rPr>
      </w:pPr>
      <w:r>
        <w:rPr>
          <w:rFonts w:hint="eastAsia" w:ascii="黑体" w:hAnsi="黑体" w:eastAsia="黑体" w:cs="黑体"/>
          <w:b/>
          <w:bCs/>
          <w:sz w:val="18"/>
          <w:szCs w:val="18"/>
          <w:lang w:val="en-US" w:eastAsia="zh-CN"/>
        </w:rPr>
        <w:t>图7 初始空闲区说明</w:t>
      </w:r>
    </w:p>
    <w:p w14:paraId="69643EF8">
      <w:pPr>
        <w:spacing w:before="315" w:beforeLines="100" w:beforeAutospacing="0"/>
        <w:rPr>
          <w:rFonts w:hint="eastAsia" w:eastAsia="宋体"/>
          <w:color w:val="FF0000"/>
          <w:lang w:eastAsia="zh-CN"/>
        </w:rPr>
      </w:pPr>
      <w:r>
        <w:rPr>
          <w:rFonts w:hint="eastAsia"/>
          <w:color w:val="auto"/>
        </w:rPr>
        <w:t>每次作业申请或释放空间后主存分区的情况</w:t>
      </w:r>
      <w:r>
        <w:rPr>
          <w:rFonts w:hint="eastAsia"/>
          <w:color w:val="auto"/>
          <w:lang w:eastAsia="zh-CN"/>
        </w:rPr>
        <w:t>：</w:t>
      </w:r>
    </w:p>
    <w:p w14:paraId="17539967">
      <w:r>
        <w:drawing>
          <wp:inline distT="0" distB="0" distL="114300" distR="114300">
            <wp:extent cx="2383155" cy="4679950"/>
            <wp:effectExtent l="0" t="0" r="9525" b="13970"/>
            <wp:docPr id="3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2"/>
                    <pic:cNvPicPr>
                      <a:picLocks noChangeAspect="1"/>
                    </pic:cNvPicPr>
                  </pic:nvPicPr>
                  <pic:blipFill>
                    <a:blip r:embed="rId11"/>
                    <a:stretch>
                      <a:fillRect/>
                    </a:stretch>
                  </pic:blipFill>
                  <pic:spPr>
                    <a:xfrm>
                      <a:off x="0" y="0"/>
                      <a:ext cx="2383155" cy="4679950"/>
                    </a:xfrm>
                    <a:prstGeom prst="rect">
                      <a:avLst/>
                    </a:prstGeom>
                    <a:noFill/>
                    <a:ln>
                      <a:noFill/>
                    </a:ln>
                  </pic:spPr>
                </pic:pic>
              </a:graphicData>
            </a:graphic>
          </wp:inline>
        </w:drawing>
      </w:r>
      <w:r>
        <w:drawing>
          <wp:inline distT="0" distB="0" distL="114300" distR="114300">
            <wp:extent cx="2847975" cy="4679950"/>
            <wp:effectExtent l="0" t="0" r="1905" b="13970"/>
            <wp:docPr id="3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3"/>
                    <pic:cNvPicPr>
                      <a:picLocks noChangeAspect="1"/>
                    </pic:cNvPicPr>
                  </pic:nvPicPr>
                  <pic:blipFill>
                    <a:blip r:embed="rId12"/>
                    <a:stretch>
                      <a:fillRect/>
                    </a:stretch>
                  </pic:blipFill>
                  <pic:spPr>
                    <a:xfrm>
                      <a:off x="0" y="0"/>
                      <a:ext cx="2847975" cy="4679950"/>
                    </a:xfrm>
                    <a:prstGeom prst="rect">
                      <a:avLst/>
                    </a:prstGeom>
                    <a:noFill/>
                    <a:ln>
                      <a:noFill/>
                    </a:ln>
                  </pic:spPr>
                </pic:pic>
              </a:graphicData>
            </a:graphic>
          </wp:inline>
        </w:drawing>
      </w:r>
    </w:p>
    <w:p w14:paraId="20178419">
      <w:pPr>
        <w:jc w:val="center"/>
        <w:rPr>
          <w:rFonts w:hint="default" w:eastAsia="宋体"/>
          <w:lang w:val="en-US" w:eastAsia="zh-CN"/>
        </w:rPr>
      </w:pPr>
      <w:r>
        <w:rPr>
          <w:rFonts w:hint="eastAsia" w:ascii="黑体" w:hAnsi="黑体" w:eastAsia="黑体" w:cs="黑体"/>
          <w:b/>
          <w:bCs/>
          <w:sz w:val="18"/>
          <w:szCs w:val="18"/>
          <w:lang w:val="en-US" w:eastAsia="zh-CN"/>
        </w:rPr>
        <w:t xml:space="preserve">图8 图9 </w:t>
      </w:r>
      <w:r>
        <w:rPr>
          <w:rFonts w:hint="eastAsia" w:ascii="黑体" w:hAnsi="黑体" w:eastAsia="黑体" w:cs="黑体"/>
          <w:b/>
          <w:bCs/>
          <w:color w:val="auto"/>
          <w:sz w:val="18"/>
          <w:szCs w:val="18"/>
        </w:rPr>
        <w:t>每次作业申请或释放空间后主存分区</w:t>
      </w:r>
      <w:r>
        <w:rPr>
          <w:rFonts w:hint="eastAsia" w:ascii="黑体" w:hAnsi="黑体" w:eastAsia="黑体" w:cs="黑体"/>
          <w:b/>
          <w:bCs/>
          <w:color w:val="auto"/>
          <w:sz w:val="18"/>
          <w:szCs w:val="18"/>
          <w:lang w:val="en-US" w:eastAsia="zh-CN"/>
        </w:rPr>
        <w:t>情况</w:t>
      </w:r>
    </w:p>
    <w:p w14:paraId="16779FA7">
      <w:pPr>
        <w:outlineLvl w:val="1"/>
        <w:rPr>
          <w:rFonts w:hint="eastAsia"/>
          <w:b/>
        </w:rPr>
      </w:pPr>
      <w:r>
        <w:rPr>
          <w:rFonts w:hint="eastAsia"/>
          <w:b/>
        </w:rPr>
        <w:t>七、实验小结</w:t>
      </w:r>
    </w:p>
    <w:p w14:paraId="602C350C">
      <w:pPr>
        <w:ind w:firstLine="425"/>
        <w:rPr>
          <w:rFonts w:hint="eastAsia"/>
          <w:color w:val="auto"/>
        </w:rPr>
      </w:pPr>
      <w:r>
        <w:rPr>
          <w:rFonts w:hint="eastAsia"/>
          <w:color w:val="auto"/>
        </w:rPr>
        <w:t>对自己本次实验收获进行小结，并回答下面问题：如果在要申请一个100K的作业空间，能否满足？</w:t>
      </w:r>
    </w:p>
    <w:p w14:paraId="06F1F150">
      <w:pPr>
        <w:ind w:firstLine="425"/>
        <w:rPr>
          <w:rFonts w:hint="default" w:eastAsia="宋体"/>
          <w:color w:val="auto"/>
          <w:lang w:val="en-US" w:eastAsia="zh-CN"/>
        </w:rPr>
      </w:pPr>
      <w:r>
        <w:rPr>
          <w:rFonts w:hint="eastAsia"/>
          <w:color w:val="auto"/>
          <w:lang w:val="en-US" w:eastAsia="zh-CN"/>
        </w:rPr>
        <w:t>实验小结：</w:t>
      </w:r>
    </w:p>
    <w:p w14:paraId="4F5D73DC">
      <w:pPr>
        <w:widowControl w:val="0"/>
        <w:numPr>
          <w:ilvl w:val="0"/>
          <w:numId w:val="2"/>
        </w:numPr>
        <w:ind w:left="420" w:leftChars="0" w:firstLine="147" w:firstLineChars="0"/>
        <w:jc w:val="both"/>
        <w:rPr>
          <w:rFonts w:hint="eastAsia"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最先适应算法实现简单、搜索成本低，但释放后形成的碎片仍可能增多，需要及时合并相邻空闲区。</w:t>
      </w:r>
    </w:p>
    <w:p w14:paraId="29842CF1">
      <w:pPr>
        <w:widowControl w:val="0"/>
        <w:numPr>
          <w:ilvl w:val="0"/>
          <w:numId w:val="2"/>
        </w:numPr>
        <w:ind w:left="420" w:leftChars="0" w:firstLine="147" w:firstLineChars="0"/>
        <w:jc w:val="both"/>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通过本次实验熟悉了分区表的维护、切分与合并逻辑，以及输出状态的设计。</w:t>
      </w:r>
    </w:p>
    <w:p w14:paraId="3AC614B0">
      <w:pPr>
        <w:widowControl w:val="0"/>
        <w:numPr>
          <w:ilvl w:val="0"/>
          <w:numId w:val="3"/>
        </w:numPr>
        <w:ind w:left="420" w:leftChars="0" w:firstLine="147" w:firstLineChars="0"/>
        <w:jc w:val="both"/>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如需进一步优化，可考虑最佳适应/最坏适应策略或空闲链表按大小排序以降低外碎片。</w:t>
      </w:r>
    </w:p>
    <w:p w14:paraId="46AEB684">
      <w:pPr>
        <w:rPr>
          <w:rFonts w:hint="default" w:eastAsia="宋体"/>
          <w:color w:val="auto"/>
          <w:lang w:val="en-US" w:eastAsia="zh-CN"/>
        </w:rPr>
      </w:pPr>
      <w:r>
        <w:rPr>
          <w:rFonts w:hint="eastAsia"/>
          <w:color w:val="auto"/>
          <w:lang w:val="en-US" w:eastAsia="zh-CN"/>
        </w:rPr>
        <w:t>额外检查输出：</w:t>
      </w:r>
    </w:p>
    <w:p w14:paraId="1B6E14F2">
      <w:pPr>
        <w:jc w:val="both"/>
        <w:rPr>
          <w:rFonts w:hint="eastAsia"/>
          <w:color w:val="auto"/>
          <w:lang w:val="en-US" w:eastAsia="zh-CN"/>
        </w:rPr>
      </w:pPr>
      <w:r>
        <w:rPr>
          <w:rFonts w:hint="eastAsia"/>
          <w:color w:val="auto"/>
          <w:lang w:val="en-US" w:eastAsia="zh-CN"/>
        </w:rPr>
        <w:t>由程序验证得到</w:t>
      </w:r>
      <w:r>
        <w:rPr>
          <w:rFonts w:hint="eastAsia"/>
          <w:b/>
          <w:bCs/>
          <w:color w:val="auto"/>
          <w:lang w:val="en-US" w:eastAsia="zh-CN"/>
        </w:rPr>
        <w:t>可以满足</w:t>
      </w:r>
      <w:r>
        <w:rPr>
          <w:rFonts w:hint="eastAsia"/>
          <w:color w:val="auto"/>
          <w:lang w:val="en-US" w:eastAsia="zh-CN"/>
        </w:rPr>
        <w:t>再申请的 100K 作业空间。</w:t>
      </w:r>
    </w:p>
    <w:p w14:paraId="5445D679">
      <w:pPr>
        <w:jc w:val="both"/>
        <w:rPr>
          <w:rFonts w:hint="eastAsia"/>
          <w:color w:val="auto"/>
          <w:lang w:val="en-US" w:eastAsia="zh-CN"/>
        </w:rPr>
      </w:pPr>
    </w:p>
    <w:p w14:paraId="03598E4E">
      <w:pPr>
        <w:jc w:val="center"/>
      </w:pPr>
      <w:r>
        <w:drawing>
          <wp:inline distT="0" distB="0" distL="114300" distR="114300">
            <wp:extent cx="5267325" cy="742950"/>
            <wp:effectExtent l="0" t="0" r="5715" b="3810"/>
            <wp:docPr id="3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4"/>
                    <pic:cNvPicPr>
                      <a:picLocks noChangeAspect="1"/>
                    </pic:cNvPicPr>
                  </pic:nvPicPr>
                  <pic:blipFill>
                    <a:blip r:embed="rId13"/>
                    <a:stretch>
                      <a:fillRect/>
                    </a:stretch>
                  </pic:blipFill>
                  <pic:spPr>
                    <a:xfrm>
                      <a:off x="0" y="0"/>
                      <a:ext cx="5267325" cy="742950"/>
                    </a:xfrm>
                    <a:prstGeom prst="rect">
                      <a:avLst/>
                    </a:prstGeom>
                    <a:noFill/>
                    <a:ln>
                      <a:noFill/>
                    </a:ln>
                  </pic:spPr>
                </pic:pic>
              </a:graphicData>
            </a:graphic>
          </wp:inline>
        </w:drawing>
      </w:r>
      <w:bookmarkStart w:id="2" w:name="_GoBack"/>
      <w:bookmarkEnd w:id="2"/>
    </w:p>
    <w:p w14:paraId="703ACEBB">
      <w:pPr>
        <w:jc w:val="center"/>
        <w:rPr>
          <w:rFonts w:hint="default"/>
          <w:color w:val="auto"/>
          <w:lang w:val="en-US" w:eastAsia="zh-CN"/>
        </w:rPr>
      </w:pPr>
      <w:r>
        <w:rPr>
          <w:rFonts w:hint="eastAsia" w:ascii="黑体" w:hAnsi="黑体" w:eastAsia="黑体" w:cs="黑体"/>
          <w:b/>
          <w:bCs/>
          <w:color w:val="auto"/>
          <w:sz w:val="18"/>
          <w:szCs w:val="18"/>
          <w:lang w:val="en-US" w:eastAsia="zh-CN"/>
        </w:rPr>
        <w:t>图10 额外检查输出图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T Extra">
    <w:panose1 w:val="05050102010205020202"/>
    <w:charset w:val="02"/>
    <w:family w:val="roman"/>
    <w:pitch w:val="default"/>
    <w:sig w:usb0="8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等线">
    <w:panose1 w:val="02010600030101010101"/>
    <w:charset w:val="86"/>
    <w:family w:val="auto"/>
    <w:pitch w:val="default"/>
    <w:sig w:usb0="A00002BF" w:usb1="38CF7CFA" w:usb2="00000016" w:usb3="00000000" w:csb0="0004000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56F1A2"/>
    <w:multiLevelType w:val="singleLevel"/>
    <w:tmpl w:val="B956F1A2"/>
    <w:lvl w:ilvl="0" w:tentative="0">
      <w:start w:val="4"/>
      <w:numFmt w:val="chineseCounting"/>
      <w:suff w:val="nothing"/>
      <w:lvlText w:val="%1、"/>
      <w:lvlJc w:val="left"/>
      <w:rPr>
        <w:rFonts w:hint="eastAsia"/>
      </w:rPr>
    </w:lvl>
  </w:abstractNum>
  <w:abstractNum w:abstractNumId="1">
    <w:nsid w:val="29C2DA59"/>
    <w:multiLevelType w:val="singleLevel"/>
    <w:tmpl w:val="29C2DA59"/>
    <w:lvl w:ilvl="0" w:tentative="0">
      <w:start w:val="1"/>
      <w:numFmt w:val="bullet"/>
      <w:lvlText w:val=""/>
      <w:lvlJc w:val="left"/>
      <w:pPr>
        <w:ind w:left="420" w:firstLine="147"/>
      </w:pPr>
      <w:rPr>
        <w:rFonts w:hint="default" w:ascii="Wingdings" w:hAnsi="Wingdings"/>
      </w:rPr>
    </w:lvl>
  </w:abstractNum>
  <w:abstractNum w:abstractNumId="2">
    <w:nsid w:val="360526A1"/>
    <w:multiLevelType w:val="singleLevel"/>
    <w:tmpl w:val="360526A1"/>
    <w:lvl w:ilvl="0" w:tentative="0">
      <w:start w:val="1"/>
      <w:numFmt w:val="bullet"/>
      <w:lvlText w:val=""/>
      <w:lvlJc w:val="left"/>
      <w:pPr>
        <w:ind w:left="420" w:firstLine="147"/>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5C10"/>
    <w:rsid w:val="001060EC"/>
    <w:rsid w:val="0013053A"/>
    <w:rsid w:val="00195C10"/>
    <w:rsid w:val="00241ECF"/>
    <w:rsid w:val="004F72B3"/>
    <w:rsid w:val="00756882"/>
    <w:rsid w:val="008265A5"/>
    <w:rsid w:val="00A64F88"/>
    <w:rsid w:val="00BC2A6E"/>
    <w:rsid w:val="00F25EC8"/>
    <w:rsid w:val="00F550E9"/>
    <w:rsid w:val="370E7E29"/>
    <w:rsid w:val="3FB86B84"/>
    <w:rsid w:val="43D4126C"/>
    <w:rsid w:val="59F111B9"/>
    <w:rsid w:val="5D6A0EC8"/>
    <w:rsid w:val="6EA8171E"/>
    <w:rsid w:val="7D2940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5" w:lineRule="auto"/>
      <w:outlineLvl w:val="1"/>
    </w:pPr>
    <w:rPr>
      <w:rFonts w:ascii="Arial" w:hAnsi="Arial" w:eastAsia="黑体"/>
      <w:b/>
      <w:bCs/>
      <w:sz w:val="32"/>
      <w:szCs w:val="32"/>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10"/>
    <w:qFormat/>
    <w:uiPriority w:val="0"/>
    <w:pPr>
      <w:spacing w:before="180" w:after="180"/>
    </w:pPr>
  </w:style>
  <w:style w:type="paragraph" w:styleId="4">
    <w:name w:val="Body Text Indent"/>
    <w:basedOn w:val="1"/>
    <w:qFormat/>
    <w:uiPriority w:val="0"/>
    <w:pPr>
      <w:ind w:firstLine="360"/>
    </w:pPr>
    <w:rPr>
      <w:szCs w:val="20"/>
    </w:rPr>
  </w:style>
  <w:style w:type="paragraph" w:customStyle="1" w:styleId="7">
    <w:name w:val="Compact"/>
    <w:basedOn w:val="3"/>
    <w:qFormat/>
    <w:uiPriority w:val="0"/>
    <w:pPr>
      <w:spacing w:before="36" w:after="36"/>
    </w:pPr>
  </w:style>
  <w:style w:type="table" w:customStyle="1" w:styleId="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9">
    <w:name w:val="Verbatim Char"/>
    <w:basedOn w:val="10"/>
    <w:link w:val="11"/>
    <w:qFormat/>
    <w:uiPriority w:val="0"/>
  </w:style>
  <w:style w:type="character" w:customStyle="1" w:styleId="10">
    <w:name w:val="Body Text Char"/>
    <w:basedOn w:val="6"/>
    <w:link w:val="3"/>
    <w:qFormat/>
    <w:uiPriority w:val="0"/>
  </w:style>
  <w:style w:type="paragraph" w:customStyle="1" w:styleId="11">
    <w:name w:val="Source Code"/>
    <w:basedOn w:val="1"/>
    <w:link w:val="9"/>
    <w:qFormat/>
    <w:uiPriority w:val="0"/>
    <w:pPr>
      <w:wordWrap w:val="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MC SYSTEM</Company>
  <Pages>10</Pages>
  <Words>3128</Words>
  <Characters>3518</Characters>
  <Lines>8</Lines>
  <Paragraphs>2</Paragraphs>
  <TotalTime>20</TotalTime>
  <ScaleCrop>false</ScaleCrop>
  <LinksUpToDate>false</LinksUpToDate>
  <CharactersWithSpaces>3698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2025-10-07T10:28:00Z</dcterms:created>
  <dc:creator>MC SYSTEM</dc:creator>
  <cp:lastModifiedBy>是一匹好马</cp:lastModifiedBy>
  <dcterms:modified xsi:type="dcterms:W3CDTF">2025-12-11T02:46:13Z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eyJoZGlkIjoiNGYzNmQ5MDg0MDA1NWRmZWVjYWE0YzJhYTBmM2Y0YzUiLCJ1c2VySWQiOiIzNDU3NzI5MzEifQ==</vt:lpwstr>
  </property>
  <property fmtid="{D5CDD505-2E9C-101B-9397-08002B2CF9AE}" pid="3" name="KSOProductBuildVer">
    <vt:lpwstr>2052-12.1.0.24034</vt:lpwstr>
  </property>
  <property fmtid="{D5CDD505-2E9C-101B-9397-08002B2CF9AE}" pid="4" name="ICV">
    <vt:lpwstr>03B17198E32C4D9D805EB7CF19BBBB0E_12</vt:lpwstr>
  </property>
</Properties>
</file>