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7BC634">
      <w:pPr>
        <w:widowControl/>
        <w:spacing w:line="500" w:lineRule="atLeast"/>
        <w:rPr>
          <w:rFonts w:ascii="宋体" w:hAnsi="宋体" w:eastAsia="宋体" w:cs="宋体"/>
          <w:color w:val="000000"/>
          <w:kern w:val="0"/>
          <w:sz w:val="24"/>
          <w:szCs w:val="24"/>
        </w:rPr>
      </w:pPr>
      <w:r>
        <w:rPr>
          <w:rFonts w:ascii="Times New Roman" w:hAnsi="Times New Roman" w:eastAsia="华文仿宋" w:cs="Times New Roman"/>
          <w:color w:val="000000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1028700</wp:posOffset>
            </wp:positionH>
            <wp:positionV relativeFrom="paragraph">
              <wp:posOffset>158750</wp:posOffset>
            </wp:positionV>
            <wp:extent cx="3531870" cy="633730"/>
            <wp:effectExtent l="0" t="0" r="3810" b="6350"/>
            <wp:wrapNone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1870" cy="63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102934">
      <w:pPr>
        <w:spacing w:line="500" w:lineRule="atLeast"/>
        <w:jc w:val="center"/>
        <w:rPr>
          <w:rFonts w:ascii="宋体" w:hAnsi="宋体" w:eastAsia="宋体" w:cs="Times New Roman"/>
          <w:b/>
          <w:bCs/>
          <w:color w:val="000000"/>
          <w:sz w:val="13"/>
          <w:szCs w:val="24"/>
        </w:rPr>
      </w:pPr>
    </w:p>
    <w:p w14:paraId="26385BF0">
      <w:pPr>
        <w:spacing w:line="500" w:lineRule="atLeast"/>
        <w:jc w:val="center"/>
        <w:rPr>
          <w:rFonts w:ascii="宋体" w:hAnsi="宋体" w:eastAsia="宋体" w:cs="Times New Roman"/>
          <w:b/>
          <w:bCs/>
          <w:color w:val="000000"/>
          <w:sz w:val="13"/>
          <w:szCs w:val="24"/>
        </w:rPr>
      </w:pPr>
    </w:p>
    <w:p w14:paraId="658CBED9">
      <w:pPr>
        <w:spacing w:line="500" w:lineRule="atLeast"/>
        <w:jc w:val="center"/>
        <w:rPr>
          <w:rFonts w:ascii="宋体" w:hAnsi="宋体" w:eastAsia="宋体" w:cs="Times New Roman"/>
          <w:b/>
          <w:bCs/>
          <w:color w:val="000000"/>
          <w:sz w:val="13"/>
          <w:szCs w:val="24"/>
        </w:rPr>
      </w:pPr>
    </w:p>
    <w:p w14:paraId="3A0B4F53">
      <w:pPr>
        <w:spacing w:line="500" w:lineRule="atLeast"/>
        <w:jc w:val="center"/>
        <w:rPr>
          <w:rFonts w:ascii="黑体" w:hAnsi="宋体" w:eastAsia="黑体" w:cs="Times New Roman"/>
          <w:bCs/>
          <w:color w:val="000000"/>
          <w:sz w:val="48"/>
          <w:szCs w:val="24"/>
        </w:rPr>
      </w:pPr>
      <w:r>
        <w:rPr>
          <w:rFonts w:hint="eastAsia" w:ascii="黑体" w:hAnsi="宋体" w:eastAsia="黑体" w:cs="Times New Roman"/>
          <w:bCs/>
          <w:color w:val="000000"/>
          <w:sz w:val="48"/>
          <w:szCs w:val="24"/>
        </w:rPr>
        <w:t>面向对象</w:t>
      </w:r>
      <w:r>
        <w:rPr>
          <w:rFonts w:ascii="黑体" w:hAnsi="宋体" w:eastAsia="黑体" w:cs="Times New Roman"/>
          <w:bCs/>
          <w:color w:val="000000"/>
          <w:sz w:val="48"/>
          <w:szCs w:val="24"/>
        </w:rPr>
        <w:t>J</w:t>
      </w:r>
      <w:r>
        <w:rPr>
          <w:rFonts w:hint="eastAsia" w:ascii="黑体" w:hAnsi="宋体" w:eastAsia="黑体" w:cs="Times New Roman"/>
          <w:bCs/>
          <w:color w:val="000000"/>
          <w:sz w:val="48"/>
          <w:szCs w:val="24"/>
        </w:rPr>
        <w:t>ava</w:t>
      </w:r>
      <w:r>
        <w:rPr>
          <w:rFonts w:hint="eastAsia" w:ascii="黑体" w:hAnsi="宋体" w:eastAsia="黑体" w:cs="Times New Roman"/>
          <w:bCs/>
          <w:color w:val="000000"/>
          <w:sz w:val="48"/>
          <w:szCs w:val="24"/>
          <w:lang w:eastAsia="zh-CN"/>
        </w:rPr>
        <w:t>—</w:t>
      </w:r>
      <w:r>
        <w:rPr>
          <w:rFonts w:hint="eastAsia" w:ascii="黑体" w:hAnsi="宋体" w:eastAsia="黑体" w:cs="Times New Roman"/>
          <w:bCs/>
          <w:color w:val="000000"/>
          <w:sz w:val="48"/>
          <w:szCs w:val="24"/>
        </w:rPr>
        <w:t>实验</w:t>
      </w:r>
      <w:r>
        <w:rPr>
          <w:rFonts w:hint="eastAsia" w:ascii="黑体" w:hAnsi="宋体" w:eastAsia="黑体" w:cs="Times New Roman"/>
          <w:bCs/>
          <w:color w:val="000000"/>
          <w:sz w:val="48"/>
          <w:szCs w:val="24"/>
          <w:lang w:val="en-US" w:eastAsia="zh-CN"/>
        </w:rPr>
        <w:t>预习</w:t>
      </w:r>
      <w:r>
        <w:rPr>
          <w:rFonts w:hint="eastAsia" w:ascii="黑体" w:hAnsi="宋体" w:eastAsia="黑体" w:cs="Times New Roman"/>
          <w:bCs/>
          <w:color w:val="000000"/>
          <w:sz w:val="48"/>
          <w:szCs w:val="24"/>
        </w:rPr>
        <w:t>报告</w:t>
      </w:r>
    </w:p>
    <w:p w14:paraId="711952F0">
      <w:pPr>
        <w:spacing w:line="500" w:lineRule="atLeast"/>
        <w:jc w:val="center"/>
        <w:rPr>
          <w:rFonts w:ascii="黑体" w:hAnsi="宋体" w:eastAsia="黑体" w:cs="Times New Roman"/>
          <w:bCs/>
          <w:color w:val="000000"/>
          <w:sz w:val="48"/>
          <w:szCs w:val="24"/>
        </w:rPr>
      </w:pPr>
    </w:p>
    <w:p w14:paraId="1DFC3A52">
      <w:pPr>
        <w:spacing w:line="500" w:lineRule="atLeast"/>
        <w:jc w:val="center"/>
        <w:rPr>
          <w:rFonts w:ascii="黑体" w:hAnsi="宋体" w:eastAsia="黑体" w:cs="Times New Roman"/>
          <w:b/>
          <w:bCs/>
          <w:color w:val="000000"/>
          <w:sz w:val="48"/>
          <w:szCs w:val="24"/>
        </w:rPr>
      </w:pPr>
      <w:r>
        <w:rPr>
          <w:rFonts w:ascii="黑体" w:hAnsi="宋体" w:eastAsia="黑体" w:cs="Times New Roman"/>
          <w:b/>
          <w:bCs/>
          <w:color w:val="000000"/>
          <w:sz w:val="48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2042795</wp:posOffset>
            </wp:positionH>
            <wp:positionV relativeFrom="paragraph">
              <wp:posOffset>307340</wp:posOffset>
            </wp:positionV>
            <wp:extent cx="1386205" cy="1394460"/>
            <wp:effectExtent l="0" t="0" r="635" b="7620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6205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1959038">
      <w:pPr>
        <w:spacing w:line="500" w:lineRule="atLeast"/>
        <w:rPr>
          <w:rFonts w:ascii="黑体" w:hAnsi="宋体" w:eastAsia="黑体" w:cs="Times New Roman"/>
          <w:b/>
          <w:bCs/>
          <w:color w:val="000000"/>
          <w:sz w:val="48"/>
          <w:szCs w:val="24"/>
        </w:rPr>
      </w:pPr>
    </w:p>
    <w:p w14:paraId="0EE82F05">
      <w:pPr>
        <w:spacing w:line="500" w:lineRule="atLeast"/>
        <w:rPr>
          <w:rFonts w:ascii="宋体" w:hAnsi="宋体" w:eastAsia="宋体" w:cs="Times New Roman"/>
          <w:b/>
          <w:bCs/>
          <w:color w:val="000000"/>
          <w:sz w:val="13"/>
          <w:szCs w:val="24"/>
        </w:rPr>
      </w:pPr>
    </w:p>
    <w:p w14:paraId="39105C9D">
      <w:pPr>
        <w:spacing w:line="500" w:lineRule="atLeast"/>
        <w:rPr>
          <w:rFonts w:ascii="宋体" w:hAnsi="宋体" w:eastAsia="宋体" w:cs="Times New Roman"/>
          <w:b/>
          <w:bCs/>
          <w:color w:val="000000"/>
          <w:sz w:val="13"/>
          <w:szCs w:val="24"/>
        </w:rPr>
      </w:pPr>
    </w:p>
    <w:p w14:paraId="535C53AE">
      <w:pPr>
        <w:spacing w:line="500" w:lineRule="atLeast"/>
        <w:jc w:val="center"/>
        <w:rPr>
          <w:rFonts w:ascii="宋体" w:hAnsi="宋体" w:eastAsia="宋体" w:cs="Times New Roman"/>
          <w:b/>
          <w:bCs/>
          <w:color w:val="000000"/>
          <w:sz w:val="44"/>
          <w:szCs w:val="24"/>
        </w:rPr>
      </w:pPr>
    </w:p>
    <w:p w14:paraId="2D9207E5">
      <w:pPr>
        <w:spacing w:line="500" w:lineRule="atLeast"/>
        <w:jc w:val="center"/>
        <w:rPr>
          <w:rFonts w:ascii="宋体" w:hAnsi="宋体" w:eastAsia="宋体" w:cs="Times New Roman"/>
          <w:b/>
          <w:bCs/>
          <w:color w:val="000000"/>
          <w:sz w:val="44"/>
          <w:szCs w:val="24"/>
        </w:rPr>
      </w:pPr>
    </w:p>
    <w:p w14:paraId="4412A68D">
      <w:pPr>
        <w:tabs>
          <w:tab w:val="left" w:pos="7848"/>
        </w:tabs>
        <w:spacing w:line="500" w:lineRule="atLeast"/>
        <w:ind w:firstLine="2178" w:firstLineChars="493"/>
        <w:rPr>
          <w:rFonts w:ascii="Times New Roman" w:hAnsi="Times New Roman" w:eastAsia="黑体" w:cs="Times New Roman"/>
          <w:bCs/>
          <w:color w:val="000000"/>
          <w:sz w:val="30"/>
          <w:szCs w:val="30"/>
          <w:u w:val="single"/>
        </w:rPr>
      </w:pPr>
      <w:r>
        <w:rPr>
          <w:rFonts w:hint="eastAsia" w:ascii="Times New Roman" w:hAnsi="Times New Roman" w:eastAsia="黑体" w:cs="Times New Roman"/>
          <w:b/>
          <w:bCs/>
          <w:color w:val="000000"/>
          <w:sz w:val="44"/>
          <w:szCs w:val="44"/>
        </w:rPr>
        <w:t>实验</w:t>
      </w:r>
      <w:r>
        <w:rPr>
          <w:rFonts w:hint="eastAsia" w:ascii="Times New Roman" w:hAnsi="Times New Roman" w:eastAsia="黑体" w:cs="Times New Roman"/>
          <w:b/>
          <w:bCs/>
          <w:color w:val="000000"/>
          <w:sz w:val="44"/>
          <w:szCs w:val="44"/>
          <w:lang w:val="en-US" w:eastAsia="zh-CN"/>
        </w:rPr>
        <w:t>三</w:t>
      </w:r>
      <w:r>
        <w:rPr>
          <w:rFonts w:hint="eastAsia" w:ascii="Times New Roman" w:hAnsi="Times New Roman" w:eastAsia="黑体" w:cs="Times New Roman"/>
          <w:b/>
          <w:bCs/>
          <w:color w:val="000000"/>
          <w:sz w:val="44"/>
          <w:szCs w:val="44"/>
        </w:rPr>
        <w:t>：</w:t>
      </w:r>
      <w:r>
        <w:rPr>
          <w:rFonts w:hint="eastAsia" w:ascii="宋体" w:hAnsi="宋体" w:eastAsia="宋体" w:cs="Times New Roman"/>
          <w:b/>
          <w:bCs/>
          <w:sz w:val="36"/>
          <w:szCs w:val="36"/>
          <w:u w:val="single"/>
        </w:rPr>
        <w:t xml:space="preserve"> </w:t>
      </w:r>
      <w:r>
        <w:rPr>
          <w:rFonts w:hint="eastAsia" w:ascii="宋体" w:hAnsi="宋体" w:eastAsia="宋体" w:cs="Times New Roman"/>
          <w:b/>
          <w:bCs/>
          <w:sz w:val="36"/>
          <w:szCs w:val="36"/>
          <w:u w:val="single"/>
          <w:lang w:val="en-US" w:eastAsia="zh-CN"/>
        </w:rPr>
        <w:t>面向对象（二）</w:t>
      </w:r>
      <w:r>
        <w:rPr>
          <w:rFonts w:hint="eastAsia" w:ascii="宋体" w:hAnsi="宋体" w:eastAsia="宋体" w:cs="Times New Roman"/>
          <w:bCs/>
          <w:color w:val="FFFFFF"/>
          <w:sz w:val="32"/>
          <w:szCs w:val="32"/>
          <w:u w:val="single"/>
        </w:rPr>
        <w:t>.</w:t>
      </w:r>
    </w:p>
    <w:p w14:paraId="47FDD9FF">
      <w:pPr>
        <w:spacing w:line="500" w:lineRule="atLeast"/>
        <w:jc w:val="center"/>
        <w:rPr>
          <w:rFonts w:ascii="Times New Roman" w:hAnsi="Times New Roman" w:eastAsia="黑体" w:cs="Times New Roman"/>
          <w:b/>
          <w:bCs/>
          <w:color w:val="000000"/>
          <w:sz w:val="52"/>
          <w:szCs w:val="24"/>
        </w:rPr>
      </w:pPr>
    </w:p>
    <w:p w14:paraId="19B14526">
      <w:pPr>
        <w:spacing w:line="500" w:lineRule="atLeast"/>
        <w:jc w:val="center"/>
        <w:rPr>
          <w:rFonts w:ascii="Times New Roman" w:hAnsi="Times New Roman" w:eastAsia="黑体" w:cs="Times New Roman"/>
          <w:b/>
          <w:bCs/>
          <w:color w:val="000000"/>
          <w:sz w:val="52"/>
          <w:szCs w:val="24"/>
        </w:rPr>
      </w:pPr>
    </w:p>
    <w:p w14:paraId="50E3E79A">
      <w:pPr>
        <w:spacing w:line="500" w:lineRule="atLeast"/>
        <w:jc w:val="center"/>
        <w:rPr>
          <w:rFonts w:ascii="Times New Roman" w:hAnsi="Times New Roman" w:eastAsia="黑体" w:cs="Times New Roman"/>
          <w:b/>
          <w:bCs/>
          <w:color w:val="000000"/>
          <w:sz w:val="52"/>
          <w:szCs w:val="24"/>
        </w:rPr>
      </w:pPr>
    </w:p>
    <w:p w14:paraId="447A3555">
      <w:pPr>
        <w:spacing w:line="500" w:lineRule="atLeast"/>
        <w:jc w:val="both"/>
        <w:rPr>
          <w:rFonts w:ascii="Times New Roman" w:hAnsi="Times New Roman" w:eastAsia="黑体" w:cs="Times New Roman"/>
          <w:b/>
          <w:bCs/>
          <w:color w:val="000000"/>
          <w:sz w:val="52"/>
          <w:szCs w:val="24"/>
        </w:rPr>
      </w:pPr>
      <w:r>
        <w:rPr>
          <w:rFonts w:hint="eastAsia" w:ascii="Times New Roman" w:hAnsi="Times New Roman" w:eastAsia="黑体" w:cs="Times New Roman"/>
          <w:b/>
          <w:bCs/>
          <w:color w:val="000000"/>
          <w:sz w:val="52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4420870</wp:posOffset>
                </wp:positionH>
                <wp:positionV relativeFrom="paragraph">
                  <wp:posOffset>245110</wp:posOffset>
                </wp:positionV>
                <wp:extent cx="689610" cy="2320290"/>
                <wp:effectExtent l="0" t="0" r="11430" b="1143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610" cy="2320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48.1pt;margin-top:19.3pt;height:182.7pt;width:54.3pt;z-index:251661312;mso-width-relative:page;mso-height-relative:page;" fillcolor="#FFFFFF" filled="t" stroked="f" coordsize="21600,21600" o:gfxdata="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cBQI+1wAAAAoB&#10;AAAPAAAAAAAAAAEAIAAAACIAAABkcnMvZG93bnJldi54bWxQSwECFAAUAAAACACHTuJA3BrhDhwC&#10;AAAoBAAADgAAAAAAAAABACAAAAAmAQAAZHJzL2Uyb0RvYy54bWxQSwUGAAAAAAYABgBZAQAAtAUA&#10;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1310175D">
      <w:pPr>
        <w:spacing w:line="420" w:lineRule="auto"/>
        <w:ind w:firstLine="2119" w:firstLineChars="754"/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</w:pP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</w:rPr>
        <w:t>姓    名：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Times New Roman"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Times New Roman"/>
          <w:bCs/>
          <w:color w:val="000000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宋体" w:hAnsi="宋体" w:eastAsia="宋体" w:cs="Times New Roman"/>
          <w:b/>
          <w:bCs w:val="0"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Times New Roman"/>
          <w:b/>
          <w:bCs w:val="0"/>
          <w:color w:val="000000"/>
          <w:sz w:val="28"/>
          <w:szCs w:val="28"/>
          <w:u w:val="single"/>
          <w:lang w:val="en-US" w:eastAsia="zh-CN"/>
        </w:rPr>
        <w:t>马凌峰</w:t>
      </w:r>
      <w:r>
        <w:rPr>
          <w:rFonts w:ascii="宋体" w:hAnsi="宋体" w:eastAsia="宋体" w:cs="Times New Roman"/>
          <w:b/>
          <w:bCs w:val="0"/>
          <w:color w:val="000000"/>
          <w:sz w:val="28"/>
          <w:szCs w:val="28"/>
          <w:u w:val="single"/>
        </w:rPr>
        <w:t xml:space="preserve">  </w:t>
      </w:r>
      <w:r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Times New Roman"/>
          <w:bCs/>
          <w:color w:val="000000"/>
          <w:sz w:val="28"/>
          <w:szCs w:val="28"/>
          <w:u w:val="single"/>
          <w:lang w:val="en-US" w:eastAsia="zh-CN"/>
        </w:rPr>
        <w:t xml:space="preserve"> </w:t>
      </w:r>
      <w:r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Times New Roman"/>
          <w:bCs/>
          <w:color w:val="000000"/>
          <w:sz w:val="28"/>
          <w:szCs w:val="28"/>
          <w:u w:val="single"/>
        </w:rPr>
        <w:t xml:space="preserve"> </w:t>
      </w:r>
      <w:r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Times New Roman"/>
          <w:bCs/>
          <w:color w:val="000000"/>
          <w:sz w:val="28"/>
          <w:szCs w:val="28"/>
          <w:u w:val="single"/>
        </w:rPr>
        <w:t xml:space="preserve"> </w:t>
      </w:r>
      <w:r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  <w:t xml:space="preserve"> </w:t>
      </w:r>
    </w:p>
    <w:p w14:paraId="3AE41774">
      <w:pPr>
        <w:spacing w:line="420" w:lineRule="auto"/>
        <w:ind w:firstLine="2119" w:firstLineChars="754"/>
        <w:rPr>
          <w:rFonts w:ascii="宋体" w:hAnsi="宋体" w:eastAsia="宋体" w:cs="Times New Roman"/>
          <w:b/>
          <w:bCs/>
          <w:color w:val="000000"/>
          <w:sz w:val="28"/>
          <w:szCs w:val="28"/>
        </w:rPr>
      </w:pP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</w:rPr>
        <w:t>学    号：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rFonts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  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  <w:lang w:val="en-US" w:eastAsia="zh-CN"/>
        </w:rPr>
        <w:t>202307020122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   </w:t>
      </w:r>
    </w:p>
    <w:p w14:paraId="606D3C84">
      <w:pPr>
        <w:spacing w:line="420" w:lineRule="auto"/>
        <w:ind w:firstLine="2119" w:firstLineChars="754"/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</w:pP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</w:rPr>
        <w:t>专业班级：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 </w:t>
      </w:r>
      <w:r>
        <w:rPr>
          <w:rFonts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  <w:lang w:val="en-US" w:eastAsia="zh-CN"/>
        </w:rPr>
        <w:t xml:space="preserve">  计算机232</w:t>
      </w:r>
      <w:r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  <w:t xml:space="preserve">         </w:t>
      </w:r>
    </w:p>
    <w:p w14:paraId="664A37ED">
      <w:pPr>
        <w:spacing w:line="420" w:lineRule="auto"/>
        <w:ind w:firstLine="2119" w:firstLineChars="754"/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</w:pP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</w:rPr>
        <w:t>系    别：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 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  <w:lang w:val="en-US" w:eastAsia="zh-CN"/>
        </w:rPr>
        <w:t>计算机科学与技术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  <w:lang w:val="en-US" w:eastAsia="zh-CN"/>
        </w:rPr>
        <w:t xml:space="preserve">  </w:t>
      </w:r>
      <w:r>
        <w:rPr>
          <w:rFonts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 </w:t>
      </w:r>
    </w:p>
    <w:p w14:paraId="4F4C1B97">
      <w:pPr>
        <w:spacing w:line="420" w:lineRule="auto"/>
        <w:ind w:firstLine="2119" w:firstLineChars="754"/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</w:pP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</w:rPr>
        <w:t>学    院：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电子信息与人工智能学院 </w:t>
      </w:r>
      <w:r>
        <w:rPr>
          <w:rFonts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</w:t>
      </w:r>
    </w:p>
    <w:p w14:paraId="6890CC4C">
      <w:pPr>
        <w:rPr>
          <w:rFonts w:ascii="Times New Roman" w:hAnsi="Times New Roman" w:eastAsia="宋体" w:cs="Times New Roman"/>
          <w:szCs w:val="24"/>
        </w:rPr>
      </w:pPr>
    </w:p>
    <w:p w14:paraId="73BE4C91">
      <w:pPr>
        <w:rPr>
          <w:rFonts w:ascii="Times New Roman" w:hAnsi="Times New Roman" w:eastAsia="宋体" w:cs="Times New Roman"/>
          <w:szCs w:val="24"/>
        </w:rPr>
      </w:pPr>
    </w:p>
    <w:p w14:paraId="32E2AF98">
      <w:pPr>
        <w:jc w:val="center"/>
        <w:rPr>
          <w:rFonts w:hint="eastAsia" w:ascii="宋体" w:hAnsi="宋体" w:eastAsia="宋体"/>
          <w:b/>
          <w:bCs/>
          <w:sz w:val="36"/>
          <w:szCs w:val="36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B37A661">
      <w:pPr>
        <w:jc w:val="center"/>
        <w:rPr>
          <w:rFonts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实验</w:t>
      </w:r>
      <w:r>
        <w:rPr>
          <w:rFonts w:hint="eastAsia" w:ascii="宋体" w:hAnsi="宋体" w:eastAsia="宋体"/>
          <w:b/>
          <w:bCs/>
          <w:sz w:val="36"/>
          <w:szCs w:val="36"/>
          <w:lang w:val="en-US" w:eastAsia="zh-CN"/>
        </w:rPr>
        <w:t>3</w:t>
      </w:r>
      <w:r>
        <w:rPr>
          <w:rFonts w:hint="eastAsia" w:ascii="宋体" w:hAnsi="宋体" w:eastAsia="宋体"/>
          <w:b/>
          <w:bCs/>
          <w:sz w:val="36"/>
          <w:szCs w:val="36"/>
        </w:rPr>
        <w:t xml:space="preserve">      面向对象（二）</w:t>
      </w:r>
      <w:r>
        <w:rPr>
          <w:rFonts w:ascii="宋体" w:hAnsi="宋体" w:eastAsia="宋体"/>
          <w:b/>
          <w:bCs/>
          <w:sz w:val="36"/>
          <w:szCs w:val="36"/>
        </w:rPr>
        <w:t xml:space="preserve"> </w:t>
      </w:r>
      <w:r>
        <w:rPr>
          <w:rFonts w:hint="eastAsia" w:ascii="宋体" w:hAnsi="宋体" w:eastAsia="宋体"/>
          <w:b/>
          <w:bCs/>
          <w:sz w:val="36"/>
          <w:szCs w:val="36"/>
        </w:rPr>
        <w:t>（预习报告）</w:t>
      </w:r>
    </w:p>
    <w:p w14:paraId="0A150C4B">
      <w:pPr>
        <w:pStyle w:val="7"/>
        <w:numPr>
          <w:ilvl w:val="0"/>
          <w:numId w:val="1"/>
        </w:numPr>
        <w:spacing w:before="156" w:beforeLines="50"/>
        <w:ind w:firstLineChars="0"/>
        <w:rPr>
          <w:rFonts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实验目标</w:t>
      </w:r>
    </w:p>
    <w:p w14:paraId="46BE31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在集成开发环境下，实现类的继承及多态，实现抽象类、接口的定义，根据实际问题，运用抽象方法、接口及抽象类进行程序开发。</w:t>
      </w:r>
    </w:p>
    <w:p w14:paraId="5A0C5DCA">
      <w:pPr>
        <w:pStyle w:val="7"/>
        <w:numPr>
          <w:ilvl w:val="0"/>
          <w:numId w:val="1"/>
        </w:numPr>
        <w:spacing w:before="156" w:beforeLines="50"/>
        <w:ind w:firstLineChars="0"/>
        <w:rPr>
          <w:rFonts w:hint="eastAsia"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实验环境</w:t>
      </w:r>
    </w:p>
    <w:p w14:paraId="58F55B3C">
      <w:pPr>
        <w:pStyle w:val="7"/>
        <w:ind w:left="720" w:firstLine="0" w:firstLineChars="0"/>
        <w:rPr>
          <w:rFonts w:hint="default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idea 2021</w:t>
      </w:r>
    </w:p>
    <w:p w14:paraId="7831A0A8">
      <w:pPr>
        <w:pStyle w:val="7"/>
        <w:numPr>
          <w:ilvl w:val="0"/>
          <w:numId w:val="1"/>
        </w:numPr>
        <w:spacing w:before="156" w:beforeLines="50"/>
        <w:ind w:firstLineChars="0"/>
        <w:rPr>
          <w:rFonts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实验准备</w:t>
      </w:r>
    </w:p>
    <w:p w14:paraId="6B78D90C">
      <w:pPr>
        <w:pStyle w:val="7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5" w:leftChars="0" w:hanging="425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设计一个抽象类图形类，在该类中包含有至少三个抽象方法，分别用于求周长、求面积，以及对图形进行描述（如，“这是**形状，周长是**，面积是**”），分别定义圆形类、长方形类、等边三角形类来继承图形类，实现上述三个方法，并创建实例验证。</w:t>
      </w:r>
    </w:p>
    <w:p w14:paraId="6A7F3BD5">
      <w:pPr>
        <w:pStyle w:val="7"/>
        <w:widowControl/>
        <w:spacing w:line="480" w:lineRule="exact"/>
        <w:ind w:left="0" w:firstLine="480"/>
        <w:rPr>
          <w:rFonts w:hint="eastAsia" w:ascii="宋体" w:hAnsi="宋体" w:eastAsia="宋体" w:cs="宋体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</w:rPr>
        <w:t>知识:</w:t>
      </w:r>
    </w:p>
    <w:p w14:paraId="1F1FA694">
      <w:pPr>
        <w:pStyle w:val="7"/>
        <w:widowControl/>
        <w:spacing w:line="480" w:lineRule="exact"/>
        <w:ind w:firstLine="897" w:firstLineChars="374"/>
        <w:rPr>
          <w:rFonts w:hint="eastAsia" w:ascii="宋体" w:hAnsi="宋体" w:eastAsia="宋体" w:cs="宋体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</w:rPr>
        <w:t>抽象类、抽象方法、具体类继承抽象类、子类实现父类的抽象方法等面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</w:rPr>
        <w:t>向对象编程的概念。</w:t>
      </w:r>
    </w:p>
    <w:p w14:paraId="5A48E4DC">
      <w:pPr>
        <w:pStyle w:val="7"/>
        <w:widowControl/>
        <w:spacing w:line="480" w:lineRule="exact"/>
        <w:ind w:left="0" w:firstLine="480"/>
        <w:rPr>
          <w:rFonts w:hint="eastAsia" w:ascii="宋体" w:hAnsi="宋体" w:eastAsia="宋体" w:cs="宋体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</w:rPr>
        <w:t>语法规则:</w:t>
      </w:r>
    </w:p>
    <w:p w14:paraId="2A818D15">
      <w:pPr>
        <w:pStyle w:val="7"/>
        <w:widowControl/>
        <w:spacing w:line="480" w:lineRule="exact"/>
        <w:ind w:left="0" w:firstLine="897" w:firstLineChars="374"/>
        <w:rPr>
          <w:rFonts w:hint="eastAsia" w:ascii="宋体" w:hAnsi="宋体" w:eastAsia="宋体" w:cs="宋体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</w:rPr>
        <w:t>使用 abstract 关键字定义抽象类和抽象方法。</w:t>
      </w:r>
    </w:p>
    <w:p w14:paraId="39A2060A">
      <w:pPr>
        <w:pStyle w:val="7"/>
        <w:widowControl/>
        <w:spacing w:line="480" w:lineRule="exact"/>
        <w:ind w:left="0" w:firstLine="897" w:firstLineChars="374"/>
        <w:rPr>
          <w:rFonts w:hint="eastAsia" w:ascii="宋体" w:hAnsi="宋体" w:eastAsia="宋体" w:cs="宋体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</w:rPr>
        <w:t>具体类通过 extends 关键字继承抽象类。</w:t>
      </w:r>
    </w:p>
    <w:p w14:paraId="2F690D55">
      <w:pPr>
        <w:pStyle w:val="7"/>
        <w:widowControl/>
        <w:spacing w:line="480" w:lineRule="exact"/>
        <w:ind w:left="0" w:firstLine="897" w:firstLineChars="374"/>
        <w:rPr>
          <w:rFonts w:hint="eastAsia" w:ascii="宋体" w:hAnsi="宋体" w:eastAsia="宋体" w:cs="宋体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</w:rPr>
        <w:t>子类需要实现父类的抽象方法。</w:t>
      </w:r>
    </w:p>
    <w:p w14:paraId="310943BA">
      <w:pPr>
        <w:pStyle w:val="7"/>
        <w:widowControl/>
        <w:spacing w:line="480" w:lineRule="exact"/>
        <w:ind w:left="0" w:firstLine="480"/>
        <w:rPr>
          <w:rFonts w:hint="eastAsia" w:ascii="宋体" w:hAnsi="宋体" w:eastAsia="宋体" w:cs="宋体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</w:rPr>
        <w:t>注意事项:</w:t>
      </w:r>
    </w:p>
    <w:p w14:paraId="4F489290">
      <w:pPr>
        <w:pStyle w:val="7"/>
        <w:widowControl/>
        <w:spacing w:line="480" w:lineRule="exact"/>
        <w:ind w:left="0" w:firstLine="897" w:firstLineChars="374"/>
        <w:rPr>
          <w:rFonts w:hint="eastAsia" w:ascii="宋体" w:hAnsi="宋体" w:eastAsia="宋体" w:cs="宋体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</w:rPr>
        <w:t>抽象类不能被实例化,只能被继承。</w:t>
      </w:r>
    </w:p>
    <w:p w14:paraId="467EC763">
      <w:pPr>
        <w:pStyle w:val="7"/>
        <w:widowControl/>
        <w:spacing w:line="480" w:lineRule="exact"/>
        <w:ind w:left="0" w:firstLine="897" w:firstLineChars="374"/>
        <w:rPr>
          <w:rFonts w:hint="eastAsia" w:ascii="宋体" w:hAnsi="宋体" w:eastAsia="宋体" w:cs="宋体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</w:rPr>
        <w:t>抽象方法必须在子类中被实现。</w:t>
      </w:r>
    </w:p>
    <w:p w14:paraId="2ABFB666">
      <w:pPr>
        <w:pStyle w:val="7"/>
        <w:widowControl/>
        <w:spacing w:line="480" w:lineRule="exact"/>
        <w:ind w:left="0" w:firstLine="897" w:firstLineChars="374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</w:rPr>
        <w:t>抽象类中可以包含具体方法和属性。</w:t>
      </w:r>
    </w:p>
    <w:p w14:paraId="5E885A4A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思路：</w:t>
      </w:r>
    </w:p>
    <w:p w14:paraId="68E9852F">
      <w:pPr>
        <w:pStyle w:val="7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265" w:leftChars="0" w:hanging="425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定义一个抽象类 Shape, 并让具体的图形类继承自它。这样可以实现代码的复用和多态。</w:t>
      </w:r>
    </w:p>
    <w:p w14:paraId="609AD7A3">
      <w:pPr>
        <w:pStyle w:val="7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265" w:leftChars="0" w:hanging="425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在具体图形类中重写抽象类中的方法,实现不同图形的计算逻辑。</w:t>
      </w:r>
    </w:p>
    <w:p w14:paraId="4C234F27">
      <w:pPr>
        <w:pStyle w:val="7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265" w:leftChars="0" w:hanging="425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在具体图形类中定义必要的成员变量,并在构造函数中进行初始化。</w:t>
      </w:r>
    </w:p>
    <w:p w14:paraId="228036B0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26D034C">
      <w:pPr>
        <w:pStyle w:val="7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5" w:leftChars="0" w:hanging="425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定义一个抽象接口，该接口用于求和与统计数量。定义两个奇数类与偶数类实现上述接口，分别可以求100以内的奇数的和，统计100以内的奇数个数，以及求100以内的偶数的和，统计100以内的偶数个数。</w:t>
      </w:r>
    </w:p>
    <w:p w14:paraId="5748E69C">
      <w:pPr>
        <w:pStyle w:val="7"/>
        <w:widowControl/>
        <w:spacing w:line="480" w:lineRule="exact"/>
        <w:ind w:left="0" w:firstLine="480"/>
        <w:rPr>
          <w:rFonts w:hint="eastAsia" w:ascii="宋体" w:hAnsi="宋体" w:eastAsia="宋体" w:cs="宋体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</w:rPr>
        <w:t>知识:</w:t>
      </w:r>
    </w:p>
    <w:p w14:paraId="26A13AE5">
      <w:pPr>
        <w:pStyle w:val="7"/>
        <w:widowControl/>
        <w:spacing w:line="480" w:lineRule="exact"/>
        <w:ind w:left="0" w:firstLine="897" w:firstLineChars="374"/>
        <w:rPr>
          <w:rFonts w:hint="eastAsia" w:ascii="宋体" w:hAnsi="宋体" w:eastAsia="宋体" w:cs="宋体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</w:rPr>
        <w:t>抽象类、抽象方法、具体类继承抽象类、子类实现父类的抽象方法等面向对象编程的概念。</w:t>
      </w:r>
    </w:p>
    <w:p w14:paraId="69C2F98B">
      <w:pPr>
        <w:pStyle w:val="7"/>
        <w:widowControl/>
        <w:spacing w:line="480" w:lineRule="exact"/>
        <w:ind w:left="0" w:firstLine="480"/>
        <w:rPr>
          <w:rFonts w:hint="eastAsia" w:ascii="宋体" w:hAnsi="宋体" w:eastAsia="宋体" w:cs="宋体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</w:rPr>
        <w:t>语法规则:</w:t>
      </w:r>
    </w:p>
    <w:p w14:paraId="0877655D">
      <w:pPr>
        <w:pStyle w:val="7"/>
        <w:widowControl/>
        <w:spacing w:line="480" w:lineRule="exact"/>
        <w:ind w:left="0" w:firstLine="897" w:firstLineChars="374"/>
        <w:rPr>
          <w:rFonts w:hint="eastAsia" w:ascii="宋体" w:hAnsi="宋体" w:eastAsia="宋体" w:cs="宋体"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</w:rPr>
        <w:t>使用 abstract 关键字定义抽象类和抽象方法</w:t>
      </w:r>
      <w:r>
        <w:rPr>
          <w:rFonts w:hint="eastAsia" w:ascii="宋体" w:hAnsi="宋体" w:eastAsia="宋体" w:cs="宋体"/>
          <w:kern w:val="2"/>
          <w:sz w:val="24"/>
          <w:szCs w:val="24"/>
          <w:lang w:eastAsia="zh-CN"/>
        </w:rPr>
        <w:t>；</w:t>
      </w:r>
    </w:p>
    <w:p w14:paraId="02241ABA">
      <w:pPr>
        <w:pStyle w:val="7"/>
        <w:widowControl/>
        <w:spacing w:line="480" w:lineRule="exact"/>
        <w:ind w:left="0" w:firstLine="897" w:firstLineChars="374"/>
        <w:rPr>
          <w:rFonts w:hint="eastAsia" w:ascii="宋体" w:hAnsi="宋体" w:eastAsia="宋体" w:cs="宋体"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</w:rPr>
        <w:t>具体类通过 extends 关键字继承抽象类</w:t>
      </w:r>
      <w:r>
        <w:rPr>
          <w:rFonts w:hint="eastAsia" w:ascii="宋体" w:hAnsi="宋体" w:eastAsia="宋体" w:cs="宋体"/>
          <w:kern w:val="2"/>
          <w:sz w:val="24"/>
          <w:szCs w:val="24"/>
          <w:lang w:eastAsia="zh-CN"/>
        </w:rPr>
        <w:t>；</w:t>
      </w:r>
    </w:p>
    <w:p w14:paraId="68A46185">
      <w:pPr>
        <w:pStyle w:val="7"/>
        <w:widowControl/>
        <w:spacing w:line="480" w:lineRule="exact"/>
        <w:ind w:left="0" w:firstLine="897" w:firstLineChars="374"/>
        <w:rPr>
          <w:rFonts w:hint="eastAsia" w:ascii="宋体" w:hAnsi="宋体" w:eastAsia="宋体" w:cs="宋体"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</w:rPr>
        <w:t>子类需要实现父类的抽象方法</w:t>
      </w:r>
      <w:r>
        <w:rPr>
          <w:rFonts w:hint="eastAsia" w:ascii="宋体" w:hAnsi="宋体" w:eastAsia="宋体" w:cs="宋体"/>
          <w:kern w:val="2"/>
          <w:sz w:val="24"/>
          <w:szCs w:val="24"/>
          <w:lang w:eastAsia="zh-CN"/>
        </w:rPr>
        <w:t>；</w:t>
      </w:r>
    </w:p>
    <w:p w14:paraId="147C3C65">
      <w:pPr>
        <w:pStyle w:val="7"/>
        <w:widowControl/>
        <w:spacing w:line="480" w:lineRule="exact"/>
        <w:ind w:left="0" w:firstLine="480"/>
        <w:rPr>
          <w:rFonts w:hint="eastAsia" w:ascii="宋体" w:hAnsi="宋体" w:eastAsia="宋体" w:cs="宋体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</w:rPr>
        <w:t>注意事项:</w:t>
      </w:r>
    </w:p>
    <w:p w14:paraId="630F2591">
      <w:pPr>
        <w:pStyle w:val="7"/>
        <w:widowControl/>
        <w:spacing w:line="480" w:lineRule="exact"/>
        <w:ind w:left="0" w:firstLine="897" w:firstLineChars="374"/>
        <w:rPr>
          <w:rFonts w:hint="eastAsia" w:ascii="宋体" w:hAnsi="宋体" w:eastAsia="宋体" w:cs="宋体"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</w:rPr>
        <w:t>抽象类不能被实例化,只能被继承</w:t>
      </w:r>
      <w:r>
        <w:rPr>
          <w:rFonts w:hint="eastAsia" w:ascii="宋体" w:hAnsi="宋体" w:eastAsia="宋体" w:cs="宋体"/>
          <w:kern w:val="2"/>
          <w:sz w:val="24"/>
          <w:szCs w:val="24"/>
          <w:lang w:eastAsia="zh-CN"/>
        </w:rPr>
        <w:t>；</w:t>
      </w:r>
    </w:p>
    <w:p w14:paraId="50C37E5D">
      <w:pPr>
        <w:pStyle w:val="7"/>
        <w:widowControl/>
        <w:spacing w:line="480" w:lineRule="exact"/>
        <w:ind w:left="0" w:firstLine="897" w:firstLineChars="374"/>
        <w:rPr>
          <w:rFonts w:hint="eastAsia" w:ascii="宋体" w:hAnsi="宋体" w:eastAsia="宋体" w:cs="宋体"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</w:rPr>
        <w:t>抽象方法必须在子类中被实现</w:t>
      </w:r>
      <w:r>
        <w:rPr>
          <w:rFonts w:hint="eastAsia" w:ascii="宋体" w:hAnsi="宋体" w:eastAsia="宋体" w:cs="宋体"/>
          <w:kern w:val="2"/>
          <w:sz w:val="24"/>
          <w:szCs w:val="24"/>
          <w:lang w:eastAsia="zh-CN"/>
        </w:rPr>
        <w:t>；</w:t>
      </w:r>
    </w:p>
    <w:p w14:paraId="1BD9DDFE">
      <w:pPr>
        <w:pStyle w:val="7"/>
        <w:widowControl/>
        <w:spacing w:line="480" w:lineRule="exact"/>
        <w:ind w:left="0" w:firstLine="897" w:firstLineChars="374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</w:rPr>
        <w:t>抽象类中可以包含具体方法和属性</w:t>
      </w:r>
      <w:r>
        <w:rPr>
          <w:rFonts w:hint="eastAsia" w:ascii="宋体" w:hAnsi="宋体" w:eastAsia="宋体" w:cs="宋体"/>
          <w:kern w:val="2"/>
          <w:sz w:val="24"/>
          <w:szCs w:val="24"/>
          <w:lang w:eastAsia="zh-CN"/>
        </w:rPr>
        <w:t>；</w:t>
      </w:r>
    </w:p>
    <w:p w14:paraId="5DACA705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思路：</w:t>
      </w:r>
    </w:p>
    <w:p w14:paraId="6610D23A">
      <w:pPr>
        <w:pStyle w:val="7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265" w:leftChars="0" w:hanging="425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定义一个 Sum_Count 接口,该接口定义了两个抽象方法 getSum() 和 getCount()。这个接口的目的是统一定义求和和计数的行为。</w:t>
      </w:r>
    </w:p>
    <w:p w14:paraId="30BBED76">
      <w:pPr>
        <w:pStyle w:val="7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265" w:leftChars="0" w:hanging="425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创建两个实现类 OddNumbers 和 EvenNumbers,分别实现 Sum_Count 接口中的方法。这两个类分别实现了求 100 以内奇数/偶数的和,以及统计 100 以内奇数/偶数的个数。</w:t>
      </w:r>
    </w:p>
    <w:p w14:paraId="07248AA6">
      <w:pPr>
        <w:pStyle w:val="7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265" w:leftChars="0" w:hanging="425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在 main() 方法中,分别创建 OddNumbers 和 EvenNumbers 的实例,并调用它们的方法来完成相应的功能。</w:t>
      </w:r>
    </w:p>
    <w:p w14:paraId="65EB97FF">
      <w:pPr>
        <w:pStyle w:val="7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265" w:leftChars="0" w:hanging="425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接口是用来定义规范和约定的,实现类必须遵循接口中的方法签名。</w:t>
      </w:r>
    </w:p>
    <w:p w14:paraId="6818F61D">
      <w:pPr>
        <w:pStyle w:val="7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265" w:leftChars="0" w:hanging="425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在 main() 方法中,创建了 Sum_Count 接口类型的引用,并且分别指向 OddNumbers 和 EvenNumbers 的实例。这体现了多态的概念,即父类引用可以指向子类对象。</w:t>
      </w:r>
    </w:p>
    <w:p w14:paraId="68043069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FEDAE84">
      <w:pPr>
        <w:pStyle w:val="7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5" w:leftChars="0" w:hanging="425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定义一个抽象类动物类，同时定义抽象接口：进食接口、睡觉接口、思考接口、说话接口、行走接口、游泳接口、飞翔的接口。分别定义猫类、人类、鸟类、鱼类继承动物类，同时，根据实际情况，选择性实现上述接口，并创建实例验证。</w:t>
      </w:r>
    </w:p>
    <w:p w14:paraId="5D7184B9">
      <w:pPr>
        <w:pStyle w:val="7"/>
        <w:widowControl/>
        <w:spacing w:line="480" w:lineRule="exact"/>
        <w:ind w:left="0" w:firstLine="480"/>
        <w:rPr>
          <w:rFonts w:hint="eastAsia" w:ascii="宋体" w:hAnsi="宋体" w:eastAsia="宋体" w:cs="宋体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</w:rPr>
        <w:t>知识:</w:t>
      </w:r>
    </w:p>
    <w:p w14:paraId="5239D1D4">
      <w:pPr>
        <w:pStyle w:val="7"/>
        <w:widowControl/>
        <w:spacing w:line="480" w:lineRule="exact"/>
        <w:ind w:left="0" w:firstLine="897" w:firstLineChars="374"/>
        <w:rPr>
          <w:rFonts w:hint="eastAsia" w:ascii="宋体" w:hAnsi="宋体" w:eastAsia="宋体" w:cs="宋体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</w:rPr>
        <w:t>接口、接口中的抽象方法、类实现接口等面向对象编程的概念。</w:t>
      </w:r>
    </w:p>
    <w:p w14:paraId="2DFF7A8C">
      <w:pPr>
        <w:pStyle w:val="7"/>
        <w:widowControl/>
        <w:spacing w:line="480" w:lineRule="exact"/>
        <w:ind w:left="0" w:firstLine="480"/>
        <w:rPr>
          <w:rFonts w:hint="eastAsia" w:ascii="宋体" w:hAnsi="宋体" w:eastAsia="宋体" w:cs="宋体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</w:rPr>
        <w:t>语法规则:</w:t>
      </w:r>
    </w:p>
    <w:p w14:paraId="529CDA36">
      <w:pPr>
        <w:pStyle w:val="7"/>
        <w:widowControl/>
        <w:spacing w:line="480" w:lineRule="exact"/>
        <w:ind w:left="0" w:firstLine="897" w:firstLineChars="374"/>
        <w:rPr>
          <w:rFonts w:hint="eastAsia" w:ascii="宋体" w:hAnsi="宋体" w:eastAsia="宋体" w:cs="宋体"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</w:rPr>
        <w:t>使用 interface 关键字定义接口</w:t>
      </w:r>
      <w:r>
        <w:rPr>
          <w:rFonts w:hint="eastAsia" w:ascii="宋体" w:hAnsi="宋体" w:eastAsia="宋体" w:cs="宋体"/>
          <w:kern w:val="2"/>
          <w:sz w:val="24"/>
          <w:szCs w:val="24"/>
          <w:lang w:eastAsia="zh-CN"/>
        </w:rPr>
        <w:t>；</w:t>
      </w:r>
    </w:p>
    <w:p w14:paraId="0F1E0FBD">
      <w:pPr>
        <w:pStyle w:val="7"/>
        <w:widowControl/>
        <w:spacing w:line="480" w:lineRule="exact"/>
        <w:ind w:left="0" w:firstLine="897" w:firstLineChars="374"/>
        <w:rPr>
          <w:rFonts w:hint="eastAsia" w:ascii="宋体" w:hAnsi="宋体" w:eastAsia="宋体" w:cs="宋体"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</w:rPr>
        <w:t>接口中的方法默认是 public abstract 的</w:t>
      </w:r>
      <w:r>
        <w:rPr>
          <w:rFonts w:hint="eastAsia" w:ascii="宋体" w:hAnsi="宋体" w:eastAsia="宋体" w:cs="宋体"/>
          <w:kern w:val="2"/>
          <w:sz w:val="24"/>
          <w:szCs w:val="24"/>
          <w:lang w:eastAsia="zh-CN"/>
        </w:rPr>
        <w:t>；</w:t>
      </w:r>
    </w:p>
    <w:p w14:paraId="3609D2BD">
      <w:pPr>
        <w:pStyle w:val="7"/>
        <w:widowControl/>
        <w:spacing w:line="480" w:lineRule="exact"/>
        <w:ind w:left="0" w:firstLine="897" w:firstLineChars="374"/>
        <w:rPr>
          <w:rFonts w:hint="eastAsia" w:ascii="宋体" w:hAnsi="宋体" w:eastAsia="宋体" w:cs="宋体"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</w:rPr>
        <w:t>类通过 implements 关键字实现接口</w:t>
      </w:r>
      <w:r>
        <w:rPr>
          <w:rFonts w:hint="eastAsia" w:ascii="宋体" w:hAnsi="宋体" w:eastAsia="宋体" w:cs="宋体"/>
          <w:kern w:val="2"/>
          <w:sz w:val="24"/>
          <w:szCs w:val="24"/>
          <w:lang w:eastAsia="zh-CN"/>
        </w:rPr>
        <w:t>；</w:t>
      </w:r>
    </w:p>
    <w:p w14:paraId="4092E48B">
      <w:pPr>
        <w:pStyle w:val="7"/>
        <w:widowControl/>
        <w:spacing w:line="480" w:lineRule="exact"/>
        <w:ind w:left="0" w:firstLine="480"/>
        <w:rPr>
          <w:rFonts w:hint="eastAsia" w:ascii="宋体" w:hAnsi="宋体" w:eastAsia="宋体" w:cs="宋体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</w:rPr>
        <w:t>注意事项:</w:t>
      </w:r>
    </w:p>
    <w:p w14:paraId="55AF0571">
      <w:pPr>
        <w:pStyle w:val="7"/>
        <w:widowControl/>
        <w:spacing w:line="480" w:lineRule="exact"/>
        <w:ind w:left="0" w:firstLine="897" w:firstLineChars="374"/>
        <w:rPr>
          <w:rFonts w:hint="eastAsia" w:ascii="宋体" w:hAnsi="宋体" w:eastAsia="宋体" w:cs="宋体"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</w:rPr>
        <w:t>接口中不能有具体方法和属性(Java 8之前)</w:t>
      </w:r>
      <w:r>
        <w:rPr>
          <w:rFonts w:hint="eastAsia" w:ascii="宋体" w:hAnsi="宋体" w:eastAsia="宋体" w:cs="宋体"/>
          <w:kern w:val="2"/>
          <w:sz w:val="24"/>
          <w:szCs w:val="24"/>
          <w:lang w:eastAsia="zh-CN"/>
        </w:rPr>
        <w:t>；</w:t>
      </w:r>
    </w:p>
    <w:p w14:paraId="351BBBE7">
      <w:pPr>
        <w:pStyle w:val="7"/>
        <w:widowControl/>
        <w:spacing w:line="480" w:lineRule="exact"/>
        <w:ind w:left="0" w:firstLine="897" w:firstLineChars="374"/>
        <w:rPr>
          <w:rFonts w:hint="eastAsia" w:ascii="宋体" w:hAnsi="宋体" w:eastAsia="宋体" w:cs="宋体"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</w:rPr>
        <w:t>接口中的方法必须在实现类中被实现</w:t>
      </w:r>
      <w:r>
        <w:rPr>
          <w:rFonts w:hint="eastAsia" w:ascii="宋体" w:hAnsi="宋体" w:eastAsia="宋体" w:cs="宋体"/>
          <w:kern w:val="2"/>
          <w:sz w:val="24"/>
          <w:szCs w:val="24"/>
          <w:lang w:eastAsia="zh-CN"/>
        </w:rPr>
        <w:t>；</w:t>
      </w:r>
    </w:p>
    <w:p w14:paraId="18E4A3B3">
      <w:pPr>
        <w:pStyle w:val="7"/>
        <w:widowControl/>
        <w:spacing w:line="480" w:lineRule="exact"/>
        <w:ind w:left="0" w:firstLine="897" w:firstLineChars="374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</w:rPr>
        <w:t>一个类可以实现多个接口</w:t>
      </w:r>
      <w:r>
        <w:rPr>
          <w:rFonts w:hint="eastAsia" w:ascii="宋体" w:hAnsi="宋体" w:eastAsia="宋体" w:cs="宋体"/>
          <w:kern w:val="2"/>
          <w:sz w:val="24"/>
          <w:szCs w:val="24"/>
          <w:lang w:eastAsia="zh-CN"/>
        </w:rPr>
        <w:t>；</w:t>
      </w:r>
    </w:p>
    <w:p w14:paraId="52F2AB6B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思路;</w:t>
      </w:r>
    </w:p>
    <w:p w14:paraId="0AF4C6E8">
      <w:pPr>
        <w:pStyle w:val="7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055" w:leftChars="0" w:hanging="425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抽象基类 Animals: 将动物的共性行为抽象到基类中,使用抽象方法 isWhat() 让子类实现自身的特性描述。</w:t>
      </w:r>
    </w:p>
    <w:p w14:paraId="1118FB1D">
      <w:pPr>
        <w:pStyle w:val="7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055" w:leftChars="0" w:hanging="425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接口定义行为: 将不同的行为抽象到独立的接口中,如吃、睡觉、思考等,便于灵活组合不同的行为特性。</w:t>
      </w:r>
    </w:p>
    <w:p w14:paraId="3ADF2627">
      <w:pPr>
        <w:pStyle w:val="7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055" w:leftChars="0" w:hanging="425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具体实现类: 针对不同类型的动物,创建相应的实现类,继承基类 Animals 并实现需要的接口,从而具备对应的行为特性。</w:t>
      </w:r>
    </w:p>
    <w:p w14:paraId="7BBFD5EE">
      <w:pPr>
        <w:pStyle w:val="7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055" w:leftChars="0" w:hanging="425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定义不同的行为特性,使用接口实现行为的解耦和组合。</w:t>
      </w:r>
    </w:p>
    <w:p w14:paraId="3E7369E5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22EA50F">
      <w:pPr>
        <w:pStyle w:val="7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5" w:leftChars="0" w:hanging="425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编写一个类，实现银行账户，并完成程序的测试：</w:t>
      </w:r>
    </w:p>
    <w:p w14:paraId="2CEA22F7">
      <w:pPr>
        <w:pStyle w:val="7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设置的属性有“账号”、 “储户姓名”、“地址”以及“存款余额”；</w:t>
      </w:r>
    </w:p>
    <w:p w14:paraId="79B6E25E">
      <w:pPr>
        <w:pStyle w:val="7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设置的方法有“存款”、“取款”、“查询”、“计算利息”、“累加利息”；</w:t>
      </w:r>
    </w:p>
    <w:p w14:paraId="4EFD1D9A">
      <w:pPr>
        <w:pStyle w:val="7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给类增加一个静态属性“最小余额”和一个用来修改这个最小余额属性的方法；</w:t>
      </w:r>
    </w:p>
    <w:p w14:paraId="00A20044">
      <w:pPr>
        <w:pStyle w:val="7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845" w:leftChars="0" w:hanging="425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给类增加一个静态属性“活期利息”和封装这个数据的对应方法；</w:t>
      </w:r>
    </w:p>
    <w:p w14:paraId="497424C5">
      <w:pPr>
        <w:pStyle w:val="7"/>
        <w:widowControl/>
        <w:spacing w:line="480" w:lineRule="exact"/>
        <w:ind w:left="0" w:firstLine="480"/>
        <w:rPr>
          <w:rFonts w:hint="eastAsia" w:ascii="宋体" w:hAnsi="宋体" w:eastAsia="宋体" w:cs="宋体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</w:rPr>
        <w:t>知识:类的属性和方法、访问修饰符、静态属性和方法、方法的重载和重写等面向对象编程的概念。</w:t>
      </w:r>
    </w:p>
    <w:p w14:paraId="141FC4EE">
      <w:pPr>
        <w:pStyle w:val="7"/>
        <w:widowControl/>
        <w:spacing w:line="480" w:lineRule="exact"/>
        <w:ind w:left="0" w:firstLine="480"/>
        <w:rPr>
          <w:rFonts w:hint="eastAsia" w:ascii="宋体" w:hAnsi="宋体" w:eastAsia="宋体" w:cs="宋体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</w:rPr>
        <w:t>语法规则:</w:t>
      </w:r>
    </w:p>
    <w:p w14:paraId="0C83D65B">
      <w:pPr>
        <w:pStyle w:val="7"/>
        <w:widowControl/>
        <w:spacing w:line="480" w:lineRule="exact"/>
        <w:ind w:left="0" w:firstLine="897" w:firstLineChars="374"/>
        <w:rPr>
          <w:rFonts w:hint="eastAsia" w:ascii="宋体" w:hAnsi="宋体" w:eastAsia="宋体" w:cs="宋体"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</w:rPr>
        <w:t>使用 class 关键字定义类</w:t>
      </w:r>
      <w:r>
        <w:rPr>
          <w:rFonts w:hint="eastAsia" w:ascii="宋体" w:hAnsi="宋体" w:eastAsia="宋体" w:cs="宋体"/>
          <w:kern w:val="2"/>
          <w:sz w:val="24"/>
          <w:szCs w:val="24"/>
          <w:lang w:eastAsia="zh-CN"/>
        </w:rPr>
        <w:t>；</w:t>
      </w:r>
    </w:p>
    <w:p w14:paraId="183DA5A6">
      <w:pPr>
        <w:pStyle w:val="7"/>
        <w:widowControl/>
        <w:spacing w:line="480" w:lineRule="exact"/>
        <w:ind w:left="0" w:firstLine="897" w:firstLineChars="374"/>
        <w:rPr>
          <w:rFonts w:hint="eastAsia" w:ascii="宋体" w:hAnsi="宋体" w:eastAsia="宋体" w:cs="宋体"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</w:rPr>
        <w:t>类中可以包含属性和方法</w:t>
      </w:r>
      <w:r>
        <w:rPr>
          <w:rFonts w:hint="eastAsia" w:ascii="宋体" w:hAnsi="宋体" w:eastAsia="宋体" w:cs="宋体"/>
          <w:kern w:val="2"/>
          <w:sz w:val="24"/>
          <w:szCs w:val="24"/>
          <w:lang w:eastAsia="zh-CN"/>
        </w:rPr>
        <w:t>；</w:t>
      </w:r>
    </w:p>
    <w:p w14:paraId="559092F2">
      <w:pPr>
        <w:pStyle w:val="7"/>
        <w:widowControl/>
        <w:spacing w:line="480" w:lineRule="exact"/>
        <w:ind w:left="0" w:firstLine="897" w:firstLineChars="374"/>
        <w:rPr>
          <w:rFonts w:hint="eastAsia" w:ascii="宋体" w:hAnsi="宋体" w:eastAsia="宋体" w:cs="宋体"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</w:rPr>
        <w:t>使用访问修饰符 public、private、protected 控制属性和方法的访问权限</w:t>
      </w:r>
      <w:r>
        <w:rPr>
          <w:rFonts w:hint="eastAsia" w:ascii="宋体" w:hAnsi="宋体" w:eastAsia="宋体" w:cs="宋体"/>
          <w:kern w:val="2"/>
          <w:sz w:val="24"/>
          <w:szCs w:val="24"/>
          <w:lang w:eastAsia="zh-CN"/>
        </w:rPr>
        <w:t>；</w:t>
      </w:r>
    </w:p>
    <w:p w14:paraId="7D144D21">
      <w:pPr>
        <w:pStyle w:val="7"/>
        <w:widowControl/>
        <w:spacing w:line="480" w:lineRule="exact"/>
        <w:ind w:left="0" w:firstLine="897" w:firstLineChars="374"/>
        <w:rPr>
          <w:rFonts w:hint="eastAsia" w:ascii="宋体" w:hAnsi="宋体" w:eastAsia="宋体" w:cs="宋体"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</w:rPr>
        <w:t>使用 static 关键字定义静态属性和方法</w:t>
      </w:r>
      <w:r>
        <w:rPr>
          <w:rFonts w:hint="eastAsia" w:ascii="宋体" w:hAnsi="宋体" w:eastAsia="宋体" w:cs="宋体"/>
          <w:kern w:val="2"/>
          <w:sz w:val="24"/>
          <w:szCs w:val="24"/>
          <w:lang w:eastAsia="zh-CN"/>
        </w:rPr>
        <w:t>；</w:t>
      </w:r>
    </w:p>
    <w:p w14:paraId="77CC312A">
      <w:pPr>
        <w:pStyle w:val="7"/>
        <w:widowControl/>
        <w:spacing w:line="480" w:lineRule="exact"/>
        <w:ind w:left="0" w:firstLine="897" w:firstLineChars="374"/>
        <w:rPr>
          <w:rFonts w:hint="eastAsia" w:ascii="宋体" w:hAnsi="宋体" w:eastAsia="宋体" w:cs="宋体"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</w:rPr>
        <w:t>方法的重载和重写</w:t>
      </w:r>
      <w:r>
        <w:rPr>
          <w:rFonts w:hint="eastAsia" w:ascii="宋体" w:hAnsi="宋体" w:eastAsia="宋体" w:cs="宋体"/>
          <w:kern w:val="2"/>
          <w:sz w:val="24"/>
          <w:szCs w:val="24"/>
          <w:lang w:eastAsia="zh-CN"/>
        </w:rPr>
        <w:t>；</w:t>
      </w:r>
    </w:p>
    <w:p w14:paraId="2F36F36A">
      <w:pPr>
        <w:pStyle w:val="7"/>
        <w:widowControl/>
        <w:spacing w:line="480" w:lineRule="exact"/>
        <w:ind w:left="0" w:firstLine="480"/>
        <w:rPr>
          <w:rFonts w:hint="eastAsia" w:ascii="宋体" w:hAnsi="宋体" w:eastAsia="宋体" w:cs="宋体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</w:rPr>
        <w:t>注意事项:</w:t>
      </w:r>
    </w:p>
    <w:p w14:paraId="08F571FD">
      <w:pPr>
        <w:pStyle w:val="7"/>
        <w:widowControl/>
        <w:spacing w:line="480" w:lineRule="exact"/>
        <w:ind w:left="0" w:firstLine="897" w:firstLineChars="374"/>
        <w:rPr>
          <w:rFonts w:hint="eastAsia" w:ascii="宋体" w:hAnsi="宋体" w:eastAsia="宋体" w:cs="宋体"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</w:rPr>
        <w:t>类的封装性和信息隐藏</w:t>
      </w:r>
      <w:r>
        <w:rPr>
          <w:rFonts w:hint="eastAsia" w:ascii="宋体" w:hAnsi="宋体" w:eastAsia="宋体" w:cs="宋体"/>
          <w:kern w:val="2"/>
          <w:sz w:val="24"/>
          <w:szCs w:val="24"/>
          <w:lang w:eastAsia="zh-CN"/>
        </w:rPr>
        <w:t>；</w:t>
      </w:r>
    </w:p>
    <w:p w14:paraId="621E8305">
      <w:pPr>
        <w:pStyle w:val="7"/>
        <w:widowControl/>
        <w:spacing w:line="480" w:lineRule="exact"/>
        <w:ind w:left="0" w:firstLine="897" w:firstLineChars="374"/>
        <w:rPr>
          <w:rFonts w:hint="eastAsia" w:ascii="宋体" w:hAnsi="宋体" w:eastAsia="宋体" w:cs="宋体"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</w:rPr>
        <w:t>静态属性和方法的使用场景</w:t>
      </w:r>
      <w:r>
        <w:rPr>
          <w:rFonts w:hint="eastAsia" w:ascii="宋体" w:hAnsi="宋体" w:eastAsia="宋体" w:cs="宋体"/>
          <w:kern w:val="2"/>
          <w:sz w:val="24"/>
          <w:szCs w:val="24"/>
          <w:lang w:eastAsia="zh-CN"/>
        </w:rPr>
        <w:t>；</w:t>
      </w:r>
    </w:p>
    <w:p w14:paraId="378AA030">
      <w:pPr>
        <w:pStyle w:val="7"/>
        <w:widowControl/>
        <w:spacing w:line="480" w:lineRule="exact"/>
        <w:ind w:left="0" w:firstLine="897" w:firstLineChars="374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</w:rPr>
        <w:t>方法重载和重写的区别</w:t>
      </w:r>
      <w:r>
        <w:rPr>
          <w:rFonts w:hint="eastAsia" w:ascii="宋体" w:hAnsi="宋体" w:eastAsia="宋体" w:cs="宋体"/>
          <w:kern w:val="2"/>
          <w:sz w:val="24"/>
          <w:szCs w:val="24"/>
          <w:lang w:eastAsia="zh-CN"/>
        </w:rPr>
        <w:t>；</w:t>
      </w:r>
    </w:p>
    <w:p w14:paraId="7BC700B1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Chars="0"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思路：</w:t>
      </w:r>
    </w:p>
    <w:p w14:paraId="163E965C">
      <w:pPr>
        <w:pStyle w:val="7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0" w:leftChars="0" w:hanging="420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定义银行账户的基本属性,包括账号、储户姓名、地址和存款余额。这些都是实例属性,每个账户对象都有自己独立的这些属性。</w:t>
      </w:r>
    </w:p>
    <w:p w14:paraId="4F579128">
      <w:pPr>
        <w:pStyle w:val="7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0" w:leftChars="0" w:hanging="420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然后定义一系列方法,实现存款、取款、查询余额、计算利息和累加利息等功能。这些方法封装了对账户属性的操作逻辑。</w:t>
      </w:r>
    </w:p>
    <w:p w14:paraId="0A214445">
      <w:pPr>
        <w:pStyle w:val="7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0" w:leftChars="0" w:hanging="420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为了管理整个银行的共同规则,添加两个静态属性:最小余额和活期利息。并提供了对应的getter/setter方法。静态属性被所有账户对象共享,可以统一管理。</w:t>
      </w:r>
    </w:p>
    <w:p w14:paraId="4892A60A">
      <w:pPr>
        <w:pStyle w:val="7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0" w:leftChars="0" w:hanging="420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在测试代码中,创建一个银行账户对象,并调用各种方法进行测试,验证了类的功能是否正常。</w:t>
      </w:r>
    </w:p>
    <w:p w14:paraId="490CD8ED">
      <w:pPr>
        <w:pStyle w:val="7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0" w:leftChars="0" w:hanging="420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属性的封装性:将属性设置为private,通过公开的getter/setter方法来访问和修改,保证了数据的安全性。</w:t>
      </w:r>
    </w:p>
    <w:p w14:paraId="6B9AA2E5">
      <w:pPr>
        <w:pStyle w:val="7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0" w:leftChars="0" w:hanging="420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静态属性的合理使用:在这个例子中,最小余额和活期利息是所有账户共享的,使用静态属性来管理是合适的。但如果每个账户都有不同的最小余额和利率,则不应该使用静态属性。</w:t>
      </w:r>
    </w:p>
    <w:p w14:paraId="42A9DE15">
      <w:pPr>
        <w:pStyle w:val="7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0" w:leftChars="0" w:hanging="420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异常处理:在取款时检查余额是否足够,避免出现负余额的情况。如果需要更复杂的异常处理,可以使用try-catch块。</w:t>
      </w:r>
    </w:p>
    <w:p w14:paraId="1B24A13A">
      <w:pPr>
        <w:pStyle w:val="7"/>
        <w:numPr>
          <w:ilvl w:val="0"/>
          <w:numId w:val="1"/>
        </w:numPr>
        <w:spacing w:before="156" w:beforeLines="50"/>
        <w:ind w:firstLineChars="0"/>
        <w:rPr>
          <w:rFonts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预习遇到的问题</w:t>
      </w:r>
    </w:p>
    <w:p w14:paraId="58CECD62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360" w:leftChars="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抽象类中可以有普通变量吗？</w:t>
      </w:r>
    </w:p>
    <w:p w14:paraId="788E088E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exact"/>
        <w:ind w:left="420" w:leftChars="0" w:right="0" w:firstLine="420" w:firstLineChars="0"/>
        <w:textAlignment w:val="top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bookmarkStart w:id="0" w:name="_GoBack"/>
      <w:bookmarkEnd w:id="0"/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抽象类中可以有普通的成员变量。抽象类与普通类的主要区别在于抽象类中可以包含抽象方法,而普通类中只能包含具体方法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：</w:t>
      </w:r>
    </w:p>
    <w:p w14:paraId="10986E46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exact"/>
        <w:ind w:left="420" w:leftChars="0" w:right="0" w:firstLine="420" w:firstLineChars="0"/>
        <w:textAlignment w:val="top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在抽象类中定义普通成员变量的好处包括:</w:t>
      </w:r>
    </w:p>
    <w:p w14:paraId="40BBB819">
      <w:pPr>
        <w:pStyle w:val="4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exact"/>
        <w:ind w:left="1265" w:leftChars="0" w:right="0" w:hanging="425" w:firstLineChars="0"/>
        <w:textAlignment w:val="top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数据共享:可以在抽象类中定义一些公共的数据成员,让所有继承自该抽象类的具体子类共享这些数据。这样可以提高代码的复用性。</w:t>
      </w:r>
    </w:p>
    <w:p w14:paraId="6AB9FEC3">
      <w:pPr>
        <w:pStyle w:val="4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exact"/>
        <w:ind w:left="1265" w:leftChars="0" w:right="0" w:hanging="425" w:firstLineChars="0"/>
        <w:textAlignment w:val="top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状态管理:抽象类可以定义一些成员变量来管理类的状态,而具体的子类可以根据自己的需求来访问和修改这些状态变量。</w:t>
      </w:r>
    </w:p>
    <w:p w14:paraId="66B03C3E">
      <w:pPr>
        <w:pStyle w:val="4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exact"/>
        <w:ind w:left="1265" w:leftChars="0" w:right="0" w:hanging="425" w:firstLineChars="0"/>
        <w:textAlignment w:val="top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算法实现:在抽象类中定义一些辅助性的成员变量,配合抽象方法的实现,可以为子类提供更加完整的算法实现。</w:t>
      </w:r>
    </w:p>
    <w:p w14:paraId="1F32174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1080" w:leftChars="0" w:right="0" w:rightChars="0"/>
      </w:pPr>
    </w:p>
    <w:p w14:paraId="2818144E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360" w:left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重写父类方法时可以更改形参数量和顺序吗？</w:t>
      </w:r>
    </w:p>
    <w:p w14:paraId="5F0EAA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0" w:leftChars="0" w:firstLine="420" w:firstLineChars="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在重写父类方法时,方法的形参数量和顺序是不能够改变的。这是 Java 中方法重写的一个规则。</w:t>
      </w:r>
    </w:p>
    <w:p w14:paraId="7D4DA7EE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265" w:leftChars="0" w:hanging="425" w:firstLineChars="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形参数量:子类方法的形参数量必须与父类方法的形参数量保持一致。不能增加或减少形参的个数。</w:t>
      </w:r>
    </w:p>
    <w:p w14:paraId="34C88FC5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265" w:leftChars="0" w:hanging="425" w:firstLineChars="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形参顺序:子类方法的形参顺序必须与父类方法的形参顺序保持一致。不能改变形参的排列顺序。</w:t>
      </w:r>
    </w:p>
    <w:p w14:paraId="5D1B7BFC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265" w:leftChars="0" w:hanging="425" w:firstLineChars="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这是为了保证方法的兼容性和多态性。如果允许子类方法改变形参数量和顺序,那么在调用时就无法确保传入的参数能够正确匹配方法签名,从而破坏了多态的特性。</w:t>
      </w:r>
    </w:p>
    <w:p w14:paraId="1FDCA4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774243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1637319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altName w:val="仿宋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39ECA4"/>
    <w:multiLevelType w:val="singleLevel"/>
    <w:tmpl w:val="8C39ECA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97DF2E00"/>
    <w:multiLevelType w:val="singleLevel"/>
    <w:tmpl w:val="97DF2E0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9EA583F"/>
    <w:multiLevelType w:val="singleLevel"/>
    <w:tmpl w:val="F9EA583F"/>
    <w:lvl w:ilvl="0" w:tentative="0">
      <w:start w:val="1"/>
      <w:numFmt w:val="decimal"/>
      <w:lvlText w:val="(%1)"/>
      <w:lvlJc w:val="left"/>
      <w:pPr>
        <w:ind w:left="1055" w:hanging="425"/>
      </w:pPr>
      <w:rPr>
        <w:rFonts w:hint="default"/>
      </w:rPr>
    </w:lvl>
  </w:abstractNum>
  <w:abstractNum w:abstractNumId="3">
    <w:nsid w:val="FCD46E92"/>
    <w:multiLevelType w:val="singleLevel"/>
    <w:tmpl w:val="FCD46E92"/>
    <w:lvl w:ilvl="0" w:tentative="0">
      <w:start w:val="1"/>
      <w:numFmt w:val="decimal"/>
      <w:lvlText w:val="(%1)"/>
      <w:lvlJc w:val="left"/>
      <w:pPr>
        <w:ind w:left="1265" w:hanging="425"/>
      </w:pPr>
      <w:rPr>
        <w:rFonts w:hint="default"/>
      </w:rPr>
    </w:lvl>
  </w:abstractNum>
  <w:abstractNum w:abstractNumId="4">
    <w:nsid w:val="05831AD6"/>
    <w:multiLevelType w:val="singleLevel"/>
    <w:tmpl w:val="05831AD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06E79D06"/>
    <w:multiLevelType w:val="singleLevel"/>
    <w:tmpl w:val="06E79D06"/>
    <w:lvl w:ilvl="0" w:tentative="0">
      <w:start w:val="1"/>
      <w:numFmt w:val="decimal"/>
      <w:lvlText w:val="(%1)"/>
      <w:lvlJc w:val="left"/>
      <w:pPr>
        <w:ind w:left="1265" w:hanging="425"/>
      </w:pPr>
      <w:rPr>
        <w:rFonts w:hint="default"/>
      </w:rPr>
    </w:lvl>
  </w:abstractNum>
  <w:abstractNum w:abstractNumId="6">
    <w:nsid w:val="0A6B07B1"/>
    <w:multiLevelType w:val="singleLevel"/>
    <w:tmpl w:val="0A6B07B1"/>
    <w:lvl w:ilvl="0" w:tentative="0">
      <w:start w:val="1"/>
      <w:numFmt w:val="decimal"/>
      <w:lvlText w:val="(%1)"/>
      <w:lvlJc w:val="left"/>
      <w:pPr>
        <w:ind w:left="1265" w:hanging="425"/>
      </w:pPr>
      <w:rPr>
        <w:rFonts w:hint="default"/>
      </w:rPr>
    </w:lvl>
  </w:abstractNum>
  <w:abstractNum w:abstractNumId="7">
    <w:nsid w:val="1E082D06"/>
    <w:multiLevelType w:val="multilevel"/>
    <w:tmpl w:val="1E082D06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126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68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210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52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94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336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78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4200" w:leftChars="0" w:hanging="420" w:firstLineChars="0"/>
      </w:pPr>
      <w:rPr>
        <w:rFonts w:hint="default"/>
      </w:rPr>
    </w:lvl>
  </w:abstractNum>
  <w:abstractNum w:abstractNumId="8">
    <w:nsid w:val="4BD4ED5D"/>
    <w:multiLevelType w:val="singleLevel"/>
    <w:tmpl w:val="4BD4ED5D"/>
    <w:lvl w:ilvl="0" w:tentative="0">
      <w:start w:val="1"/>
      <w:numFmt w:val="decimal"/>
      <w:lvlText w:val="(%1)"/>
      <w:lvlJc w:val="left"/>
      <w:pPr>
        <w:ind w:left="1265" w:hanging="425"/>
      </w:pPr>
      <w:rPr>
        <w:rFonts w:hint="default"/>
      </w:rPr>
    </w:lvl>
  </w:abstractNum>
  <w:abstractNum w:abstractNumId="9">
    <w:nsid w:val="70CD4987"/>
    <w:multiLevelType w:val="multilevel"/>
    <w:tmpl w:val="70CD4987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"/>
  </w:num>
  <w:num w:numId="2">
    <w:abstractNumId w:val="1"/>
  </w:num>
  <w:num w:numId="3">
    <w:abstractNumId w:val="8"/>
  </w:num>
  <w:num w:numId="4">
    <w:abstractNumId w:val="3"/>
  </w:num>
  <w:num w:numId="5">
    <w:abstractNumId w:val="2"/>
  </w:num>
  <w:num w:numId="6">
    <w:abstractNumId w:val="7"/>
  </w:num>
  <w:num w:numId="7">
    <w:abstractNumId w:val="4"/>
  </w:num>
  <w:num w:numId="8">
    <w:abstractNumId w:val="0"/>
  </w:num>
  <w:num w:numId="9">
    <w:abstractNumId w:val="5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CE1319"/>
    <w:rsid w:val="11036B00"/>
    <w:rsid w:val="2CC84CE5"/>
    <w:rsid w:val="44772A0F"/>
    <w:rsid w:val="4BCE1319"/>
    <w:rsid w:val="61EE78C0"/>
    <w:rsid w:val="73B82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eastAsia="黑体"/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1824</Words>
  <Characters>2225</Characters>
  <Lines>0</Lines>
  <Paragraphs>0</Paragraphs>
  <TotalTime>0</TotalTime>
  <ScaleCrop>false</ScaleCrop>
  <LinksUpToDate>false</LinksUpToDate>
  <CharactersWithSpaces>2394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2025-06-26T11:22:00Z</dcterms:created>
  <dc:creator>是一匹好马</dc:creator>
  <cp:lastModifiedBy>是一匹好马</cp:lastModifiedBy>
  <dcterms:modified xsi:type="dcterms:W3CDTF">2025-06-26T12:03:17Z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FB733F039FB0492BAAB3C0A0CB76CCE3_11</vt:lpwstr>
  </property>
  <property fmtid="{D5CDD505-2E9C-101B-9397-08002B2CF9AE}" pid="4" name="KSOTemplateDocerSaveRecord">
    <vt:lpwstr>eyJoZGlkIjoiNGYzNmQ5MDg0MDA1NWRmZWVjYWE0YzJhYTBmM2Y0YzUiLCJ1c2VySWQiOiIzNDU3NzI5MzEifQ==</vt:lpwstr>
  </property>
</Properties>
</file>