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4BFD4">
      <w:pPr>
        <w:rPr>
          <w:rFonts w:hint="eastAsia" w:eastAsia="仿宋"/>
          <w:lang w:eastAsia="zh-CN"/>
        </w:rPr>
      </w:pPr>
      <w:r>
        <w:rPr>
          <w:rFonts w:hint="eastAsia"/>
          <w:lang w:val="en-US" w:eastAsia="zh-CN"/>
        </w:rPr>
        <w:t>实验一：简单程序设计（</w:t>
      </w:r>
      <w:r>
        <w:rPr>
          <w:rFonts w:hint="eastAsia"/>
        </w:rPr>
        <w:t>实验报告</w:t>
      </w:r>
      <w:r>
        <w:rPr>
          <w:rFonts w:hint="eastAsia"/>
          <w:lang w:eastAsia="zh-CN"/>
        </w:rPr>
        <w:t>）</w:t>
      </w:r>
    </w:p>
    <w:p w14:paraId="5494AFD5">
      <w:pPr>
        <w:numPr>
          <w:ilvl w:val="0"/>
          <w:numId w:val="1"/>
        </w:numPr>
        <w:tabs>
          <w:tab w:val="left" w:pos="1076"/>
        </w:tabs>
        <w:outlineLvl w:val="0"/>
        <w:rPr>
          <w:rFonts w:hint="default" w:eastAsia="仿宋"/>
          <w:lang w:val="en-US" w:eastAsia="zh-CN"/>
        </w:rPr>
      </w:pPr>
      <w:r>
        <w:rPr>
          <w:rFonts w:hint="eastAsia"/>
          <w:lang w:val="en-US" w:eastAsia="zh-CN"/>
        </w:rPr>
        <w:t>程序清单</w:t>
      </w:r>
    </w:p>
    <w:p w14:paraId="0C737A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//实验一：简单程序设计 1.按照成绩输出等级A B C D;</w:t>
      </w:r>
      <w:r>
        <w:rPr>
          <w:rFonts w:hint="eastAsia" w:ascii="新宋体" w:hAnsi="新宋体" w:eastAsia="新宋体"/>
          <w:color w:val="008000"/>
          <w:sz w:val="19"/>
          <w:szCs w:val="24"/>
          <w:highlight w:val="white"/>
        </w:rPr>
        <w:tab/>
      </w:r>
      <w:r>
        <w:rPr>
          <w:rFonts w:hint="eastAsia" w:ascii="新宋体" w:hAnsi="新宋体" w:eastAsia="新宋体"/>
          <w:color w:val="008000"/>
          <w:sz w:val="19"/>
          <w:szCs w:val="24"/>
          <w:highlight w:val="white"/>
        </w:rPr>
        <w:t>2.输出边长为n个"*"的正方形;</w:t>
      </w:r>
    </w:p>
    <w:p w14:paraId="1E4EDA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4B4A21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7803748E">
      <w:pPr>
        <w:spacing w:beforeLines="0" w:afterLines="0"/>
        <w:jc w:val="left"/>
        <w:rPr>
          <w:rFonts w:hint="eastAsia" w:ascii="新宋体" w:hAnsi="新宋体" w:eastAsia="新宋体"/>
          <w:color w:val="000000"/>
          <w:sz w:val="19"/>
          <w:szCs w:val="24"/>
          <w:highlight w:val="white"/>
        </w:rPr>
      </w:pPr>
    </w:p>
    <w:p w14:paraId="56E303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progream1() {</w:t>
      </w:r>
    </w:p>
    <w:p w14:paraId="4F7FEE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score;</w:t>
      </w:r>
    </w:p>
    <w:p w14:paraId="6709D7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"请输入成绩："</w:t>
      </w:r>
      <w:r>
        <w:rPr>
          <w:rFonts w:hint="eastAsia" w:ascii="新宋体" w:hAnsi="新宋体" w:eastAsia="新宋体"/>
          <w:color w:val="000000"/>
          <w:sz w:val="19"/>
          <w:szCs w:val="24"/>
          <w:highlight w:val="white"/>
        </w:rPr>
        <w:t>;</w:t>
      </w:r>
    </w:p>
    <w:p w14:paraId="2E65BA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score;</w:t>
      </w:r>
    </w:p>
    <w:p w14:paraId="648767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"成绩等级为："</w:t>
      </w:r>
      <w:r>
        <w:rPr>
          <w:rFonts w:hint="eastAsia" w:ascii="新宋体" w:hAnsi="新宋体" w:eastAsia="新宋体"/>
          <w:color w:val="000000"/>
          <w:sz w:val="19"/>
          <w:szCs w:val="24"/>
          <w:highlight w:val="white"/>
        </w:rPr>
        <w:t>;</w:t>
      </w:r>
    </w:p>
    <w:p w14:paraId="65D25B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(score &gt;= 90)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1B661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(score &gt;= 80 &amp;&amp; score &lt; 90)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03E54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(score &gt;= 60 &amp;&amp; score &lt; 80)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"C"</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FBF35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(score &lt; 60)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318E3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F9493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progream2() {</w:t>
      </w:r>
    </w:p>
    <w:p w14:paraId="33529A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w:t>
      </w:r>
    </w:p>
    <w:p w14:paraId="619F73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"*的个数为："</w:t>
      </w:r>
      <w:r>
        <w:rPr>
          <w:rFonts w:hint="eastAsia" w:ascii="新宋体" w:hAnsi="新宋体" w:eastAsia="新宋体"/>
          <w:color w:val="000000"/>
          <w:sz w:val="19"/>
          <w:szCs w:val="24"/>
          <w:highlight w:val="white"/>
        </w:rPr>
        <w:t>;</w:t>
      </w:r>
    </w:p>
    <w:p w14:paraId="61AF2C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n;</w:t>
      </w:r>
    </w:p>
    <w:p w14:paraId="336D0B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19318B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n; j++) {</w:t>
      </w:r>
    </w:p>
    <w:p w14:paraId="25EF29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w:t>
      </w:r>
      <w:r>
        <w:rPr>
          <w:rFonts w:hint="eastAsia" w:ascii="新宋体" w:hAnsi="新宋体" w:eastAsia="新宋体"/>
          <w:color w:val="000000"/>
          <w:sz w:val="19"/>
          <w:szCs w:val="24"/>
          <w:highlight w:val="white"/>
        </w:rPr>
        <w:t>;</w:t>
      </w:r>
    </w:p>
    <w:p w14:paraId="7BE1E8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C0B71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FF7AD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FA868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7B29A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54ED44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progream1();</w:t>
      </w:r>
    </w:p>
    <w:p w14:paraId="6C3DE2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 xml:space="preserve">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"******************分割线********************"</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22153A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progream2();</w:t>
      </w:r>
    </w:p>
    <w:p w14:paraId="650029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4E3313FB">
      <w:pPr>
        <w:numPr>
          <w:numId w:val="0"/>
        </w:numPr>
        <w:tabs>
          <w:tab w:val="left" w:pos="1076"/>
        </w:tabs>
        <w:rPr>
          <w:rFonts w:hint="default" w:eastAsia="仿宋"/>
          <w:lang w:val="en-US" w:eastAsia="zh-CN"/>
        </w:rPr>
      </w:pPr>
      <w:r>
        <w:rPr>
          <w:rFonts w:hint="eastAsia" w:ascii="新宋体" w:hAnsi="新宋体" w:eastAsia="新宋体"/>
          <w:color w:val="000000"/>
          <w:sz w:val="19"/>
          <w:szCs w:val="24"/>
          <w:highlight w:val="white"/>
        </w:rPr>
        <w:t>}</w:t>
      </w:r>
    </w:p>
    <w:p w14:paraId="1D9EBBA0">
      <w:pPr>
        <w:numPr>
          <w:ilvl w:val="0"/>
          <w:numId w:val="1"/>
        </w:numPr>
        <w:ind w:left="0" w:leftChars="0" w:firstLine="0" w:firstLineChars="0"/>
        <w:outlineLvl w:val="0"/>
        <w:rPr>
          <w:rFonts w:hint="eastAsia"/>
        </w:rPr>
      </w:pPr>
      <w:r>
        <w:rPr>
          <w:rFonts w:hint="eastAsia"/>
          <w:lang w:val="en-US" w:eastAsia="zh-CN"/>
        </w:rPr>
        <w:t>调试过程</w:t>
      </w:r>
    </w:p>
    <w:p w14:paraId="0673DABA">
      <w:pPr>
        <w:numPr>
          <w:ilvl w:val="0"/>
          <w:numId w:val="2"/>
        </w:numPr>
        <w:tabs>
          <w:tab w:val="left" w:pos="403"/>
        </w:tabs>
        <w:ind w:firstLine="420" w:firstLineChars="0"/>
        <w:outlineLvl w:val="1"/>
        <w:rPr>
          <w:rFonts w:hint="eastAsia"/>
          <w:lang w:val="en-US" w:eastAsia="zh-CN"/>
        </w:rPr>
      </w:pPr>
      <w:r>
        <w:rPr>
          <w:rFonts w:hint="eastAsia"/>
          <w:lang w:val="en-US" w:eastAsia="zh-CN"/>
        </w:rPr>
        <w:t>错误状况：</w:t>
      </w:r>
    </w:p>
    <w:p w14:paraId="73B34755">
      <w:pPr>
        <w:ind w:firstLine="420" w:firstLineChars="0"/>
        <w:rPr>
          <w:rFonts w:hint="eastAsia"/>
          <w:lang w:val="en-US" w:eastAsia="zh-CN"/>
        </w:rPr>
      </w:pPr>
      <w:r>
        <w:rPr>
          <w:rFonts w:hint="eastAsia"/>
          <w:lang w:val="en-US" w:eastAsia="zh-CN"/>
        </w:rPr>
        <w:t>对原程序进行调试过程中发现在输入的成绩为小数（99.9）时，函数在运行完progream1()后提前结束，无法正确运行。</w:t>
      </w:r>
    </w:p>
    <w:p w14:paraId="556CDDFC">
      <w:pPr>
        <w:numPr>
          <w:ilvl w:val="0"/>
          <w:numId w:val="2"/>
        </w:numPr>
        <w:ind w:left="0" w:leftChars="0" w:firstLine="420" w:firstLineChars="0"/>
        <w:outlineLvl w:val="1"/>
        <w:rPr>
          <w:rFonts w:hint="eastAsia"/>
        </w:rPr>
      </w:pPr>
      <w:r>
        <w:rPr>
          <w:rFonts w:hint="eastAsia"/>
          <w:lang w:val="en-US" w:eastAsia="zh-CN"/>
        </w:rPr>
        <w:t>原因分析：</w:t>
      </w:r>
    </w:p>
    <w:p w14:paraId="2989CB2F">
      <w:pPr>
        <w:numPr>
          <w:numId w:val="0"/>
        </w:numPr>
        <w:ind w:firstLine="420" w:firstLineChars="0"/>
        <w:rPr>
          <w:rFonts w:hint="eastAsia"/>
        </w:rPr>
      </w:pPr>
      <w:r>
        <w:rPr>
          <w:rFonts w:hint="eastAsia"/>
          <w:lang w:val="en-US" w:eastAsia="zh-CN"/>
        </w:rPr>
        <w:t>由于</w:t>
      </w:r>
      <w:r>
        <w:rPr>
          <w:rFonts w:hint="default" w:eastAsia="仿宋"/>
          <w:lang w:val="en-US" w:eastAsia="zh-CN"/>
        </w:rPr>
        <w:t>99.9是一个浮点数，cin会读取小数点前的整数部分99并将其赋值给score变量。小数部分.9会被留在输入流中。在progream1()函数执行完毕后，调用progream2()函数。在这个函数中，程序会再次使用cin &gt;&gt; n;来读取用户输入。这时，输入流中还残留着之前输入的.9。因此，cin会读取这个残留的小数部分，但由于它不是一个整数，</w:t>
      </w:r>
      <w:r>
        <w:rPr>
          <w:rFonts w:hint="eastAsia"/>
          <w:lang w:val="en-US" w:eastAsia="zh-CN"/>
        </w:rPr>
        <w:t>c</w:t>
      </w:r>
      <w:r>
        <w:rPr>
          <w:rFonts w:hint="default" w:eastAsia="仿宋"/>
          <w:lang w:val="en-US" w:eastAsia="zh-CN"/>
        </w:rPr>
        <w:t>in会设置失败状态，并且不会将任何值赋给n。由于cin处于失败状态，程序不会继续执行progream2()函数中的循环，而是会立即跳到main()函数的末尾，程序结束。</w:t>
      </w:r>
    </w:p>
    <w:p w14:paraId="19E7E0DC">
      <w:pPr>
        <w:numPr>
          <w:ilvl w:val="0"/>
          <w:numId w:val="2"/>
        </w:numPr>
        <w:tabs>
          <w:tab w:val="left" w:pos="317"/>
        </w:tabs>
        <w:ind w:left="0" w:leftChars="0" w:firstLine="420" w:firstLineChars="0"/>
        <w:outlineLvl w:val="1"/>
        <w:rPr>
          <w:rFonts w:hint="eastAsia"/>
          <w:lang w:val="en-US" w:eastAsia="zh-CN"/>
        </w:rPr>
      </w:pPr>
      <w:r>
        <w:rPr>
          <w:rFonts w:hint="eastAsia"/>
          <w:lang w:val="en-US" w:eastAsia="zh-CN"/>
        </w:rPr>
        <w:t>改进方法：</w:t>
      </w:r>
    </w:p>
    <w:p w14:paraId="20FF48CB">
      <w:pPr>
        <w:ind w:firstLine="420" w:firstLineChars="0"/>
        <w:rPr>
          <w:rFonts w:hint="eastAsia"/>
          <w:lang w:val="en-US" w:eastAsia="zh-CN"/>
        </w:rPr>
      </w:pPr>
      <w:r>
        <w:rPr>
          <w:rFonts w:hint="eastAsia"/>
          <w:lang w:val="en-US" w:eastAsia="zh-CN"/>
        </w:rPr>
        <w:t>将原程序progream1()中score的数据类型由int改为double。</w:t>
      </w:r>
    </w:p>
    <w:p w14:paraId="07CEEDA3">
      <w:pPr>
        <w:numPr>
          <w:ilvl w:val="0"/>
          <w:numId w:val="1"/>
        </w:numPr>
        <w:ind w:left="0" w:leftChars="0" w:firstLine="0" w:firstLineChars="0"/>
        <w:outlineLvl w:val="0"/>
        <w:rPr>
          <w:rFonts w:hint="eastAsia"/>
        </w:rPr>
      </w:pPr>
      <w:r>
        <w:rPr>
          <w:rFonts w:hint="eastAsia"/>
        </w:rPr>
        <w:t>实验结果：</w:t>
      </w:r>
    </w:p>
    <w:p w14:paraId="04AB6E74">
      <w:pPr>
        <w:numPr>
          <w:numId w:val="0"/>
        </w:numPr>
        <w:ind w:leftChars="0" w:firstLine="420" w:firstLineChars="0"/>
        <w:rPr>
          <w:rFonts w:hint="default" w:eastAsia="仿宋"/>
          <w:lang w:val="en-US" w:eastAsia="zh-CN"/>
        </w:rPr>
      </w:pPr>
      <w:r>
        <w:rPr>
          <w:rFonts w:hint="eastAsia"/>
          <w:lang w:val="en-US" w:eastAsia="zh-CN"/>
        </w:rPr>
        <w:t>progream1()与progream2()都正常运行并打印出正确结果，实验成功。</w:t>
      </w:r>
    </w:p>
    <w:p w14:paraId="6CB45C12">
      <w:pPr>
        <w:numPr>
          <w:numId w:val="0"/>
        </w:numPr>
        <w:ind w:leftChars="0"/>
        <w:jc w:val="center"/>
        <w:rPr>
          <w:rFonts w:hint="eastAsia"/>
        </w:rPr>
      </w:pPr>
      <w:r>
        <w:drawing>
          <wp:inline distT="0" distB="0" distL="114300" distR="114300">
            <wp:extent cx="5604510" cy="2879725"/>
            <wp:effectExtent l="0" t="0" r="381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604510" cy="2879725"/>
                    </a:xfrm>
                    <a:prstGeom prst="rect">
                      <a:avLst/>
                    </a:prstGeom>
                    <a:noFill/>
                    <a:ln>
                      <a:noFill/>
                    </a:ln>
                  </pic:spPr>
                </pic:pic>
              </a:graphicData>
            </a:graphic>
          </wp:inline>
        </w:drawing>
      </w:r>
    </w:p>
    <w:p w14:paraId="534E9257">
      <w:pPr>
        <w:numPr>
          <w:ilvl w:val="0"/>
          <w:numId w:val="1"/>
        </w:numPr>
        <w:ind w:left="0" w:leftChars="0" w:firstLine="0" w:firstLineChars="0"/>
        <w:outlineLvl w:val="0"/>
        <w:rPr>
          <w:rFonts w:hint="eastAsia"/>
        </w:rPr>
      </w:pPr>
      <w:r>
        <w:rPr>
          <w:rFonts w:hint="eastAsia"/>
        </w:rPr>
        <w:t>实验总结</w:t>
      </w:r>
    </w:p>
    <w:p w14:paraId="180F79E5">
      <w:pPr>
        <w:ind w:firstLine="420" w:firstLineChars="0"/>
        <w:rPr>
          <w:rFonts w:hint="default" w:eastAsia="仿宋"/>
          <w:lang w:val="en-US" w:eastAsia="zh-CN"/>
        </w:rPr>
      </w:pPr>
      <w:r>
        <w:rPr>
          <w:rFonts w:hint="eastAsia"/>
        </w:rPr>
        <w:t>通过本次实验，</w:t>
      </w:r>
      <w:r>
        <w:rPr>
          <w:rFonts w:hint="eastAsia"/>
          <w:lang w:val="en-US" w:eastAsia="zh-CN"/>
        </w:rPr>
        <w:t>我</w:t>
      </w:r>
      <w:r>
        <w:rPr>
          <w:rFonts w:hint="eastAsia"/>
        </w:rPr>
        <w:t>加深了对C++基本输入输出操作和循环结构的理解。</w:t>
      </w:r>
      <w:r>
        <w:rPr>
          <w:rFonts w:hint="eastAsia"/>
          <w:lang w:val="en-US" w:eastAsia="zh-CN"/>
        </w:rPr>
        <w:t>实验过程中遇到的问题及其解决方案增强了我对异常处理和输入验证的意识。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1CFDAA"/>
    <w:multiLevelType w:val="singleLevel"/>
    <w:tmpl w:val="361CFDAA"/>
    <w:lvl w:ilvl="0" w:tentative="0">
      <w:start w:val="1"/>
      <w:numFmt w:val="decimal"/>
      <w:suff w:val="nothing"/>
      <w:lvlText w:val="%1."/>
      <w:lvlJc w:val="left"/>
      <w:pPr/>
    </w:lvl>
  </w:abstractNum>
  <w:abstractNum w:abstractNumId="1">
    <w:nsid w:val="58A211A9"/>
    <w:multiLevelType w:val="singleLevel"/>
    <w:tmpl w:val="58A211A9"/>
    <w:lvl w:ilvl="0" w:tentative="0">
      <w:start w:val="1"/>
      <w:numFmt w:val="chineseCounting"/>
      <w:suff w:val="nothing"/>
      <w:lvlText w:val="%1、"/>
      <w:lvlJc w:val="left"/>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1036B00"/>
    <w:rsid w:val="44772A0F"/>
    <w:rsid w:val="61EE78C0"/>
    <w:rsid w:val="73B821AD"/>
    <w:rsid w:val="7C756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eastAsia="仿宋"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2024-03-04T09:48:00Z</dcterms:created>
  <dc:creator>30428</dc:creator>
  <cp:lastModifiedBy>是一匹好马</cp:lastModifiedBy>
  <dcterms:modified xsi:type="dcterms:W3CDTF">2024-12-23T06:46:56Z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9BB0DBA14BB64551805A64F85400489E_12</vt:lpwstr>
  </property>
</Properties>
</file>