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0A5B96">
      <w:pPr>
        <w:spacing w:line="360" w:lineRule="auto"/>
        <w:jc w:val="center"/>
        <w:rPr>
          <w:rFonts w:hint="eastAsia" w:ascii="宋体" w:hAnsi="宋体" w:eastAsia="宋体"/>
          <w:b/>
          <w:bCs/>
          <w:sz w:val="36"/>
          <w:szCs w:val="36"/>
          <w:lang w:val="en-US" w:eastAsia="zh-CN"/>
        </w:rPr>
      </w:pPr>
      <w:r>
        <w:rPr>
          <w:rFonts w:hint="eastAsia" w:ascii="宋体" w:hAnsi="宋体" w:eastAsia="宋体"/>
          <w:b/>
          <w:bCs/>
          <w:sz w:val="36"/>
          <w:szCs w:val="36"/>
        </w:rPr>
        <w:t xml:space="preserve"> 《专业综合设计 I》课程设计</w:t>
      </w:r>
      <w:r>
        <w:rPr>
          <w:rFonts w:hint="eastAsia" w:ascii="宋体" w:hAnsi="宋体" w:eastAsia="宋体"/>
          <w:b/>
          <w:bCs/>
          <w:sz w:val="36"/>
          <w:szCs w:val="36"/>
          <w:lang w:val="en-US" w:eastAsia="zh-CN"/>
        </w:rPr>
        <w:t>介绍</w:t>
      </w:r>
    </w:p>
    <w:p w14:paraId="61683CBE">
      <w:pPr>
        <w:spacing w:line="360" w:lineRule="auto"/>
        <w:rPr>
          <w:rFonts w:hint="eastAsia" w:ascii="宋体" w:hAnsi="宋体" w:eastAsia="宋体"/>
          <w:b/>
          <w:bCs/>
          <w:sz w:val="28"/>
          <w:szCs w:val="28"/>
        </w:rPr>
      </w:pPr>
      <w:r>
        <w:rPr>
          <w:rFonts w:hint="eastAsia" w:ascii="宋体" w:hAnsi="宋体" w:eastAsia="宋体"/>
          <w:b/>
          <w:bCs/>
          <w:sz w:val="28"/>
          <w:szCs w:val="28"/>
        </w:rPr>
        <w:t>一、课程设计主题</w:t>
      </w:r>
    </w:p>
    <w:p w14:paraId="044965A4">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本次课程设计题目为“基于卷积神经网络的图像识别算法与实现”，旨在通过具体的图像识别任务，全面提升学生对人工智能核心技术的理解与实际应用能力。课程设计内容涵盖数据预处理、模型构建与训练、误差分析与结果评估等关键环节，要求学生独立完成整个设计流程。通过系统化的实践训练，使学生能够掌握卷积神经网络在图像识别领域中的基本原理与实现方法，培养其综合分析与解决问题的能力。</w:t>
      </w:r>
    </w:p>
    <w:p w14:paraId="681005DC">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在本次设计任务中，学生需灵活运用前期所学的相关专业课程知识，包括线性代数、数据结构、C语言程序设计、人工智能导论及Python语言程序设计等，充分体现专业基础与工程实践的结合。通过对图像识别任务的深入研究，学生将在算法设计、模型测试、调试优化及技术文档撰写等方面获得系统训练，进一步提高其在人工智能技术研究及应用方面的专业素养与实践能力。</w:t>
      </w:r>
    </w:p>
    <w:p w14:paraId="24B69DE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本专业综合设计既是教学计划中重要的综合性实践环节，也是对学生知识积累、技能掌握和综合运用能力的一次全面检验，具有较高的教学与培养价值，有助于为后续更高层次的科研学习和工程实践打下坚实基础。</w:t>
      </w:r>
    </w:p>
    <w:p w14:paraId="035B3BFD">
      <w:pPr>
        <w:spacing w:line="360" w:lineRule="auto"/>
        <w:rPr>
          <w:rFonts w:hint="eastAsia" w:ascii="宋体" w:hAnsi="宋体" w:eastAsia="宋体"/>
          <w:b/>
          <w:bCs/>
          <w:sz w:val="28"/>
          <w:szCs w:val="28"/>
        </w:rPr>
      </w:pPr>
      <w:r>
        <w:rPr>
          <w:rFonts w:hint="eastAsia" w:ascii="宋体" w:hAnsi="宋体" w:eastAsia="宋体"/>
          <w:b/>
          <w:bCs/>
          <w:sz w:val="28"/>
          <w:szCs w:val="28"/>
        </w:rPr>
        <w:t>二、课程设计目标</w:t>
      </w:r>
    </w:p>
    <w:p w14:paraId="2C004A52">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课程目标1：掌握卷积神经网络的基本原理，深入理解其在图像识别等人工智能任务中的关键作用。能够基于所学知识，利用PyTorch深度学习工具独立实现卷积神经网络模型的构建、训练及参数保存，并</w:t>
      </w:r>
      <w:r>
        <w:rPr>
          <w:rFonts w:hint="eastAsia" w:ascii="宋体" w:hAnsi="宋体" w:eastAsia="宋体"/>
          <w:sz w:val="24"/>
          <w:szCs w:val="24"/>
          <w:lang w:val="en-US" w:eastAsia="zh-CN"/>
        </w:rPr>
        <w:t>分别</w:t>
      </w:r>
      <w:r>
        <w:rPr>
          <w:rFonts w:hint="eastAsia" w:ascii="宋体" w:hAnsi="宋体" w:eastAsia="宋体"/>
          <w:sz w:val="24"/>
          <w:szCs w:val="24"/>
        </w:rPr>
        <w:t>通过Num</w:t>
      </w:r>
      <w:r>
        <w:rPr>
          <w:rFonts w:hint="eastAsia" w:ascii="宋体" w:hAnsi="宋体" w:eastAsia="宋体"/>
          <w:sz w:val="24"/>
          <w:szCs w:val="24"/>
          <w:lang w:val="en-US" w:eastAsia="zh-CN"/>
        </w:rPr>
        <w:t>p</w:t>
      </w:r>
      <w:r>
        <w:rPr>
          <w:rFonts w:hint="eastAsia" w:ascii="宋体" w:hAnsi="宋体" w:eastAsia="宋体"/>
          <w:sz w:val="24"/>
          <w:szCs w:val="24"/>
        </w:rPr>
        <w:t>y</w:t>
      </w:r>
      <w:r>
        <w:rPr>
          <w:rFonts w:hint="eastAsia" w:ascii="宋体" w:hAnsi="宋体" w:eastAsia="宋体"/>
          <w:sz w:val="24"/>
          <w:szCs w:val="24"/>
          <w:lang w:eastAsia="zh-CN"/>
        </w:rPr>
        <w:t>（</w:t>
      </w:r>
      <w:r>
        <w:rPr>
          <w:rFonts w:hint="eastAsia" w:ascii="宋体" w:hAnsi="宋体" w:eastAsia="宋体"/>
          <w:sz w:val="24"/>
          <w:szCs w:val="24"/>
          <w:lang w:val="en-US" w:eastAsia="zh-CN"/>
        </w:rPr>
        <w:t>python</w:t>
      </w:r>
      <w:r>
        <w:rPr>
          <w:rFonts w:hint="eastAsia" w:ascii="宋体" w:hAnsi="宋体" w:eastAsia="宋体"/>
          <w:sz w:val="24"/>
          <w:szCs w:val="24"/>
          <w:lang w:eastAsia="zh-CN"/>
        </w:rPr>
        <w:t>）</w:t>
      </w:r>
      <w:r>
        <w:rPr>
          <w:rFonts w:hint="eastAsia" w:ascii="宋体" w:hAnsi="宋体" w:eastAsia="宋体"/>
          <w:sz w:val="24"/>
          <w:szCs w:val="24"/>
          <w:lang w:val="en-US" w:eastAsia="zh-CN"/>
        </w:rPr>
        <w:t>和</w:t>
      </w:r>
      <w:r>
        <w:rPr>
          <w:rFonts w:hint="eastAsia" w:ascii="宋体" w:hAnsi="宋体" w:eastAsia="宋体"/>
          <w:sz w:val="24"/>
          <w:szCs w:val="24"/>
        </w:rPr>
        <w:t>C语言实现卷积神经网络的构建</w:t>
      </w:r>
      <w:r>
        <w:rPr>
          <w:rFonts w:hint="eastAsia" w:ascii="宋体" w:hAnsi="宋体" w:eastAsia="宋体"/>
          <w:sz w:val="24"/>
          <w:szCs w:val="24"/>
          <w:lang w:val="en-US" w:eastAsia="zh-CN"/>
        </w:rPr>
        <w:t>和推理</w:t>
      </w:r>
      <w:r>
        <w:rPr>
          <w:rFonts w:hint="eastAsia" w:ascii="宋体" w:hAnsi="宋体" w:eastAsia="宋体"/>
          <w:sz w:val="24"/>
          <w:szCs w:val="24"/>
        </w:rPr>
        <w:t>。通过实际操作，提升学生从理论到工程实现的转化能力，夯实其在人工智能基础算法方面的专业技能。</w:t>
      </w:r>
    </w:p>
    <w:p w14:paraId="05D4BF35">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课程目标2：培养学生的独立学习与自主解决问题的能力。在课程设计任务中，学生需在教师指导下，独立完成从模型设计到模型实现的完整流程，能够面对问题展开独立思考，形成合理可行的解决路径。通过全过程参与，增强学生的任务执行能力以及应对实际工程问题的综合素质。</w:t>
      </w:r>
    </w:p>
    <w:p w14:paraId="35688734">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课程目标3：提升学生技术表达的能力。要求学生能够针对具体问题及其解决方案，借助技术文稿、图表、实验结果等形式进行科学严谨、条理清晰的书面表达。同时，能够根据不同沟通目标与交流对象，进行结构合理、重点突出的口头汇报与答辩演示，全面提高其在多场景下的信息传达与沟通交流能力。</w:t>
      </w:r>
    </w:p>
    <w:p w14:paraId="35A30CA7">
      <w:pPr>
        <w:spacing w:line="360" w:lineRule="auto"/>
        <w:rPr>
          <w:rFonts w:hint="eastAsia" w:ascii="宋体" w:hAnsi="宋体" w:eastAsia="宋体"/>
          <w:sz w:val="24"/>
          <w:szCs w:val="24"/>
        </w:rPr>
      </w:pPr>
      <w:r>
        <w:rPr>
          <w:rFonts w:hint="eastAsia" w:ascii="宋体" w:hAnsi="宋体" w:eastAsia="宋体"/>
          <w:b/>
          <w:bCs/>
          <w:sz w:val="28"/>
          <w:szCs w:val="28"/>
        </w:rPr>
        <w:t>三、设计内容与流程</w:t>
      </w:r>
    </w:p>
    <w:p w14:paraId="686261C5">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本课程设计以“基于卷积神经网络的图像识别算法与实现”为主题，围绕人工智能技术在图像识别领域的实际应用展开，力求通过系统的实验训练和项目实践，全面提升学生在算法理解、程序实现、技术表达等方面的综合能力。</w:t>
      </w:r>
    </w:p>
    <w:p w14:paraId="5EA2FE84">
      <w:pPr>
        <w:spacing w:line="360" w:lineRule="auto"/>
        <w:rPr>
          <w:rFonts w:hint="eastAsia" w:ascii="宋体" w:hAnsi="宋体" w:eastAsia="宋体"/>
          <w:sz w:val="24"/>
          <w:szCs w:val="24"/>
        </w:rPr>
      </w:pPr>
      <w:r>
        <w:rPr>
          <w:rFonts w:hint="eastAsia" w:ascii="宋体" w:hAnsi="宋体" w:eastAsia="宋体"/>
          <w:sz w:val="24"/>
          <w:szCs w:val="24"/>
        </w:rPr>
        <w:t>1.项目启动</w:t>
      </w:r>
    </w:p>
    <w:p w14:paraId="73206BC7">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课程设计初始阶段由指导教师统一组织。学生需认真听取教师对本次课程设计的背景介绍、研究任务说明、技术路线建议及进度安排等内容，全面理解课程设计的目标与要求。通过集中授课与文档指导等方式，使学生明确自身职责、进度安排以及预期成果，制定切实可行的个人工作计划，确保课程设计有序、高效地开展。</w:t>
      </w:r>
    </w:p>
    <w:p w14:paraId="3DD3A91B">
      <w:pPr>
        <w:spacing w:line="360" w:lineRule="auto"/>
        <w:rPr>
          <w:rFonts w:hint="eastAsia" w:ascii="宋体" w:hAnsi="宋体" w:eastAsia="宋体"/>
          <w:sz w:val="24"/>
          <w:szCs w:val="24"/>
        </w:rPr>
      </w:pPr>
      <w:r>
        <w:rPr>
          <w:rFonts w:hint="eastAsia" w:ascii="宋体" w:hAnsi="宋体" w:eastAsia="宋体"/>
          <w:sz w:val="24"/>
          <w:szCs w:val="24"/>
        </w:rPr>
        <w:t>2.问题分析与方案设计</w:t>
      </w:r>
    </w:p>
    <w:p w14:paraId="7C0B355D">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在明确任务目标的基础上，学生需以图像识别任务为例，掌握分析实际工程问题的方法。通过对图像识别系统的功能需求、输入输出关系、技术挑战等方面进行系统分析，学习如何将一个完整问题拆解为若干阶段性任务，如数据预处理、模型设计、训练策略、误差评估等，并据此制定科学合理的整体解决方案与技术实现路径。该阶段注重学生对人工智能系统设计思维的训练，要求具备较强的逻辑性与系统性。</w:t>
      </w:r>
    </w:p>
    <w:p w14:paraId="2A8B3E6A">
      <w:pPr>
        <w:spacing w:line="360" w:lineRule="auto"/>
        <w:rPr>
          <w:rFonts w:hint="eastAsia" w:ascii="宋体" w:hAnsi="宋体" w:eastAsia="宋体"/>
          <w:sz w:val="24"/>
          <w:szCs w:val="24"/>
        </w:rPr>
      </w:pPr>
      <w:r>
        <w:rPr>
          <w:rFonts w:hint="eastAsia" w:ascii="宋体" w:hAnsi="宋体" w:eastAsia="宋体"/>
          <w:sz w:val="24"/>
          <w:szCs w:val="24"/>
        </w:rPr>
        <w:t>3.环境配置与资料搜集</w:t>
      </w:r>
    </w:p>
    <w:p w14:paraId="3AE62700">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为保证后续实验的顺利进行，学生需独立完成开发环境的配置工作。主要包括 Python 环境搭建与相关深度学习库（如 PyTorch、NumPy等）的安装与配置。同时，学生还需具备良好的文献检索与资料整理能力，能够通过查阅官方文档、开源代码、技术博客和学术论文等多种渠道，获取实现模型所需的理论依据与实践案例。通过资料搜集环节，学生可进一步拓展知识面，增强解决实际问题的能力。</w:t>
      </w:r>
    </w:p>
    <w:p w14:paraId="080EB555">
      <w:pPr>
        <w:spacing w:line="360" w:lineRule="auto"/>
        <w:rPr>
          <w:rFonts w:hint="eastAsia" w:ascii="宋体" w:hAnsi="宋体" w:eastAsia="宋体"/>
          <w:sz w:val="24"/>
          <w:szCs w:val="24"/>
        </w:rPr>
      </w:pPr>
      <w:r>
        <w:rPr>
          <w:rFonts w:hint="eastAsia" w:ascii="宋体" w:hAnsi="宋体" w:eastAsia="宋体"/>
          <w:sz w:val="24"/>
          <w:szCs w:val="24"/>
        </w:rPr>
        <w:t>4.具体实验步骤</w:t>
      </w:r>
    </w:p>
    <w:p w14:paraId="3F6C598C">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本课程设计围绕图像识别任务，组织学生完成从数据处理、模型训练到跨语言实现与结果验证的完整实验流程。实验内容覆盖主流深度学习框架的使用、基本网络结构的搭建与训练参数控制，逐步引导学生掌握卷积神经网络的实现方法。</w:t>
      </w:r>
    </w:p>
    <w:p w14:paraId="679C7FCA">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首先，学生需要基于 PyTorch 框架，完成卷积神经网络基本结构（包括卷积层、池化层、全连接层等）的搭建，对模型进行训练并完成模型参数的导出。在此基础上，学生需通过 NumPy 实现卷积神经网络的核心计算逻辑，理解底层算法原理。然后，学生需将训练好的模型参数迁移至C语言环境，并完成在C语言环境中的卷积神经网络的推理逻辑。完成模型推理操作后，学生还需通过误差计算与准确率评估，对比不同平台的输出结果，提升算法调试与误差分析能力。整个实验过程突出动手实践，强调编程规范与工程实现能力，促进学生理论联系实际的综合素质提升。</w:t>
      </w:r>
    </w:p>
    <w:p w14:paraId="01C72A5F">
      <w:pPr>
        <w:spacing w:line="360" w:lineRule="auto"/>
        <w:rPr>
          <w:rFonts w:hint="eastAsia" w:ascii="宋体" w:hAnsi="宋体" w:eastAsia="宋体"/>
          <w:sz w:val="24"/>
          <w:szCs w:val="24"/>
        </w:rPr>
      </w:pPr>
      <w:r>
        <w:rPr>
          <w:rFonts w:hint="eastAsia" w:ascii="宋体" w:hAnsi="宋体" w:eastAsia="宋体"/>
          <w:sz w:val="24"/>
          <w:szCs w:val="24"/>
        </w:rPr>
        <w:t>5.代码调试与优化</w:t>
      </w:r>
    </w:p>
    <w:p w14:paraId="50B14073">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对实现的程序进行多组测试，根据测试结果进行调整与优化，掌握基本的调试方法，提升代码稳定性和效率。在初步完成模型开发与实验验证之后，学生需对已有程序进行多轮测试与性能优化。调试过程中应充分运用断点、日志、单元测试等方法手段，分析程序中可能存在的逻辑漏洞、运行异常或性能瓶颈。依据测试结果，调整网络结构、优化参数设置、改进数据处理流程，进一步提升程序的稳定性、可读性与运行效率。该阶段重在锻炼学生的故障诊断能力与软件工程意识，要求具备良好的问题定位与持续优化能力。</w:t>
      </w:r>
    </w:p>
    <w:p w14:paraId="62B5816B">
      <w:pPr>
        <w:spacing w:line="360" w:lineRule="auto"/>
        <w:rPr>
          <w:rFonts w:hint="eastAsia" w:ascii="宋体" w:hAnsi="宋体" w:eastAsia="宋体"/>
          <w:sz w:val="24"/>
          <w:szCs w:val="24"/>
        </w:rPr>
      </w:pPr>
      <w:r>
        <w:rPr>
          <w:rFonts w:hint="eastAsia" w:ascii="宋体" w:hAnsi="宋体" w:eastAsia="宋体"/>
          <w:sz w:val="24"/>
          <w:szCs w:val="24"/>
        </w:rPr>
        <w:t>6.报告撰写与成果答辩</w:t>
      </w:r>
    </w:p>
    <w:p w14:paraId="7978D78B">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课程设计最后阶段要求每位学生独立完成一份结构完整、内容翔实的课程设计报告，作为成果考核的重要依据。报告需包括以下内容：①</w:t>
      </w:r>
      <w:r>
        <w:rPr>
          <w:rFonts w:hint="eastAsia" w:ascii="宋体" w:hAnsi="宋体" w:eastAsia="宋体"/>
          <w:sz w:val="24"/>
          <w:szCs w:val="24"/>
          <w:lang w:val="en-US" w:eastAsia="zh-CN"/>
        </w:rPr>
        <w:t xml:space="preserve"> </w:t>
      </w:r>
      <w:r>
        <w:rPr>
          <w:rFonts w:hint="eastAsia" w:ascii="宋体" w:hAnsi="宋体" w:eastAsia="宋体"/>
          <w:sz w:val="24"/>
          <w:szCs w:val="24"/>
        </w:rPr>
        <w:t>卷积神经网络的基本原理；②</w:t>
      </w:r>
      <w:r>
        <w:rPr>
          <w:rFonts w:hint="eastAsia" w:ascii="宋体" w:hAnsi="宋体" w:eastAsia="宋体"/>
          <w:sz w:val="24"/>
          <w:szCs w:val="24"/>
          <w:lang w:val="en-US" w:eastAsia="zh-CN"/>
        </w:rPr>
        <w:t xml:space="preserve"> </w:t>
      </w:r>
      <w:r>
        <w:rPr>
          <w:rFonts w:hint="eastAsia" w:ascii="宋体" w:hAnsi="宋体" w:eastAsia="宋体"/>
          <w:sz w:val="24"/>
          <w:szCs w:val="24"/>
        </w:rPr>
        <w:t>PyTorch训练流程；③</w:t>
      </w:r>
      <w:r>
        <w:rPr>
          <w:rFonts w:hint="eastAsia" w:ascii="宋体" w:hAnsi="宋体" w:eastAsia="宋体"/>
          <w:sz w:val="24"/>
          <w:szCs w:val="24"/>
          <w:lang w:val="en-US" w:eastAsia="zh-CN"/>
        </w:rPr>
        <w:t xml:space="preserve"> </w:t>
      </w:r>
      <w:r>
        <w:rPr>
          <w:rFonts w:hint="eastAsia" w:ascii="宋体" w:hAnsi="宋体" w:eastAsia="宋体"/>
          <w:sz w:val="24"/>
          <w:szCs w:val="24"/>
        </w:rPr>
        <w:t>Num</w:t>
      </w:r>
      <w:r>
        <w:rPr>
          <w:rFonts w:hint="eastAsia" w:ascii="宋体" w:hAnsi="宋体" w:eastAsia="宋体"/>
          <w:sz w:val="24"/>
          <w:szCs w:val="24"/>
          <w:lang w:val="en-US" w:eastAsia="zh-CN"/>
        </w:rPr>
        <w:t>p</w:t>
      </w:r>
      <w:r>
        <w:rPr>
          <w:rFonts w:hint="eastAsia" w:ascii="宋体" w:hAnsi="宋体" w:eastAsia="宋体"/>
          <w:sz w:val="24"/>
          <w:szCs w:val="24"/>
        </w:rPr>
        <w:t>y 实现卷积神经网络的技术过程与关键代码说明；④</w:t>
      </w:r>
      <w:r>
        <w:rPr>
          <w:rFonts w:hint="eastAsia" w:ascii="宋体" w:hAnsi="宋体" w:eastAsia="宋体"/>
          <w:sz w:val="24"/>
          <w:szCs w:val="24"/>
          <w:lang w:val="en-US" w:eastAsia="zh-CN"/>
        </w:rPr>
        <w:t xml:space="preserve"> </w:t>
      </w:r>
      <w:r>
        <w:rPr>
          <w:rFonts w:hint="eastAsia" w:ascii="宋体" w:hAnsi="宋体" w:eastAsia="宋体"/>
          <w:sz w:val="24"/>
          <w:szCs w:val="24"/>
        </w:rPr>
        <w:t>C语言环境下实现卷积神经网络的技术过程与关键代码说明。</w:t>
      </w:r>
    </w:p>
    <w:p w14:paraId="4A4F32A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此外，学生还需参加设计成果答辩，</w:t>
      </w:r>
      <w:r>
        <w:rPr>
          <w:rFonts w:hint="eastAsia" w:ascii="宋体" w:hAnsi="宋体" w:eastAsia="宋体"/>
          <w:sz w:val="24"/>
          <w:szCs w:val="24"/>
          <w:lang w:val="en-US" w:eastAsia="zh-CN"/>
        </w:rPr>
        <w:t>包括代码测试和</w:t>
      </w:r>
      <w:r>
        <w:rPr>
          <w:rFonts w:hint="eastAsia" w:ascii="宋体" w:hAnsi="宋体" w:eastAsia="宋体"/>
          <w:sz w:val="24"/>
          <w:szCs w:val="24"/>
        </w:rPr>
        <w:t>PPT</w:t>
      </w:r>
      <w:r>
        <w:rPr>
          <w:rFonts w:hint="eastAsia" w:ascii="宋体" w:hAnsi="宋体" w:eastAsia="宋体"/>
          <w:sz w:val="24"/>
          <w:szCs w:val="24"/>
          <w:lang w:val="en-US" w:eastAsia="zh-CN"/>
        </w:rPr>
        <w:t>答辩两部分。其中代码测试包括Numpy和C语言的推理精度测试，以及模型识别准确率测试；PPT答辩</w:t>
      </w:r>
      <w:r>
        <w:rPr>
          <w:rFonts w:hint="eastAsia" w:ascii="宋体" w:hAnsi="宋体" w:eastAsia="宋体"/>
          <w:sz w:val="24"/>
          <w:szCs w:val="24"/>
        </w:rPr>
        <w:t>包括算法原理（卷积，池化，激活函数，全连接）、C语言实现思路，C语言实现代码解读三大部分。通过口头陈述向教师展示设计思路、模型结构设计、实验过程与最终效果，清晰阐述核心实现技术与优化策略，并能就教师提出的问题做出准确、合理的回应。通过书面报告与答辩相结合的方式，全面考查学生的技术表达、逻辑思维与沟通汇报能力。</w:t>
      </w:r>
    </w:p>
    <w:p w14:paraId="064A1F82">
      <w:pPr>
        <w:spacing w:line="360" w:lineRule="auto"/>
        <w:rPr>
          <w:rFonts w:hint="eastAsia" w:ascii="宋体" w:hAnsi="宋体" w:eastAsia="宋体"/>
          <w:b/>
          <w:bCs/>
          <w:sz w:val="28"/>
          <w:szCs w:val="28"/>
        </w:rPr>
      </w:pPr>
      <w:r>
        <w:rPr>
          <w:rFonts w:hint="eastAsia" w:ascii="宋体" w:hAnsi="宋体" w:eastAsia="宋体"/>
          <w:b/>
          <w:bCs/>
          <w:sz w:val="28"/>
          <w:szCs w:val="28"/>
        </w:rPr>
        <w:t>四、进度安排</w:t>
      </w:r>
    </w:p>
    <w:p w14:paraId="76F937B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为确保课程设计任务顺利、有序地开展，结合教学安排与学生工作负荷，特制定以下阶段性进度计划。各阶段任务安排具体、目标明确，要求学生严格按照时间节点完成相应任务，确保课程设计质量与深度。</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2"/>
        <w:gridCol w:w="7070"/>
      </w:tblGrid>
      <w:tr w14:paraId="469E8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pct"/>
          </w:tcPr>
          <w:p w14:paraId="476318AF">
            <w:pPr>
              <w:spacing w:line="360" w:lineRule="auto"/>
              <w:rPr>
                <w:rFonts w:hint="eastAsia" w:ascii="宋体" w:hAnsi="宋体" w:eastAsia="宋体"/>
                <w:sz w:val="24"/>
                <w:szCs w:val="24"/>
              </w:rPr>
            </w:pPr>
            <w:r>
              <w:rPr>
                <w:rFonts w:hint="eastAsia" w:ascii="宋体" w:hAnsi="宋体" w:eastAsia="宋体"/>
                <w:sz w:val="24"/>
                <w:szCs w:val="24"/>
              </w:rPr>
              <w:t>时间</w:t>
            </w:r>
          </w:p>
        </w:tc>
        <w:tc>
          <w:tcPr>
            <w:tcW w:w="4148" w:type="pct"/>
          </w:tcPr>
          <w:p w14:paraId="3FB6CFD6">
            <w:pPr>
              <w:spacing w:line="360" w:lineRule="auto"/>
              <w:rPr>
                <w:rFonts w:hint="eastAsia" w:ascii="宋体" w:hAnsi="宋体" w:eastAsia="宋体"/>
                <w:sz w:val="24"/>
                <w:szCs w:val="24"/>
              </w:rPr>
            </w:pPr>
            <w:r>
              <w:rPr>
                <w:rFonts w:hint="eastAsia" w:ascii="宋体" w:hAnsi="宋体" w:eastAsia="宋体"/>
                <w:sz w:val="24"/>
                <w:szCs w:val="24"/>
              </w:rPr>
              <w:t>任务内容及要求</w:t>
            </w:r>
          </w:p>
        </w:tc>
      </w:tr>
      <w:tr w14:paraId="66E51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pct"/>
          </w:tcPr>
          <w:p w14:paraId="49B9A902">
            <w:pPr>
              <w:spacing w:line="360" w:lineRule="auto"/>
              <w:rPr>
                <w:rFonts w:hint="eastAsia" w:ascii="宋体" w:hAnsi="宋体" w:eastAsia="宋体"/>
                <w:sz w:val="24"/>
                <w:szCs w:val="24"/>
              </w:rPr>
            </w:pPr>
            <w:r>
              <w:rPr>
                <w:rFonts w:hint="eastAsia" w:ascii="宋体" w:hAnsi="宋体" w:eastAsia="宋体"/>
                <w:sz w:val="24"/>
                <w:szCs w:val="24"/>
              </w:rPr>
              <w:t>第1天</w:t>
            </w:r>
          </w:p>
        </w:tc>
        <w:tc>
          <w:tcPr>
            <w:tcW w:w="4148" w:type="pct"/>
          </w:tcPr>
          <w:p w14:paraId="7295899D">
            <w:pPr>
              <w:spacing w:line="360" w:lineRule="auto"/>
              <w:rPr>
                <w:rFonts w:hint="eastAsia" w:ascii="宋体" w:hAnsi="宋体" w:eastAsia="宋体"/>
                <w:sz w:val="24"/>
                <w:szCs w:val="24"/>
              </w:rPr>
            </w:pPr>
            <w:r>
              <w:rPr>
                <w:rFonts w:hint="eastAsia" w:ascii="宋体" w:hAnsi="宋体" w:eastAsia="宋体"/>
                <w:sz w:val="24"/>
                <w:szCs w:val="24"/>
              </w:rPr>
              <w:t>完成Python环境搭建及相关依赖库（如PyTorch、Num</w:t>
            </w:r>
            <w:r>
              <w:rPr>
                <w:rFonts w:hint="eastAsia" w:ascii="宋体" w:hAnsi="宋体" w:eastAsia="宋体"/>
                <w:sz w:val="24"/>
                <w:szCs w:val="24"/>
                <w:lang w:val="en-US" w:eastAsia="zh-CN"/>
              </w:rPr>
              <w:t>p</w:t>
            </w:r>
            <w:r>
              <w:rPr>
                <w:rFonts w:hint="eastAsia" w:ascii="宋体" w:hAnsi="宋体" w:eastAsia="宋体"/>
                <w:sz w:val="24"/>
                <w:szCs w:val="24"/>
              </w:rPr>
              <w:t>y等）的安装与配置。在此基础上，根据图像识别任务需求，设计并实现PyTorch卷积神经网络模型的基本结构，完成模型训练与测试，掌握模型构建、训练、参数保存及结果评估的基本流程。</w:t>
            </w:r>
          </w:p>
        </w:tc>
      </w:tr>
      <w:tr w14:paraId="72677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pct"/>
          </w:tcPr>
          <w:p w14:paraId="7DDF976D">
            <w:pPr>
              <w:spacing w:line="360" w:lineRule="auto"/>
              <w:rPr>
                <w:rFonts w:hint="eastAsia" w:ascii="宋体" w:hAnsi="宋体" w:eastAsia="宋体"/>
                <w:sz w:val="24"/>
                <w:szCs w:val="24"/>
              </w:rPr>
            </w:pPr>
            <w:r>
              <w:rPr>
                <w:rFonts w:hint="eastAsia" w:ascii="宋体" w:hAnsi="宋体" w:eastAsia="宋体"/>
                <w:sz w:val="24"/>
                <w:szCs w:val="24"/>
              </w:rPr>
              <w:t>第2</w:t>
            </w:r>
            <w:r>
              <w:rPr>
                <w:rFonts w:hint="eastAsia" w:ascii="宋体" w:hAnsi="宋体" w:eastAsia="宋体"/>
                <w:sz w:val="24"/>
                <w:szCs w:val="24"/>
                <w:lang w:val="en-US" w:eastAsia="zh-CN"/>
              </w:rPr>
              <w:t>-3</w:t>
            </w:r>
            <w:r>
              <w:rPr>
                <w:rFonts w:hint="eastAsia" w:ascii="宋体" w:hAnsi="宋体" w:eastAsia="宋体"/>
                <w:sz w:val="24"/>
                <w:szCs w:val="24"/>
              </w:rPr>
              <w:t>天</w:t>
            </w:r>
          </w:p>
        </w:tc>
        <w:tc>
          <w:tcPr>
            <w:tcW w:w="4148" w:type="pct"/>
          </w:tcPr>
          <w:p w14:paraId="05C12471">
            <w:pPr>
              <w:spacing w:line="360" w:lineRule="auto"/>
              <w:rPr>
                <w:rFonts w:hint="eastAsia" w:ascii="宋体" w:hAnsi="宋体" w:eastAsia="宋体"/>
                <w:sz w:val="24"/>
                <w:szCs w:val="24"/>
              </w:rPr>
            </w:pPr>
            <w:r>
              <w:rPr>
                <w:rFonts w:hint="eastAsia" w:ascii="宋体" w:hAnsi="宋体" w:eastAsia="宋体"/>
                <w:sz w:val="24"/>
                <w:szCs w:val="24"/>
                <w:lang w:val="en-US" w:eastAsia="zh-CN"/>
              </w:rPr>
              <w:t>利用</w:t>
            </w:r>
            <w:bookmarkStart w:id="0" w:name="_GoBack"/>
            <w:bookmarkEnd w:id="0"/>
            <w:r>
              <w:rPr>
                <w:rFonts w:hint="eastAsia" w:ascii="宋体" w:hAnsi="宋体" w:eastAsia="宋体"/>
                <w:sz w:val="24"/>
                <w:szCs w:val="24"/>
              </w:rPr>
              <w:t>Num</w:t>
            </w:r>
            <w:r>
              <w:rPr>
                <w:rFonts w:hint="eastAsia" w:ascii="宋体" w:hAnsi="宋体" w:eastAsia="宋体"/>
                <w:sz w:val="24"/>
                <w:szCs w:val="24"/>
                <w:lang w:val="en-US" w:eastAsia="zh-CN"/>
              </w:rPr>
              <w:t>p</w:t>
            </w:r>
            <w:r>
              <w:rPr>
                <w:rFonts w:hint="eastAsia" w:ascii="宋体" w:hAnsi="宋体" w:eastAsia="宋体"/>
                <w:sz w:val="24"/>
                <w:szCs w:val="24"/>
              </w:rPr>
              <w:t>y实现卷积神经网络的核心计算逻辑，理解底层算法原理。要求学生深入理解卷积操作的数学原理与数据流动机制，提升其对神经网络内部运行机制的掌握程度。并通过测试，验证Num</w:t>
            </w:r>
            <w:r>
              <w:rPr>
                <w:rFonts w:hint="eastAsia" w:ascii="宋体" w:hAnsi="宋体" w:eastAsia="宋体"/>
                <w:sz w:val="24"/>
                <w:szCs w:val="24"/>
                <w:lang w:val="en-US" w:eastAsia="zh-CN"/>
              </w:rPr>
              <w:t>p</w:t>
            </w:r>
            <w:r>
              <w:rPr>
                <w:rFonts w:hint="eastAsia" w:ascii="宋体" w:hAnsi="宋体" w:eastAsia="宋体"/>
                <w:sz w:val="24"/>
                <w:szCs w:val="24"/>
              </w:rPr>
              <w:t>y实现的正确性与稳定性。</w:t>
            </w:r>
          </w:p>
        </w:tc>
      </w:tr>
      <w:tr w14:paraId="3A3BA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pct"/>
          </w:tcPr>
          <w:p w14:paraId="06BD7196">
            <w:pPr>
              <w:spacing w:line="360" w:lineRule="auto"/>
              <w:rPr>
                <w:rFonts w:hint="eastAsia" w:ascii="宋体" w:hAnsi="宋体" w:eastAsia="宋体"/>
                <w:sz w:val="24"/>
                <w:szCs w:val="24"/>
              </w:rPr>
            </w:pPr>
            <w:r>
              <w:rPr>
                <w:rFonts w:hint="eastAsia" w:ascii="宋体" w:hAnsi="宋体" w:eastAsia="宋体"/>
                <w:sz w:val="24"/>
                <w:szCs w:val="24"/>
              </w:rPr>
              <w:t>第</w:t>
            </w:r>
            <w:r>
              <w:rPr>
                <w:rFonts w:hint="eastAsia" w:ascii="宋体" w:hAnsi="宋体" w:eastAsia="宋体"/>
                <w:sz w:val="24"/>
                <w:szCs w:val="24"/>
                <w:lang w:val="en-US" w:eastAsia="zh-CN"/>
              </w:rPr>
              <w:t>4</w:t>
            </w:r>
            <w:r>
              <w:rPr>
                <w:rFonts w:hint="eastAsia" w:ascii="宋体" w:hAnsi="宋体" w:eastAsia="宋体"/>
                <w:sz w:val="24"/>
                <w:szCs w:val="24"/>
              </w:rPr>
              <w:t>-5天</w:t>
            </w:r>
          </w:p>
        </w:tc>
        <w:tc>
          <w:tcPr>
            <w:tcW w:w="4148" w:type="pct"/>
          </w:tcPr>
          <w:p w14:paraId="2CBB3DF7">
            <w:pPr>
              <w:spacing w:line="360" w:lineRule="auto"/>
              <w:rPr>
                <w:rFonts w:hint="eastAsia" w:ascii="宋体" w:hAnsi="宋体" w:eastAsia="宋体"/>
                <w:sz w:val="24"/>
                <w:szCs w:val="24"/>
              </w:rPr>
            </w:pPr>
            <w:r>
              <w:rPr>
                <w:rFonts w:hint="eastAsia" w:ascii="宋体" w:hAnsi="宋体" w:eastAsia="宋体"/>
                <w:sz w:val="24"/>
                <w:szCs w:val="24"/>
              </w:rPr>
              <w:t>将模型的关键计算模块迁移至C语言环境，独立完成卷积过程的实现，学生需实现核心推理逻辑。此阶段重点在于跨语言实现能力的训练，要求学生能够结合误差分析，对比不同平台的输出结果，分析偏差来源，提升其调试能力与工程适配能力。最后，准备课程设计报告和答辩PPT。</w:t>
            </w:r>
          </w:p>
        </w:tc>
      </w:tr>
    </w:tbl>
    <w:p w14:paraId="477B8FC2">
      <w:pPr>
        <w:spacing w:line="360" w:lineRule="auto"/>
        <w:rPr>
          <w:rFonts w:hint="eastAsia" w:ascii="宋体" w:hAnsi="宋体" w:eastAsia="宋体"/>
          <w:b/>
          <w:bCs/>
          <w:sz w:val="28"/>
          <w:szCs w:val="28"/>
        </w:rPr>
      </w:pPr>
    </w:p>
    <w:p w14:paraId="3ED796BB">
      <w:pPr>
        <w:widowControl/>
        <w:jc w:val="left"/>
        <w:rPr>
          <w:rFonts w:hint="eastAsia" w:ascii="宋体" w:hAnsi="宋体" w:eastAsia="宋体"/>
          <w:b/>
          <w:bCs/>
          <w:sz w:val="28"/>
          <w:szCs w:val="28"/>
        </w:rPr>
      </w:pPr>
      <w:r>
        <w:rPr>
          <w:rFonts w:hint="eastAsia" w:ascii="宋体" w:hAnsi="宋体" w:eastAsia="宋体"/>
          <w:b/>
          <w:bCs/>
          <w:sz w:val="28"/>
          <w:szCs w:val="28"/>
        </w:rPr>
        <w:br w:type="page"/>
      </w:r>
    </w:p>
    <w:p w14:paraId="6F771537">
      <w:pPr>
        <w:spacing w:line="360" w:lineRule="auto"/>
        <w:rPr>
          <w:rFonts w:hint="eastAsia" w:ascii="宋体" w:hAnsi="宋体" w:eastAsia="宋体"/>
          <w:b/>
          <w:bCs/>
          <w:sz w:val="28"/>
          <w:szCs w:val="28"/>
        </w:rPr>
      </w:pPr>
      <w:r>
        <w:rPr>
          <w:rFonts w:hint="eastAsia" w:ascii="宋体" w:hAnsi="宋体" w:eastAsia="宋体"/>
          <w:b/>
          <w:bCs/>
          <w:sz w:val="28"/>
          <w:szCs w:val="28"/>
        </w:rPr>
        <w:t>五、成绩考核说明</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4"/>
        <w:gridCol w:w="492"/>
        <w:gridCol w:w="4418"/>
        <w:gridCol w:w="1958"/>
      </w:tblGrid>
      <w:tr w14:paraId="53905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D4FBCE">
            <w:pPr>
              <w:spacing w:line="360" w:lineRule="auto"/>
              <w:rPr>
                <w:rFonts w:hint="eastAsia" w:ascii="宋体" w:hAnsi="宋体" w:eastAsia="宋体"/>
                <w:sz w:val="24"/>
                <w:szCs w:val="24"/>
              </w:rPr>
            </w:pPr>
            <w:r>
              <w:rPr>
                <w:rFonts w:hint="eastAsia" w:ascii="宋体" w:hAnsi="宋体" w:eastAsia="宋体"/>
                <w:sz w:val="24"/>
                <w:szCs w:val="24"/>
              </w:rPr>
              <w:t>考核内容</w:t>
            </w:r>
          </w:p>
        </w:tc>
        <w:tc>
          <w:tcPr>
            <w:tcW w:w="0" w:type="auto"/>
          </w:tcPr>
          <w:p w14:paraId="26CCC835">
            <w:pPr>
              <w:spacing w:line="360" w:lineRule="auto"/>
              <w:rPr>
                <w:rFonts w:hint="eastAsia" w:ascii="宋体" w:hAnsi="宋体" w:eastAsia="宋体"/>
                <w:sz w:val="24"/>
                <w:szCs w:val="24"/>
              </w:rPr>
            </w:pPr>
            <w:r>
              <w:rPr>
                <w:rFonts w:hint="eastAsia" w:ascii="宋体" w:hAnsi="宋体" w:eastAsia="宋体"/>
                <w:sz w:val="24"/>
                <w:szCs w:val="24"/>
              </w:rPr>
              <w:t>分值</w:t>
            </w:r>
          </w:p>
        </w:tc>
        <w:tc>
          <w:tcPr>
            <w:tcW w:w="0" w:type="auto"/>
          </w:tcPr>
          <w:p w14:paraId="19295FD7">
            <w:pPr>
              <w:spacing w:line="360" w:lineRule="auto"/>
              <w:rPr>
                <w:rFonts w:hint="eastAsia" w:ascii="宋体" w:hAnsi="宋体" w:eastAsia="宋体"/>
                <w:sz w:val="24"/>
                <w:szCs w:val="24"/>
              </w:rPr>
            </w:pPr>
            <w:r>
              <w:rPr>
                <w:rFonts w:hint="eastAsia" w:ascii="宋体" w:hAnsi="宋体" w:eastAsia="宋体"/>
                <w:sz w:val="24"/>
                <w:szCs w:val="24"/>
              </w:rPr>
              <w:t>说明</w:t>
            </w:r>
          </w:p>
        </w:tc>
        <w:tc>
          <w:tcPr>
            <w:tcW w:w="0" w:type="auto"/>
          </w:tcPr>
          <w:p w14:paraId="634E72A0">
            <w:pPr>
              <w:spacing w:line="360" w:lineRule="auto"/>
              <w:rPr>
                <w:rFonts w:hint="eastAsia" w:ascii="宋体" w:hAnsi="宋体" w:eastAsia="宋体"/>
                <w:sz w:val="24"/>
                <w:szCs w:val="24"/>
              </w:rPr>
            </w:pPr>
            <w:r>
              <w:rPr>
                <w:rFonts w:hint="eastAsia" w:ascii="宋体" w:hAnsi="宋体" w:eastAsia="宋体"/>
                <w:sz w:val="24"/>
                <w:szCs w:val="24"/>
              </w:rPr>
              <w:t>备注</w:t>
            </w:r>
          </w:p>
        </w:tc>
      </w:tr>
      <w:tr w14:paraId="3E1E6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12B6F5">
            <w:pPr>
              <w:spacing w:line="360" w:lineRule="auto"/>
              <w:rPr>
                <w:rFonts w:hint="eastAsia" w:ascii="宋体" w:hAnsi="宋体" w:eastAsia="宋体"/>
                <w:sz w:val="24"/>
                <w:szCs w:val="24"/>
              </w:rPr>
            </w:pPr>
            <w:r>
              <w:rPr>
                <w:rFonts w:hint="eastAsia" w:ascii="宋体" w:hAnsi="宋体" w:eastAsia="宋体"/>
                <w:sz w:val="24"/>
                <w:szCs w:val="24"/>
              </w:rPr>
              <w:t>Pytorch</w:t>
            </w:r>
            <w:r>
              <w:rPr>
                <w:rFonts w:hint="eastAsia" w:ascii="宋体" w:hAnsi="宋体" w:eastAsia="宋体"/>
                <w:sz w:val="24"/>
                <w:szCs w:val="24"/>
                <w:lang w:val="en-US" w:eastAsia="zh-CN"/>
              </w:rPr>
              <w:t>端</w:t>
            </w:r>
            <w:r>
              <w:rPr>
                <w:rFonts w:hint="eastAsia" w:ascii="宋体" w:hAnsi="宋体" w:eastAsia="宋体"/>
                <w:sz w:val="24"/>
                <w:szCs w:val="24"/>
              </w:rPr>
              <w:t>卷积神经网络训练、Num</w:t>
            </w:r>
            <w:r>
              <w:rPr>
                <w:rFonts w:hint="eastAsia" w:ascii="宋体" w:hAnsi="宋体" w:eastAsia="宋体"/>
                <w:sz w:val="24"/>
                <w:szCs w:val="24"/>
                <w:lang w:val="en-US" w:eastAsia="zh-CN"/>
              </w:rPr>
              <w:t>p</w:t>
            </w:r>
            <w:r>
              <w:rPr>
                <w:rFonts w:hint="eastAsia" w:ascii="宋体" w:hAnsi="宋体" w:eastAsia="宋体"/>
                <w:sz w:val="24"/>
                <w:szCs w:val="24"/>
              </w:rPr>
              <w:t>y实现卷积神经网络</w:t>
            </w:r>
          </w:p>
        </w:tc>
        <w:tc>
          <w:tcPr>
            <w:tcW w:w="0" w:type="auto"/>
          </w:tcPr>
          <w:p w14:paraId="6001B775">
            <w:pPr>
              <w:spacing w:line="360" w:lineRule="auto"/>
              <w:jc w:val="center"/>
              <w:rPr>
                <w:rFonts w:hint="eastAsia" w:ascii="宋体" w:hAnsi="宋体" w:eastAsia="宋体"/>
                <w:sz w:val="24"/>
                <w:szCs w:val="24"/>
              </w:rPr>
            </w:pPr>
            <w:r>
              <w:rPr>
                <w:rFonts w:hint="eastAsia" w:ascii="宋体" w:hAnsi="宋体" w:eastAsia="宋体"/>
                <w:sz w:val="24"/>
                <w:szCs w:val="24"/>
              </w:rPr>
              <w:t>60分</w:t>
            </w:r>
          </w:p>
        </w:tc>
        <w:tc>
          <w:tcPr>
            <w:tcW w:w="0" w:type="auto"/>
          </w:tcPr>
          <w:p w14:paraId="3CE7F745">
            <w:pPr>
              <w:spacing w:line="360" w:lineRule="auto"/>
              <w:rPr>
                <w:rFonts w:hint="eastAsia" w:ascii="宋体" w:hAnsi="宋体" w:eastAsia="宋体"/>
                <w:sz w:val="24"/>
                <w:szCs w:val="24"/>
              </w:rPr>
            </w:pPr>
            <w:r>
              <w:rPr>
                <w:rFonts w:hint="eastAsia" w:ascii="宋体" w:hAnsi="宋体" w:eastAsia="宋体"/>
                <w:sz w:val="24"/>
                <w:szCs w:val="24"/>
              </w:rPr>
              <w:t>学生需使用 PyTorch 框架完成卷积神经网络的模型设计、训练与调试</w:t>
            </w:r>
            <w:r>
              <w:rPr>
                <w:rFonts w:hint="eastAsia" w:ascii="宋体" w:hAnsi="宋体" w:eastAsia="宋体"/>
                <w:sz w:val="24"/>
                <w:szCs w:val="24"/>
                <w:lang w:eastAsia="zh-CN"/>
              </w:rPr>
              <w:t>。</w:t>
            </w:r>
            <w:r>
              <w:rPr>
                <w:rFonts w:hint="eastAsia" w:ascii="宋体" w:hAnsi="宋体" w:eastAsia="宋体"/>
                <w:sz w:val="24"/>
                <w:szCs w:val="24"/>
              </w:rPr>
              <w:t>进一步使用 Num</w:t>
            </w:r>
            <w:r>
              <w:rPr>
                <w:rFonts w:hint="eastAsia" w:ascii="宋体" w:hAnsi="宋体" w:eastAsia="宋体"/>
                <w:sz w:val="24"/>
                <w:szCs w:val="24"/>
                <w:lang w:val="en-US" w:eastAsia="zh-CN"/>
              </w:rPr>
              <w:t>p</w:t>
            </w:r>
            <w:r>
              <w:rPr>
                <w:rFonts w:hint="eastAsia" w:ascii="宋体" w:hAnsi="宋体" w:eastAsia="宋体"/>
                <w:sz w:val="24"/>
                <w:szCs w:val="24"/>
              </w:rPr>
              <w:t>y 实现</w:t>
            </w:r>
            <w:r>
              <w:rPr>
                <w:rFonts w:hint="eastAsia" w:ascii="宋体" w:hAnsi="宋体" w:eastAsia="宋体"/>
                <w:sz w:val="24"/>
                <w:szCs w:val="24"/>
                <w:lang w:val="en-US" w:eastAsia="zh-CN"/>
              </w:rPr>
              <w:t>卷积神经网络推理</w:t>
            </w:r>
            <w:r>
              <w:rPr>
                <w:rFonts w:hint="eastAsia" w:ascii="宋体" w:hAnsi="宋体" w:eastAsia="宋体"/>
                <w:sz w:val="24"/>
                <w:szCs w:val="24"/>
                <w:lang w:eastAsia="zh-CN"/>
              </w:rPr>
              <w:t>，</w:t>
            </w:r>
            <w:r>
              <w:rPr>
                <w:rFonts w:hint="eastAsia" w:ascii="宋体" w:hAnsi="宋体" w:eastAsia="宋体"/>
                <w:sz w:val="24"/>
                <w:szCs w:val="24"/>
              </w:rPr>
              <w:t>要求模型运行结果正确，输出误差精度符合要求（误差小于小数点后五位</w:t>
            </w:r>
            <w:r>
              <w:rPr>
                <w:rFonts w:hint="eastAsia" w:ascii="宋体" w:hAnsi="宋体" w:eastAsia="宋体"/>
                <w:sz w:val="24"/>
                <w:szCs w:val="24"/>
                <w:lang w:eastAsia="zh-CN"/>
              </w:rPr>
              <w:t>）</w:t>
            </w:r>
            <w:r>
              <w:rPr>
                <w:rFonts w:hint="eastAsia" w:ascii="宋体" w:hAnsi="宋体" w:eastAsia="宋体"/>
                <w:sz w:val="24"/>
                <w:szCs w:val="24"/>
              </w:rPr>
              <w:t>，并具备完整的训练与测试流程。逻辑结构清晰，代码规范，能够准确复现网络功能。</w:t>
            </w:r>
          </w:p>
        </w:tc>
        <w:tc>
          <w:tcPr>
            <w:tcW w:w="0" w:type="auto"/>
            <w:vMerge w:val="restart"/>
          </w:tcPr>
          <w:p w14:paraId="47FC4372">
            <w:pPr>
              <w:spacing w:line="360" w:lineRule="auto"/>
              <w:rPr>
                <w:rFonts w:ascii="宋体" w:hAnsi="宋体" w:eastAsia="宋体"/>
                <w:sz w:val="24"/>
                <w:szCs w:val="24"/>
              </w:rPr>
            </w:pPr>
            <w:r>
              <w:rPr>
                <w:rFonts w:hint="eastAsia" w:ascii="宋体" w:hAnsi="宋体" w:eastAsia="宋体"/>
                <w:sz w:val="24"/>
                <w:szCs w:val="24"/>
              </w:rPr>
              <w:t>最终报告需包括以下内容：</w:t>
            </w:r>
          </w:p>
          <w:p w14:paraId="2892DF49">
            <w:pPr>
              <w:spacing w:line="360" w:lineRule="auto"/>
              <w:rPr>
                <w:rFonts w:ascii="宋体" w:hAnsi="宋体" w:eastAsia="宋体"/>
                <w:sz w:val="24"/>
                <w:szCs w:val="24"/>
              </w:rPr>
            </w:pPr>
            <w:r>
              <w:rPr>
                <w:rFonts w:hint="eastAsia" w:ascii="宋体" w:hAnsi="宋体" w:eastAsia="宋体"/>
                <w:sz w:val="24"/>
                <w:szCs w:val="24"/>
              </w:rPr>
              <w:t>①卷积神经网络的基本原理；</w:t>
            </w:r>
          </w:p>
          <w:p w14:paraId="205111EA">
            <w:pPr>
              <w:spacing w:line="360" w:lineRule="auto"/>
              <w:rPr>
                <w:rFonts w:ascii="宋体" w:hAnsi="宋体" w:eastAsia="宋体"/>
                <w:sz w:val="24"/>
                <w:szCs w:val="24"/>
              </w:rPr>
            </w:pPr>
            <w:r>
              <w:rPr>
                <w:rFonts w:hint="eastAsia" w:ascii="宋体" w:hAnsi="宋体" w:eastAsia="宋体"/>
                <w:sz w:val="24"/>
                <w:szCs w:val="24"/>
              </w:rPr>
              <w:t>②PyTorch训练流程；</w:t>
            </w:r>
          </w:p>
          <w:p w14:paraId="7CB35D79">
            <w:pPr>
              <w:spacing w:line="360" w:lineRule="auto"/>
              <w:rPr>
                <w:rFonts w:ascii="宋体" w:hAnsi="宋体" w:eastAsia="宋体"/>
                <w:sz w:val="24"/>
                <w:szCs w:val="24"/>
              </w:rPr>
            </w:pPr>
            <w:r>
              <w:rPr>
                <w:rFonts w:hint="eastAsia" w:ascii="宋体" w:hAnsi="宋体" w:eastAsia="宋体"/>
                <w:sz w:val="24"/>
                <w:szCs w:val="24"/>
              </w:rPr>
              <w:t>③NumPy实现卷积神经网络的技术过程与关键代码说明；</w:t>
            </w:r>
          </w:p>
          <w:p w14:paraId="2A05DDE5">
            <w:pPr>
              <w:spacing w:line="360" w:lineRule="auto"/>
              <w:rPr>
                <w:rFonts w:hint="eastAsia" w:ascii="宋体" w:hAnsi="宋体" w:eastAsia="宋体"/>
                <w:sz w:val="24"/>
                <w:szCs w:val="24"/>
              </w:rPr>
            </w:pPr>
            <w:r>
              <w:rPr>
                <w:rFonts w:hint="eastAsia" w:ascii="宋体" w:hAnsi="宋体" w:eastAsia="宋体"/>
                <w:sz w:val="24"/>
                <w:szCs w:val="24"/>
              </w:rPr>
              <w:t>④C语言环境下实现卷积神经网络的技术过程与关键代码说明。</w:t>
            </w:r>
          </w:p>
        </w:tc>
      </w:tr>
      <w:tr w14:paraId="1D73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4DB47A">
            <w:pPr>
              <w:spacing w:line="360" w:lineRule="auto"/>
              <w:rPr>
                <w:rFonts w:hint="eastAsia" w:ascii="宋体" w:hAnsi="宋体" w:eastAsia="宋体"/>
                <w:sz w:val="24"/>
                <w:szCs w:val="24"/>
              </w:rPr>
            </w:pPr>
            <w:r>
              <w:rPr>
                <w:rFonts w:hint="eastAsia" w:ascii="宋体" w:hAnsi="宋体" w:eastAsia="宋体"/>
                <w:sz w:val="24"/>
                <w:szCs w:val="24"/>
              </w:rPr>
              <w:t>准确率</w:t>
            </w:r>
          </w:p>
        </w:tc>
        <w:tc>
          <w:tcPr>
            <w:tcW w:w="0" w:type="auto"/>
          </w:tcPr>
          <w:p w14:paraId="30118137">
            <w:pPr>
              <w:spacing w:line="360" w:lineRule="auto"/>
              <w:rPr>
                <w:rFonts w:hint="eastAsia" w:ascii="宋体" w:hAnsi="宋体" w:eastAsia="宋体"/>
                <w:sz w:val="24"/>
                <w:szCs w:val="24"/>
              </w:rPr>
            </w:pPr>
            <w:r>
              <w:rPr>
                <w:rFonts w:hint="eastAsia" w:ascii="宋体" w:hAnsi="宋体" w:eastAsia="宋体"/>
                <w:sz w:val="24"/>
                <w:szCs w:val="24"/>
              </w:rPr>
              <w:t>10分</w:t>
            </w:r>
          </w:p>
        </w:tc>
        <w:tc>
          <w:tcPr>
            <w:tcW w:w="0" w:type="auto"/>
          </w:tcPr>
          <w:p w14:paraId="2A96ED1A">
            <w:pPr>
              <w:spacing w:line="360" w:lineRule="auto"/>
              <w:rPr>
                <w:rFonts w:hint="eastAsia" w:ascii="宋体" w:hAnsi="宋体" w:eastAsia="宋体"/>
                <w:sz w:val="24"/>
                <w:szCs w:val="24"/>
              </w:rPr>
            </w:pPr>
            <w:r>
              <w:rPr>
                <w:rFonts w:hint="eastAsia" w:ascii="宋体" w:hAnsi="宋体" w:eastAsia="宋体"/>
                <w:sz w:val="24"/>
                <w:szCs w:val="24"/>
              </w:rPr>
              <w:t>使用统一测试脚本进行模型在验证集上的准确率评估，</w:t>
            </w:r>
            <w:r>
              <w:rPr>
                <w:rFonts w:hint="eastAsia" w:ascii="宋体" w:hAnsi="宋体" w:eastAsia="宋体"/>
                <w:sz w:val="24"/>
                <w:szCs w:val="24"/>
                <w:lang w:val="en-US" w:eastAsia="zh-CN"/>
              </w:rPr>
              <w:t>在模型总参数量不超过5MB的要求下，</w:t>
            </w:r>
            <w:r>
              <w:rPr>
                <w:rFonts w:hint="eastAsia" w:ascii="宋体" w:hAnsi="宋体" w:eastAsia="宋体"/>
                <w:sz w:val="24"/>
                <w:szCs w:val="24"/>
              </w:rPr>
              <w:t>准确率越高，得分越高。该项主要反映模型训练效果及泛化能力。</w:t>
            </w:r>
          </w:p>
        </w:tc>
        <w:tc>
          <w:tcPr>
            <w:tcW w:w="0" w:type="auto"/>
            <w:vMerge w:val="continue"/>
          </w:tcPr>
          <w:p w14:paraId="7B12DB47">
            <w:pPr>
              <w:spacing w:line="360" w:lineRule="auto"/>
              <w:rPr>
                <w:rFonts w:hint="eastAsia" w:ascii="宋体" w:hAnsi="宋体" w:eastAsia="宋体"/>
                <w:sz w:val="24"/>
                <w:szCs w:val="24"/>
              </w:rPr>
            </w:pPr>
          </w:p>
        </w:tc>
      </w:tr>
      <w:tr w14:paraId="52D22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C5CEF7">
            <w:pPr>
              <w:spacing w:line="360" w:lineRule="auto"/>
              <w:rPr>
                <w:rFonts w:hint="eastAsia" w:ascii="宋体" w:hAnsi="宋体" w:eastAsia="宋体"/>
                <w:sz w:val="24"/>
                <w:szCs w:val="24"/>
              </w:rPr>
            </w:pPr>
            <w:r>
              <w:rPr>
                <w:rFonts w:hint="eastAsia" w:ascii="宋体" w:hAnsi="宋体" w:eastAsia="宋体"/>
                <w:sz w:val="24"/>
                <w:szCs w:val="24"/>
              </w:rPr>
              <w:t>C语言实现卷积神经网络</w:t>
            </w:r>
          </w:p>
        </w:tc>
        <w:tc>
          <w:tcPr>
            <w:tcW w:w="0" w:type="auto"/>
          </w:tcPr>
          <w:p w14:paraId="2AA1C4E1">
            <w:pPr>
              <w:spacing w:line="360" w:lineRule="auto"/>
              <w:rPr>
                <w:rFonts w:hint="eastAsia" w:ascii="宋体" w:hAnsi="宋体" w:eastAsia="宋体"/>
                <w:sz w:val="24"/>
                <w:szCs w:val="24"/>
              </w:rPr>
            </w:pPr>
            <w:r>
              <w:rPr>
                <w:rFonts w:hint="eastAsia" w:ascii="宋体" w:hAnsi="宋体" w:eastAsia="宋体"/>
                <w:sz w:val="24"/>
                <w:szCs w:val="24"/>
              </w:rPr>
              <w:t>10分</w:t>
            </w:r>
          </w:p>
        </w:tc>
        <w:tc>
          <w:tcPr>
            <w:tcW w:w="0" w:type="auto"/>
          </w:tcPr>
          <w:p w14:paraId="1B0ABBD7">
            <w:pPr>
              <w:spacing w:line="360" w:lineRule="auto"/>
              <w:rPr>
                <w:rFonts w:hint="eastAsia" w:ascii="宋体" w:hAnsi="宋体" w:eastAsia="宋体"/>
                <w:sz w:val="24"/>
                <w:szCs w:val="24"/>
              </w:rPr>
            </w:pPr>
            <w:r>
              <w:rPr>
                <w:rFonts w:hint="eastAsia" w:ascii="宋体" w:hAnsi="宋体" w:eastAsia="宋体"/>
                <w:sz w:val="24"/>
                <w:szCs w:val="24"/>
              </w:rPr>
              <w:t>独立在C语言环境下实现卷积</w:t>
            </w:r>
            <w:r>
              <w:rPr>
                <w:rFonts w:hint="eastAsia" w:ascii="宋体" w:hAnsi="宋体" w:eastAsia="宋体"/>
                <w:sz w:val="24"/>
                <w:szCs w:val="24"/>
                <w:lang w:val="en-US" w:eastAsia="zh-CN"/>
              </w:rPr>
              <w:t>神经网络推理</w:t>
            </w:r>
            <w:r>
              <w:rPr>
                <w:rFonts w:hint="eastAsia" w:ascii="宋体" w:hAnsi="宋体" w:eastAsia="宋体"/>
                <w:sz w:val="24"/>
                <w:szCs w:val="24"/>
              </w:rPr>
              <w:t>，程序功能完整，输出结果准确，且与Python环境下结果的误差小于小数点后五位。要求实现过程符合工程规范，结构清晰，变量定义合理，便于跨语言部署与维护。</w:t>
            </w:r>
          </w:p>
        </w:tc>
        <w:tc>
          <w:tcPr>
            <w:tcW w:w="0" w:type="auto"/>
            <w:vMerge w:val="continue"/>
          </w:tcPr>
          <w:p w14:paraId="05D4E141">
            <w:pPr>
              <w:spacing w:line="360" w:lineRule="auto"/>
              <w:rPr>
                <w:rFonts w:hint="eastAsia" w:ascii="宋体" w:hAnsi="宋体" w:eastAsia="宋体"/>
                <w:sz w:val="24"/>
                <w:szCs w:val="24"/>
              </w:rPr>
            </w:pPr>
          </w:p>
        </w:tc>
      </w:tr>
      <w:tr w14:paraId="7D28E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6CF4AD">
            <w:pPr>
              <w:spacing w:line="360" w:lineRule="auto"/>
              <w:rPr>
                <w:rFonts w:hint="eastAsia" w:ascii="宋体" w:hAnsi="宋体" w:eastAsia="宋体"/>
                <w:sz w:val="24"/>
                <w:szCs w:val="24"/>
              </w:rPr>
            </w:pPr>
            <w:r>
              <w:rPr>
                <w:rFonts w:hint="eastAsia" w:ascii="宋体" w:hAnsi="宋体" w:eastAsia="宋体"/>
                <w:sz w:val="24"/>
                <w:szCs w:val="24"/>
              </w:rPr>
              <w:t>答辩</w:t>
            </w:r>
          </w:p>
        </w:tc>
        <w:tc>
          <w:tcPr>
            <w:tcW w:w="0" w:type="auto"/>
          </w:tcPr>
          <w:p w14:paraId="65F3898E">
            <w:pPr>
              <w:spacing w:line="360" w:lineRule="auto"/>
              <w:rPr>
                <w:rFonts w:hint="eastAsia" w:ascii="宋体" w:hAnsi="宋体" w:eastAsia="宋体"/>
                <w:sz w:val="24"/>
                <w:szCs w:val="24"/>
              </w:rPr>
            </w:pPr>
            <w:r>
              <w:rPr>
                <w:rFonts w:hint="eastAsia" w:ascii="宋体" w:hAnsi="宋体" w:eastAsia="宋体"/>
                <w:sz w:val="24"/>
                <w:szCs w:val="24"/>
              </w:rPr>
              <w:t>20分</w:t>
            </w:r>
          </w:p>
        </w:tc>
        <w:tc>
          <w:tcPr>
            <w:tcW w:w="0" w:type="auto"/>
          </w:tcPr>
          <w:p w14:paraId="4AF0FE54">
            <w:pPr>
              <w:spacing w:line="360" w:lineRule="auto"/>
              <w:rPr>
                <w:rFonts w:hint="eastAsia" w:ascii="宋体" w:hAnsi="宋体" w:eastAsia="宋体"/>
                <w:sz w:val="24"/>
                <w:szCs w:val="24"/>
              </w:rPr>
            </w:pPr>
            <w:r>
              <w:rPr>
                <w:rFonts w:hint="eastAsia" w:ascii="宋体" w:hAnsi="宋体" w:eastAsia="宋体"/>
                <w:sz w:val="24"/>
                <w:szCs w:val="24"/>
              </w:rPr>
              <w:t>制作PPT参与答辩，陈述算法原理（卷积，池化，激活函数，全连接）、C语言实现思路，C语言实现代码解读，并能就教师提出的问题做出准确、合理的回应。</w:t>
            </w:r>
          </w:p>
        </w:tc>
        <w:tc>
          <w:tcPr>
            <w:tcW w:w="0" w:type="auto"/>
          </w:tcPr>
          <w:p w14:paraId="1A59AC04">
            <w:pPr>
              <w:spacing w:line="360" w:lineRule="auto"/>
              <w:rPr>
                <w:rFonts w:hint="eastAsia" w:ascii="宋体" w:hAnsi="宋体" w:eastAsia="宋体"/>
                <w:sz w:val="24"/>
                <w:szCs w:val="24"/>
              </w:rPr>
            </w:pPr>
          </w:p>
        </w:tc>
      </w:tr>
    </w:tbl>
    <w:p w14:paraId="19EB308F">
      <w:pPr>
        <w:spacing w:line="360" w:lineRule="auto"/>
        <w:rPr>
          <w:rFonts w:hint="eastAsia" w:ascii="宋体" w:hAnsi="宋体" w:eastAsia="宋体"/>
          <w:sz w:val="24"/>
          <w:szCs w:val="24"/>
        </w:rPr>
      </w:pPr>
      <w:r>
        <w:rPr>
          <w:rFonts w:hint="eastAsia" w:ascii="宋体" w:hAnsi="宋体" w:eastAsia="宋体"/>
          <w:b/>
          <w:bCs/>
          <w:sz w:val="28"/>
          <w:szCs w:val="28"/>
        </w:rPr>
        <w:t>六、提交要求</w:t>
      </w:r>
    </w:p>
    <w:p w14:paraId="7B9EE9BE">
      <w:pPr>
        <w:spacing w:line="360" w:lineRule="auto"/>
        <w:rPr>
          <w:rFonts w:hint="eastAsia" w:ascii="宋体" w:hAnsi="宋体" w:eastAsia="宋体"/>
          <w:sz w:val="24"/>
          <w:szCs w:val="24"/>
        </w:rPr>
      </w:pPr>
      <w:r>
        <w:rPr>
          <w:rFonts w:hint="eastAsia" w:ascii="宋体" w:hAnsi="宋体" w:eastAsia="宋体"/>
          <w:sz w:val="24"/>
          <w:szCs w:val="24"/>
        </w:rPr>
        <w:t>1.课程报告提交</w:t>
      </w:r>
    </w:p>
    <w:p w14:paraId="7CD31A9D">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每位学生需独立撰写并提交一份完整的课程设计报告（电子版），报告内容应结构清晰、逻辑严谨，真实反映设计全过程。报告必须包含以下核心内容：①卷积神经网络的基本原理；②PyTorch训练流程；③NumPy实现卷积神经网络的技术过程与关键代码说明；④C语言环境下实现卷积神经网络的技术过程与关键代码说明。</w:t>
      </w:r>
    </w:p>
    <w:p w14:paraId="0D72EA0F">
      <w:pPr>
        <w:spacing w:line="360" w:lineRule="auto"/>
        <w:rPr>
          <w:rFonts w:hint="eastAsia" w:ascii="宋体" w:hAnsi="宋体" w:eastAsia="宋体"/>
          <w:sz w:val="24"/>
          <w:szCs w:val="24"/>
        </w:rPr>
      </w:pPr>
      <w:r>
        <w:rPr>
          <w:rFonts w:hint="eastAsia" w:ascii="宋体" w:hAnsi="宋体" w:eastAsia="宋体"/>
          <w:sz w:val="24"/>
          <w:szCs w:val="24"/>
        </w:rPr>
        <w:t>2.成果答辩</w:t>
      </w:r>
    </w:p>
    <w:p w14:paraId="171BC043">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所有学生须参加课程设计的最终答辩环节</w:t>
      </w:r>
      <w:r>
        <w:rPr>
          <w:rFonts w:hint="eastAsia" w:ascii="宋体" w:hAnsi="宋体" w:eastAsia="宋体"/>
          <w:sz w:val="24"/>
          <w:szCs w:val="24"/>
          <w:lang w:eastAsia="zh-CN"/>
        </w:rPr>
        <w:t>，</w:t>
      </w:r>
      <w:r>
        <w:rPr>
          <w:rFonts w:hint="eastAsia" w:ascii="宋体" w:hAnsi="宋体" w:eastAsia="宋体"/>
          <w:sz w:val="24"/>
          <w:szCs w:val="24"/>
          <w:lang w:val="en-US" w:eastAsia="zh-CN"/>
        </w:rPr>
        <w:t>包括代码测试和</w:t>
      </w:r>
      <w:r>
        <w:rPr>
          <w:rFonts w:hint="eastAsia" w:ascii="宋体" w:hAnsi="宋体" w:eastAsia="宋体"/>
          <w:sz w:val="24"/>
          <w:szCs w:val="24"/>
        </w:rPr>
        <w:t>PPT</w:t>
      </w:r>
      <w:r>
        <w:rPr>
          <w:rFonts w:hint="eastAsia" w:ascii="宋体" w:hAnsi="宋体" w:eastAsia="宋体"/>
          <w:sz w:val="24"/>
          <w:szCs w:val="24"/>
          <w:lang w:val="en-US" w:eastAsia="zh-CN"/>
        </w:rPr>
        <w:t>答辩两部分。其中代码测试包括Numpy和C语言的推理精度测试，以及模型识别准确率测试；口头答辩</w:t>
      </w:r>
      <w:r>
        <w:rPr>
          <w:rFonts w:hint="eastAsia" w:ascii="宋体" w:hAnsi="宋体" w:eastAsia="宋体"/>
          <w:sz w:val="24"/>
          <w:szCs w:val="24"/>
        </w:rPr>
        <w:t>要求制作PPT，包括算法原理（卷积，池化，激活函数，全连接）、C语言实现思路，C语言实现代码解读三大部分。应能够就教师提出的相关问题进行准确、合理的回答，充分展现对课程内容的理解程度与项目掌控能力。</w:t>
      </w:r>
    </w:p>
    <w:p w14:paraId="7172C5A4">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课程报告与答辩成绩将作为课程设计综合评价的重要依据，未按时提交或不参加答辩者，视为未完成课程设计任务。学生须高度重视，按时保质完成各项工作。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A7B"/>
    <w:rsid w:val="000479EA"/>
    <w:rsid w:val="000826BE"/>
    <w:rsid w:val="00085E5B"/>
    <w:rsid w:val="00092A24"/>
    <w:rsid w:val="000C238A"/>
    <w:rsid w:val="000E21E0"/>
    <w:rsid w:val="000F2CA3"/>
    <w:rsid w:val="000F55B0"/>
    <w:rsid w:val="00110AFA"/>
    <w:rsid w:val="00124B1A"/>
    <w:rsid w:val="001579FA"/>
    <w:rsid w:val="001E545E"/>
    <w:rsid w:val="001E6D05"/>
    <w:rsid w:val="001F03AD"/>
    <w:rsid w:val="002C554B"/>
    <w:rsid w:val="002E1D6D"/>
    <w:rsid w:val="003E67C3"/>
    <w:rsid w:val="003F7EDA"/>
    <w:rsid w:val="00647DD4"/>
    <w:rsid w:val="006703A9"/>
    <w:rsid w:val="006B4875"/>
    <w:rsid w:val="006D50B5"/>
    <w:rsid w:val="00782688"/>
    <w:rsid w:val="00813712"/>
    <w:rsid w:val="008450AF"/>
    <w:rsid w:val="00986F91"/>
    <w:rsid w:val="00AA06E2"/>
    <w:rsid w:val="00AA7C7D"/>
    <w:rsid w:val="00B05BF5"/>
    <w:rsid w:val="00B10D96"/>
    <w:rsid w:val="00B12773"/>
    <w:rsid w:val="00B97977"/>
    <w:rsid w:val="00BE2CD5"/>
    <w:rsid w:val="00BE7DC1"/>
    <w:rsid w:val="00C50A30"/>
    <w:rsid w:val="00CC4E14"/>
    <w:rsid w:val="00D24A7B"/>
    <w:rsid w:val="00E05B09"/>
    <w:rsid w:val="00E46796"/>
    <w:rsid w:val="00EF1863"/>
    <w:rsid w:val="00F722BA"/>
    <w:rsid w:val="00F75429"/>
    <w:rsid w:val="00FC1734"/>
    <w:rsid w:val="01610122"/>
    <w:rsid w:val="09DC47EA"/>
    <w:rsid w:val="0AB66E60"/>
    <w:rsid w:val="0BC20266"/>
    <w:rsid w:val="0BD91F9B"/>
    <w:rsid w:val="0D185A68"/>
    <w:rsid w:val="0FBF486F"/>
    <w:rsid w:val="132F0E9E"/>
    <w:rsid w:val="162E6F5A"/>
    <w:rsid w:val="1684629D"/>
    <w:rsid w:val="182B4321"/>
    <w:rsid w:val="1A7A2CCB"/>
    <w:rsid w:val="1E564033"/>
    <w:rsid w:val="1EA51D2D"/>
    <w:rsid w:val="226118D9"/>
    <w:rsid w:val="23143CC1"/>
    <w:rsid w:val="245A036D"/>
    <w:rsid w:val="28CC03F4"/>
    <w:rsid w:val="32B33170"/>
    <w:rsid w:val="339F17BD"/>
    <w:rsid w:val="33CE5401"/>
    <w:rsid w:val="39C742BF"/>
    <w:rsid w:val="3F604F9A"/>
    <w:rsid w:val="41441AE2"/>
    <w:rsid w:val="459C3543"/>
    <w:rsid w:val="45DD6E08"/>
    <w:rsid w:val="471A6804"/>
    <w:rsid w:val="4A050C18"/>
    <w:rsid w:val="4BF21D7C"/>
    <w:rsid w:val="4E037B64"/>
    <w:rsid w:val="4E6A2B7E"/>
    <w:rsid w:val="557C7E48"/>
    <w:rsid w:val="55A0239E"/>
    <w:rsid w:val="570D1A54"/>
    <w:rsid w:val="5F7C3317"/>
    <w:rsid w:val="600C0E38"/>
    <w:rsid w:val="600D2EB4"/>
    <w:rsid w:val="615035E3"/>
    <w:rsid w:val="61DC4451"/>
    <w:rsid w:val="63E32A46"/>
    <w:rsid w:val="67801DCE"/>
    <w:rsid w:val="6B156F85"/>
    <w:rsid w:val="6C861C34"/>
    <w:rsid w:val="6C884F1F"/>
    <w:rsid w:val="6CFE7A1D"/>
    <w:rsid w:val="72D868E9"/>
    <w:rsid w:val="760F73E3"/>
    <w:rsid w:val="79E85CDC"/>
    <w:rsid w:val="7B2745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jc w:val="left"/>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basedOn w:val="17"/>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7"/>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qFormat/>
    <w:uiPriority w:val="9"/>
    <w:rPr>
      <w:rFonts w:cstheme="majorBidi"/>
      <w:color w:val="2F5597" w:themeColor="accent1" w:themeShade="BF"/>
      <w:sz w:val="28"/>
      <w:szCs w:val="28"/>
    </w:rPr>
  </w:style>
  <w:style w:type="character" w:customStyle="1" w:styleId="22">
    <w:name w:val="标题 5 字符"/>
    <w:basedOn w:val="17"/>
    <w:link w:val="6"/>
    <w:semiHidden/>
    <w:qFormat/>
    <w:uiPriority w:val="9"/>
    <w:rPr>
      <w:rFonts w:cstheme="majorBidi"/>
      <w:color w:val="2F5597" w:themeColor="accent1" w:themeShade="BF"/>
      <w:sz w:val="24"/>
      <w:szCs w:val="24"/>
    </w:rPr>
  </w:style>
  <w:style w:type="character" w:customStyle="1" w:styleId="23">
    <w:name w:val="标题 6 字符"/>
    <w:basedOn w:val="17"/>
    <w:link w:val="7"/>
    <w:semiHidden/>
    <w:qFormat/>
    <w:uiPriority w:val="9"/>
    <w:rPr>
      <w:rFonts w:cstheme="majorBidi"/>
      <w:b/>
      <w:bCs/>
      <w:color w:val="2F5597"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明显强调1"/>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qFormat/>
    <w:uiPriority w:val="30"/>
    <w:rPr>
      <w:i/>
      <w:iCs/>
      <w:color w:val="2F5597" w:themeColor="accent1" w:themeShade="BF"/>
    </w:rPr>
  </w:style>
  <w:style w:type="character" w:customStyle="1" w:styleId="35">
    <w:name w:val="明显参考1"/>
    <w:basedOn w:val="17"/>
    <w:qFormat/>
    <w:uiPriority w:val="32"/>
    <w:rPr>
      <w:b/>
      <w:bCs/>
      <w:smallCaps/>
      <w:color w:val="2F5597" w:themeColor="accent1" w:themeShade="BF"/>
      <w:spacing w:val="5"/>
    </w:rPr>
  </w:style>
  <w:style w:type="character" w:customStyle="1" w:styleId="36">
    <w:name w:val="页眉 字符"/>
    <w:basedOn w:val="17"/>
    <w:link w:val="12"/>
    <w:uiPriority w:val="99"/>
    <w:rPr>
      <w:sz w:val="18"/>
      <w:szCs w:val="18"/>
    </w:rPr>
  </w:style>
  <w:style w:type="character" w:customStyle="1" w:styleId="37">
    <w:name w:val="页脚 字符"/>
    <w:basedOn w:val="17"/>
    <w:link w:val="11"/>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3784</Words>
  <Characters>3951</Characters>
  <Lines>27</Lines>
  <Paragraphs>7</Paragraphs>
  <TotalTime>9</TotalTime>
  <ScaleCrop>false</ScaleCrop>
  <LinksUpToDate>false</LinksUpToDate>
  <CharactersWithSpaces>3969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2025-06-11T10:21:00Z</dcterms:created>
  <dc:creator>丽娜 穆</dc:creator>
  <cp:lastModifiedBy>生生</cp:lastModifiedBy>
  <dcterms:modified xsi:type="dcterms:W3CDTF">2025-06-18T08:29:18Z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eyJoZGlkIjoiYzlkYWNiNDIwYzhhYmNiODQ4MjU4MTY4MDEwMTQ5NzQiLCJ1c2VySWQiOiIzMDEzMTQzMDgifQ==</vt:lpwstr>
  </property>
  <property fmtid="{D5CDD505-2E9C-101B-9397-08002B2CF9AE}" pid="3" name="KSOProductBuildVer">
    <vt:lpwstr>2052-12.1.0.21541</vt:lpwstr>
  </property>
  <property fmtid="{D5CDD505-2E9C-101B-9397-08002B2CF9AE}" pid="4" name="ICV">
    <vt:lpwstr>1B5B5660856C4FD2AF1109B0158A3221_12</vt:lpwstr>
  </property>
</Properties>
</file>