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eastAsia="宋体"/>
          <w:sz w:val="24"/>
          <w:lang w:eastAsia="zh-CN"/>
        </w:rPr>
      </w:pPr>
      <w:bookmarkStart w:id="0" w:name="_Toc70013711"/>
      <w:r>
        <w:rPr>
          <w:sz w:val="24"/>
        </w:rPr>
        <w:t>实验4  使用Select 语句查询数据（二）——</w:t>
      </w:r>
      <w:bookmarkStart w:id="5" w:name="_GoBack"/>
      <w:r>
        <w:rPr>
          <w:sz w:val="24"/>
        </w:rPr>
        <w:t>汇总查询</w:t>
      </w:r>
      <w:bookmarkEnd w:id="0"/>
      <w:bookmarkEnd w:id="5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>
      <w:pPr>
        <w:pStyle w:val="8"/>
        <w:spacing w:line="360" w:lineRule="auto"/>
        <w:rPr>
          <w:sz w:val="24"/>
        </w:rPr>
      </w:pPr>
      <w:bookmarkStart w:id="1" w:name="_Toc70013712"/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  <w:bookmarkEnd w:id="1"/>
    </w:p>
    <w:p>
      <w:pPr>
        <w:spacing w:line="360" w:lineRule="auto"/>
        <w:rPr>
          <w:sz w:val="24"/>
        </w:rPr>
      </w:pPr>
      <w:r>
        <w:rPr>
          <w:sz w:val="24"/>
        </w:rPr>
        <w:t>掌握数据汇总查询及其相关子句的使用。</w:t>
      </w:r>
    </w:p>
    <w:p>
      <w:pPr>
        <w:pStyle w:val="8"/>
        <w:spacing w:line="360" w:lineRule="auto"/>
        <w:rPr>
          <w:sz w:val="24"/>
        </w:rPr>
      </w:pPr>
      <w:bookmarkStart w:id="2" w:name="_Toc70013713"/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【实验环境】</w:t>
      </w:r>
      <w:bookmarkEnd w:id="2"/>
    </w:p>
    <w:p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>
      <w:pPr>
        <w:pStyle w:val="8"/>
        <w:spacing w:line="360" w:lineRule="auto"/>
        <w:rPr>
          <w:sz w:val="24"/>
        </w:rPr>
      </w:pPr>
      <w:bookmarkStart w:id="3" w:name="_Toc70013714"/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【实验重点及难点】</w:t>
      </w:r>
      <w:bookmarkEnd w:id="3"/>
    </w:p>
    <w:p>
      <w:pPr>
        <w:spacing w:line="360" w:lineRule="auto"/>
        <w:rPr>
          <w:sz w:val="24"/>
        </w:rPr>
      </w:pPr>
      <w:r>
        <w:rPr>
          <w:sz w:val="24"/>
        </w:rPr>
        <w:t>1）启动SQL Server 20</w:t>
      </w:r>
      <w:r>
        <w:rPr>
          <w:rFonts w:hint="eastAsia"/>
          <w:sz w:val="24"/>
        </w:rPr>
        <w:t>17</w:t>
      </w:r>
      <w:r>
        <w:rPr>
          <w:sz w:val="24"/>
        </w:rPr>
        <w:t>查询环境。</w:t>
      </w:r>
    </w:p>
    <w:p>
      <w:pPr>
        <w:spacing w:line="360" w:lineRule="auto"/>
        <w:rPr>
          <w:sz w:val="24"/>
        </w:rPr>
      </w:pPr>
      <w:r>
        <w:rPr>
          <w:sz w:val="24"/>
        </w:rPr>
        <w:t>2）涉及单表的汇总查询。</w:t>
      </w:r>
    </w:p>
    <w:p>
      <w:pPr>
        <w:pStyle w:val="8"/>
        <w:spacing w:line="360" w:lineRule="auto"/>
        <w:rPr>
          <w:sz w:val="24"/>
        </w:rPr>
      </w:pPr>
      <w:bookmarkStart w:id="4" w:name="_Toc70013715"/>
      <w:r>
        <w:rPr>
          <w:rFonts w:hint="eastAsia"/>
          <w:sz w:val="24"/>
          <w:lang w:val="en-US" w:eastAsia="zh-CN"/>
        </w:rPr>
        <w:t>4.</w:t>
      </w:r>
      <w:r>
        <w:rPr>
          <w:sz w:val="24"/>
        </w:rPr>
        <w:t>【实验内容】</w:t>
      </w:r>
      <w:bookmarkEnd w:id="4"/>
    </w:p>
    <w:p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>
      <w:pPr>
        <w:spacing w:line="360" w:lineRule="auto"/>
        <w:rPr>
          <w:sz w:val="24"/>
        </w:rPr>
      </w:pPr>
      <w:r>
        <w:rPr>
          <w:sz w:val="24"/>
        </w:rPr>
        <w:t>3)在窗口中输入以下SQL查询命令并执行：</w:t>
      </w:r>
    </w:p>
    <w:p>
      <w:pPr>
        <w:spacing w:line="360" w:lineRule="auto"/>
        <w:ind w:firstLine="360" w:firstLineChars="150"/>
        <w:rPr>
          <w:b/>
          <w:bCs/>
          <w:sz w:val="24"/>
        </w:rPr>
      </w:pPr>
      <w:r>
        <w:rPr>
          <w:sz w:val="24"/>
        </w:rPr>
        <w:t>a.在</w:t>
      </w:r>
      <w:r>
        <w:rPr>
          <w:rFonts w:hint="eastAsia"/>
          <w:sz w:val="24"/>
        </w:rPr>
        <w:t>XS_KC</w:t>
      </w:r>
      <w:r>
        <w:rPr>
          <w:sz w:val="24"/>
        </w:rPr>
        <w:t>表中，统计</w:t>
      </w:r>
      <w:r>
        <w:rPr>
          <w:rFonts w:hint="eastAsia"/>
          <w:sz w:val="24"/>
        </w:rPr>
        <w:t>每门课程</w:t>
      </w:r>
      <w:r>
        <w:rPr>
          <w:sz w:val="24"/>
        </w:rPr>
        <w:t>的</w:t>
      </w:r>
      <w:r>
        <w:rPr>
          <w:rFonts w:hint="eastAsia"/>
          <w:sz w:val="24"/>
        </w:rPr>
        <w:t>平均分数，并显示详细信息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b.在XS_KC表中统计每个学生的选修课程的门数，并显示</w:t>
      </w:r>
      <w:r>
        <w:rPr>
          <w:rFonts w:hint="eastAsia"/>
          <w:sz w:val="24"/>
        </w:rPr>
        <w:t>总学分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c.统计</w:t>
      </w:r>
      <w:r>
        <w:rPr>
          <w:rFonts w:hint="eastAsia"/>
          <w:sz w:val="24"/>
        </w:rPr>
        <w:t>XSQK表中各专业学生总学分，并显示详细信息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d.按开课学期统计KC表中各</w:t>
      </w:r>
      <w:r>
        <w:rPr>
          <w:rFonts w:hint="eastAsia"/>
          <w:sz w:val="24"/>
        </w:rPr>
        <w:t>学</w:t>
      </w:r>
      <w:r>
        <w:rPr>
          <w:sz w:val="24"/>
        </w:rPr>
        <w:t>期的学分，并显示明细信息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e.将XS_KC表中的数据记录按学号分类汇总，输出学号和平均分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f.查询平均分大于70且小于80的学生学号和平均分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g.查询XS_KC表，输出学号、课程号、成绩，并使查询结果首先按照课程号的升序排列，当课程号相同时再按照成绩降序排列，并将查询结果保存到新表TEMP_KC中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h.查询选修了“101”课程的学生的最高分和最低分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i.统计每个学期所开设的课程门数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j.查询各专业的学生人数</w:t>
      </w: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【小结】</w:t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对于表的查询操作有了更深层次的理解和掌握，对查询结构熟悉掌握，对于’order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group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以及各种聚合函数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等的使用也更加熟练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,还学会了如何将数据保存到新的表中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。虽然在实验过程中遇到了一些问题，但通过查阅教材都成功得到了解决。整体对于查询操作的熟练度有了很大的提升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7"/>
        <w:rPr>
          <w:sz w:val="24"/>
        </w:rPr>
      </w:pPr>
      <w:r>
        <w:rPr>
          <w:sz w:val="24"/>
        </w:rPr>
        <w:t>实验4  使用Select 语句查询数据（二）——汇总查询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>
      <w:pPr>
        <w:spacing w:line="360" w:lineRule="auto"/>
        <w:rPr>
          <w:sz w:val="24"/>
        </w:rPr>
      </w:pPr>
      <w:r>
        <w:rPr>
          <w:sz w:val="24"/>
        </w:rPr>
        <w:t>掌握数据汇总查询及其相关子句的使用。</w:t>
      </w:r>
    </w:p>
    <w:p>
      <w:pPr>
        <w:pStyle w:val="8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jc w:val="left"/>
        <w:rPr>
          <w:b/>
          <w:bCs/>
          <w:sz w:val="24"/>
        </w:rPr>
      </w:pPr>
      <w:r>
        <w:rPr>
          <w:sz w:val="24"/>
        </w:rPr>
        <w:t>在</w:t>
      </w:r>
      <w:r>
        <w:rPr>
          <w:rFonts w:hint="eastAsia"/>
          <w:sz w:val="24"/>
        </w:rPr>
        <w:t>XS_KC</w:t>
      </w:r>
      <w:r>
        <w:rPr>
          <w:sz w:val="24"/>
        </w:rPr>
        <w:t>表中，统计</w:t>
      </w:r>
      <w:r>
        <w:rPr>
          <w:rFonts w:hint="eastAsia"/>
          <w:sz w:val="24"/>
        </w:rPr>
        <w:t>每门课程</w:t>
      </w:r>
      <w:r>
        <w:rPr>
          <w:sz w:val="24"/>
        </w:rPr>
        <w:t>的</w:t>
      </w:r>
      <w:r>
        <w:rPr>
          <w:rFonts w:hint="eastAsia"/>
          <w:sz w:val="24"/>
        </w:rPr>
        <w:t>平均分数，并显示详细信息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课程号,AVG(成绩) as 该课程平均成绩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课程号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在XS_KC表中统计每个学生的选修课程的门数，并显示</w:t>
      </w:r>
      <w:r>
        <w:rPr>
          <w:rFonts w:hint="eastAsia"/>
          <w:sz w:val="24"/>
        </w:rPr>
        <w:t>总学分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学号,count(课程号) as 已修课程名 ,sum(学分) as 已修总学分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</w:t>
      </w:r>
      <w:r>
        <w:rPr>
          <w:rFonts w:hint="eastAsia"/>
          <w:sz w:val="24"/>
        </w:rPr>
        <w:t>XSQK表中各专业学生总学分，并显示详细信息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专业,总学分,所在系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XSQK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专业,总学分,所在系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按开课学期统计KC表中各</w:t>
      </w:r>
      <w:r>
        <w:rPr>
          <w:rFonts w:hint="eastAsia"/>
          <w:sz w:val="24"/>
        </w:rPr>
        <w:t>学</w:t>
      </w:r>
      <w:r>
        <w:rPr>
          <w:sz w:val="24"/>
        </w:rPr>
        <w:t>期的学分，并显示明细信息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开课学期,count(课程名) as 课程数 ,sum(学分) as 学分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KC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开课学期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将XS_KC表中的数据记录按学号分类汇总，输出学号和平均分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学号,avg(成绩) as 平均成绩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查询平均分大于70且小于80的学生学号和平均分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学号,avg(成绩) as 平均成绩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XS_KE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having avg(成绩) between 70 and 80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查询XS_KC表，输出学号、课程号、成绩，并使查询结果首先按照课程号的升序排列，当课程号相同时再按照成绩降序排列，并将查询结果保存到新表TEMP_KC中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drop table if EXISTS TEMP_KC;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create table TEMP_KC (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学号 varchar(50),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课程号 varchar(50),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成绩 float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);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insert into TEMP_KC (学号, 课程号, 成绩)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 ,课程号 ,成绩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XS_KE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order by 课程号,成绩 desc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查询选修了“101”课程的学生的最高分和最低分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课程号,max(成绩) as 最高分,min(成绩) as 最低分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XS_KE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课程号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having 课程号=111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统计每个学期所开设的课程门数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开课学期,count(课程号) as 课程数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from KC 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开课学期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查询各专业的学生人数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专业,count(学号) as 学生人数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XSQK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专业</w:t>
      </w:r>
    </w:p>
    <w:p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>
      <w:pPr>
        <w:spacing w:line="360" w:lineRule="auto"/>
        <w:rPr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3.【实验结果】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left"/>
        <w:rPr>
          <w:b/>
          <w:bCs/>
          <w:sz w:val="24"/>
        </w:rPr>
      </w:pPr>
      <w:r>
        <w:rPr>
          <w:sz w:val="24"/>
        </w:rPr>
        <w:t>在</w:t>
      </w:r>
      <w:r>
        <w:rPr>
          <w:rFonts w:hint="eastAsia"/>
          <w:sz w:val="24"/>
        </w:rPr>
        <w:t>XS_KC</w:t>
      </w:r>
      <w:r>
        <w:rPr>
          <w:sz w:val="24"/>
        </w:rPr>
        <w:t>表中，统计</w:t>
      </w:r>
      <w:r>
        <w:rPr>
          <w:rFonts w:hint="eastAsia"/>
          <w:sz w:val="24"/>
        </w:rPr>
        <w:t>每门课程</w:t>
      </w:r>
      <w:r>
        <w:rPr>
          <w:sz w:val="24"/>
        </w:rPr>
        <w:t>的</w:t>
      </w:r>
      <w:r>
        <w:rPr>
          <w:rFonts w:hint="eastAsia"/>
          <w:sz w:val="24"/>
        </w:rPr>
        <w:t>平均分数，并显示详细信息</w:t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75660" cy="2446020"/>
            <wp:effectExtent l="0" t="0" r="7620" b="7620"/>
            <wp:docPr id="1" name="图片 1" descr="2780bc141fdb3d071318e187429a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80bc141fdb3d071318e187429af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left"/>
        <w:rPr>
          <w:rFonts w:hint="eastAsia"/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在XS_KC表中统计每个学生的选修课程的门数，并显示</w:t>
      </w:r>
      <w:r>
        <w:rPr>
          <w:rFonts w:hint="eastAsia"/>
          <w:sz w:val="24"/>
        </w:rPr>
        <w:t>总学分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596640" cy="2118360"/>
            <wp:effectExtent l="0" t="0" r="0" b="0"/>
            <wp:docPr id="2" name="图片 2" descr="880027d865b2093088079b7faf094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80027d865b2093088079b7faf094c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</w:t>
      </w:r>
      <w:r>
        <w:rPr>
          <w:rFonts w:hint="eastAsia"/>
          <w:sz w:val="24"/>
        </w:rPr>
        <w:t>XSQK表中各专业学生总学分，并显示详细信息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482340" cy="1889760"/>
            <wp:effectExtent l="0" t="0" r="7620" b="0"/>
            <wp:docPr id="3" name="图片 3" descr="389d9ab9b105f57679686232e047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89d9ab9b105f57679686232e04729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按开课学期统计KC表中各</w:t>
      </w:r>
      <w:r>
        <w:rPr>
          <w:rFonts w:hint="eastAsia"/>
          <w:sz w:val="24"/>
        </w:rPr>
        <w:t>学</w:t>
      </w:r>
      <w:r>
        <w:rPr>
          <w:sz w:val="24"/>
        </w:rPr>
        <w:t>期的学分，并显示明细信息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284220" cy="2354580"/>
            <wp:effectExtent l="0" t="0" r="7620" b="7620"/>
            <wp:docPr id="4" name="图片 4" descr="c32c37521211dcec75708f396bd4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32c37521211dcec75708f396bd4cf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将XS_KC表中的数据记录按学号分类汇总，输出学号和平均分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680460" cy="2103120"/>
            <wp:effectExtent l="0" t="0" r="7620" b="0"/>
            <wp:docPr id="5" name="图片 5" descr="b1ec28e26658212eac98276031017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ec28e26658212eac982760310177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查询平均分大于70且小于80的学生学号和平均分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208020" cy="2095500"/>
            <wp:effectExtent l="0" t="0" r="7620" b="7620"/>
            <wp:docPr id="7" name="图片 7" descr="85077c97b5014bd81feb078c73e6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077c97b5014bd81feb078c73e6a8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查询XS_KC表，输出学号、课程号、成绩，并使查询结果首先按照课程号的升序排列，当课程号相同时再按照成绩降序排列，并将查询结果保存到新表TEMP_KC中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505200" cy="3169920"/>
            <wp:effectExtent l="0" t="0" r="0" b="0"/>
            <wp:docPr id="8" name="图片 8" descr="b6e62f36fc5b877529cb50c06d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6e62f36fc5b877529cb50c06d624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查询选修了“101”课程的学生的最高分和最低分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90900" cy="2042160"/>
            <wp:effectExtent l="0" t="0" r="7620" b="0"/>
            <wp:docPr id="9" name="图片 9" descr="a90b3f00f4e868ee07de241fa313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90b3f00f4e868ee07de241fa313ae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统计每个学期所开设的课程门数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284220" cy="2324100"/>
            <wp:effectExtent l="0" t="0" r="7620" b="7620"/>
            <wp:docPr id="10" name="图片 10" descr="720492f0128b8b25245e4fa6078c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20492f0128b8b25245e4fa6078cd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sz w:val="24"/>
        </w:rPr>
      </w:pP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sz w:val="24"/>
        </w:rPr>
      </w:pPr>
      <w:r>
        <w:rPr>
          <w:sz w:val="24"/>
        </w:rPr>
        <w:t>查询各专业的学生人数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436620" cy="1981200"/>
            <wp:effectExtent l="0" t="0" r="7620" b="0"/>
            <wp:docPr id="11" name="图片 11" descr="6e9c9449c5ef273a8ae6dae0afebc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e9c9449c5ef273a8ae6dae0afebc9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sz w:val="24"/>
        </w:rPr>
      </w:pPr>
    </w:p>
    <w:p>
      <w:pPr>
        <w:pStyle w:val="8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4.【实验过程中遇到的问题及解决方法</w:t>
      </w:r>
      <w:r>
        <w:rPr>
          <w:rFonts w:hint="eastAsia"/>
          <w:color w:val="FF0000"/>
          <w:sz w:val="24"/>
          <w:lang w:val="en-US" w:eastAsia="zh-CN"/>
        </w:rPr>
        <w:t>(50字以上)</w:t>
      </w:r>
      <w:r>
        <w:rPr>
          <w:rFonts w:hint="eastAsia"/>
          <w:sz w:val="24"/>
          <w:lang w:val="en-US" w:eastAsia="zh-CN"/>
        </w:rPr>
        <w:t>】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对于表的查询操作有了更深层次的理解和掌握，对查询结构熟悉掌握，对于’order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、 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group by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’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以及各种聚合函数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等的使用也更加熟练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,还学会了如何将数据保存到新的表中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。虽然在实验过程中遇到了一些问题，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如若使用了order by 语句，则select 后面跟的元素如果不是聚集函数或者在order by后出现过就会报错，解决方法就是在order by加上该元素，或者调整语句结构，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通过查阅教材成功解决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问题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。整体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而言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对于查询操作的熟练度有了很大的提升</w:t>
      </w: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 xml:space="preserve">陕西科技大学 </w:t>
    </w:r>
    <w:r>
      <w:t xml:space="preserve">              </w:t>
    </w:r>
    <w:r>
      <w:rPr>
        <w:rFonts w:hint="eastAsia"/>
      </w:rPr>
      <w:t xml:space="preserve">                                      数据库原理及应用实验指导书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28014"/>
    <w:multiLevelType w:val="singleLevel"/>
    <w:tmpl w:val="C7E28014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">
    <w:nsid w:val="38EE58CB"/>
    <w:multiLevelType w:val="singleLevel"/>
    <w:tmpl w:val="38EE58CB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DEzNmU0ZjVkZGM4NmQwNGY0M2ZiZWQwNzc1NTgifQ=="/>
  </w:docVars>
  <w:rsids>
    <w:rsidRoot w:val="00AF5281"/>
    <w:rsid w:val="00155DB8"/>
    <w:rsid w:val="001651A6"/>
    <w:rsid w:val="001B70F3"/>
    <w:rsid w:val="003B7856"/>
    <w:rsid w:val="00425BC0"/>
    <w:rsid w:val="00432921"/>
    <w:rsid w:val="004D3A49"/>
    <w:rsid w:val="0064258B"/>
    <w:rsid w:val="00765FDF"/>
    <w:rsid w:val="00923660"/>
    <w:rsid w:val="00950A89"/>
    <w:rsid w:val="009626B4"/>
    <w:rsid w:val="00AF5281"/>
    <w:rsid w:val="00D8389E"/>
    <w:rsid w:val="00E403A7"/>
    <w:rsid w:val="00E77DFE"/>
    <w:rsid w:val="00EB7E4C"/>
    <w:rsid w:val="00ED700E"/>
    <w:rsid w:val="00FD2CAB"/>
    <w:rsid w:val="00FE465B"/>
    <w:rsid w:val="19C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Hyperlink"/>
    <w:autoRedefine/>
    <w:qFormat/>
    <w:uiPriority w:val="99"/>
    <w:rPr>
      <w:color w:val="0000FF"/>
      <w:u w:val="single"/>
    </w:rPr>
  </w:style>
  <w:style w:type="paragraph" w:customStyle="1" w:styleId="7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8">
    <w:name w:val="样式2"/>
    <w:basedOn w:val="1"/>
    <w:uiPriority w:val="0"/>
    <w:pPr>
      <w:jc w:val="left"/>
      <w:outlineLvl w:val="1"/>
    </w:pPr>
    <w:rPr>
      <w:b/>
      <w:bCs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8</Pages>
  <Words>80</Words>
  <Characters>461</Characters>
  <Lines>3</Lines>
  <Paragraphs>1</Paragraphs>
  <TotalTime>6</TotalTime>
  <ScaleCrop>false</ScaleCrop>
  <LinksUpToDate>false</LinksUpToDate>
  <CharactersWithSpaces>540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2021-11-21T07:41:00Z</dcterms:created>
  <dc:creator>Windows User</dc:creator>
  <cp:lastModifiedBy>z虎牙</cp:lastModifiedBy>
  <dcterms:modified xsi:type="dcterms:W3CDTF">2024-04-14T08:58:57Z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43D26D8316244823A8C49CE479473753_13</vt:lpwstr>
  </property>
</Properties>
</file>