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4E79"/>
          <w:sz w:val="44"/>
          <w:szCs w:val="44"/>
        </w:rPr>
        <w:t xml:space="preserve">Aprendizaje por Refuerzo en MountainCar-v0</w:t>
      </w:r>
    </w:p>
    <w:p>
      <w:pPr>
        <w:spacing w:after="100" w:before="200"/>
        <w:jc w:val="center"/>
      </w:pPr>
      <w:r>
        <w:rPr>
          <w:rFonts w:ascii="Calibri" w:cs="Calibri" w:eastAsia="Calibri" w:hAnsi="Calibri"/>
          <w:color w:val="2E75B6"/>
          <w:sz w:val="26"/>
          <w:szCs w:val="26"/>
        </w:rPr>
        <w:t xml:space="preserve">Documentación consolidada del proyecto: clonación, Q-Learning tabular, Deep Q-Network y comparativa de modelos</w:t>
      </w:r>
    </w:p>
    <w:p>
      <w:pPr>
        <w:spacing w:before="1200"/>
      </w:pPr>
    </w:p>
    <w:p>
      <w:pPr>
        <w:jc w:val="center"/>
      </w:pPr>
      <w:r>
        <w:rPr>
          <w:rFonts w:ascii="Calibri" w:cs="Calibri" w:eastAsia="Calibri" w:hAnsi="Calibri"/>
          <w:b/>
          <w:bCs/>
          <w:sz w:val="24"/>
          <w:szCs w:val="24"/>
        </w:rPr>
        <w:t xml:space="preserve">Marlon Francisco Umbarila Ortega</w:t>
      </w:r>
    </w:p>
    <w:p>
      <w:pPr>
        <w:spacing w:before="60"/>
        <w:jc w:val="center"/>
      </w:pPr>
      <w:r>
        <w:rPr>
          <w:rFonts w:ascii="Calibri" w:cs="Calibri" w:eastAsia="Calibri" w:hAnsi="Calibri"/>
          <w:color w:val="595959"/>
          <w:sz w:val="22"/>
          <w:szCs w:val="22"/>
        </w:rPr>
        <w:t xml:space="preserve">Maestría en Analítica Aplicada — Universidad de La Sabana</w:t>
      </w:r>
    </w:p>
    <w:p>
      <w:pPr>
        <w:spacing w:before="60"/>
        <w:jc w:val="center"/>
      </w:pPr>
      <w:r>
        <w:rPr>
          <w:rFonts w:ascii="Calibri" w:cs="Calibri" w:eastAsia="Calibri" w:hAnsi="Calibri"/>
          <w:i/>
          <w:iCs/>
          <w:color w:val="595959"/>
          <w:sz w:val="20"/>
          <w:szCs w:val="20"/>
        </w:rPr>
        <w:t xml:space="preserve">Repositorio: mountain_car (fork de emiliomunozai/mountain_car)</w:t>
      </w:r>
    </w:p>
    <w:p>
      <w:pPr>
        <w:spacing w:before="1600"/>
      </w:pPr>
    </w:p>
    <w:p>
      <w:pPr>
        <w:jc w:val="center"/>
      </w:pPr>
      <w:r>
        <w:rPr>
          <w:rFonts w:ascii="Calibri" w:cs="Calibri" w:eastAsia="Calibri" w:hAnsi="Calibri"/>
          <w:color w:val="595959"/>
          <w:sz w:val="22"/>
          <w:szCs w:val="22"/>
        </w:rPr>
        <w:t xml:space="preserve">2026</w:t>
      </w:r>
    </w:p>
    <w:p>
      <w:r>
        <w:br w:type="page"/>
      </w:r>
    </w:p>
    <w:p>
      <w:pPr>
        <w:pStyle w:val="Heading1"/>
        <w:spacing w:after="200" w:before="400"/>
      </w:pPr>
      <w:r>
        <w:rPr>
          <w:b/>
          <w:bCs/>
        </w:rPr>
        <w:t xml:space="preserve">Tabla de contenido</w:t>
      </w:r>
    </w:p>
    <w:p>
      <w:pPr>
        <w:spacing w:after="120"/>
        <w:ind w:left="0"/>
      </w:pPr>
      <w:r>
        <w:rPr>
          <w:rFonts w:ascii="Calibri" w:cs="Calibri" w:eastAsia="Calibri" w:hAnsi="Calibri"/>
          <w:b/>
          <w:bCs/>
          <w:color w:val="1F4E79"/>
          <w:sz w:val="22"/>
          <w:szCs w:val="22"/>
        </w:rPr>
        <w:t xml:space="preserve">1. Introducción y contexto del proyecto</w:t>
      </w:r>
    </w:p>
    <w:p>
      <w:pPr>
        <w:spacing w:after="120"/>
        <w:ind w:left="300"/>
      </w:pPr>
      <w:r>
        <w:rPr>
          <w:rFonts w:ascii="Calibri" w:cs="Calibri" w:eastAsia="Calibri" w:hAnsi="Calibri"/>
          <w:b w:val="false"/>
          <w:bCs w:val="false"/>
          <w:color w:val="595959"/>
          <w:sz w:val="22"/>
          <w:szCs w:val="22"/>
        </w:rPr>
        <w:t xml:space="preserve">1.1 El entorno MountainCar-v0</w:t>
      </w:r>
    </w:p>
    <w:p>
      <w:pPr>
        <w:spacing w:after="120"/>
        <w:ind w:left="300"/>
      </w:pPr>
      <w:r>
        <w:rPr>
          <w:rFonts w:ascii="Calibri" w:cs="Calibri" w:eastAsia="Calibri" w:hAnsi="Calibri"/>
          <w:b w:val="false"/>
          <w:bCs w:val="false"/>
          <w:color w:val="595959"/>
          <w:sz w:val="22"/>
          <w:szCs w:val="22"/>
        </w:rPr>
        <w:t xml:space="preserve">1.2 Estructura de los ejercicios</w:t>
      </w:r>
    </w:p>
    <w:p>
      <w:pPr>
        <w:spacing w:after="120"/>
        <w:ind w:left="0"/>
      </w:pPr>
      <w:r>
        <w:rPr>
          <w:rFonts w:ascii="Calibri" w:cs="Calibri" w:eastAsia="Calibri" w:hAnsi="Calibri"/>
          <w:b/>
          <w:bCs/>
          <w:color w:val="1F4E79"/>
          <w:sz w:val="22"/>
          <w:szCs w:val="22"/>
        </w:rPr>
        <w:t xml:space="preserve">2. Clonación del repositorio</w:t>
      </w:r>
    </w:p>
    <w:p>
      <w:pPr>
        <w:spacing w:after="120"/>
        <w:ind w:left="0"/>
      </w:pPr>
      <w:r>
        <w:rPr>
          <w:rFonts w:ascii="Calibri" w:cs="Calibri" w:eastAsia="Calibri" w:hAnsi="Calibri"/>
          <w:b/>
          <w:bCs/>
          <w:color w:val="1F4E79"/>
          <w:sz w:val="22"/>
          <w:szCs w:val="22"/>
        </w:rPr>
        <w:t xml:space="preserve">3. Ejercicio 1 — Q-Learning tabular</w:t>
      </w:r>
    </w:p>
    <w:p>
      <w:pPr>
        <w:spacing w:after="120"/>
        <w:ind w:left="300"/>
      </w:pPr>
      <w:r>
        <w:rPr>
          <w:rFonts w:ascii="Calibri" w:cs="Calibri" w:eastAsia="Calibri" w:hAnsi="Calibri"/>
          <w:b w:val="false"/>
          <w:bCs w:val="false"/>
          <w:color w:val="595959"/>
          <w:sz w:val="22"/>
          <w:szCs w:val="22"/>
        </w:rPr>
        <w:t xml:space="preserve">3.1 – 3.5 Discretización, epsilon-greedy, actualización, verificación y registro</w:t>
      </w:r>
    </w:p>
    <w:p>
      <w:pPr>
        <w:spacing w:after="120"/>
        <w:ind w:left="0"/>
      </w:pPr>
      <w:r>
        <w:rPr>
          <w:rFonts w:ascii="Calibri" w:cs="Calibri" w:eastAsia="Calibri" w:hAnsi="Calibri"/>
          <w:b/>
          <w:bCs/>
          <w:color w:val="1F4E79"/>
          <w:sz w:val="22"/>
          <w:szCs w:val="22"/>
        </w:rPr>
        <w:t xml:space="preserve">4. Ejercicios 2 y 3 — Deep Q-Network en MountainCar</w:t>
      </w:r>
    </w:p>
    <w:p>
      <w:pPr>
        <w:spacing w:after="120"/>
        <w:ind w:left="300"/>
      </w:pPr>
      <w:r>
        <w:rPr>
          <w:rFonts w:ascii="Calibri" w:cs="Calibri" w:eastAsia="Calibri" w:hAnsi="Calibri"/>
          <w:b w:val="false"/>
          <w:bCs w:val="false"/>
          <w:color w:val="595959"/>
          <w:sz w:val="22"/>
          <w:szCs w:val="22"/>
        </w:rPr>
        <w:t xml:space="preserve">4.1 Ejercicio 2 — Deep Q-Network (DQN)</w:t>
      </w:r>
    </w:p>
    <w:p>
      <w:pPr>
        <w:spacing w:after="120"/>
        <w:ind w:left="300"/>
      </w:pPr>
      <w:r>
        <w:rPr>
          <w:rFonts w:ascii="Calibri" w:cs="Calibri" w:eastAsia="Calibri" w:hAnsi="Calibri"/>
          <w:b w:val="false"/>
          <w:bCs w:val="false"/>
          <w:color w:val="595959"/>
          <w:sz w:val="22"/>
          <w:szCs w:val="22"/>
        </w:rPr>
        <w:t xml:space="preserve">4.2 Ejercicio 3 — Diagnóstico y corrección de la exploración</w:t>
      </w:r>
    </w:p>
    <w:p>
      <w:pPr>
        <w:spacing w:after="120"/>
        <w:ind w:left="0"/>
      </w:pPr>
      <w:r>
        <w:rPr>
          <w:rFonts w:ascii="Calibri" w:cs="Calibri" w:eastAsia="Calibri" w:hAnsi="Calibri"/>
          <w:b/>
          <w:bCs/>
          <w:color w:val="1F4E79"/>
          <w:sz w:val="22"/>
          <w:szCs w:val="22"/>
        </w:rPr>
        <w:t xml:space="preserve">5. Comparativa de los modelos</w:t>
      </w:r>
    </w:p>
    <w:p>
      <w:pPr>
        <w:spacing w:after="120"/>
        <w:ind w:left="300"/>
      </w:pPr>
      <w:r>
        <w:rPr>
          <w:rFonts w:ascii="Calibri" w:cs="Calibri" w:eastAsia="Calibri" w:hAnsi="Calibri"/>
          <w:b w:val="false"/>
          <w:bCs w:val="false"/>
          <w:color w:val="595959"/>
          <w:sz w:val="22"/>
          <w:szCs w:val="22"/>
        </w:rPr>
        <w:t xml:space="preserve">5.1 – 5.4 Curvas de aprendizaje, métricas y discusión</w:t>
      </w:r>
    </w:p>
    <w:p>
      <w:pPr>
        <w:spacing w:after="120"/>
        <w:ind w:left="0"/>
      </w:pPr>
      <w:r>
        <w:rPr>
          <w:rFonts w:ascii="Calibri" w:cs="Calibri" w:eastAsia="Calibri" w:hAnsi="Calibri"/>
          <w:b/>
          <w:bCs/>
          <w:color w:val="1F4E79"/>
          <w:sz w:val="22"/>
          <w:szCs w:val="22"/>
        </w:rPr>
        <w:t xml:space="preserve">6. Conclusiones generales</w:t>
      </w:r>
    </w:p>
    <w:p>
      <w:r>
        <w:br w:type="page"/>
      </w:r>
    </w:p>
    <w:p>
      <w:pPr>
        <w:pStyle w:val="Heading1"/>
        <w:spacing w:after="200" w:before="400"/>
      </w:pPr>
      <w:r>
        <w:rPr>
          <w:b/>
          <w:bCs/>
        </w:rPr>
        <w:t xml:space="preserve">1. Introducción y contexto del proyecto</w:t>
      </w:r>
    </w:p>
    <w:p>
      <w:pPr>
        <w:spacing w:after="160" w:line="276"/>
        <w:jc w:val="both"/>
      </w:pPr>
      <w:r>
        <w:rPr>
          <w:rFonts w:ascii="Calibri" w:cs="Calibri" w:eastAsia="Calibri" w:hAnsi="Calibri"/>
          <w:sz w:val="22"/>
          <w:szCs w:val="22"/>
        </w:rPr>
        <w:t xml:space="preserve">Este documento reúne, en un solo cuerpo, la documentación completa del proyecto mountain_car: un repositorio de ejercicios guiados para aprender Aprendizaje por Refuerzo (Reinforcement Learning) implementando y depurando, desde cero, dos agentes distintos sobre el entorno MountainCar-v0 de Gymnasium. Consolida el proceso de clonación del repositorio, la solución del Ejercicio 1 (Q-Learning tabular), la solución de los Ejercicios 2 y 3 (Deep Q-Network y la corrección de su exploración) y cierra con una comparativa cuantitativa entre los tres modelos entrenados, apoyada en los registros de entrenamiento (CSV) y en la gráfica de curvas de aprendizaje generada a partir de ellos.</w:t>
      </w:r>
    </w:p>
    <w:p>
      <w:pPr>
        <w:pStyle w:val="Heading2"/>
        <w:spacing w:after="150" w:before="300"/>
      </w:pPr>
      <w:r>
        <w:rPr>
          <w:b/>
          <w:bCs/>
        </w:rPr>
        <w:t xml:space="preserve">1.1 El entorno MountainCar-v0</w:t>
      </w:r>
    </w:p>
    <w:p>
      <w:pPr>
        <w:spacing w:after="160" w:line="276"/>
        <w:jc w:val="both"/>
      </w:pPr>
      <w:r>
        <w:rPr>
          <w:rFonts w:ascii="Calibri" w:cs="Calibri" w:eastAsia="Calibri" w:hAnsi="Calibri"/>
          <w:sz w:val="22"/>
          <w:szCs w:val="22"/>
        </w:rPr>
        <w:t xml:space="preserve">Un carrito se encuentra en un valle entre dos colinas. Su motor es demasiado débil para subir directamente por la pendiente derecha, así que la única forma de alcanzar la bandera (posición ≥ 0.5) es mecerse hacia atrás y adelante para acumular impulso. El estado se describe con dos valores continuos —posición (entre -1.2 y 0.6) y velocidad (entre -0.07 y 0.07)— y existen tres acciones discretas: acelerar a la izquierda, no acelerar y acelerar a la derecha.</w:t>
      </w:r>
    </w:p>
    <w:p>
      <w:pPr>
        <w:spacing w:after="160" w:line="276"/>
        <w:jc w:val="both"/>
      </w:pPr>
      <w:r>
        <w:rPr>
          <w:rFonts w:ascii="Calibri" w:cs="Calibri" w:eastAsia="Calibri" w:hAnsi="Calibri"/>
          <w:sz w:val="22"/>
          <w:szCs w:val="22"/>
        </w:rPr>
        <w:t xml:space="preserve">La recompensa es -1 en cada paso hasta que el episodio termina, con un tope de 200 pasos; por lo tanto, el retorno total es simplemente el negativo de la duración del episodio: entre menos negativo, mejor. Un episodio que nunca llega a la bandera vale -200. La ausencia de una recompensa gradual —no hay ninguna pista de que el agente se está acercando a la meta— es lo que hace interesante (y en apariencia sencillo, pero en la práctica traicionero) a este entorno: el agente tiene que tropezar con la bandera por exploración antes de que haya algo que aprender.</w:t>
      </w:r>
    </w:p>
    <w:p>
      <w:pPr>
        <w:pStyle w:val="Heading2"/>
        <w:spacing w:after="150" w:before="300"/>
      </w:pPr>
      <w:r>
        <w:rPr>
          <w:b/>
          <w:bCs/>
        </w:rPr>
        <w:t xml:space="preserve">1.2 Estructura de los ejercicios</w:t>
      </w:r>
    </w:p>
    <w:p>
      <w:pPr>
        <w:spacing w:after="160" w:line="276"/>
        <w:jc w:val="both"/>
      </w:pPr>
      <w:r>
        <w:rPr>
          <w:rFonts w:ascii="Calibri" w:cs="Calibri" w:eastAsia="Calibri" w:hAnsi="Calibri"/>
          <w:sz w:val="22"/>
          <w:szCs w:val="22"/>
        </w:rPr>
        <w:t xml:space="preserve">El repositorio deja escrito todo el andamiaje del proyecto (CLI, ciclos de entrenamiento, guardado/carga de agentes, registro de métricas) y deja como bloques EXERCISE únicamente las piezas centrales del algoritmo. El trabajo se organizó en tres ejercicios consecutivos:</w:t>
      </w:r>
    </w:p>
    <w:p>
      <w:pPr>
        <w:pStyle w:val="ListParagraph"/>
        <w:numPr>
          <w:ilvl w:val="0"/>
          <w:numId w:val="2"/>
        </w:numPr>
        <w:spacing w:after="80"/>
      </w:pPr>
      <w:r>
        <w:rPr>
          <w:rFonts w:ascii="Calibri" w:cs="Calibri" w:eastAsia="Calibri" w:hAnsi="Calibri"/>
          <w:sz w:val="22"/>
          <w:szCs w:val="22"/>
        </w:rPr>
        <w:t xml:space="preserve">Ejercicio 1 — Q-Learning tabular: discretización del estado continuo, selección de acción epsilon-greedy y la actualización de Bellman sobre una tabla Q.</w:t>
      </w:r>
    </w:p>
    <w:p>
      <w:pPr>
        <w:pStyle w:val="ListParagraph"/>
        <w:numPr>
          <w:ilvl w:val="0"/>
          <w:numId w:val="2"/>
        </w:numPr>
        <w:spacing w:after="80"/>
      </w:pPr>
      <w:r>
        <w:rPr>
          <w:rFonts w:ascii="Calibri" w:cs="Calibri" w:eastAsia="Calibri" w:hAnsi="Calibri"/>
          <w:sz w:val="22"/>
          <w:szCs w:val="22"/>
        </w:rPr>
        <w:t xml:space="preserve">Ejercicio 2 — Deep Q-Network (DQN): arquitectura de la red (QNetwork) y el paso de aprendizaje (_learn) con red objetivo (target network) y repetición de experiencia (replay buffer).</w:t>
      </w:r>
    </w:p>
    <w:p>
      <w:pPr>
        <w:pStyle w:val="ListParagraph"/>
        <w:numPr>
          <w:ilvl w:val="0"/>
          <w:numId w:val="2"/>
        </w:numPr>
        <w:spacing w:after="80"/>
      </w:pPr>
      <w:r>
        <w:rPr>
          <w:rFonts w:ascii="Calibri" w:cs="Calibri" w:eastAsia="Calibri" w:hAnsi="Calibri"/>
          <w:sz w:val="22"/>
          <w:szCs w:val="22"/>
        </w:rPr>
        <w:t xml:space="preserve">Ejercicio 3 — Diagnóstico y corrección de la exploración: con el Ejercicio 2 correcto, el agente no aprende (puntaje plano en -200); el ejercicio consiste en diagnosticar la causa —no está en el algoritmo de aprendizaje sino en cómo se recolectan los datos— y corregirla.</w:t>
      </w:r>
    </w:p>
    <w:p>
      <w:pPr>
        <w:spacing w:after="200"/>
      </w:pPr>
    </w:p>
    <w:p>
      <w:pPr>
        <w:pStyle w:val="Heading1"/>
        <w:spacing w:after="200" w:before="400"/>
      </w:pPr>
      <w:r>
        <w:rPr>
          <w:b/>
          <w:bCs/>
        </w:rPr>
        <w:t xml:space="preserve">2. Clonación del repositorio</w:t>
      </w:r>
    </w:p>
    <w:p>
      <w:pPr>
        <w:spacing w:after="160" w:line="276"/>
        <w:jc w:val="both"/>
      </w:pPr>
      <w:r>
        <w:rPr>
          <w:rFonts w:ascii="Calibri" w:cs="Calibri" w:eastAsia="Calibri" w:hAnsi="Calibri"/>
          <w:sz w:val="22"/>
          <w:szCs w:val="22"/>
        </w:rPr>
        <w:t xml:space="preserve">Para trabajar sobre el proyecto MountainCar se realizó primero un fork del repositorio original (emiliomunozai/mountain_car) en GitHub, con el fin de contar con una copia propia en la cual registrar los cambios. Posteriormente, desde una terminal (Git Bash) se clonó dicho fork en el equipo local mediante el comando: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git clone https://github.com/Marlon-Umbarila/mountain_car.git</w:t>
            </w:r>
          </w:p>
        </w:tc>
      </w:tr>
    </w:tbl>
    <w:p>
      <w:pPr>
        <w:spacing w:after="160" w:line="276"/>
        <w:jc w:val="both"/>
      </w:pPr>
      <w:r>
        <w:rPr>
          <w:rFonts w:ascii="Calibri" w:cs="Calibri" w:eastAsia="Calibri" w:hAnsi="Calibri"/>
          <w:sz w:val="22"/>
          <w:szCs w:val="22"/>
        </w:rPr>
        <w:t xml:space="preserve">lo que descargó la totalidad de los archivos del proyecto a una carpeta local llamada mountain_car.</w:t>
      </w:r>
    </w:p>
    <w:p>
      <w:pPr>
        <w:spacing w:after="160" w:line="276"/>
        <w:jc w:val="both"/>
      </w:pPr>
      <w:r>
        <w:rPr>
          <w:rFonts w:ascii="Calibri" w:cs="Calibri" w:eastAsia="Calibri" w:hAnsi="Calibri"/>
          <w:sz w:val="22"/>
          <w:szCs w:val="22"/>
        </w:rPr>
        <w:t xml:space="preserve">Una vez clonado el repositorio, fue necesario ubicarse dentro de la carpeta del proyecto mediante el comando cd, teniendo en cuenta que en Git Bash las rutas de Windows deben escribirse con barras normales (/) en lugar de barras invertidas (\), ya que estas últimas son interpretadas como caracteres de escape. Adicionalmente, se instaló la herramienta uv, utilizada para la gestión de dependencias y ejecución del proyecto, a través del instalador oficial de Astral, verificando su correcto funcionamiento con el comando uv --version tras reiniciar la terminal.</w:t>
      </w:r>
    </w:p>
    <w:p>
      <w:pPr>
        <w:spacing w:after="160" w:line="276"/>
        <w:jc w:val="both"/>
      </w:pPr>
      <w:r>
        <w:rPr>
          <w:rFonts w:ascii="Calibri" w:cs="Calibri" w:eastAsia="Calibri" w:hAnsi="Calibri"/>
          <w:sz w:val="22"/>
          <w:szCs w:val="22"/>
        </w:rPr>
        <w:t xml:space="preserve">Finalmente, se ejecutó el comando uv sync para instalar las dependencias del proyecto (Gymnasium, NumPy y PyTorch) y se corrió uv run mountaincar inspect para verificar que el entorno MountainCar-v0 quedara correctamente configurado, obteniendo como resultado la impresión del espacio de observaciones, el espacio de acciones y algunas transiciones aleatorias de ejemplo, sin errores.</w:t>
      </w:r>
    </w:p>
    <w:p>
      <w:pPr>
        <w:spacing w:after="200"/>
      </w:pPr>
    </w:p>
    <w:p>
      <w:pPr>
        <w:pStyle w:val="Heading1"/>
        <w:spacing w:after="200" w:before="400"/>
      </w:pPr>
      <w:r>
        <w:rPr>
          <w:b/>
          <w:bCs/>
        </w:rPr>
        <w:t xml:space="preserve">3. Ejercicio 1 — Q-Learning tabular</w:t>
      </w:r>
    </w:p>
    <w:p>
      <w:pPr>
        <w:spacing w:after="160" w:line="276"/>
        <w:jc w:val="both"/>
      </w:pPr>
      <w:r>
        <w:rPr>
          <w:rFonts w:ascii="Calibri" w:cs="Calibri" w:eastAsia="Calibri" w:hAnsi="Calibri"/>
          <w:sz w:val="22"/>
          <w:szCs w:val="22"/>
        </w:rPr>
        <w:t xml:space="preserve">Este ejercicio consistió en implementar el agente de Q-Learning tabular en src/mountain_car/agents/qlearning.py, completando tres bloques marcados como EXERCISE —discretize, select_action y _update— y dejando intacto el andamiaje ya provisto (CLI, ciclo de entrenamiento, guardado y carga del agente).</w:t>
      </w:r>
    </w:p>
    <w:p>
      <w:pPr>
        <w:pStyle w:val="Heading2"/>
        <w:spacing w:after="150" w:before="300"/>
      </w:pPr>
      <w:r>
        <w:rPr>
          <w:b/>
          <w:bCs/>
        </w:rPr>
        <w:t xml:space="preserve">3.1 Discretización del estado (1a)</w:t>
      </w:r>
    </w:p>
    <w:p>
      <w:pPr>
        <w:spacing w:after="160" w:line="276"/>
        <w:jc w:val="both"/>
      </w:pPr>
      <w:r>
        <w:rPr>
          <w:rFonts w:ascii="Calibri" w:cs="Calibri" w:eastAsia="Calibri" w:hAnsi="Calibri"/>
          <w:sz w:val="22"/>
          <w:szCs w:val="22"/>
        </w:rPr>
        <w:t xml:space="preserve">Un bin es un intervalo, una casilla en la que se agrupa un rango continuo de valores —la misma idea que dividir la edad de las personas en rangos de 10 años—. Esto es necesario porque una tabla Q necesita claves discretas y hasheables, mientras que la observación de MountainCar es continua. La solución es dividir cada dimensión en n_bins intervalos (20 por defecto), obteniendo una rejilla de 20 × 20 = 400 celdas en lugar de infinitos estados posibles.</w:t>
      </w:r>
    </w:p>
    <w:p>
      <w:pPr>
        <w:spacing w:after="160" w:line="276"/>
        <w:jc w:val="both"/>
      </w:pPr>
      <w:r>
        <w:rPr>
          <w:rFonts w:ascii="Calibri" w:cs="Calibri" w:eastAsia="Calibri" w:hAnsi="Calibri"/>
          <w:sz w:val="22"/>
          <w:szCs w:val="22"/>
        </w:rPr>
        <w:t xml:space="preserve">En el constructor, np.linspace(lo, hi, n_bins + 1) genera los puntos que delimitan los bins, y el recorte [1:-1] deja solo los 19 cortes interiores por dimensión; np.digitize usa esos cortes para devolver un índice entre 0 y 19, sin necesidad de recortar (clip) manualmente los valores en los extremos.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def discretize(self, obs: np.ndarray) -&gt; tuple:</w:t>
            </w:r>
          </w:p>
          <w:p>
            <w:pPr>
              <w:spacing w:after="20"/>
            </w:pPr>
            <w:r>
              <w:rPr>
                <w:rFonts w:ascii="Consolas" w:cs="Consolas" w:eastAsia="Consolas" w:hAnsi="Consolas"/>
                <w:sz w:val="18"/>
                <w:szCs w:val="18"/>
              </w:rPr>
              <w:t xml:space="preserve">    return tuple(</w:t>
            </w:r>
          </w:p>
          <w:p>
            <w:pPr>
              <w:spacing w:after="20"/>
            </w:pPr>
            <w:r>
              <w:rPr>
                <w:rFonts w:ascii="Consolas" w:cs="Consolas" w:eastAsia="Consolas" w:hAnsi="Consolas"/>
                <w:sz w:val="18"/>
                <w:szCs w:val="18"/>
              </w:rPr>
              <w:t xml:space="preserve">        int(np.digitize(value, edges))</w:t>
            </w:r>
          </w:p>
          <w:p>
            <w:pPr>
              <w:spacing w:after="20"/>
            </w:pPr>
            <w:r>
              <w:rPr>
                <w:rFonts w:ascii="Consolas" w:cs="Consolas" w:eastAsia="Consolas" w:hAnsi="Consolas"/>
                <w:sz w:val="18"/>
                <w:szCs w:val="18"/>
              </w:rPr>
              <w:t xml:space="preserve">        for value, edges in zip(obs, self._bins)</w:t>
            </w:r>
          </w:p>
          <w:p>
            <w:pPr>
              <w:spacing w:after="20"/>
            </w:pPr>
            <w:r>
              <w:rPr>
                <w:rFonts w:ascii="Consolas" w:cs="Consolas" w:eastAsia="Consolas" w:hAnsi="Consolas"/>
                <w:sz w:val="18"/>
                <w:szCs w:val="18"/>
              </w:rPr>
              <w:t xml:space="preserve">    )</w:t>
            </w:r>
          </w:p>
        </w:tc>
      </w:tr>
    </w:tbl>
    <w:p>
      <w:pPr>
        <w:spacing w:after="160" w:line="276"/>
        <w:jc w:val="both"/>
      </w:pPr>
      <w:r>
        <w:rPr>
          <w:rFonts w:ascii="Calibri" w:cs="Calibri" w:eastAsia="Calibri" w:hAnsi="Calibri"/>
          <w:sz w:val="22"/>
          <w:szCs w:val="22"/>
        </w:rPr>
        <w:t xml:space="preserve">La función devuelve una tupla de dos enteros —por ejemplo (9, 13)— que sirve como clave hasheable de la Q-table. Toda observación continua que caiga en el mismo par de bins es indistinguible para el agente.</w:t>
      </w:r>
    </w:p>
    <w:p>
      <w:pPr>
        <w:pStyle w:val="Heading2"/>
        <w:spacing w:after="150" w:before="300"/>
      </w:pPr>
      <w:r>
        <w:rPr>
          <w:b/>
          <w:bCs/>
        </w:rPr>
        <w:t xml:space="preserve">3.2 Selección de acciones epsilon-greedy (1b)</w:t>
      </w:r>
    </w:p>
    <w:p>
      <w:pPr>
        <w:spacing w:after="160" w:line="276"/>
        <w:jc w:val="both"/>
      </w:pPr>
      <w:r>
        <w:rPr>
          <w:rFonts w:ascii="Calibri" w:cs="Calibri" w:eastAsia="Calibri" w:hAnsi="Calibri"/>
          <w:sz w:val="22"/>
          <w:szCs w:val="22"/>
        </w:rPr>
        <w:t xml:space="preserve">select_action balancea explorar (probar algo al azar) y explotar (usar lo mejor ya conocido) — el mismo dilema de un comensal que puede pedir su plato de confianza o arriesgarse con algo nuevo del menú. epsilon es la probabilidad de explorar en cada paso: empieza en 1.0 (el agente no sabe nada) y decae gradualmente hasta un piso de 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def select_action(self, state: tuple, *, deterministic: bool = False) -&gt; int:</w:t>
            </w:r>
          </w:p>
          <w:p>
            <w:pPr>
              <w:spacing w:after="20"/>
            </w:pPr>
            <w:r>
              <w:rPr>
                <w:rFonts w:ascii="Consolas" w:cs="Consolas" w:eastAsia="Consolas" w:hAnsi="Consolas"/>
                <w:sz w:val="18"/>
                <w:szCs w:val="18"/>
              </w:rPr>
              <w:t xml:space="preserve">    if not deterministic and random.random() &lt; self.epsilon:</w:t>
            </w:r>
          </w:p>
          <w:p>
            <w:pPr>
              <w:spacing w:after="20"/>
            </w:pPr>
            <w:r>
              <w:rPr>
                <w:rFonts w:ascii="Consolas" w:cs="Consolas" w:eastAsia="Consolas" w:hAnsi="Consolas"/>
                <w:sz w:val="18"/>
                <w:szCs w:val="18"/>
              </w:rPr>
              <w:t xml:space="preserve">        return random.randrange(self.n_actions)   # explorar</w:t>
            </w:r>
          </w:p>
          <w:p>
            <w:pPr>
              <w:spacing w:after="20"/>
            </w:pPr>
            <w:r>
              <w:rPr>
                <w:rFonts w:ascii="Consolas" w:cs="Consolas" w:eastAsia="Consolas" w:hAnsi="Consolas"/>
                <w:sz w:val="18"/>
                <w:szCs w:val="18"/>
              </w:rPr>
              <w:t xml:space="preserve">    return int(np.argmax(self.q_table[state]))     # explotar</w:t>
            </w:r>
          </w:p>
        </w:tc>
      </w:tr>
    </w:tbl>
    <w:p>
      <w:pPr>
        <w:spacing w:after="160" w:line="276"/>
        <w:jc w:val="both"/>
      </w:pPr>
      <w:r>
        <w:rPr>
          <w:rFonts w:ascii="Calibri" w:cs="Calibri" w:eastAsia="Calibri" w:hAnsi="Calibri"/>
          <w:sz w:val="22"/>
          <w:szCs w:val="22"/>
        </w:rPr>
        <w:t xml:space="preserve">El parámetro deterministic fuerza siempre la rama de explotación sin importar qué tan alto esté epsilon; es el modo que usan la evaluación (load --eval) y el renderizado, donde no se quiere ruido aleatorio.</w:t>
      </w:r>
    </w:p>
    <w:p>
      <w:pPr>
        <w:pStyle w:val="Heading3"/>
        <w:spacing w:after="100" w:before="200"/>
      </w:pPr>
      <w:r>
        <w:rPr>
          <w:b/>
          <w:bCs/>
        </w:rPr>
        <w:t xml:space="preserve">Ajuste necesario: import faltante</w:t>
      </w:r>
    </w:p>
    <w:p>
      <w:pPr>
        <w:spacing w:after="160" w:line="276"/>
        <w:jc w:val="both"/>
      </w:pPr>
      <w:r>
        <w:rPr>
          <w:rFonts w:ascii="Calibri" w:cs="Calibri" w:eastAsia="Calibri" w:hAnsi="Calibri"/>
          <w:sz w:val="22"/>
          <w:szCs w:val="22"/>
        </w:rPr>
        <w:t xml:space="preserve">Al correr el entrenamiento por primera vez apareció el error random is not defined, porque qlearning.py no tenía import random en la cabecera (dqn.py sí lo usaba, pero ningún stub anterior de este módulo lo había necesitado). Se agregó la línea junto a los demás imports de la librería estándar.</w:t>
      </w:r>
    </w:p>
    <w:p>
      <w:pPr>
        <w:pStyle w:val="Heading2"/>
        <w:spacing w:after="150" w:before="300"/>
      </w:pPr>
      <w:r>
        <w:rPr>
          <w:b/>
          <w:bCs/>
        </w:rPr>
        <w:t xml:space="preserve">3.3 Actualización de Q-Learning (1c)</w:t>
      </w:r>
    </w:p>
    <w:p>
      <w:pPr>
        <w:spacing w:after="160" w:line="276"/>
        <w:jc w:val="both"/>
      </w:pPr>
      <w:r>
        <w:rPr>
          <w:rFonts w:ascii="Calibri" w:cs="Calibri" w:eastAsia="Calibri" w:hAnsi="Calibri"/>
          <w:sz w:val="22"/>
          <w:szCs w:val="22"/>
        </w:rPr>
        <w:t xml:space="preserve">_update ajusta la tabla Q después de cada paso, acercando el valor estimado hacia un objetivo (target) calculado con la ecuación de Bellman. El target combina la recompensa del paso con el mejor valor futuro posible desde el siguiente estado, descontado por gamma; la diferencia con el valor actual (error TD) se multiplica por la tasa de aprendizaje (lr). Cuando el episodio termina (terminated=True) no existe estado siguiente, así que el target es simplemente la recompensa.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def _update(self, state, action, reward, next_state, terminated):</w:t>
            </w:r>
          </w:p>
          <w:p>
            <w:pPr>
              <w:spacing w:after="20"/>
            </w:pPr>
            <w:r>
              <w:rPr>
                <w:rFonts w:ascii="Consolas" w:cs="Consolas" w:eastAsia="Consolas" w:hAnsi="Consolas"/>
                <w:sz w:val="18"/>
                <w:szCs w:val="18"/>
              </w:rPr>
              <w:t xml:space="preserve">    if terminated:</w:t>
            </w:r>
          </w:p>
          <w:p>
            <w:pPr>
              <w:spacing w:after="20"/>
            </w:pPr>
            <w:r>
              <w:rPr>
                <w:rFonts w:ascii="Consolas" w:cs="Consolas" w:eastAsia="Consolas" w:hAnsi="Consolas"/>
                <w:sz w:val="18"/>
                <w:szCs w:val="18"/>
              </w:rPr>
              <w:t xml:space="preserve">        target = reward</w:t>
            </w:r>
          </w:p>
          <w:p>
            <w:pPr>
              <w:spacing w:after="20"/>
            </w:pPr>
            <w:r>
              <w:rPr>
                <w:rFonts w:ascii="Consolas" w:cs="Consolas" w:eastAsia="Consolas" w:hAnsi="Consolas"/>
                <w:sz w:val="18"/>
                <w:szCs w:val="18"/>
              </w:rPr>
              <w:t xml:space="preserve">    else:</w:t>
            </w:r>
          </w:p>
          <w:p>
            <w:pPr>
              <w:spacing w:after="20"/>
            </w:pPr>
            <w:r>
              <w:rPr>
                <w:rFonts w:ascii="Consolas" w:cs="Consolas" w:eastAsia="Consolas" w:hAnsi="Consolas"/>
                <w:sz w:val="18"/>
                <w:szCs w:val="18"/>
              </w:rPr>
              <w:t xml:space="preserve">        target = reward + self.gamma * np.max(self.q_table[next_state])</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td_error = target - self.q_table[state][action]</w:t>
            </w:r>
          </w:p>
          <w:p>
            <w:pPr>
              <w:spacing w:after="20"/>
            </w:pPr>
            <w:r>
              <w:rPr>
                <w:rFonts w:ascii="Consolas" w:cs="Consolas" w:eastAsia="Consolas" w:hAnsi="Consolas"/>
                <w:sz w:val="18"/>
                <w:szCs w:val="18"/>
              </w:rPr>
              <w:t xml:space="preserve">    self.q_table[state][action] += self.lr * td_error</w:t>
            </w:r>
          </w:p>
        </w:tc>
      </w:tr>
    </w:tbl>
    <w:p>
      <w:pPr>
        <w:spacing w:after="160" w:line="276"/>
        <w:jc w:val="both"/>
      </w:pPr>
      <w:r>
        <w:rPr>
          <w:rFonts w:ascii="Calibri" w:cs="Calibri" w:eastAsia="Calibri" w:hAnsi="Calibri"/>
          <w:sz w:val="22"/>
          <w:szCs w:val="22"/>
        </w:rPr>
        <w:t xml:space="preserve">La actualización se escribe directamente en self.q_table[state][action] y no en una copia local, para que el aprendizaje quede registrado en la tabla real del agente.</w:t>
      </w:r>
    </w:p>
    <w:p>
      <w:pPr>
        <w:pStyle w:val="Heading2"/>
        <w:spacing w:after="150" w:before="300"/>
      </w:pPr>
      <w:r>
        <w:rPr>
          <w:b/>
          <w:bCs/>
        </w:rPr>
        <w:t xml:space="preserve">3.4 Verificación y resultados</w:t>
      </w:r>
    </w:p>
    <w:p>
      <w:pPr>
        <w:spacing w:after="160" w:line="276"/>
        <w:jc w:val="both"/>
      </w:pPr>
      <w:r>
        <w:rPr>
          <w:rFonts w:ascii="Calibri" w:cs="Calibri" w:eastAsia="Calibri" w:hAnsi="Calibri"/>
          <w:sz w:val="22"/>
          <w:szCs w:val="22"/>
        </w:rPr>
        <w:t xml:space="preserve">Una primera corrida corta (1000 episodios) confirmó que el código no lanzaba errores y que States visited crecía de forma sana (de 64 a 174 sobre 400 celdas posibles). El Avg Reward seguía en -200.00, algo esperado: con epsilon todavía alto y pocos episodios, el agente aún no había tropezado con la bandera por azar.</w:t>
      </w:r>
    </w:p>
    <w:p>
      <w:pPr>
        <w:spacing w:after="160" w:line="276"/>
        <w:jc w:val="both"/>
      </w:pPr>
      <w:r>
        <w:rPr>
          <w:rFonts w:ascii="Calibri" w:cs="Calibri" w:eastAsia="Calibri" w:hAnsi="Calibri"/>
          <w:sz w:val="22"/>
          <w:szCs w:val="22"/>
        </w:rPr>
        <w:t xml:space="preserve">Al continuar el entrenamiento hasta 21 000 episodios en total, el reward promedio subió hasta -125, con epsilon estabilizado en 0.01 y States visited en 296 de 400.</w:t>
      </w:r>
    </w:p>
    <w:p>
      <w:pPr>
        <w:pStyle w:val="Heading3"/>
        <w:spacing w:after="100" w:before="200"/>
      </w:pPr>
      <w:r>
        <w:rPr>
          <w:b/>
          <w:bCs/>
        </w:rPr>
        <w:t xml:space="preserve">Evaluación final (10 episodios, modo determinista)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Métrica</w:t>
            </w:r>
          </w:p>
        </w:tc>
        <w:tc>
          <w:tcPr>
            <w:tcW w:type="dxa" w:w="4212"/>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Valor</w:t>
            </w:r>
          </w:p>
        </w:tc>
      </w:tr>
      <w:tr>
        <w:tc>
          <w:tcPr>
            <w:tcW w:type="dxa" w:w="5148"/>
            <w:shd w:fill="FFFFFF"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Episodios entrenados</w:t>
            </w:r>
          </w:p>
        </w:tc>
        <w:tc>
          <w:tcPr>
            <w:tcW w:type="dxa" w:w="4212"/>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21 000</w:t>
            </w:r>
          </w:p>
        </w:tc>
      </w:tr>
      <w:tr>
        <w:tc>
          <w:tcPr>
            <w:tcW w:type="dxa" w:w="5148"/>
            <w:shd w:fill="F2F7FB"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Estados visitados</w:t>
            </w:r>
          </w:p>
        </w:tc>
        <w:tc>
          <w:tcPr>
            <w:tcW w:type="dxa" w:w="4212"/>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296 / 400</w:t>
            </w:r>
          </w:p>
        </w:tc>
      </w:tr>
      <w:tr>
        <w:tc>
          <w:tcPr>
            <w:tcW w:type="dxa" w:w="5148"/>
            <w:shd w:fill="FFFFFF"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Epsilon final</w:t>
            </w:r>
          </w:p>
        </w:tc>
        <w:tc>
          <w:tcPr>
            <w:tcW w:type="dxa" w:w="4212"/>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0.0100</w:t>
            </w:r>
          </w:p>
        </w:tc>
      </w:tr>
      <w:tr>
        <w:tc>
          <w:tcPr>
            <w:tcW w:type="dxa" w:w="5148"/>
            <w:shd w:fill="F2F7FB"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LR / Gamma</w:t>
            </w:r>
          </w:p>
        </w:tc>
        <w:tc>
          <w:tcPr>
            <w:tcW w:type="dxa" w:w="4212"/>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0.1 / 0.99</w:t>
            </w:r>
          </w:p>
        </w:tc>
      </w:tr>
      <w:tr>
        <w:tc>
          <w:tcPr>
            <w:tcW w:type="dxa" w:w="5148"/>
            <w:shd w:fill="FFFFFF"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Reward medio (evaluación)</w:t>
            </w:r>
          </w:p>
        </w:tc>
        <w:tc>
          <w:tcPr>
            <w:tcW w:type="dxa" w:w="4212"/>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-139.90 ± 6.98</w:t>
            </w:r>
          </w:p>
        </w:tc>
      </w:tr>
      <w:tr>
        <w:tc>
          <w:tcPr>
            <w:tcW w:type="dxa" w:w="5148"/>
            <w:shd w:fill="F2F7FB"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Episodios que llegaron a la bandera</w:t>
            </w:r>
          </w:p>
        </w:tc>
        <w:tc>
          <w:tcPr>
            <w:tcW w:type="dxa" w:w="4212"/>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10 / 10</w:t>
            </w:r>
          </w:p>
        </w:tc>
      </w:tr>
    </w:tbl>
    <w:p>
      <w:pPr>
        <w:spacing w:after="120"/>
      </w:pPr>
    </w:p>
    <w:p>
      <w:pPr>
        <w:spacing w:after="160" w:line="276"/>
        <w:jc w:val="both"/>
      </w:pPr>
      <w:r>
        <w:rPr>
          <w:rFonts w:ascii="Calibri" w:cs="Calibri" w:eastAsia="Calibri" w:hAnsi="Calibri"/>
          <w:sz w:val="22"/>
          <w:szCs w:val="22"/>
        </w:rPr>
        <w:t xml:space="preserve">El agente alcanzó la bandera en las 10 de 10 evaluaciones, con un reward medio de -139.90 (cercano al -133 de referencia del enunciado) y una desviación estándar baja (6.98), lo que indica un comportamiento consistente y no un resultado producto de la suerte. Con esto se dan por validadas las tres implementaciones del Ejercicio 1.</w:t>
      </w:r>
    </w:p>
    <w:p>
      <w:pPr>
        <w:pStyle w:val="Heading2"/>
        <w:spacing w:after="150" w:before="300"/>
      </w:pPr>
      <w:r>
        <w:rPr>
          <w:b/>
          <w:bCs/>
        </w:rPr>
        <w:t xml:space="preserve">3.5 Registro de resultados y grabación del comportamiento</w:t>
      </w:r>
    </w:p>
    <w:p>
      <w:pPr>
        <w:spacing w:after="160" w:line="276"/>
        <w:jc w:val="both"/>
      </w:pPr>
      <w:r>
        <w:rPr>
          <w:rFonts w:ascii="Calibri" w:cs="Calibri" w:eastAsia="Calibri" w:hAnsi="Calibri"/>
          <w:sz w:val="22"/>
          <w:szCs w:val="22"/>
        </w:rPr>
        <w:t xml:space="preserve">Para construir más adelante una gráfica comparativa entre los ejercicios, se generó un script independiente que entrena el agente y guarda el reward de cada episodio individual en un CSV (episode, reward), en lugar de quedarse solo con los promedios que muestra la terminal. El resultado es saves/qlearning_training_log.csv.</w:t>
      </w:r>
    </w:p>
    <w:p>
      <w:pPr>
        <w:spacing w:after="160" w:line="276"/>
        <w:jc w:val="both"/>
      </w:pPr>
      <w:r>
        <w:rPr>
          <w:rFonts w:ascii="Calibri" w:cs="Calibri" w:eastAsia="Calibri" w:hAnsi="Calibri"/>
          <w:sz w:val="22"/>
          <w:szCs w:val="22"/>
        </w:rPr>
        <w:t xml:space="preserve">Adicionalmente se preparó un script para grabar en video (.mp4) el comportamiento del agente ya entrenado, usando el wrapper RecordVideo de Gymnasium con render_mode="rgb_array". El agente actúa siempre con predict(obs, deterministic=True), para que el video muestre la política aprendida sin ruido de exploración aleatoria.</w:t>
      </w:r>
    </w:p>
    <w:p>
      <w:pPr>
        <w:spacing w:after="200"/>
      </w:pPr>
    </w:p>
    <w:p>
      <w:pPr>
        <w:pStyle w:val="Heading1"/>
        <w:spacing w:after="200" w:before="400"/>
      </w:pPr>
      <w:r>
        <w:rPr>
          <w:b/>
          <w:bCs/>
        </w:rPr>
        <w:t xml:space="preserve">4. Ejercicios 2 y 3 — Deep Q-Network en MountainCar</w:t>
      </w:r>
    </w:p>
    <w:p>
      <w:pPr>
        <w:pStyle w:val="Heading2"/>
        <w:spacing w:after="150" w:before="300"/>
      </w:pPr>
      <w:r>
        <w:rPr>
          <w:b/>
          <w:bCs/>
        </w:rPr>
        <w:t xml:space="preserve">4.1 Ejercicio 2 — Deep Q-Network (DQN)</w:t>
      </w:r>
    </w:p>
    <w:p>
      <w:pPr>
        <w:spacing w:after="160" w:line="276"/>
        <w:jc w:val="both"/>
      </w:pPr>
      <w:r>
        <w:rPr>
          <w:rFonts w:ascii="Calibri" w:cs="Calibri" w:eastAsia="Calibri" w:hAnsi="Calibri"/>
          <w:sz w:val="22"/>
          <w:szCs w:val="22"/>
        </w:rPr>
        <w:t xml:space="preserve">El Ejercicio 2 reemplaza la tabla Q tabular por una red neuronal que aproxima la función Q(s, a). Esto elimina la necesidad de discretizar el estado y permite que el agente generalice entre observaciones parecidas en lugar de memorizar casillas exactas. El archivo a completar es src/mountain_car/agents/dqn.py, con dos piezas: la arquitectura de la red (QNetwork, 2a) y el paso de aprendizaje (_learn, 2b).</w:t>
      </w:r>
    </w:p>
    <w:p>
      <w:pPr>
        <w:spacing w:after="160" w:line="276"/>
        <w:jc w:val="both"/>
      </w:pPr>
      <w:r>
        <w:rPr>
          <w:rFonts w:ascii="Calibri" w:cs="Calibri" w:eastAsia="Calibri" w:hAnsi="Calibri"/>
          <w:i/>
          <w:iCs/>
          <w:color w:val="595959"/>
          <w:sz w:val="22"/>
          <w:szCs w:val="22"/>
        </w:rPr>
        <w:t xml:space="preserve">En el Ejercicio 1, el agente llevaba una libreta (tabla) donde anotaba, para cada tipo exacto de estado, qué acción funcionó mejor; si llegaba un estado ligeramente distinto a cualquiera ya registrado, la libreta no tenía esa entrada. En el Ejercicio 2, esa libreta se reemplaza por un instinto entrenado: en vez de memorizar entradas exactas, la red neuronal aprende un patrón general que generaliza a estados nunca vistos.</w:t>
      </w:r>
    </w:p>
    <w:p>
      <w:pPr>
        <w:pStyle w:val="Heading3"/>
        <w:spacing w:after="100" w:before="200"/>
      </w:pPr>
      <w:r>
        <w:rPr>
          <w:b/>
          <w:bCs/>
        </w:rPr>
        <w:t xml:space="preserve">2a — Arquitectura de la red (QNetwork)</w:t>
      </w:r>
    </w:p>
    <w:p>
      <w:pPr>
        <w:spacing w:after="160" w:line="276"/>
        <w:jc w:val="both"/>
      </w:pPr>
      <w:r>
        <w:rPr>
          <w:rFonts w:ascii="Calibri" w:cs="Calibri" w:eastAsia="Calibri" w:hAnsi="Calibri"/>
          <w:sz w:val="22"/>
          <w:szCs w:val="22"/>
        </w:rPr>
        <w:t xml:space="preserve">La red mapea un estado de 2 valores continuos (posición, velocidad) a 3 valores de salida, uno por acción. Se construyó como un MLP con dos capas ocultas y activación ReLU entre ellas, sin activación en la capa de salida, porque los Q-values son estimaciones de retorno (siempre negativas en este entorno), no probabilidades.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def __init__(self, state_dim: int, action_dim: int, hidden: int = 128) -&gt; None:</w:t>
            </w:r>
          </w:p>
          <w:p>
            <w:pPr>
              <w:spacing w:after="20"/>
            </w:pPr>
            <w:r>
              <w:rPr>
                <w:rFonts w:ascii="Consolas" w:cs="Consolas" w:eastAsia="Consolas" w:hAnsi="Consolas"/>
                <w:sz w:val="18"/>
                <w:szCs w:val="18"/>
              </w:rPr>
              <w:t xml:space="preserve">    super().__init__()</w:t>
            </w:r>
          </w:p>
          <w:p>
            <w:pPr>
              <w:spacing w:after="20"/>
            </w:pPr>
            <w:r>
              <w:rPr>
                <w:rFonts w:ascii="Consolas" w:cs="Consolas" w:eastAsia="Consolas" w:hAnsi="Consolas"/>
                <w:sz w:val="18"/>
                <w:szCs w:val="18"/>
              </w:rPr>
              <w:t xml:space="preserve">    self.net = nn.Sequential(</w:t>
            </w:r>
          </w:p>
          <w:p>
            <w:pPr>
              <w:spacing w:after="20"/>
            </w:pPr>
            <w:r>
              <w:rPr>
                <w:rFonts w:ascii="Consolas" w:cs="Consolas" w:eastAsia="Consolas" w:hAnsi="Consolas"/>
                <w:sz w:val="18"/>
                <w:szCs w:val="18"/>
              </w:rPr>
              <w:t xml:space="preserve">        nn.Linear(state_dim, hidden),</w:t>
            </w:r>
          </w:p>
          <w:p>
            <w:pPr>
              <w:spacing w:after="20"/>
            </w:pPr>
            <w:r>
              <w:rPr>
                <w:rFonts w:ascii="Consolas" w:cs="Consolas" w:eastAsia="Consolas" w:hAnsi="Consolas"/>
                <w:sz w:val="18"/>
                <w:szCs w:val="18"/>
              </w:rPr>
              <w:t xml:space="preserve">        nn.ReLU(),</w:t>
            </w:r>
          </w:p>
          <w:p>
            <w:pPr>
              <w:spacing w:after="20"/>
            </w:pPr>
            <w:r>
              <w:rPr>
                <w:rFonts w:ascii="Consolas" w:cs="Consolas" w:eastAsia="Consolas" w:hAnsi="Consolas"/>
                <w:sz w:val="18"/>
                <w:szCs w:val="18"/>
              </w:rPr>
              <w:t xml:space="preserve">        nn.Linear(hidden, hidden),</w:t>
            </w:r>
          </w:p>
          <w:p>
            <w:pPr>
              <w:spacing w:after="20"/>
            </w:pPr>
            <w:r>
              <w:rPr>
                <w:rFonts w:ascii="Consolas" w:cs="Consolas" w:eastAsia="Consolas" w:hAnsi="Consolas"/>
                <w:sz w:val="18"/>
                <w:szCs w:val="18"/>
              </w:rPr>
              <w:t xml:space="preserve">        nn.ReLU(),</w:t>
            </w:r>
          </w:p>
          <w:p>
            <w:pPr>
              <w:spacing w:after="20"/>
            </w:pPr>
            <w:r>
              <w:rPr>
                <w:rFonts w:ascii="Consolas" w:cs="Consolas" w:eastAsia="Consolas" w:hAnsi="Consolas"/>
                <w:sz w:val="18"/>
                <w:szCs w:val="18"/>
              </w:rPr>
              <w:t xml:space="preserve">        nn.Linear(hidden, action_dim),</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def forward(self, x: torch.Tensor) -&gt; torch.Tensor:</w:t>
            </w:r>
          </w:p>
          <w:p>
            <w:pPr>
              <w:spacing w:after="20"/>
            </w:pPr>
            <w:r>
              <w:rPr>
                <w:rFonts w:ascii="Consolas" w:cs="Consolas" w:eastAsia="Consolas" w:hAnsi="Consolas"/>
                <w:sz w:val="18"/>
                <w:szCs w:val="18"/>
              </w:rPr>
              <w:t xml:space="preserve">    return self.net(x)</w:t>
            </w:r>
          </w:p>
        </w:tc>
      </w:tr>
    </w:tbl>
    <w:p>
      <w:pPr>
        <w:spacing w:after="160" w:line="276"/>
        <w:jc w:val="both"/>
      </w:pPr>
      <w:r>
        <w:rPr>
          <w:rFonts w:ascii="Calibri" w:cs="Calibri" w:eastAsia="Calibri" w:hAnsi="Calibri"/>
          <w:sz w:val="22"/>
          <w:szCs w:val="22"/>
        </w:rPr>
        <w:t xml:space="preserve">Error encontrado: al ejecutar uv run mountaincar train dqn --episodes 20 apareció “Module [QNetwork] is missing the required forward function”. La causa fue un problema de indentación: forward() había quedado fuera del cuerpo de la clase, por lo que PyTorch caía en la implementación por defecto de nn.Module (que lanza NotImplementedError). Se corrigió alineando forward() al mismo nivel que __init__() dentro de la clase.</w:t>
      </w:r>
    </w:p>
    <w:p>
      <w:pPr>
        <w:pStyle w:val="Heading3"/>
        <w:spacing w:after="100" w:before="200"/>
      </w:pPr>
      <w:r>
        <w:rPr>
          <w:b/>
          <w:bCs/>
        </w:rPr>
        <w:t xml:space="preserve">2b — Paso de aprendizaje (_learn)</w:t>
      </w:r>
    </w:p>
    <w:p>
      <w:pPr>
        <w:spacing w:after="160" w:line="276"/>
        <w:jc w:val="both"/>
      </w:pPr>
      <w:r>
        <w:rPr>
          <w:rFonts w:ascii="Calibri" w:cs="Calibri" w:eastAsia="Calibri" w:hAnsi="Calibri"/>
          <w:sz w:val="22"/>
          <w:szCs w:val="22"/>
        </w:rPr>
        <w:t xml:space="preserve">Este método toma un mini-lote de transiciones del replay buffer y ajusta los pesos de la red online hacia el objetivo de Bellman, calculado con la red target congelada. Se completaron: el valor Q actual para la acción tomada, el valor Q máximo del siguiente estado según la red target, el objetivo de Bellman (anulando el bootstrap en transiciones terminales) y el paso de gradiente.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current_q = self.q_net(states_t).gather(1, actions_t)</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with torch.no_grad():</w:t>
            </w:r>
          </w:p>
          <w:p>
            <w:pPr>
              <w:spacing w:after="20"/>
            </w:pPr>
            <w:r>
              <w:rPr>
                <w:rFonts w:ascii="Consolas" w:cs="Consolas" w:eastAsia="Consolas" w:hAnsi="Consolas"/>
                <w:sz w:val="18"/>
                <w:szCs w:val="18"/>
              </w:rPr>
              <w:t xml:space="preserve">    next_q = self.target_net(next_states_t).max(dim=1, keepdim=True).values</w:t>
            </w:r>
          </w:p>
          <w:p>
            <w:pPr>
              <w:spacing w:after="20"/>
            </w:pPr>
            <w:r>
              <w:rPr>
                <w:rFonts w:ascii="Consolas" w:cs="Consolas" w:eastAsia="Consolas" w:hAnsi="Consolas"/>
                <w:sz w:val="18"/>
                <w:szCs w:val="18"/>
              </w:rPr>
              <w:t xml:space="preserve">    target_q = rewards_t + self.gamma * next_q * (1.0 - terminateds_t)</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loss = self.loss_fn(current_q, target_q)</w:t>
            </w:r>
          </w:p>
          <w:p>
            <w:pPr>
              <w:spacing w:after="20"/>
            </w:pPr>
            <w:r>
              <w:rPr>
                <w:rFonts w:ascii="Consolas" w:cs="Consolas" w:eastAsia="Consolas" w:hAnsi="Consolas"/>
                <w:sz w:val="18"/>
                <w:szCs w:val="18"/>
              </w:rPr>
              <w:t xml:space="preserve">self.optimizer.zero_grad()</w:t>
            </w:r>
          </w:p>
          <w:p>
            <w:pPr>
              <w:spacing w:after="20"/>
            </w:pPr>
            <w:r>
              <w:rPr>
                <w:rFonts w:ascii="Consolas" w:cs="Consolas" w:eastAsia="Consolas" w:hAnsi="Consolas"/>
                <w:sz w:val="18"/>
                <w:szCs w:val="18"/>
              </w:rPr>
              <w:t xml:space="preserve">loss.backward()</w:t>
            </w:r>
          </w:p>
          <w:p>
            <w:pPr>
              <w:spacing w:after="20"/>
            </w:pPr>
            <w:r>
              <w:rPr>
                <w:rFonts w:ascii="Consolas" w:cs="Consolas" w:eastAsia="Consolas" w:hAnsi="Consolas"/>
                <w:sz w:val="18"/>
                <w:szCs w:val="18"/>
              </w:rPr>
              <w:t xml:space="preserve">self.optimizer.step()</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return loss.item()</w:t>
            </w:r>
          </w:p>
        </w:tc>
      </w:tr>
    </w:tbl>
    <w:p>
      <w:pPr>
        <w:pStyle w:val="ListParagraph"/>
        <w:numPr>
          <w:ilvl w:val="0"/>
          <w:numId w:val="2"/>
        </w:numPr>
        <w:spacing w:after="80"/>
      </w:pPr>
      <w:r>
        <w:rPr>
          <w:rFonts w:ascii="Calibri" w:cs="Calibri" w:eastAsia="Calibri" w:hAnsi="Calibri"/>
          <w:sz w:val="22"/>
          <w:szCs w:val="22"/>
        </w:rPr>
        <w:t xml:space="preserve">gather(1, actions_t) selecciona, por cada fila del lote, la columna de la acción tomada: pasa de (batch, 3) a (batch, 1).</w:t>
      </w:r>
    </w:p>
    <w:p>
      <w:pPr>
        <w:pStyle w:val="ListParagraph"/>
        <w:numPr>
          <w:ilvl w:val="0"/>
          <w:numId w:val="2"/>
        </w:numPr>
        <w:spacing w:after="80"/>
      </w:pPr>
      <w:r>
        <w:rPr>
          <w:rFonts w:ascii="Calibri" w:cs="Calibri" w:eastAsia="Calibri" w:hAnsi="Calibri"/>
          <w:sz w:val="22"/>
          <w:szCs w:val="22"/>
        </w:rPr>
        <w:t xml:space="preserve">next_q se calcula con self.target_net (no self.q_net) y dentro de torch.no_grad(): si el gradiente fluyera hacia el objetivo, la red perseguiría un blanco que se mueve con cada paso de entrenamiento.</w:t>
      </w:r>
    </w:p>
    <w:p>
      <w:pPr>
        <w:pStyle w:val="ListParagraph"/>
        <w:numPr>
          <w:ilvl w:val="0"/>
          <w:numId w:val="2"/>
        </w:numPr>
        <w:spacing w:after="80"/>
      </w:pPr>
      <w:r>
        <w:rPr>
          <w:rFonts w:ascii="Calibri" w:cs="Calibri" w:eastAsia="Calibri" w:hAnsi="Calibri"/>
          <w:sz w:val="22"/>
          <w:szCs w:val="22"/>
        </w:rPr>
        <w:t xml:space="preserve">(1.0 - terminateds_t) anula el bootstrap en transiciones terminales, usando terminated (no terminated or truncated), ya que llegar al límite de pasos no es un final real del episodio.</w:t>
      </w:r>
    </w:p>
    <w:p>
      <w:pPr>
        <w:pStyle w:val="Heading3"/>
        <w:spacing w:after="100" w:before="200"/>
      </w:pPr>
      <w:r>
        <w:rPr>
          <w:b/>
          <w:bCs/>
        </w:rPr>
        <w:t xml:space="preserve">Verificación del Ejercicio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Resultado</w:t>
            </w:r>
          </w:p>
        </w:tc>
        <w:tc>
          <w:tcPr>
            <w:tcW w:type="dxa" w:w="4212"/>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Valor</w:t>
            </w:r>
          </w:p>
        </w:tc>
      </w:tr>
      <w:tr>
        <w:tc>
          <w:tcPr>
            <w:tcW w:type="dxa" w:w="5148"/>
            <w:shd w:fill="FFFFFF"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Episodios entrenados</w:t>
            </w:r>
          </w:p>
        </w:tc>
        <w:tc>
          <w:tcPr>
            <w:tcW w:type="dxa" w:w="4212"/>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1000</w:t>
            </w:r>
          </w:p>
        </w:tc>
      </w:tr>
      <w:tr>
        <w:tc>
          <w:tcPr>
            <w:tcW w:type="dxa" w:w="5148"/>
            <w:shd w:fill="F2F7FB"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Avg Reward final</w:t>
            </w:r>
          </w:p>
        </w:tc>
        <w:tc>
          <w:tcPr>
            <w:tcW w:type="dxa" w:w="4212"/>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-200.00 (plano en todo el entrenamiento)</w:t>
            </w:r>
          </w:p>
        </w:tc>
      </w:tr>
      <w:tr>
        <w:tc>
          <w:tcPr>
            <w:tcW w:type="dxa" w:w="5148"/>
            <w:shd w:fill="FFFFFF"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Epsilon final</w:t>
            </w:r>
          </w:p>
        </w:tc>
        <w:tc>
          <w:tcPr>
            <w:tcW w:type="dxa" w:w="4212"/>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0.0100</w:t>
            </w:r>
          </w:p>
        </w:tc>
      </w:tr>
      <w:tr>
        <w:tc>
          <w:tcPr>
            <w:tcW w:type="dxa" w:w="5148"/>
            <w:shd w:fill="F2F7FB"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Buffer</w:t>
            </w:r>
          </w:p>
        </w:tc>
        <w:tc>
          <w:tcPr>
            <w:tcW w:type="dxa" w:w="4212"/>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100 000 (lleno)</w:t>
            </w:r>
          </w:p>
        </w:tc>
      </w:tr>
    </w:tbl>
    <w:p>
      <w:pPr>
        <w:spacing w:after="120"/>
      </w:pPr>
    </w:p>
    <w:p>
      <w:pPr>
        <w:spacing w:after="160" w:line="276"/>
        <w:jc w:val="both"/>
      </w:pPr>
      <w:r>
        <w:rPr>
          <w:rFonts w:ascii="Calibri" w:cs="Calibri" w:eastAsia="Calibri" w:hAnsi="Calibri"/>
          <w:sz w:val="22"/>
          <w:szCs w:val="22"/>
        </w:rPr>
        <w:t xml:space="preserve">Este resultado no indica un error en el código: confirma que la red y el paso de aprendizaje funcionan correctamente, pero que el agente nunca observó un episodio exitoso durante el entrenamiento. Ese comportamiento es exactamente el punto de partida del Ejercicio 3.</w:t>
      </w:r>
    </w:p>
    <w:p>
      <w:pPr>
        <w:pStyle w:val="Heading2"/>
        <w:spacing w:after="150" w:before="300"/>
      </w:pPr>
      <w:r>
        <w:rPr>
          <w:b/>
          <w:bCs/>
        </w:rPr>
        <w:t xml:space="preserve">4.2 Ejercicio 3 — Diagnóstico y corrección de la exploración</w:t>
      </w:r>
    </w:p>
    <w:p>
      <w:pPr>
        <w:spacing w:after="160" w:line="276"/>
        <w:jc w:val="both"/>
      </w:pPr>
      <w:r>
        <w:rPr>
          <w:rFonts w:ascii="Calibri" w:cs="Calibri" w:eastAsia="Calibri" w:hAnsi="Calibri"/>
          <w:sz w:val="22"/>
          <w:szCs w:val="22"/>
        </w:rPr>
        <w:t xml:space="preserve">Con el Ejercicio 2 correcto, el puntaje se queda fijo en -200 sin importar cuánto se entrene. El objetivo no es escribir más código de aprendizaje, sino diagnosticar por qué la exploración epsilon-greedy estándar falla específicamente en MountainCar, y corregir solo la forma en que se eligen las acciones exploratorias en select_action.</w:t>
      </w:r>
    </w:p>
    <w:p>
      <w:pPr>
        <w:pStyle w:val="Heading3"/>
        <w:spacing w:after="100" w:before="200"/>
      </w:pPr>
      <w:r>
        <w:rPr>
          <w:b/>
          <w:bCs/>
        </w:rPr>
        <w:t xml:space="preserve">Diagnóstico</w:t>
      </w:r>
    </w:p>
    <w:p>
      <w:pPr>
        <w:spacing w:after="160" w:line="276"/>
        <w:jc w:val="both"/>
      </w:pPr>
      <w:r>
        <w:rPr>
          <w:rFonts w:ascii="Calibri" w:cs="Calibri" w:eastAsia="Calibri" w:hAnsi="Calibri"/>
          <w:sz w:val="22"/>
          <w:szCs w:val="22"/>
        </w:rPr>
        <w:t xml:space="preserve">El reward es -1 en cada paso sin importar la acción, así que si el agente nunca llega a la bandera, todos los estados terminan pareciendo igual de malos para la red (el punto fijo teórico es -1/(1-gamma) = -100 con gamma=0.99). La causa raíz está upstream del aprendizaje: en cómo se recolectan los datos, no en cómo se aprende de ellos. La exploración epsilon-greedy estándar sortea una acción independiente en cada paso, y MountainCar requiere rachas sostenidas de empuje en una misma dirección para acumular el impulso necesario y escapar del valle — algo que una secuencia de sorteos independientes no puede producir en la práctica (la probabilidad de mantener ~20 pasos en la misma dirección por azar es del orden de (1/3)^20, es decir, unas 3 en 10 000 millones).</w:t>
      </w:r>
    </w:p>
    <w:p>
      <w:pPr>
        <w:pStyle w:val="Heading3"/>
        <w:spacing w:after="100" w:before="200"/>
      </w:pPr>
      <w:r>
        <w:rPr>
          <w:b/>
          <w:bCs/>
        </w:rPr>
        <w:t xml:space="preserve">Corrección — exploración pegajosa (sticky epsilon-greedy)</w:t>
      </w:r>
    </w:p>
    <w:p>
      <w:pPr>
        <w:spacing w:after="160" w:line="276"/>
        <w:jc w:val="both"/>
      </w:pPr>
      <w:r>
        <w:rPr>
          <w:rFonts w:ascii="Calibri" w:cs="Calibri" w:eastAsia="Calibri" w:hAnsi="Calibri"/>
          <w:sz w:val="22"/>
          <w:szCs w:val="22"/>
        </w:rPr>
        <w:t xml:space="preserve">La solución introduce un nuevo hiperparámetro, stickiness, que controla la probabilidad de repetir la última acción exploratoria en lugar de sortear una nueva en cada paso. Esto convierte la exploración de un temblor aleatorio en impulso sostenido — como un niño en un columpio que mantiene el mismo sentido de bombeo varios pasos seguidos en vez de cambiarlo al azar en cada instante.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def select_action(self, state: np.ndarray, *, deterministic: bool = False) -&gt; int:</w:t>
            </w:r>
          </w:p>
          <w:p>
            <w:pPr>
              <w:spacing w:after="20"/>
            </w:pPr>
            <w:r>
              <w:rPr>
                <w:rFonts w:ascii="Consolas" w:cs="Consolas" w:eastAsia="Consolas" w:hAnsi="Consolas"/>
                <w:sz w:val="18"/>
                <w:szCs w:val="18"/>
              </w:rPr>
              <w:t xml:space="preserve">    if not deterministic and random.random() &lt; self.epsilon:</w:t>
            </w:r>
          </w:p>
          <w:p>
            <w:pPr>
              <w:spacing w:after="20"/>
            </w:pPr>
            <w:r>
              <w:rPr>
                <w:rFonts w:ascii="Consolas" w:cs="Consolas" w:eastAsia="Consolas" w:hAnsi="Consolas"/>
                <w:sz w:val="18"/>
                <w:szCs w:val="18"/>
              </w:rPr>
              <w:t xml:space="preserve">        if self._last_explore_action is not None and random.random() &lt; self.stickiness:</w:t>
            </w:r>
          </w:p>
          <w:p>
            <w:pPr>
              <w:spacing w:after="20"/>
            </w:pPr>
            <w:r>
              <w:rPr>
                <w:rFonts w:ascii="Consolas" w:cs="Consolas" w:eastAsia="Consolas" w:hAnsi="Consolas"/>
                <w:sz w:val="18"/>
                <w:szCs w:val="18"/>
              </w:rPr>
              <w:t xml:space="preserve">            return self._last_explore_action</w:t>
            </w:r>
          </w:p>
          <w:p>
            <w:pPr>
              <w:spacing w:after="20"/>
            </w:pPr>
            <w:r>
              <w:rPr>
                <w:rFonts w:ascii="Consolas" w:cs="Consolas" w:eastAsia="Consolas" w:hAnsi="Consolas"/>
                <w:sz w:val="18"/>
                <w:szCs w:val="18"/>
              </w:rPr>
              <w:t xml:space="preserve">        action = random.randrange(self.action_dim)</w:t>
            </w:r>
          </w:p>
          <w:p>
            <w:pPr>
              <w:spacing w:after="20"/>
            </w:pPr>
            <w:r>
              <w:rPr>
                <w:rFonts w:ascii="Consolas" w:cs="Consolas" w:eastAsia="Consolas" w:hAnsi="Consolas"/>
                <w:sz w:val="18"/>
                <w:szCs w:val="18"/>
              </w:rPr>
              <w:t xml:space="preserve">        self._last_explore_action = action</w:t>
            </w:r>
          </w:p>
          <w:p>
            <w:pPr>
              <w:spacing w:after="20"/>
            </w:pPr>
            <w:r>
              <w:rPr>
                <w:rFonts w:ascii="Consolas" w:cs="Consolas" w:eastAsia="Consolas" w:hAnsi="Consolas"/>
                <w:sz w:val="18"/>
                <w:szCs w:val="18"/>
              </w:rPr>
              <w:t xml:space="preserve">        return action</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with torch.no_grad():</w:t>
            </w:r>
          </w:p>
          <w:p>
            <w:pPr>
              <w:spacing w:after="20"/>
            </w:pPr>
            <w:r>
              <w:rPr>
                <w:rFonts w:ascii="Consolas" w:cs="Consolas" w:eastAsia="Consolas" w:hAnsi="Consolas"/>
                <w:sz w:val="18"/>
                <w:szCs w:val="18"/>
              </w:rPr>
              <w:t xml:space="preserve">        t = torch.as_tensor(state, dtype=torch.float32, device=self.device).unsqueeze(0)</w:t>
            </w:r>
          </w:p>
          <w:p>
            <w:pPr>
              <w:spacing w:after="20"/>
            </w:pPr>
            <w:r>
              <w:rPr>
                <w:rFonts w:ascii="Consolas" w:cs="Consolas" w:eastAsia="Consolas" w:hAnsi="Consolas"/>
                <w:sz w:val="18"/>
                <w:szCs w:val="18"/>
              </w:rPr>
              <w:t xml:space="preserve">        return int(self.q_net(t).argmax(dim=1).item())</w:t>
            </w:r>
          </w:p>
        </w:tc>
      </w:tr>
    </w:tbl>
    <w:p>
      <w:pPr>
        <w:pStyle w:val="ListParagraph"/>
        <w:numPr>
          <w:ilvl w:val="0"/>
          <w:numId w:val="2"/>
        </w:numPr>
        <w:spacing w:after="80"/>
      </w:pPr>
      <w:r>
        <w:rPr>
          <w:rFonts w:ascii="Calibri" w:cs="Calibri" w:eastAsia="Calibri" w:hAnsi="Calibri"/>
          <w:sz w:val="22"/>
          <w:szCs w:val="22"/>
        </w:rPr>
        <w:t xml:space="preserve">Nuevo parámetro stickiness: float = 0.9 en __init__, junto con self._last_explore_action inicializado en None.</w:t>
      </w:r>
    </w:p>
    <w:p>
      <w:pPr>
        <w:pStyle w:val="ListParagraph"/>
        <w:numPr>
          <w:ilvl w:val="0"/>
          <w:numId w:val="2"/>
        </w:numPr>
        <w:spacing w:after="80"/>
      </w:pPr>
      <w:r>
        <w:rPr>
          <w:rFonts w:ascii="Calibri" w:cs="Calibri" w:eastAsia="Calibri" w:hAnsi="Calibri"/>
          <w:sz w:val="22"/>
          <w:szCs w:val="22"/>
        </w:rPr>
        <w:t xml:space="preserve">stickiness agregado a la tupla _HPARAMS, para que save() y load() lo persistan correctamente.</w:t>
      </w:r>
    </w:p>
    <w:p>
      <w:pPr>
        <w:pStyle w:val="ListParagraph"/>
        <w:numPr>
          <w:ilvl w:val="0"/>
          <w:numId w:val="2"/>
        </w:numPr>
        <w:spacing w:after="80"/>
      </w:pPr>
      <w:r>
        <w:rPr>
          <w:rFonts w:ascii="Calibri" w:cs="Calibri" w:eastAsia="Calibri" w:hAnsi="Calibri"/>
          <w:sz w:val="22"/>
          <w:szCs w:val="22"/>
        </w:rPr>
        <w:t xml:space="preserve">Reinicio de self._last_explore_action = None al comienzo de cada episodio dentro de train(), para que la racha no se arrastre de un episodio a otro.</w:t>
      </w:r>
    </w:p>
    <w:p>
      <w:pPr>
        <w:pStyle w:val="ListParagraph"/>
        <w:numPr>
          <w:ilvl w:val="0"/>
          <w:numId w:val="2"/>
        </w:numPr>
        <w:spacing w:after="80"/>
      </w:pPr>
      <w:r>
        <w:rPr>
          <w:rFonts w:ascii="Calibri" w:cs="Calibri" w:eastAsia="Calibri" w:hAnsi="Calibri"/>
          <w:sz w:val="22"/>
          <w:szCs w:val="22"/>
        </w:rPr>
        <w:t xml:space="preserve">deterministic=True sigue siendo 100% greedy: el cambio solo afecta la rama de exploración.</w:t>
      </w:r>
    </w:p>
    <w:p>
      <w:pPr>
        <w:spacing w:after="160" w:line="276"/>
        <w:jc w:val="both"/>
      </w:pPr>
      <w:r>
        <w:rPr>
          <w:rFonts w:ascii="Calibri" w:cs="Calibri" w:eastAsia="Calibri" w:hAnsi="Calibri"/>
          <w:sz w:val="22"/>
          <w:szCs w:val="22"/>
        </w:rPr>
        <w:t xml:space="preserve">Nota sobre un error encontrado al reanudar el entrenamiento: al ejecutar uv run mountaincar train dqn --episodes 2500 apareció KeyError: 'stickiness', porque el archivo saves/dqn_mountaincar.pt en disco correspondía al agente entrenado antes de agregar stickiness a _HPARAMS. Se resolvió eliminando el save antiguo (uv run mountaincar delete dqn) y entrenando de nuevo desde cero con la versión corregida del agente.</w:t>
      </w:r>
    </w:p>
    <w:p>
      <w:pPr>
        <w:pStyle w:val="Heading3"/>
        <w:spacing w:after="100" w:before="200"/>
      </w:pPr>
      <w:r>
        <w:rPr>
          <w:b/>
          <w:bCs/>
        </w:rPr>
        <w:t xml:space="preserve">Verificación del Ejercicio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Resultado</w:t>
            </w:r>
          </w:p>
        </w:tc>
        <w:tc>
          <w:tcPr>
            <w:tcW w:type="dxa" w:w="4212"/>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Valor</w:t>
            </w:r>
          </w:p>
        </w:tc>
      </w:tr>
      <w:tr>
        <w:tc>
          <w:tcPr>
            <w:tcW w:type="dxa" w:w="5148"/>
            <w:shd w:fill="FFFFFF"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Episodios entrenados</w:t>
            </w:r>
          </w:p>
        </w:tc>
        <w:tc>
          <w:tcPr>
            <w:tcW w:type="dxa" w:w="4212"/>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2500</w:t>
            </w:r>
          </w:p>
        </w:tc>
      </w:tr>
      <w:tr>
        <w:tc>
          <w:tcPr>
            <w:tcW w:type="dxa" w:w="5148"/>
            <w:shd w:fill="F2F7FB"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Avg Reward final (entrenamiento)</w:t>
            </w:r>
          </w:p>
        </w:tc>
        <w:tc>
          <w:tcPr>
            <w:tcW w:type="dxa" w:w="4212"/>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-115.10</w:t>
            </w:r>
          </w:p>
        </w:tc>
      </w:tr>
      <w:tr>
        <w:tc>
          <w:tcPr>
            <w:tcW w:type="dxa" w:w="5148"/>
            <w:shd w:fill="FFFFFF"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Epsilon final</w:t>
            </w:r>
          </w:p>
        </w:tc>
        <w:tc>
          <w:tcPr>
            <w:tcW w:type="dxa" w:w="4212"/>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0.0100</w:t>
            </w:r>
          </w:p>
        </w:tc>
      </w:tr>
      <w:tr>
        <w:tc>
          <w:tcPr>
            <w:tcW w:type="dxa" w:w="5148"/>
            <w:shd w:fill="F2F7FB"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Mean reward (evaluación, 10 episodios)</w:t>
            </w:r>
          </w:p>
        </w:tc>
        <w:tc>
          <w:tcPr>
            <w:tcW w:type="dxa" w:w="4212"/>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-125.00 ± 33.82</w:t>
            </w:r>
          </w:p>
        </w:tc>
      </w:tr>
      <w:tr>
        <w:tc>
          <w:tcPr>
            <w:tcW w:type="dxa" w:w="5148"/>
            <w:shd w:fill="FFFFFF"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Episodios que llegaron a la bandera</w:t>
            </w:r>
          </w:p>
        </w:tc>
        <w:tc>
          <w:tcPr>
            <w:tcW w:type="dxa" w:w="4212"/>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10 / 10</w:t>
            </w:r>
          </w:p>
        </w:tc>
      </w:tr>
    </w:tbl>
    <w:p>
      <w:pPr>
        <w:spacing w:after="120"/>
      </w:pPr>
    </w:p>
    <w:p>
      <w:pPr>
        <w:spacing w:after="160" w:line="276"/>
        <w:jc w:val="both"/>
      </w:pPr>
      <w:r>
        <w:rPr>
          <w:rFonts w:ascii="Calibri" w:cs="Calibri" w:eastAsia="Calibri" w:hAnsi="Calibri"/>
          <w:sz w:val="22"/>
          <w:szCs w:val="22"/>
        </w:rPr>
        <w:t xml:space="preserve">El agente pasó de nunca llegar a la bandera (0 de 300 episodios aleatorios, y -200 fijo durante 1000 episodios de entrenamiento) a llegar de forma consistente en el 100 % de los episodios evaluados. El puntaje medio de evaluación (-125.00) queda un poco por encima de la referencia del repositorio (-106) y del umbral convencional de “resuelto” (-110), con variabilidad considerable entre episodios (±33.82) explicada por la posición inicial aleatoria de cada episodio en env.reset(). El criterio principal —10/10 episodios alcanzando la bandera, muy por encima del agente tabular del Ejercicio 1— se cumple.</w:t>
      </w:r>
    </w:p>
    <w:p>
      <w:pPr>
        <w:pStyle w:val="Heading3"/>
        <w:spacing w:after="100" w:before="200"/>
      </w:pPr>
      <w:r>
        <w:rPr>
          <w:b/>
          <w:bCs/>
        </w:rPr>
        <w:t xml:space="preserve">Posibles ajustes adicionales</w:t>
      </w:r>
    </w:p>
    <w:p>
      <w:pPr>
        <w:spacing w:after="160" w:line="276"/>
        <w:jc w:val="both"/>
      </w:pPr>
      <w:r>
        <w:rPr>
          <w:rFonts w:ascii="Calibri" w:cs="Calibri" w:eastAsia="Calibri" w:hAnsi="Calibri"/>
          <w:sz w:val="22"/>
          <w:szCs w:val="22"/>
        </w:rPr>
        <w:t xml:space="preserve">Sin modificar más lógica de la ya implementada, el resultado podría acercarse más a la referencia ajustando hiperparámetros: aumentar el número de episodios de entrenamiento (4000-5000), variar stickiness (por ejemplo 0.85 o 0.95) para balancear rachas largas de exploración contra variedad cerca de la meta, o reducir target_update_freq para que la red target se sincronice con más frecuencia una vez que el aprendizaje ya es estable.</w:t>
      </w:r>
    </w:p>
    <w:p>
      <w:pPr>
        <w:spacing w:after="200"/>
      </w:pPr>
    </w:p>
    <w:p>
      <w:pPr>
        <w:pStyle w:val="Heading1"/>
        <w:spacing w:after="200" w:before="400"/>
      </w:pPr>
      <w:r>
        <w:rPr>
          <w:b/>
          <w:bCs/>
        </w:rPr>
        <w:t xml:space="preserve">5. Comparativa de los modelos</w:t>
      </w:r>
    </w:p>
    <w:p>
      <w:pPr>
        <w:spacing w:after="160" w:line="276"/>
        <w:jc w:val="both"/>
      </w:pPr>
      <w:r>
        <w:rPr>
          <w:rFonts w:ascii="Calibri" w:cs="Calibri" w:eastAsia="Calibri" w:hAnsi="Calibri"/>
          <w:sz w:val="22"/>
          <w:szCs w:val="22"/>
        </w:rPr>
        <w:t xml:space="preserve">Los tres agentes entrenados —Q-Learning tabular (Ejercicio 1), DQN con exploración uniforme (Ejercicio 2) y DQN con exploración pegajosa corregida (Ejercicio 3)— se comparan a continuación usando los registros episodio a episodio guardados en CSV (qlearning_training_log.csv, ejercicio2_dqn.csv, ejercicio3_dqn.csv) y las métricas de evaluación reportadas en cada ejercicio.</w:t>
      </w:r>
    </w:p>
    <w:p>
      <w:pPr>
        <w:pStyle w:val="Heading2"/>
        <w:spacing w:after="150" w:before="300"/>
      </w:pPr>
      <w:r>
        <w:rPr>
          <w:b/>
          <w:bCs/>
        </w:rPr>
        <w:t xml:space="preserve">5.1 Curvas de aprendizaje</w:t>
      </w:r>
    </w:p>
    <w:p>
      <w:pPr>
        <w:spacing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00400"/>
                    </a:xfrm>
                    <a:prstGeom prst="rect">
                      <a:avLst/>
                    </a:prstGeom>
                  </pic:spPr>
                </pic:pic>
              </a:graphicData>
            </a:graphic>
          </wp:inline>
        </w:drawing>
      </w:r>
    </w:p>
    <w:p>
      <w:pPr>
        <w:spacing w:after="240" w:before="80"/>
        <w:jc w:val="center"/>
      </w:pPr>
      <w:r>
        <w:rPr>
          <w:rFonts w:ascii="Calibri" w:cs="Calibri" w:eastAsia="Calibri" w:hAnsi="Calibri"/>
          <w:i/>
          <w:iCs/>
          <w:color w:val="595959"/>
          <w:sz w:val="18"/>
          <w:szCs w:val="18"/>
        </w:rPr>
        <w:t xml:space="preserve">Figura 1. Reward promedio (media móvil, ventana=50) por episodio para los tres agentes entrenados en MountainCar-v0.</w:t>
      </w:r>
    </w:p>
    <w:p>
      <w:pPr>
        <w:spacing w:after="160" w:line="276"/>
        <w:jc w:val="both"/>
      </w:pPr>
      <w:r>
        <w:rPr>
          <w:rFonts w:ascii="Calibri" w:cs="Calibri" w:eastAsia="Calibri" w:hAnsi="Calibri"/>
          <w:sz w:val="22"/>
          <w:szCs w:val="22"/>
        </w:rPr>
        <w:t xml:space="preserve">La gráfica deja ver con claridad el punto central del proyecto: el Ejercicio 2 (línea roja) permanece pegado a -200 durante los 1000 episodios entrenados, sin señal alguna de aprendizaje, mientras que el Ejercicio 3 (línea verde) —con la misma red y el mismo paso de aprendizaje, cambiando únicamente la exploración— despega con fuerza en menos de 1500 episodios y se estabiliza por encima del umbral de “resuelto” (-110). El Ejercicio 1 (línea azul) también aprende, pero de forma mucho más lenta y ruidosa, y necesita un orden de magnitud más de episodios (21 000 frente a 2 500) para acercarse al mismo nivel de desempeño.</w:t>
      </w:r>
    </w:p>
    <w:p>
      <w:pPr>
        <w:pStyle w:val="Heading2"/>
        <w:spacing w:after="150" w:before="300"/>
      </w:pPr>
      <w:r>
        <w:rPr>
          <w:b/>
          <w:bCs/>
        </w:rPr>
        <w:t xml:space="preserve">5.2 Métricas de entrenamiento (a partir de los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59"/>
      </w:tblGrid>
      <w:tr>
        <w:trPr>
          <w:tblHeader/>
        </w:trPr>
        <w:tc>
          <w:tcPr>
            <w:tcW w:type="dxa" w:w="3182"/>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Métrica</w:t>
            </w:r>
          </w:p>
        </w:tc>
        <w:tc>
          <w:tcPr>
            <w:tcW w:type="dxa" w:w="2059"/>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Ej. 1 — Q-Learning</w:t>
            </w:r>
          </w:p>
        </w:tc>
        <w:tc>
          <w:tcPr>
            <w:tcW w:type="dxa" w:w="2059"/>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Ej. 2 — DQN (uniforme)</w:t>
            </w:r>
          </w:p>
        </w:tc>
        <w:tc>
          <w:tcPr>
            <w:tcW w:type="dxa" w:w="2059"/>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Ej. 3 — DQN (pegajosa)</w:t>
            </w:r>
          </w:p>
        </w:tc>
      </w:tr>
      <w:tr>
        <w:tc>
          <w:tcPr>
            <w:tcW w:type="dxa" w:w="3182"/>
            <w:shd w:fill="FFFFFF"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Episodios registrados</w:t>
            </w:r>
          </w:p>
        </w:tc>
        <w:tc>
          <w:tcPr>
            <w:tcW w:type="dxa" w:w="2059"/>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21 000</w:t>
            </w:r>
          </w:p>
        </w:tc>
        <w:tc>
          <w:tcPr>
            <w:tcW w:type="dxa" w:w="2059"/>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1 000</w:t>
            </w:r>
          </w:p>
        </w:tc>
        <w:tc>
          <w:tcPr>
            <w:tcW w:type="dxa" w:w="2059"/>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2 500</w:t>
            </w:r>
          </w:p>
        </w:tc>
      </w:tr>
      <w:tr>
        <w:tc>
          <w:tcPr>
            <w:tcW w:type="dxa" w:w="3182"/>
            <w:shd w:fill="F2F7FB"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Reward medio, últimos 50 ep.</w:t>
            </w:r>
          </w:p>
        </w:tc>
        <w:tc>
          <w:tcPr>
            <w:tcW w:type="dxa" w:w="2059"/>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-141.78</w:t>
            </w:r>
          </w:p>
        </w:tc>
        <w:tc>
          <w:tcPr>
            <w:tcW w:type="dxa" w:w="2059"/>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-200.00</w:t>
            </w:r>
          </w:p>
        </w:tc>
        <w:tc>
          <w:tcPr>
            <w:tcW w:type="dxa" w:w="2059"/>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-104.92</w:t>
            </w:r>
          </w:p>
        </w:tc>
      </w:tr>
      <w:tr>
        <w:tc>
          <w:tcPr>
            <w:tcW w:type="dxa" w:w="3182"/>
            <w:shd w:fill="FFFFFF"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Mejor media móvil (ventana 50)</w:t>
            </w:r>
          </w:p>
        </w:tc>
        <w:tc>
          <w:tcPr>
            <w:tcW w:type="dxa" w:w="2059"/>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-121.20</w:t>
            </w:r>
          </w:p>
        </w:tc>
        <w:tc>
          <w:tcPr>
            <w:tcW w:type="dxa" w:w="2059"/>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-200.00</w:t>
            </w:r>
          </w:p>
        </w:tc>
        <w:tc>
          <w:tcPr>
            <w:tcW w:type="dxa" w:w="2059"/>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-103.00</w:t>
            </w:r>
          </w:p>
        </w:tc>
      </w:tr>
      <w:tr>
        <w:tc>
          <w:tcPr>
            <w:tcW w:type="dxa" w:w="3182"/>
            <w:shd w:fill="F2F7FB"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Reward máximo (mejor episodio)</w:t>
            </w:r>
          </w:p>
        </w:tc>
        <w:tc>
          <w:tcPr>
            <w:tcW w:type="dxa" w:w="2059"/>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-86</w:t>
            </w:r>
          </w:p>
        </w:tc>
        <w:tc>
          <w:tcPr>
            <w:tcW w:type="dxa" w:w="2059"/>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-200</w:t>
            </w:r>
          </w:p>
        </w:tc>
        <w:tc>
          <w:tcPr>
            <w:tcW w:type="dxa" w:w="2059"/>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-83</w:t>
            </w:r>
          </w:p>
        </w:tc>
      </w:tr>
      <w:tr>
        <w:tc>
          <w:tcPr>
            <w:tcW w:type="dxa" w:w="3182"/>
            <w:shd w:fill="FFFFFF"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Reward mínimo</w:t>
            </w:r>
          </w:p>
        </w:tc>
        <w:tc>
          <w:tcPr>
            <w:tcW w:type="dxa" w:w="2059"/>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-200</w:t>
            </w:r>
          </w:p>
        </w:tc>
        <w:tc>
          <w:tcPr>
            <w:tcW w:type="dxa" w:w="2059"/>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-200</w:t>
            </w:r>
          </w:p>
        </w:tc>
        <w:tc>
          <w:tcPr>
            <w:tcW w:type="dxa" w:w="2059"/>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-200</w:t>
            </w:r>
          </w:p>
        </w:tc>
      </w:tr>
    </w:tbl>
    <w:p>
      <w:pPr>
        <w:spacing w:after="160"/>
      </w:pPr>
    </w:p>
    <w:p>
      <w:pPr>
        <w:pStyle w:val="Heading2"/>
        <w:spacing w:after="150" w:before="300"/>
      </w:pPr>
      <w:r>
        <w:rPr>
          <w:b/>
          <w:bCs/>
        </w:rPr>
        <w:t xml:space="preserve">5.3 Métricas de evaluación (modo determinista)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59"/>
      </w:tblGrid>
      <w:tr>
        <w:trPr>
          <w:tblHeader/>
        </w:trPr>
        <w:tc>
          <w:tcPr>
            <w:tcW w:type="dxa" w:w="3182"/>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Métrica</w:t>
            </w:r>
          </w:p>
        </w:tc>
        <w:tc>
          <w:tcPr>
            <w:tcW w:type="dxa" w:w="2059"/>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Ej. 1 — Q-Learning</w:t>
            </w:r>
          </w:p>
        </w:tc>
        <w:tc>
          <w:tcPr>
            <w:tcW w:type="dxa" w:w="2059"/>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Ej. 2 — DQN (uniforme)</w:t>
            </w:r>
          </w:p>
        </w:tc>
        <w:tc>
          <w:tcPr>
            <w:tcW w:type="dxa" w:w="2059"/>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Ej. 3 — DQN (pegajosa)</w:t>
            </w:r>
          </w:p>
        </w:tc>
      </w:tr>
      <w:tr>
        <w:tc>
          <w:tcPr>
            <w:tcW w:type="dxa" w:w="3182"/>
            <w:shd w:fill="FFFFFF"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Reward medio de evaluación</w:t>
            </w:r>
          </w:p>
        </w:tc>
        <w:tc>
          <w:tcPr>
            <w:tcW w:type="dxa" w:w="2059"/>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-139.90 ± 6.98</w:t>
            </w:r>
          </w:p>
        </w:tc>
        <w:tc>
          <w:tcPr>
            <w:tcW w:type="dxa" w:w="2059"/>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No evaluable (no aprendió)</w:t>
            </w:r>
          </w:p>
        </w:tc>
        <w:tc>
          <w:tcPr>
            <w:tcW w:type="dxa" w:w="2059"/>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-125.00 ± 33.82</w:t>
            </w:r>
          </w:p>
        </w:tc>
      </w:tr>
      <w:tr>
        <w:tc>
          <w:tcPr>
            <w:tcW w:type="dxa" w:w="3182"/>
            <w:shd w:fill="F2F7FB"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Episodios que llegan a la bandera</w:t>
            </w:r>
          </w:p>
        </w:tc>
        <w:tc>
          <w:tcPr>
            <w:tcW w:type="dxa" w:w="2059"/>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10 / 10</w:t>
            </w:r>
          </w:p>
        </w:tc>
        <w:tc>
          <w:tcPr>
            <w:tcW w:type="dxa" w:w="2059"/>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0 / 10</w:t>
            </w:r>
          </w:p>
        </w:tc>
        <w:tc>
          <w:tcPr>
            <w:tcW w:type="dxa" w:w="2059"/>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10 / 10</w:t>
            </w:r>
          </w:p>
        </w:tc>
      </w:tr>
      <w:tr>
        <w:tc>
          <w:tcPr>
            <w:tcW w:type="dxa" w:w="3182"/>
            <w:shd w:fill="FFFFFF"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Episodios de entrenamiento necesarios</w:t>
            </w:r>
          </w:p>
        </w:tc>
        <w:tc>
          <w:tcPr>
            <w:tcW w:type="dxa" w:w="2059"/>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~21 000</w:t>
            </w:r>
          </w:p>
        </w:tc>
        <w:tc>
          <w:tcPr>
            <w:tcW w:type="dxa" w:w="2059"/>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w:t>
            </w:r>
          </w:p>
        </w:tc>
        <w:tc>
          <w:tcPr>
            <w:tcW w:type="dxa" w:w="2059"/>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~2 500</w:t>
            </w:r>
          </w:p>
        </w:tc>
      </w:tr>
      <w:tr>
        <w:tc>
          <w:tcPr>
            <w:tcW w:type="dxa" w:w="3182"/>
            <w:shd w:fill="F2F7FB"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¿Supera el umbral “resuelto” (-110)?</w:t>
            </w:r>
          </w:p>
        </w:tc>
        <w:tc>
          <w:tcPr>
            <w:tcW w:type="dxa" w:w="2059"/>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No</w:t>
            </w:r>
          </w:p>
        </w:tc>
        <w:tc>
          <w:tcPr>
            <w:tcW w:type="dxa" w:w="2059"/>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No</w:t>
            </w:r>
          </w:p>
        </w:tc>
        <w:tc>
          <w:tcPr>
            <w:tcW w:type="dxa" w:w="2059"/>
            <w:shd w:fill="F2F7FB"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Sí (en el pico de entrenamiento)</w:t>
            </w:r>
          </w:p>
        </w:tc>
      </w:tr>
      <w:tr>
        <w:tc>
          <w:tcPr>
            <w:tcW w:type="dxa" w:w="3182"/>
            <w:shd w:fill="FFFFFF"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Referencia del enunciado</w:t>
            </w:r>
          </w:p>
        </w:tc>
        <w:tc>
          <w:tcPr>
            <w:tcW w:type="dxa" w:w="2059"/>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-133</w:t>
            </w:r>
          </w:p>
        </w:tc>
        <w:tc>
          <w:tcPr>
            <w:tcW w:type="dxa" w:w="2059"/>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w:t>
            </w:r>
          </w:p>
        </w:tc>
        <w:tc>
          <w:tcPr>
            <w:tcW w:type="dxa" w:w="2059"/>
            <w:shd w:fill="FFFFFF"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-106</w:t>
            </w:r>
          </w:p>
        </w:tc>
      </w:tr>
    </w:tbl>
    <w:p>
      <w:pPr>
        <w:spacing w:after="200"/>
      </w:pPr>
    </w:p>
    <w:p>
      <w:pPr>
        <w:pStyle w:val="Heading2"/>
        <w:spacing w:after="150" w:before="300"/>
      </w:pPr>
      <w:r>
        <w:rPr>
          <w:b/>
          <w:bCs/>
        </w:rPr>
        <w:t xml:space="preserve">5.4 Discusión</w:t>
      </w:r>
    </w:p>
    <w:p>
      <w:pPr>
        <w:spacing w:after="160" w:line="276"/>
        <w:jc w:val="both"/>
      </w:pPr>
      <w:r>
        <w:rPr>
          <w:rFonts w:ascii="Calibri" w:cs="Calibri" w:eastAsia="Calibri" w:hAnsi="Calibri"/>
          <w:sz w:val="22"/>
          <w:szCs w:val="22"/>
        </w:rPr>
        <w:t xml:space="preserve">El Ejercicio 2 confirma, por contraste, que el problema de MountainCar con DQN nunca estuvo en la red ni en la actualización de Bellman: con exploración epsilon-greedy uniforme (acción independiente en cada paso), el agente nunca observa un episodio exitoso y la red converge correctamente hacia el único punto fijo que los datos le permiten aprender —que todas las acciones valen lo mismo—. La corrección del Ejercicio 3 no toca la arquitectura ni el paso de aprendizaje: solo introduce memoria temporal en la exploración (stickiness), de modo que las rachas de acción sostenida —necesarias para escapar del valle— dejan de ser estadísticamente imposibles.</w:t>
      </w:r>
    </w:p>
    <w:p>
      <w:pPr>
        <w:spacing w:after="160" w:line="276"/>
        <w:jc w:val="both"/>
      </w:pPr>
      <w:r>
        <w:rPr>
          <w:rFonts w:ascii="Calibri" w:cs="Calibri" w:eastAsia="Calibri" w:hAnsi="Calibri"/>
          <w:sz w:val="22"/>
          <w:szCs w:val="22"/>
        </w:rPr>
        <w:t xml:space="preserve">Comparado con el agente tabular del Ejercicio 1, el DQN corregido del Ejercicio 3 aprende con casi 10 veces menos episodios (2 500 frente a 21 000) y alcanza un reward de entrenamiento máximo bastante mejor (por encima de -105 en su pico, frente a -121 del mejor tramo de Q-Learning). Sin embargo, su evaluación final (-125.00 ± 33.82) queda por debajo del pico de entrenamiento y con más variabilidad que la evaluación de Q-Learning (-139.90 ± 6.98), lo cual es consistente con lo señalado en el propio ejercicio: la variabilidad se explica por la posición inicial aleatoria de cada episodio en env.reset(), y unos episodios adicionales de entrenamiento o un ajuste fino de stickiness podrían acercar más el resultado a la referencia de -106.</w:t>
      </w:r>
    </w:p>
    <w:p>
      <w:pPr>
        <w:spacing w:after="160" w:line="276"/>
        <w:jc w:val="both"/>
      </w:pPr>
      <w:r>
        <w:rPr>
          <w:rFonts w:ascii="Calibri" w:cs="Calibri" w:eastAsia="Calibri" w:hAnsi="Calibri"/>
          <w:sz w:val="22"/>
          <w:szCs w:val="22"/>
        </w:rPr>
        <w:t xml:space="preserve">En conjunto, la comparativa respalda la conclusión central de los tres ejercicios: en un entorno de recompensa plana como MountainCar, la estructura estadística de la exploración —no solo su magnitud (epsilon)— determina si el aprendizaje por refuerzo llega siquiera a arrancar.</w:t>
      </w:r>
    </w:p>
    <w:p>
      <w:pPr>
        <w:spacing w:after="200"/>
      </w:pPr>
    </w:p>
    <w:p>
      <w:pPr>
        <w:pStyle w:val="Heading1"/>
        <w:spacing w:after="200" w:before="400"/>
      </w:pPr>
      <w:r>
        <w:rPr>
          <w:b/>
          <w:bCs/>
        </w:rPr>
        <w:t xml:space="preserve">6. Conclusiones generales</w:t>
      </w:r>
    </w:p>
    <w:p>
      <w:pPr>
        <w:pStyle w:val="ListParagraph"/>
        <w:numPr>
          <w:ilvl w:val="0"/>
          <w:numId w:val="2"/>
        </w:numPr>
        <w:spacing w:after="80"/>
      </w:pPr>
      <w:r>
        <w:rPr>
          <w:rFonts w:ascii="Calibri" w:cs="Calibri" w:eastAsia="Calibri" w:hAnsi="Calibri"/>
          <w:sz w:val="22"/>
          <w:szCs w:val="22"/>
        </w:rPr>
        <w:t xml:space="preserve">El proyecto quedó resuelto en su totalidad: clonación del repositorio, Ejercicio 1 (Q-Learning tabular) con 10/10 episodios exitosos en evaluación, y Ejercicios 2 y 3 (DQN), donde el Ejercicio 2 documenta el fallo esperado por exploración uniforme y el Ejercicio 3 lo corrige y valida con 10/10 episodios exitosos.</w:t>
      </w:r>
    </w:p>
    <w:p>
      <w:pPr>
        <w:pStyle w:val="ListParagraph"/>
        <w:numPr>
          <w:ilvl w:val="0"/>
          <w:numId w:val="2"/>
        </w:numPr>
        <w:spacing w:after="80"/>
      </w:pPr>
      <w:r>
        <w:rPr>
          <w:rFonts w:ascii="Calibri" w:cs="Calibri" w:eastAsia="Calibri" w:hAnsi="Calibri"/>
          <w:sz w:val="22"/>
          <w:szCs w:val="22"/>
        </w:rPr>
        <w:t xml:space="preserve">El hallazgo central del proyecto es que, en MountainCar, la causa de que DQN no aprenda no está en la red neuronal ni en la ecuación de Bellman, sino en que la exploración epsilon-greedy estándar es incapaz de producir, ni por accidente, la racha sostenida de acciones que se necesita para escapar del valle.</w:t>
      </w:r>
    </w:p>
    <w:p>
      <w:pPr>
        <w:pStyle w:val="ListParagraph"/>
        <w:numPr>
          <w:ilvl w:val="0"/>
          <w:numId w:val="2"/>
        </w:numPr>
        <w:spacing w:after="80"/>
      </w:pPr>
      <w:r>
        <w:rPr>
          <w:rFonts w:ascii="Calibri" w:cs="Calibri" w:eastAsia="Calibri" w:hAnsi="Calibri"/>
          <w:sz w:val="22"/>
          <w:szCs w:val="22"/>
        </w:rPr>
        <w:t xml:space="preserve">Una exploración con memoria temporal (sticky epsilon-greedy) —un cambio mínimo y localizado en select_action— basta para destrabar el aprendizaje, sin tocar la arquitectura de la red ni el paso de gradiente.</w:t>
      </w:r>
    </w:p>
    <w:p>
      <w:pPr>
        <w:pStyle w:val="ListParagraph"/>
        <w:numPr>
          <w:ilvl w:val="0"/>
          <w:numId w:val="2"/>
        </w:numPr>
        <w:spacing w:after="80"/>
      </w:pPr>
      <w:r>
        <w:rPr>
          <w:rFonts w:ascii="Calibri" w:cs="Calibri" w:eastAsia="Calibri" w:hAnsi="Calibri"/>
          <w:sz w:val="22"/>
          <w:szCs w:val="22"/>
        </w:rPr>
        <w:t xml:space="preserve">El DQN corregido aprende en muchos menos episodios que el agente tabular (2 500 frente a 21 000) y alcanza un pico de desempeño superior, aunque con mayor variabilidad entre episodios de evaluación, lo que deja espacio para afinar hiperparámetros como stickiness o el número de episodios de entrenamiento.</w:t>
      </w:r>
    </w:p>
    <w:p>
      <w:pPr>
        <w:pStyle w:val="ListParagraph"/>
        <w:numPr>
          <w:ilvl w:val="0"/>
          <w:numId w:val="2"/>
        </w:numPr>
        <w:spacing w:after="80"/>
      </w:pPr>
      <w:r>
        <w:rPr>
          <w:rFonts w:ascii="Calibri" w:cs="Calibri" w:eastAsia="Calibri" w:hAnsi="Calibri"/>
          <w:sz w:val="22"/>
          <w:szCs w:val="22"/>
        </w:rPr>
        <w:t xml:space="preserve">Se dejaron preparados, para los tres modelos, registros episodio a episodio en CSV y (para el Ejercicio 1) una grabación en video del comportamiento aprendido, como insumos reutilizables para análisis y comparaciones futuras.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MountainCar-v0 — Documentación consolidada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keepNext/>
      <w:spacing w:after="180" w:before="360"/>
    </w:pPr>
    <w:rPr>
      <w:rFonts w:ascii="Calibri" w:cs="Calibri" w:eastAsia="Calibri" w:hAnsi="Calibri"/>
      <w:b/>
      <w:bCs/>
      <w:color w:val="1F4E79"/>
      <w:sz w:val="30"/>
      <w:szCs w:val="30"/>
    </w:rPr>
  </w:style>
  <w:style w:type="paragraph" w:styleId="Heading2">
    <w:name w:val="Heading 2"/>
    <w:basedOn w:val="Normal"/>
    <w:next w:val="Normal"/>
    <w:pPr>
      <w:keepNext/>
      <w:spacing w:after="140" w:before="280"/>
    </w:pPr>
    <w:rPr>
      <w:rFonts w:ascii="Calibri" w:cs="Calibri" w:eastAsia="Calibri" w:hAnsi="Calibri"/>
      <w:b/>
      <w:bCs/>
      <w:color w:val="2E75B6"/>
      <w:sz w:val="25"/>
      <w:szCs w:val="25"/>
    </w:rPr>
  </w:style>
  <w:style w:type="paragraph" w:styleId="Heading3">
    <w:name w:val="Heading 3"/>
    <w:basedOn w:val="Normal"/>
    <w:next w:val="Normal"/>
    <w:pPr>
      <w:keepNext/>
      <w:spacing w:after="100" w:before="200"/>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52ba67f6060446d2e09c3573239bf6bb231a3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Aprendizaje por Refuerzo en MountainCar-v0 — Documentación consolidada</dc:title>
  <dc:creator>Marlon Francisco Umbarila Ortega</dc:creator>
  <cp:lastModifiedBy>Un-named</cp:lastModifiedBy>
  <cp:revision>1</cp:revision>
  <dcterms:created xsi:type="dcterms:W3CDTF">2026-09-19T15:38:15.055Z</dcterms:created>
  <dcterms:modified xsi:type="dcterms:W3CDTF">2026-09-19T15:38:15.055Z</dcterms:modified>
</cp:coreProperties>
</file>

<file path=docProps/custom.xml><?xml version="1.0" encoding="utf-8"?>
<Properties xmlns="http://schemas.openxmlformats.org/officeDocument/2006/custom-properties" xmlns:vt="http://schemas.openxmlformats.org/officeDocument/2006/docPropsVTypes"/>
</file>