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39E4" w14:textId="57AE7B64" w:rsidR="003D510A" w:rsidRDefault="003D510A" w:rsidP="003D510A">
      <w:pPr>
        <w:spacing w:after="0"/>
        <w:rPr>
          <w:b/>
          <w:bCs/>
          <w:sz w:val="32"/>
          <w:szCs w:val="32"/>
        </w:rPr>
      </w:pPr>
      <w:r>
        <w:rPr>
          <w:b/>
          <w:bCs/>
          <w:sz w:val="32"/>
          <w:szCs w:val="32"/>
        </w:rPr>
        <w:t>Stammdaten</w:t>
      </w:r>
    </w:p>
    <w:p w14:paraId="02E71E20" w14:textId="75419DAE" w:rsidR="003D510A" w:rsidRDefault="003D510A" w:rsidP="003D510A">
      <w:pPr>
        <w:spacing w:after="0"/>
      </w:pPr>
      <w:r>
        <w:t>Name:</w:t>
      </w:r>
      <w:r w:rsidR="006B22F8">
        <w:t xml:space="preserve"> Fremdwährungskonto</w:t>
      </w:r>
    </w:p>
    <w:p w14:paraId="515CB17B" w14:textId="0554F7D6" w:rsidR="003D510A" w:rsidRDefault="003D510A" w:rsidP="003D510A">
      <w:pPr>
        <w:spacing w:after="0"/>
      </w:pPr>
      <w:r>
        <w:t>Position:</w:t>
      </w:r>
      <w:r w:rsidR="006B22F8">
        <w:t xml:space="preserve"> Liquidität</w:t>
      </w:r>
    </w:p>
    <w:p w14:paraId="14D9C9BB" w14:textId="77777777" w:rsidR="003D510A" w:rsidRDefault="003D510A" w:rsidP="003D510A">
      <w:pPr>
        <w:spacing w:after="0"/>
      </w:pPr>
    </w:p>
    <w:p w14:paraId="278A483C" w14:textId="77777777" w:rsidR="003D510A" w:rsidRDefault="003D510A" w:rsidP="003D510A">
      <w:pPr>
        <w:spacing w:after="0"/>
      </w:pPr>
    </w:p>
    <w:p w14:paraId="097FA6FD" w14:textId="52EE16B7" w:rsidR="003D510A" w:rsidRDefault="003D510A" w:rsidP="003D510A">
      <w:pPr>
        <w:spacing w:after="0"/>
        <w:rPr>
          <w:b/>
          <w:bCs/>
          <w:sz w:val="32"/>
          <w:szCs w:val="32"/>
        </w:rPr>
      </w:pPr>
      <w:r>
        <w:rPr>
          <w:b/>
          <w:bCs/>
          <w:sz w:val="32"/>
          <w:szCs w:val="32"/>
        </w:rPr>
        <w:t>Zweck</w:t>
      </w:r>
    </w:p>
    <w:p w14:paraId="5D538A95" w14:textId="294E3F98" w:rsidR="006B22F8" w:rsidRPr="006B22F8" w:rsidRDefault="006B22F8" w:rsidP="003D510A">
      <w:pPr>
        <w:spacing w:after="0"/>
        <w:rPr>
          <w:bCs/>
        </w:rPr>
      </w:pPr>
      <w:r>
        <w:rPr>
          <w:bCs/>
        </w:rPr>
        <w:t>Ich als User verwende das Fremdwährungskonto, um Konten zu verwalten die eine andere Stammwährung haben. Das System ist zwar grundsätzlich für den deutschen Markt gedacht, jedoch können User auch Konten im Ausland besitzen. Um diese ebenfalls zu überblicken und zu verwalten, gibt es dieses Tool. Damit ich als User aber weiß, wie hoch mein Kapital in Euro ist, wird die vorhandene Summe immer Tagesaktuell umgerechnet. Ich sehe so auf einen Schlag wie viel ich in der Fremdwährung besitze und wie viel das in Euro wert ist.</w:t>
      </w:r>
    </w:p>
    <w:p w14:paraId="42067B8B" w14:textId="77777777" w:rsidR="003D510A" w:rsidRDefault="003D510A" w:rsidP="003D510A">
      <w:pPr>
        <w:spacing w:after="0"/>
        <w:rPr>
          <w:b/>
          <w:bCs/>
          <w:sz w:val="32"/>
          <w:szCs w:val="32"/>
        </w:rPr>
      </w:pPr>
    </w:p>
    <w:p w14:paraId="5D9EE06D" w14:textId="65BF4CC7" w:rsidR="003D510A" w:rsidRDefault="003D510A" w:rsidP="003D510A">
      <w:pPr>
        <w:spacing w:after="0"/>
        <w:rPr>
          <w:b/>
          <w:bCs/>
          <w:sz w:val="32"/>
          <w:szCs w:val="32"/>
        </w:rPr>
      </w:pPr>
      <w:r>
        <w:rPr>
          <w:b/>
          <w:bCs/>
          <w:sz w:val="32"/>
          <w:szCs w:val="32"/>
        </w:rPr>
        <w:t>Daten</w:t>
      </w:r>
    </w:p>
    <w:p w14:paraId="25D87EF1" w14:textId="77777777" w:rsidR="003D510A" w:rsidRDefault="003D510A" w:rsidP="003D510A">
      <w:pPr>
        <w:spacing w:after="0"/>
        <w:rPr>
          <w:b/>
          <w:bCs/>
          <w:sz w:val="32"/>
          <w:szCs w:val="32"/>
        </w:rPr>
      </w:pPr>
    </w:p>
    <w:p w14:paraId="4C06D43A" w14:textId="68ECE9FC" w:rsidR="003D510A" w:rsidRDefault="003D510A" w:rsidP="003D510A">
      <w:pPr>
        <w:spacing w:after="0"/>
        <w:rPr>
          <w:b/>
          <w:bCs/>
          <w:sz w:val="32"/>
          <w:szCs w:val="32"/>
        </w:rPr>
      </w:pPr>
      <w:r>
        <w:rPr>
          <w:b/>
          <w:bCs/>
          <w:sz w:val="32"/>
          <w:szCs w:val="32"/>
        </w:rPr>
        <w:t>Ablauf</w:t>
      </w:r>
    </w:p>
    <w:p w14:paraId="20D8DBF2" w14:textId="1300BCDD" w:rsidR="002836EF" w:rsidRPr="00797087" w:rsidRDefault="006B22F8" w:rsidP="002836EF">
      <w:pPr>
        <w:spacing w:after="0"/>
      </w:pPr>
      <w:r>
        <w:rPr>
          <w:bCs/>
        </w:rPr>
        <w:t>Geht der User auf das Modul befindet er sich auf einer Übersichtsseite.</w:t>
      </w:r>
      <w:r w:rsidR="002836EF">
        <w:rPr>
          <w:bCs/>
        </w:rPr>
        <w:t xml:space="preserve"> Im oberen Bereich der Seite befindet sich ein Währungsrechner, der zwischen allen verfügbaren Währungen umrechnen kann. Darunter </w:t>
      </w:r>
      <w:r>
        <w:rPr>
          <w:bCs/>
        </w:rPr>
        <w:t xml:space="preserve">sind alle verfügbaren Währungen mit ihrem Tageskurs (der Kurs vom Tag - 1) und einem </w:t>
      </w:r>
      <w:r w:rsidR="002836EF">
        <w:rPr>
          <w:bCs/>
        </w:rPr>
        <w:t>Graphen,</w:t>
      </w:r>
      <w:r>
        <w:rPr>
          <w:bCs/>
        </w:rPr>
        <w:t xml:space="preserve"> der die Entwicklung des aktuellen Monats anzeigt.</w:t>
      </w:r>
      <w:r w:rsidR="002836EF">
        <w:rPr>
          <w:bCs/>
        </w:rPr>
        <w:t xml:space="preserve"> </w:t>
      </w:r>
      <w:r>
        <w:rPr>
          <w:bCs/>
        </w:rPr>
        <w:t xml:space="preserve"> Diese Infos befinden sich jeweils in einer Card. Im unteren Bereich der </w:t>
      </w:r>
      <w:r w:rsidR="002836EF">
        <w:rPr>
          <w:bCs/>
        </w:rPr>
        <w:t>Card</w:t>
      </w:r>
      <w:r>
        <w:rPr>
          <w:bCs/>
        </w:rPr>
        <w:t xml:space="preserve"> befinden sich 2 Buttons. Einer fügt die</w:t>
      </w:r>
      <w:r w:rsidR="002836EF">
        <w:rPr>
          <w:bCs/>
        </w:rPr>
        <w:t xml:space="preserve"> </w:t>
      </w:r>
      <w:r>
        <w:rPr>
          <w:bCs/>
        </w:rPr>
        <w:t xml:space="preserve">Währung zu einer </w:t>
      </w:r>
      <w:r w:rsidR="002836EF">
        <w:rPr>
          <w:bCs/>
        </w:rPr>
        <w:t>F</w:t>
      </w:r>
      <w:r>
        <w:rPr>
          <w:bCs/>
        </w:rPr>
        <w:t xml:space="preserve">avouritenliste hinzu. Diese befindet sich über der Liste an Währungen und ist durch eine Linie getrennt. Der andere Knopf führt zu einem Detailbereich. Hier kann der User dann genauere Infos über die Währung abrufen. Im oberen Bereich der Detailseite befindet sich eine Art Navbar. Diese bleibt permanent sichtbar auch </w:t>
      </w:r>
      <w:r w:rsidR="002836EF">
        <w:rPr>
          <w:bCs/>
        </w:rPr>
        <w:t>dann,</w:t>
      </w:r>
      <w:r>
        <w:rPr>
          <w:bCs/>
        </w:rPr>
        <w:t xml:space="preserve"> wenn der User auf der Detailseite runterscrollt. </w:t>
      </w:r>
      <w:r w:rsidR="002836EF">
        <w:rPr>
          <w:bCs/>
        </w:rPr>
        <w:t>Im linken Teil dieser Bar befindet sich ein Back Knopf, der wieder zur Auflistung führt, im rechten Teil befindet sich ebenfalls ein Favoriten button. Neben der Auflistung aller Währungen gibt es auch einen Bereich, in welchem der User sein Fremdwährungskonto anlegen kann. I</w:t>
      </w:r>
      <w:r>
        <w:rPr>
          <w:bCs/>
        </w:rPr>
        <w:t>st noch kein Konto hinterlegt, so ist der Hintergrund ausgegraut und zentral auf der Seite ist ein Knopf ,,Fremdwährungskonto hinzufügen“. Klickt der User auf diesen öffnet sich ein Modal auf welchem der User die Angaben zu seinem Fremdwährungskonto angeben kann</w:t>
      </w:r>
      <w:r w:rsidR="002836EF">
        <w:rPr>
          <w:bCs/>
        </w:rPr>
        <w:t xml:space="preserve">. Mittels Dropdowns kann er dann die entsprechende Währung auswählen. Ist das Konto angelegt, wird der User sofort auf die Übersichtsseite seiner Konten geleitet. Dort sieht er dann auch schon das eben angelegte Konto. Dieses ist ebenfalls in einer Card dargestellt, welche einige Stammdaten enthält. Im unteren Bereich der Card ist ein Button vorhanden. Dieser führt den User zu einem Detailbereich über sein Konto. </w:t>
      </w:r>
      <w:r w:rsidR="002836EF">
        <w:t>Diese Seite ist in verschiedene Bereiche unterteilt. Oben stehen die ganzen Stammdaten</w:t>
      </w:r>
      <w:r w:rsidR="002836EF">
        <w:t xml:space="preserve">, zudem ist der letzte und </w:t>
      </w:r>
      <w:r w:rsidR="002836EF">
        <w:lastRenderedPageBreak/>
        <w:t>aktuelle Tageskurs zu sehen, sowie die Kursentwicklung der Kontowährung</w:t>
      </w:r>
      <w:r w:rsidR="002836EF">
        <w:t>. Darunter sind dann die Transaktionen zusehen. Hier kann der User dann auch manuell Transaktionen anlegen. Das Anlegen findet über ein Modal statt. Hier gibt der User die Summe an, ob es eine Ausgabe/Einnahmen ist, den Empfänger und wenn er möchte auch noch eine Kategorie (die Erweiterung des Modals ist während der Entwicklung möglich). Gedacht ist aber eigentlich das es APIs zu möglichst vielen Banken gibt, wodurch die Transaktionen dann automatisch importiert werden. Zudem soll dem User ermöglicht werden Transaktionen anzupassen. Allerdings wird hierbei entschieden, ob es importierte Buchungen sind oder selbst erstellte. Bei selbsterstellten kann der User alle Angaben bearbeiten, bei importierten kann er nur das Datum wo er die Transaktion ausgeführt hat und die Kategorie anpassen.  Unter dem Transaktionsbereich ist dann der Tresor. Hier befinden sich alle vom User hinterlegt Dokumente. Zudem kann er über einen Knopf weitere Dokumente aus dem Explorer hochladen. In der oberen rechten Ecke des Detailbereiches befinden sich zwei Buttons. Mit dem einen Kann der User die Stammdaten und Transaktionen bearbeiten, mit dem anderen kann er das Konto löschen. Er wird dabei gefragt, ob er es endgültig mit allen zusammenhängenden Datensätzen (den Transaktionen) löschen will oder ob er das Konto lediglich inaktiv setzten will (beispielsweise bei einem Kontowechsel), so dass dieses nicht mehr in der Hauptoberfläche angezeigt wird. Die inaktiven Konten kann der User unter inaktive Assets im Benutzerbereich finden und gegebenenfalls wieder herstellen.</w:t>
      </w:r>
    </w:p>
    <w:p w14:paraId="72666150" w14:textId="3A7A9B4C" w:rsidR="006B22F8" w:rsidRDefault="006B22F8" w:rsidP="003D510A">
      <w:pPr>
        <w:spacing w:after="0"/>
        <w:rPr>
          <w:bCs/>
        </w:rPr>
      </w:pPr>
    </w:p>
    <w:p w14:paraId="3A25347D" w14:textId="77777777" w:rsidR="006B22F8" w:rsidRDefault="006B22F8" w:rsidP="003D510A">
      <w:pPr>
        <w:spacing w:after="0"/>
        <w:rPr>
          <w:b/>
          <w:bCs/>
          <w:sz w:val="32"/>
          <w:szCs w:val="32"/>
        </w:rPr>
      </w:pPr>
    </w:p>
    <w:p w14:paraId="50AE151A" w14:textId="6D6CD04F" w:rsidR="003D510A" w:rsidRPr="003D510A" w:rsidRDefault="003D510A" w:rsidP="003D510A">
      <w:pPr>
        <w:spacing w:after="0"/>
        <w:rPr>
          <w:sz w:val="32"/>
          <w:szCs w:val="32"/>
        </w:rPr>
      </w:pPr>
      <w:r>
        <w:rPr>
          <w:b/>
          <w:bCs/>
          <w:sz w:val="32"/>
          <w:szCs w:val="32"/>
        </w:rPr>
        <w:t>Definition of Done</w:t>
      </w:r>
    </w:p>
    <w:p w14:paraId="505F3742" w14:textId="2D63BBEC" w:rsidR="002836EF" w:rsidRDefault="002836EF" w:rsidP="002836EF">
      <w:pPr>
        <w:spacing w:after="0"/>
      </w:pPr>
      <w:r>
        <w:t xml:space="preserve">[  ] Code zum Anlegen eines </w:t>
      </w:r>
      <w:r>
        <w:t>Fremdwährungskonto</w:t>
      </w:r>
      <w:r>
        <w:t>s ist geschrieben und getestet</w:t>
      </w:r>
    </w:p>
    <w:p w14:paraId="6FD7C69A" w14:textId="784B68B5" w:rsidR="002836EF" w:rsidRDefault="002836EF" w:rsidP="002836EF">
      <w:pPr>
        <w:spacing w:after="0"/>
      </w:pPr>
      <w:r>
        <w:t xml:space="preserve">[  ] Code </w:t>
      </w:r>
      <w:r w:rsidR="00DC3B53">
        <w:t>zum Bearbeiten</w:t>
      </w:r>
      <w:r>
        <w:t xml:space="preserve"> eines </w:t>
      </w:r>
      <w:r>
        <w:t>Fremdwährungskonto</w:t>
      </w:r>
      <w:r>
        <w:t>s ist geschrieben und getestet</w:t>
      </w:r>
    </w:p>
    <w:p w14:paraId="1B909834" w14:textId="03580B7E" w:rsidR="00DC3B53" w:rsidRDefault="00DC3B53" w:rsidP="002836EF">
      <w:pPr>
        <w:spacing w:after="0"/>
      </w:pPr>
      <w:r>
        <w:t>[  ] Code zum Umrechnen von Währungen ist geschrieben und getestet</w:t>
      </w:r>
    </w:p>
    <w:p w14:paraId="3619BE7C" w14:textId="7B97EB6E" w:rsidR="00DC3B53" w:rsidRDefault="00DC3B53" w:rsidP="002836EF">
      <w:pPr>
        <w:spacing w:after="0"/>
      </w:pPr>
      <w:r>
        <w:t>[  ] Code zum Favoriten setzen ist geschrieben und getestet</w:t>
      </w:r>
    </w:p>
    <w:p w14:paraId="5BEF37E7" w14:textId="29B2A335" w:rsidR="00DC3B53" w:rsidRDefault="00DC3B53" w:rsidP="002836EF">
      <w:pPr>
        <w:spacing w:after="0"/>
      </w:pPr>
      <w:r>
        <w:t>[  ] Code zum Kurse berechnen ist geschrieben und getestet</w:t>
      </w:r>
    </w:p>
    <w:p w14:paraId="401D7526" w14:textId="19342518" w:rsidR="00DC3B53" w:rsidRDefault="00DC3B53" w:rsidP="002836EF">
      <w:pPr>
        <w:spacing w:after="0"/>
      </w:pPr>
      <w:r>
        <w:t>[  ] Code zum Kursverlauf ist geschrieben und getestet</w:t>
      </w:r>
    </w:p>
    <w:p w14:paraId="43EAE3CD" w14:textId="77777777" w:rsidR="002836EF" w:rsidRDefault="002836EF" w:rsidP="002836EF">
      <w:pPr>
        <w:spacing w:after="0"/>
      </w:pPr>
      <w:r>
        <w:t>[  ] Code zum Anlegen einer Transaktion ist geschrieben und getestet</w:t>
      </w:r>
    </w:p>
    <w:p w14:paraId="25321201" w14:textId="79A85B88" w:rsidR="002836EF" w:rsidRDefault="002836EF" w:rsidP="002836EF">
      <w:pPr>
        <w:spacing w:after="0"/>
      </w:pPr>
      <w:r>
        <w:t xml:space="preserve">[  ] Code </w:t>
      </w:r>
      <w:r w:rsidR="00DC3B53">
        <w:t>zum Bearbeiten</w:t>
      </w:r>
      <w:r>
        <w:t xml:space="preserve"> einer Transaktion ist geschrieben und getestet</w:t>
      </w:r>
    </w:p>
    <w:p w14:paraId="0CE984BC" w14:textId="77777777" w:rsidR="002836EF" w:rsidRDefault="002836EF" w:rsidP="002836EF">
      <w:pPr>
        <w:spacing w:after="0"/>
      </w:pPr>
      <w:r>
        <w:t>[  ] Code zum Anlegen von Dokumenten ist geschrieben und getestet</w:t>
      </w:r>
    </w:p>
    <w:p w14:paraId="7595E800" w14:textId="20C3B9F1" w:rsidR="002836EF" w:rsidRDefault="002836EF" w:rsidP="002836EF">
      <w:pPr>
        <w:spacing w:after="0"/>
      </w:pPr>
      <w:r>
        <w:t xml:space="preserve">[  ] Code </w:t>
      </w:r>
      <w:r w:rsidR="00DC3B53">
        <w:t>zum Löschen</w:t>
      </w:r>
      <w:r>
        <w:t xml:space="preserve"> eines </w:t>
      </w:r>
      <w:r>
        <w:t>Fremdwährungskonto</w:t>
      </w:r>
      <w:r>
        <w:t>s ist geschrieben und getestet</w:t>
      </w:r>
    </w:p>
    <w:p w14:paraId="12F241B0" w14:textId="7B19ABD3" w:rsidR="002836EF" w:rsidRDefault="002836EF" w:rsidP="002836EF">
      <w:pPr>
        <w:spacing w:after="0"/>
      </w:pPr>
      <w:r>
        <w:t xml:space="preserve">[  ] Code </w:t>
      </w:r>
      <w:r w:rsidR="00DC3B53">
        <w:t>zum Wiederherstellen</w:t>
      </w:r>
      <w:r>
        <w:t xml:space="preserve"> von Datensätzen ist geschrieben und getestet</w:t>
      </w:r>
    </w:p>
    <w:p w14:paraId="72CEAFD0" w14:textId="4751C258" w:rsidR="002836EF" w:rsidRDefault="002836EF" w:rsidP="002836EF">
      <w:pPr>
        <w:spacing w:after="0"/>
      </w:pPr>
      <w:r>
        <w:t xml:space="preserve">[  ] Code </w:t>
      </w:r>
      <w:r w:rsidR="00DC3B53">
        <w:t>zum Anzeigen</w:t>
      </w:r>
      <w:r>
        <w:t xml:space="preserve"> von Push Nachrichten ist geschrieben und getestet</w:t>
      </w:r>
    </w:p>
    <w:p w14:paraId="7E3BA536" w14:textId="77777777" w:rsidR="002836EF" w:rsidRDefault="002836EF" w:rsidP="002836EF">
      <w:pPr>
        <w:spacing w:after="0"/>
      </w:pPr>
      <w:r>
        <w:t>[  ] Code zum für die Feldvalidierung ist geschrieben und getestet</w:t>
      </w:r>
    </w:p>
    <w:p w14:paraId="513E0320" w14:textId="4310903A" w:rsidR="002836EF" w:rsidRDefault="002836EF" w:rsidP="002836EF">
      <w:pPr>
        <w:spacing w:after="0"/>
      </w:pPr>
      <w:r>
        <w:t xml:space="preserve">[  ] Code </w:t>
      </w:r>
      <w:r w:rsidR="00DC3B53">
        <w:t>zum Anpassen</w:t>
      </w:r>
      <w:r>
        <w:t xml:space="preserve"> der Ansicht geschrieben und getestet</w:t>
      </w:r>
    </w:p>
    <w:p w14:paraId="0B23AF0D" w14:textId="77777777" w:rsidR="003D510A" w:rsidRPr="003D510A" w:rsidRDefault="003D510A" w:rsidP="003D510A">
      <w:pPr>
        <w:spacing w:after="0"/>
      </w:pPr>
    </w:p>
    <w:sectPr w:rsidR="003D510A" w:rsidRPr="003D51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0A"/>
    <w:rsid w:val="00231ED4"/>
    <w:rsid w:val="002836EF"/>
    <w:rsid w:val="003D510A"/>
    <w:rsid w:val="006B22F8"/>
    <w:rsid w:val="00B77FD6"/>
    <w:rsid w:val="00DC3B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4187"/>
  <w15:chartTrackingRefBased/>
  <w15:docId w15:val="{C456BFAD-BB26-4596-9396-F33300BA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5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D5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D510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D510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510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510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510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510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510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510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D510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D510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D510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510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510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510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510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510A"/>
    <w:rPr>
      <w:rFonts w:eastAsiaTheme="majorEastAsia" w:cstheme="majorBidi"/>
      <w:color w:val="272727" w:themeColor="text1" w:themeTint="D8"/>
    </w:rPr>
  </w:style>
  <w:style w:type="paragraph" w:styleId="Titel">
    <w:name w:val="Title"/>
    <w:basedOn w:val="Standard"/>
    <w:next w:val="Standard"/>
    <w:link w:val="TitelZchn"/>
    <w:uiPriority w:val="10"/>
    <w:qFormat/>
    <w:rsid w:val="003D5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510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510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510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51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510A"/>
    <w:rPr>
      <w:i/>
      <w:iCs/>
      <w:color w:val="404040" w:themeColor="text1" w:themeTint="BF"/>
    </w:rPr>
  </w:style>
  <w:style w:type="paragraph" w:styleId="Listenabsatz">
    <w:name w:val="List Paragraph"/>
    <w:basedOn w:val="Standard"/>
    <w:uiPriority w:val="34"/>
    <w:qFormat/>
    <w:rsid w:val="003D510A"/>
    <w:pPr>
      <w:ind w:left="720"/>
      <w:contextualSpacing/>
    </w:pPr>
  </w:style>
  <w:style w:type="character" w:styleId="IntensiveHervorhebung">
    <w:name w:val="Intense Emphasis"/>
    <w:basedOn w:val="Absatz-Standardschriftart"/>
    <w:uiPriority w:val="21"/>
    <w:qFormat/>
    <w:rsid w:val="003D510A"/>
    <w:rPr>
      <w:i/>
      <w:iCs/>
      <w:color w:val="0F4761" w:themeColor="accent1" w:themeShade="BF"/>
    </w:rPr>
  </w:style>
  <w:style w:type="paragraph" w:styleId="IntensivesZitat">
    <w:name w:val="Intense Quote"/>
    <w:basedOn w:val="Standard"/>
    <w:next w:val="Standard"/>
    <w:link w:val="IntensivesZitatZchn"/>
    <w:uiPriority w:val="30"/>
    <w:qFormat/>
    <w:rsid w:val="003D5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510A"/>
    <w:rPr>
      <w:i/>
      <w:iCs/>
      <w:color w:val="0F4761" w:themeColor="accent1" w:themeShade="BF"/>
    </w:rPr>
  </w:style>
  <w:style w:type="character" w:styleId="IntensiverVerweis">
    <w:name w:val="Intense Reference"/>
    <w:basedOn w:val="Absatz-Standardschriftart"/>
    <w:uiPriority w:val="32"/>
    <w:qFormat/>
    <w:rsid w:val="003D5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4439</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Baase</dc:creator>
  <cp:keywords/>
  <dc:description/>
  <cp:lastModifiedBy>Marlon Baase</cp:lastModifiedBy>
  <cp:revision>2</cp:revision>
  <dcterms:created xsi:type="dcterms:W3CDTF">2026-09-22T15:38:00Z</dcterms:created>
  <dcterms:modified xsi:type="dcterms:W3CDTF">2026-09-24T17:17:00Z</dcterms:modified>
</cp:coreProperties>
</file>