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Cs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Antônio, Lucas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inicio</w:t>
            </w:r>
            <w:r>
              <w:rPr>
                <w:rFonts w:cs="Calibri" w:ascii="Calibri" w:hAnsi="Calibri" w:cstheme="majorHAnsi"/>
              </w:rPr>
              <w:t xml:space="preserve"> do desenvolvimento da tela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Leitura do artigo de gerencia de </w:t>
            </w:r>
            <w:r>
              <w:rPr>
                <w:rFonts w:eastAsia="MS Mincho" w:cs="Calibri" w:ascii="Calibri" w:hAnsi="Calibri" w:cstheme="majorHAnsi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MS Mincho" w:cs="Calibri" w:ascii="Calibri" w:hAnsi="Calibri" w:cstheme="majorHAnsi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19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do login e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do plano de teste: desenvolvimento dos casos de teste passo a passo e ação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26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de forma  remota pelo teams.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implementação de delete, select e update na api.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0" w:name="_GoBack"/>
            <w:bookmarkEnd w:id="0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da lista de requisitos: Ambiente operacional e arquitetura.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09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1" w:name="_GoBack1"/>
            <w:bookmarkEnd w:id="1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unitários do backend.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16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2" w:name="_GoBack11"/>
            <w:bookmarkEnd w:id="2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</w:t>
            </w:r>
            <w:r>
              <w:rPr>
                <w:rFonts w:eastAsia="ＭＳ 明朝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Login e tela de detalhes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correções dos bugs dos testes unitários;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das historias de usuários junto da Vivian.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23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das historias de usuários junto da Vivian;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Especificação funcional: Desenvolvimento da especificação funcional.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customXml/itemProps2.xml><?xml version="1.0" encoding="utf-8"?>
<ds:datastoreItem xmlns:ds="http://schemas.openxmlformats.org/officeDocument/2006/customXml" ds:itemID="{D5B6690C-1FCE-4D33-99A0-73421AC58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E3777-C843-441F-85F2-24B963909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3</Pages>
  <Words>440</Words>
  <Characters>2578</Characters>
  <CharactersWithSpaces>2971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2022-11-23T20:11:15Z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