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774E" w14:textId="1EC2B4BE" w:rsidR="00503F2C" w:rsidRDefault="000216FA" w:rsidP="000216FA">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CIS 4374 Homework </w:t>
      </w:r>
      <w:r w:rsidR="0066198A">
        <w:rPr>
          <w:rFonts w:ascii="Times New Roman" w:hAnsi="Times New Roman" w:cs="Times New Roman"/>
          <w:sz w:val="28"/>
          <w:szCs w:val="28"/>
        </w:rPr>
        <w:t>2</w:t>
      </w:r>
    </w:p>
    <w:p w14:paraId="6200CEAF" w14:textId="437D36FE" w:rsidR="000216FA" w:rsidRDefault="000216FA" w:rsidP="000216FA">
      <w:pPr>
        <w:spacing w:line="480" w:lineRule="auto"/>
        <w:rPr>
          <w:rFonts w:ascii="Times New Roman" w:hAnsi="Times New Roman" w:cs="Times New Roman"/>
          <w:sz w:val="28"/>
          <w:szCs w:val="28"/>
        </w:rPr>
      </w:pPr>
      <w:r>
        <w:rPr>
          <w:rFonts w:ascii="Times New Roman" w:hAnsi="Times New Roman" w:cs="Times New Roman"/>
          <w:sz w:val="28"/>
          <w:szCs w:val="28"/>
        </w:rPr>
        <w:t>1.The software that I picked to research that already exists in TaskMaster Pro</w:t>
      </w:r>
      <w:r w:rsidR="009438D0">
        <w:rPr>
          <w:rFonts w:ascii="Times New Roman" w:hAnsi="Times New Roman" w:cs="Times New Roman"/>
          <w:sz w:val="28"/>
          <w:szCs w:val="28"/>
        </w:rPr>
        <w:t>. The proposed application fills critical gaps in the existing software landscape by combining automation, usability, scalability and modern design. This research establishes the foundation for the system’s unique value proposition.</w:t>
      </w:r>
    </w:p>
    <w:p w14:paraId="4553DCDE" w14:textId="747F3166" w:rsidR="009438D0" w:rsidRDefault="009438D0" w:rsidP="000216FA">
      <w:pPr>
        <w:spacing w:line="480" w:lineRule="auto"/>
        <w:rPr>
          <w:rFonts w:ascii="Times New Roman" w:hAnsi="Times New Roman" w:cs="Times New Roman"/>
          <w:sz w:val="28"/>
          <w:szCs w:val="28"/>
        </w:rPr>
      </w:pPr>
      <w:r>
        <w:rPr>
          <w:rFonts w:ascii="Times New Roman" w:hAnsi="Times New Roman" w:cs="Times New Roman"/>
          <w:sz w:val="28"/>
          <w:szCs w:val="28"/>
        </w:rPr>
        <w:t>The application will be different by itself by offering:</w:t>
      </w:r>
    </w:p>
    <w:p w14:paraId="142F7FE2" w14:textId="79F82311" w:rsidR="009438D0"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Modern, intuitive interface</w:t>
      </w:r>
    </w:p>
    <w:p w14:paraId="50D4D654" w14:textId="685DC2DE"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Automated workflows</w:t>
      </w:r>
    </w:p>
    <w:p w14:paraId="3DACC83E" w14:textId="527FF7CD"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Real-time collaboration</w:t>
      </w:r>
    </w:p>
    <w:p w14:paraId="7DD98049" w14:textId="2CA7B35F"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Advanced analytics dashboards</w:t>
      </w:r>
    </w:p>
    <w:p w14:paraId="658C116B" w14:textId="48D9D549"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Role-based access control</w:t>
      </w:r>
    </w:p>
    <w:p w14:paraId="6DECB899" w14:textId="1C953641"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Seamless integration with third-party tools</w:t>
      </w:r>
    </w:p>
    <w:p w14:paraId="2C364931" w14:textId="66675E4A" w:rsidR="00995052" w:rsidRDefault="00995052" w:rsidP="009438D0">
      <w:pPr>
        <w:pStyle w:val="ListParagraph"/>
        <w:numPr>
          <w:ilvl w:val="0"/>
          <w:numId w:val="1"/>
        </w:numPr>
        <w:spacing w:line="480" w:lineRule="auto"/>
        <w:rPr>
          <w:rFonts w:ascii="Times New Roman" w:hAnsi="Times New Roman" w:cs="Times New Roman"/>
          <w:sz w:val="28"/>
          <w:szCs w:val="28"/>
        </w:rPr>
      </w:pPr>
      <w:r>
        <w:rPr>
          <w:rFonts w:ascii="Times New Roman" w:hAnsi="Times New Roman" w:cs="Times New Roman"/>
          <w:sz w:val="28"/>
          <w:szCs w:val="28"/>
        </w:rPr>
        <w:t>Scalable cloud architecture</w:t>
      </w:r>
    </w:p>
    <w:p w14:paraId="5E8A407B" w14:textId="2581E7E9" w:rsidR="00995052" w:rsidRDefault="00995052" w:rsidP="00995052">
      <w:pPr>
        <w:spacing w:line="480" w:lineRule="auto"/>
        <w:rPr>
          <w:rFonts w:ascii="Times New Roman" w:hAnsi="Times New Roman" w:cs="Times New Roman"/>
          <w:sz w:val="28"/>
          <w:szCs w:val="28"/>
        </w:rPr>
      </w:pPr>
      <w:r>
        <w:rPr>
          <w:rFonts w:ascii="Times New Roman" w:hAnsi="Times New Roman" w:cs="Times New Roman"/>
          <w:sz w:val="28"/>
          <w:szCs w:val="28"/>
        </w:rPr>
        <w:t>2. The project was acquired after the fictional company NovaTech Solutions, a mid-sized software development firm, responded to a Request for Proposal issued by a client seeking modernization of their internal workflow system. NovaTech was selected due to its strong track record in custom enterprise applications and its reputation for delivering scalable user-friendly solutions.</w:t>
      </w:r>
    </w:p>
    <w:p w14:paraId="55B29BB2" w14:textId="247A1FF7" w:rsidR="00C66D6F" w:rsidRDefault="00C66D6F" w:rsidP="00995052">
      <w:pPr>
        <w:spacing w:line="480" w:lineRule="auto"/>
        <w:rPr>
          <w:rFonts w:ascii="Times New Roman" w:hAnsi="Times New Roman" w:cs="Times New Roman"/>
          <w:sz w:val="28"/>
          <w:szCs w:val="28"/>
        </w:rPr>
      </w:pPr>
    </w:p>
    <w:p w14:paraId="4BC00D2A" w14:textId="74FCE6A4" w:rsidR="00C66D6F" w:rsidRDefault="00C66D6F" w:rsidP="00995052">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3. 15 Use Cases for SRS Draft</w:t>
      </w:r>
    </w:p>
    <w:p w14:paraId="33D70070" w14:textId="5A920A8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Login</w:t>
      </w:r>
    </w:p>
    <w:p w14:paraId="5810BD9D" w14:textId="31B9DBA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User Logout</w:t>
      </w:r>
    </w:p>
    <w:p w14:paraId="59834013" w14:textId="6C5AC4B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Create Workflow</w:t>
      </w:r>
    </w:p>
    <w:p w14:paraId="4DF5475E" w14:textId="42627590"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Edit Workflow</w:t>
      </w:r>
    </w:p>
    <w:p w14:paraId="2C07EED1" w14:textId="3B962078"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Delete Workflow</w:t>
      </w:r>
    </w:p>
    <w:p w14:paraId="09455FCA" w14:textId="22A84B71"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Assign Task</w:t>
      </w:r>
    </w:p>
    <w:p w14:paraId="49FC1578" w14:textId="3E25D15C"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Complete Task</w:t>
      </w:r>
    </w:p>
    <w:p w14:paraId="0BBDE57E" w14:textId="18A7EB3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Generate Report</w:t>
      </w:r>
    </w:p>
    <w:p w14:paraId="4C76B118" w14:textId="2DA21A2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View Dashboard</w:t>
      </w:r>
    </w:p>
    <w:p w14:paraId="039E4AB9" w14:textId="1A95AD53"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Manage User Roles</w:t>
      </w:r>
    </w:p>
    <w:p w14:paraId="25E6ADEC" w14:textId="49B31B84"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Receive Notification</w:t>
      </w:r>
    </w:p>
    <w:p w14:paraId="09EE4DA8" w14:textId="1BCABC2A"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Search Tasks</w:t>
      </w:r>
    </w:p>
    <w:p w14:paraId="097A14E8" w14:textId="683F3E9B"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Upload File</w:t>
      </w:r>
    </w:p>
    <w:p w14:paraId="20230381" w14:textId="2802A2AE"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Export Data</w:t>
      </w:r>
    </w:p>
    <w:p w14:paraId="73A56D99" w14:textId="26D730F5" w:rsidR="00C66D6F" w:rsidRDefault="00C66D6F" w:rsidP="00C66D6F">
      <w:pPr>
        <w:pStyle w:val="ListParagraph"/>
        <w:numPr>
          <w:ilvl w:val="0"/>
          <w:numId w:val="2"/>
        </w:numPr>
        <w:spacing w:line="480" w:lineRule="auto"/>
        <w:rPr>
          <w:rFonts w:ascii="Times New Roman" w:hAnsi="Times New Roman" w:cs="Times New Roman"/>
          <w:sz w:val="28"/>
          <w:szCs w:val="28"/>
        </w:rPr>
      </w:pPr>
      <w:r>
        <w:rPr>
          <w:rFonts w:ascii="Times New Roman" w:hAnsi="Times New Roman" w:cs="Times New Roman"/>
          <w:sz w:val="28"/>
          <w:szCs w:val="28"/>
        </w:rPr>
        <w:t xml:space="preserve"> System Backup</w:t>
      </w:r>
    </w:p>
    <w:p w14:paraId="2273F8A2" w14:textId="77777777" w:rsidR="00DA49BE" w:rsidRDefault="00DA49BE" w:rsidP="00DA49BE">
      <w:pPr>
        <w:spacing w:line="480" w:lineRule="auto"/>
        <w:ind w:left="360"/>
        <w:rPr>
          <w:rFonts w:ascii="Times New Roman" w:hAnsi="Times New Roman" w:cs="Times New Roman"/>
          <w:sz w:val="28"/>
          <w:szCs w:val="28"/>
        </w:rPr>
      </w:pPr>
    </w:p>
    <w:p w14:paraId="390808EC" w14:textId="77777777" w:rsidR="00DA49BE" w:rsidRDefault="00DA49BE" w:rsidP="00DA49BE">
      <w:pPr>
        <w:spacing w:line="480" w:lineRule="auto"/>
        <w:ind w:left="360"/>
        <w:rPr>
          <w:rFonts w:ascii="Times New Roman" w:hAnsi="Times New Roman" w:cs="Times New Roman"/>
          <w:sz w:val="28"/>
          <w:szCs w:val="28"/>
        </w:rPr>
      </w:pPr>
    </w:p>
    <w:p w14:paraId="4F2711AC" w14:textId="77777777" w:rsidR="00DA49BE" w:rsidRDefault="00DA49BE" w:rsidP="00DA49BE">
      <w:pPr>
        <w:spacing w:line="480" w:lineRule="auto"/>
        <w:ind w:left="360"/>
        <w:rPr>
          <w:rFonts w:ascii="Times New Roman" w:hAnsi="Times New Roman" w:cs="Times New Roman"/>
          <w:sz w:val="28"/>
          <w:szCs w:val="28"/>
        </w:rPr>
      </w:pPr>
    </w:p>
    <w:p w14:paraId="5FB05F9C" w14:textId="382F9489" w:rsidR="00DA49BE" w:rsidRDefault="005E243F" w:rsidP="005E243F">
      <w:pPr>
        <w:spacing w:line="480" w:lineRule="auto"/>
        <w:ind w:left="360"/>
        <w:jc w:val="center"/>
        <w:rPr>
          <w:rFonts w:ascii="Times New Roman" w:hAnsi="Times New Roman" w:cs="Times New Roman"/>
          <w:sz w:val="28"/>
          <w:szCs w:val="28"/>
        </w:rPr>
      </w:pPr>
      <w:r>
        <w:rPr>
          <w:rFonts w:ascii="Times New Roman" w:hAnsi="Times New Roman" w:cs="Times New Roman"/>
          <w:sz w:val="28"/>
          <w:szCs w:val="28"/>
        </w:rPr>
        <w:lastRenderedPageBreak/>
        <w:t>Parking App Work Breakdown Structure</w:t>
      </w:r>
    </w:p>
    <w:p w14:paraId="15D091C2" w14:textId="40243309" w:rsidR="005E243F" w:rsidRDefault="00B839A9" w:rsidP="00B839A9">
      <w:pPr>
        <w:pStyle w:val="ListParagraph"/>
        <w:numPr>
          <w:ilvl w:val="0"/>
          <w:numId w:val="3"/>
        </w:numPr>
        <w:spacing w:line="480" w:lineRule="auto"/>
        <w:rPr>
          <w:rFonts w:ascii="Times New Roman" w:hAnsi="Times New Roman" w:cs="Times New Roman"/>
          <w:sz w:val="28"/>
          <w:szCs w:val="28"/>
        </w:rPr>
      </w:pPr>
      <w:r w:rsidRPr="00B839A9">
        <w:rPr>
          <w:rFonts w:ascii="Times New Roman" w:hAnsi="Times New Roman" w:cs="Times New Roman"/>
          <w:b/>
          <w:bCs/>
          <w:sz w:val="28"/>
          <w:szCs w:val="28"/>
        </w:rPr>
        <w:t>Authentication Module</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covers all functionality related to secure user access. It includes login, registration, and session management. Tasks span UI design, credential validation, and token</w:t>
      </w:r>
      <w:r w:rsidRPr="00B839A9">
        <w:rPr>
          <w:rFonts w:ascii="Times New Roman" w:hAnsi="Times New Roman" w:cs="Times New Roman"/>
          <w:sz w:val="28"/>
          <w:szCs w:val="28"/>
        </w:rPr>
        <w:noBreakHyphen/>
        <w:t>based session handling. This module ensures that only authorized users can access the system and that sessions are properly maintained.</w:t>
      </w:r>
    </w:p>
    <w:p w14:paraId="7CB59F2A" w14:textId="41C9E58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User and Operator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component focuses on creating, editing, and managing user and operator accounts. It includes workflows for adding users, assigning roles, and maintaining account profiles. Audit logging and account deactivation are also included to support administrative oversight and compliance.</w:t>
      </w:r>
    </w:p>
    <w:p w14:paraId="086FF8D0" w14:textId="186D1748"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Dashboards</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Dashboards form the core user interface for both customers and operators. This section includes garage management (add/edit/remove garages), parking search and selection, and payment processing. It represents the main interactive portion of the app where users find parking, reserve spots, and complete transactions.</w:t>
      </w:r>
    </w:p>
    <w:p w14:paraId="3061065A" w14:textId="08530D23"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Reporting Module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 xml:space="preserve">Reporting provides visibility into system performance and financial activity. It includes occupancy graphs, transaction summaries, and exportable reports. This module supports </w:t>
      </w:r>
      <w:r w:rsidRPr="00B839A9">
        <w:rPr>
          <w:rFonts w:ascii="Times New Roman" w:hAnsi="Times New Roman" w:cs="Times New Roman"/>
          <w:sz w:val="28"/>
          <w:szCs w:val="28"/>
        </w:rPr>
        <w:lastRenderedPageBreak/>
        <w:t>decision</w:t>
      </w:r>
      <w:r w:rsidRPr="00B839A9">
        <w:rPr>
          <w:rFonts w:ascii="Times New Roman" w:hAnsi="Times New Roman" w:cs="Times New Roman"/>
          <w:sz w:val="28"/>
          <w:szCs w:val="28"/>
        </w:rPr>
        <w:noBreakHyphen/>
        <w:t>making by offering analytics, trends, and operational insights for administrators.</w:t>
      </w:r>
    </w:p>
    <w:p w14:paraId="56770423" w14:textId="3933B0C1"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System Infrastructure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section defines the technical foundation of the application. It includes database design, API development, and cloud deployment. Tasks cover schema creation, backend service development, and performance optimization. This ensures the system is scalable, reliable, and capable of supporting real</w:t>
      </w:r>
      <w:r w:rsidRPr="00B839A9">
        <w:rPr>
          <w:rFonts w:ascii="Times New Roman" w:hAnsi="Times New Roman" w:cs="Times New Roman"/>
          <w:sz w:val="28"/>
          <w:szCs w:val="28"/>
        </w:rPr>
        <w:noBreakHyphen/>
        <w:t>time operations.</w:t>
      </w:r>
    </w:p>
    <w:p w14:paraId="1435F5BB" w14:textId="5D4EA085"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Quality Assurance</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Quality Assurance ensures the system meets functional, performance, and security requirements. It includes functional testing for each module, stress and load testing, and security validation such as vulnerability scanning and role</w:t>
      </w:r>
      <w:r w:rsidRPr="00B839A9">
        <w:rPr>
          <w:rFonts w:ascii="Times New Roman" w:hAnsi="Times New Roman" w:cs="Times New Roman"/>
          <w:sz w:val="28"/>
          <w:szCs w:val="28"/>
        </w:rPr>
        <w:noBreakHyphen/>
        <w:t>based access verification. This section guarantees that the final product is stable and secure.</w:t>
      </w:r>
    </w:p>
    <w:p w14:paraId="3E27C649" w14:textId="60888E69" w:rsidR="00B839A9" w:rsidRDefault="00B839A9" w:rsidP="00B839A9">
      <w:pPr>
        <w:pStyle w:val="ListParagraph"/>
        <w:numPr>
          <w:ilvl w:val="0"/>
          <w:numId w:val="3"/>
        </w:numPr>
        <w:spacing w:line="480" w:lineRule="auto"/>
        <w:rPr>
          <w:rFonts w:ascii="Times New Roman" w:hAnsi="Times New Roman" w:cs="Times New Roman"/>
          <w:sz w:val="28"/>
          <w:szCs w:val="28"/>
        </w:rPr>
      </w:pPr>
      <w:r>
        <w:rPr>
          <w:rFonts w:ascii="Times New Roman" w:hAnsi="Times New Roman" w:cs="Times New Roman"/>
          <w:b/>
          <w:bCs/>
          <w:sz w:val="28"/>
          <w:szCs w:val="28"/>
        </w:rPr>
        <w:t>Project Management</w:t>
      </w:r>
      <w:r w:rsidRPr="00B839A9">
        <w:rPr>
          <w:rFonts w:ascii="Times New Roman" w:hAnsi="Times New Roman" w:cs="Times New Roman"/>
          <w:sz w:val="28"/>
          <w:szCs w:val="28"/>
        </w:rPr>
        <w:t>:</w:t>
      </w:r>
      <w:r>
        <w:rPr>
          <w:rFonts w:ascii="Times New Roman" w:hAnsi="Times New Roman" w:cs="Times New Roman"/>
          <w:sz w:val="28"/>
          <w:szCs w:val="28"/>
        </w:rPr>
        <w:t xml:space="preserve"> </w:t>
      </w:r>
      <w:r w:rsidRPr="00B839A9">
        <w:rPr>
          <w:rFonts w:ascii="Times New Roman" w:hAnsi="Times New Roman" w:cs="Times New Roman"/>
          <w:sz w:val="28"/>
          <w:szCs w:val="28"/>
        </w:rPr>
        <w:t>This final section covers documentation, meetings, and delivery activities. It includes SRS creation, WBS and Gantt chart development, client reviews, sprint planning, and final deployment. It ensures the project stays organized, documented, and aligned with stakeholder expectations.</w:t>
      </w:r>
    </w:p>
    <w:p w14:paraId="6F607CF0" w14:textId="77777777" w:rsidR="00A271F3" w:rsidRDefault="00A271F3" w:rsidP="00A271F3">
      <w:pPr>
        <w:spacing w:line="480" w:lineRule="auto"/>
        <w:ind w:left="720"/>
        <w:rPr>
          <w:rFonts w:ascii="Times New Roman" w:hAnsi="Times New Roman" w:cs="Times New Roman"/>
          <w:sz w:val="28"/>
          <w:szCs w:val="28"/>
        </w:rPr>
      </w:pPr>
    </w:p>
    <w:p w14:paraId="23B0D0CF" w14:textId="77777777" w:rsidR="00A271F3" w:rsidRDefault="00A271F3" w:rsidP="00A271F3">
      <w:pPr>
        <w:spacing w:line="480" w:lineRule="auto"/>
        <w:ind w:left="720"/>
        <w:rPr>
          <w:rFonts w:ascii="Times New Roman" w:hAnsi="Times New Roman" w:cs="Times New Roman"/>
          <w:sz w:val="28"/>
          <w:szCs w:val="28"/>
        </w:rPr>
      </w:pPr>
    </w:p>
    <w:p w14:paraId="39B2C461" w14:textId="627C6D9B" w:rsidR="00A271F3" w:rsidRDefault="00A271F3" w:rsidP="00A271F3">
      <w:pPr>
        <w:spacing w:line="480" w:lineRule="auto"/>
        <w:ind w:left="720"/>
        <w:jc w:val="center"/>
        <w:rPr>
          <w:rFonts w:ascii="Times New Roman" w:hAnsi="Times New Roman" w:cs="Times New Roman"/>
          <w:sz w:val="28"/>
          <w:szCs w:val="28"/>
        </w:rPr>
      </w:pPr>
      <w:r>
        <w:rPr>
          <w:rFonts w:ascii="Times New Roman" w:hAnsi="Times New Roman" w:cs="Times New Roman"/>
          <w:sz w:val="28"/>
          <w:szCs w:val="28"/>
        </w:rPr>
        <w:lastRenderedPageBreak/>
        <w:t>Parking App Timeline</w:t>
      </w:r>
    </w:p>
    <w:p w14:paraId="1AFB366C"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1 — Requirements &amp; Planning</w:t>
      </w:r>
    </w:p>
    <w:p w14:paraId="32638DD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Finalize SRS draft</w:t>
      </w:r>
    </w:p>
    <w:p w14:paraId="3044A129"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Complete WBS (3 levels)</w:t>
      </w:r>
    </w:p>
    <w:p w14:paraId="53E75C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Identify actors &amp; use cases</w:t>
      </w:r>
    </w:p>
    <w:p w14:paraId="6DD9C2A3" w14:textId="77777777" w:rsidR="00A271F3" w:rsidRPr="00A271F3" w:rsidRDefault="00A271F3" w:rsidP="00A271F3">
      <w:pPr>
        <w:numPr>
          <w:ilvl w:val="0"/>
          <w:numId w:val="4"/>
        </w:numPr>
        <w:spacing w:line="480" w:lineRule="auto"/>
        <w:rPr>
          <w:rFonts w:ascii="Times New Roman" w:hAnsi="Times New Roman" w:cs="Times New Roman"/>
          <w:sz w:val="28"/>
          <w:szCs w:val="28"/>
        </w:rPr>
      </w:pPr>
      <w:r w:rsidRPr="00A271F3">
        <w:rPr>
          <w:rFonts w:ascii="Times New Roman" w:hAnsi="Times New Roman" w:cs="Times New Roman"/>
          <w:sz w:val="28"/>
          <w:szCs w:val="28"/>
        </w:rPr>
        <w:t>Initial project schedule</w:t>
      </w:r>
    </w:p>
    <w:p w14:paraId="560CD6DB"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2 — System Architecture &amp; Design</w:t>
      </w:r>
    </w:p>
    <w:p w14:paraId="459B8246"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Database schema design</w:t>
      </w:r>
    </w:p>
    <w:p w14:paraId="79E194CA"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structure planning</w:t>
      </w:r>
    </w:p>
    <w:p w14:paraId="5E15EFA9"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UI wireframes for dashboards</w:t>
      </w:r>
    </w:p>
    <w:p w14:paraId="0A97FDFD" w14:textId="77777777" w:rsidR="00A271F3" w:rsidRPr="00A271F3" w:rsidRDefault="00A271F3" w:rsidP="00A271F3">
      <w:pPr>
        <w:numPr>
          <w:ilvl w:val="0"/>
          <w:numId w:val="5"/>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workflow design</w:t>
      </w:r>
    </w:p>
    <w:p w14:paraId="03F7935A" w14:textId="69B8084F"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3 — Core Development (Phase 1)</w:t>
      </w:r>
    </w:p>
    <w:p w14:paraId="4BDC9F43"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Authentication module</w:t>
      </w:r>
    </w:p>
    <w:p w14:paraId="69D6B6B0"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User &amp; operator management</w:t>
      </w:r>
    </w:p>
    <w:p w14:paraId="6D2B669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Session handling</w:t>
      </w:r>
    </w:p>
    <w:p w14:paraId="350C655C" w14:textId="77777777" w:rsidR="00A271F3" w:rsidRPr="00A271F3" w:rsidRDefault="00A271F3" w:rsidP="00A271F3">
      <w:pPr>
        <w:numPr>
          <w:ilvl w:val="0"/>
          <w:numId w:val="6"/>
        </w:numPr>
        <w:spacing w:line="480" w:lineRule="auto"/>
        <w:rPr>
          <w:rFonts w:ascii="Times New Roman" w:hAnsi="Times New Roman" w:cs="Times New Roman"/>
          <w:sz w:val="28"/>
          <w:szCs w:val="28"/>
        </w:rPr>
      </w:pPr>
      <w:r w:rsidRPr="00A271F3">
        <w:rPr>
          <w:rFonts w:ascii="Times New Roman" w:hAnsi="Times New Roman" w:cs="Times New Roman"/>
          <w:sz w:val="28"/>
          <w:szCs w:val="28"/>
        </w:rPr>
        <w:t>Basic navigation</w:t>
      </w:r>
    </w:p>
    <w:p w14:paraId="3799497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lastRenderedPageBreak/>
        <w:t>Week 4 — Core Development (Phase 2)</w:t>
      </w:r>
    </w:p>
    <w:p w14:paraId="0EA472A3"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Garage management dashboard</w:t>
      </w:r>
    </w:p>
    <w:p w14:paraId="55CE9C39"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Parking finder</w:t>
      </w:r>
    </w:p>
    <w:p w14:paraId="724C1BB5"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Payment integration</w:t>
      </w:r>
    </w:p>
    <w:p w14:paraId="6CCFE942" w14:textId="77777777" w:rsidR="00A271F3" w:rsidRPr="00A271F3" w:rsidRDefault="00A271F3" w:rsidP="00A271F3">
      <w:pPr>
        <w:numPr>
          <w:ilvl w:val="0"/>
          <w:numId w:val="7"/>
        </w:numPr>
        <w:spacing w:line="480" w:lineRule="auto"/>
        <w:rPr>
          <w:rFonts w:ascii="Times New Roman" w:hAnsi="Times New Roman" w:cs="Times New Roman"/>
          <w:sz w:val="28"/>
          <w:szCs w:val="28"/>
        </w:rPr>
      </w:pPr>
      <w:r w:rsidRPr="00A271F3">
        <w:rPr>
          <w:rFonts w:ascii="Times New Roman" w:hAnsi="Times New Roman" w:cs="Times New Roman"/>
          <w:sz w:val="28"/>
          <w:szCs w:val="28"/>
        </w:rPr>
        <w:t>File upload &amp; export features</w:t>
      </w:r>
    </w:p>
    <w:p w14:paraId="7F348893"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5 — Reporting &amp; Infrastructure</w:t>
      </w:r>
    </w:p>
    <w:p w14:paraId="1D687C7F"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Occupancy graphs</w:t>
      </w:r>
    </w:p>
    <w:p w14:paraId="4C7CC8D0"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Financial reports</w:t>
      </w:r>
    </w:p>
    <w:p w14:paraId="6A30A1A3"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Cloud deployment setup</w:t>
      </w:r>
    </w:p>
    <w:p w14:paraId="66B5CE64" w14:textId="77777777" w:rsidR="00A271F3" w:rsidRPr="00A271F3" w:rsidRDefault="00A271F3" w:rsidP="00A271F3">
      <w:pPr>
        <w:numPr>
          <w:ilvl w:val="0"/>
          <w:numId w:val="8"/>
        </w:numPr>
        <w:spacing w:line="480" w:lineRule="auto"/>
        <w:rPr>
          <w:rFonts w:ascii="Times New Roman" w:hAnsi="Times New Roman" w:cs="Times New Roman"/>
          <w:sz w:val="28"/>
          <w:szCs w:val="28"/>
        </w:rPr>
      </w:pPr>
      <w:r w:rsidRPr="00A271F3">
        <w:rPr>
          <w:rFonts w:ascii="Times New Roman" w:hAnsi="Times New Roman" w:cs="Times New Roman"/>
          <w:sz w:val="28"/>
          <w:szCs w:val="28"/>
        </w:rPr>
        <w:t>API integration testing</w:t>
      </w:r>
    </w:p>
    <w:p w14:paraId="67BBCCE9" w14:textId="77777777" w:rsidR="00A271F3" w:rsidRPr="00A271F3" w:rsidRDefault="00A271F3" w:rsidP="00A271F3">
      <w:pPr>
        <w:spacing w:line="480" w:lineRule="auto"/>
        <w:rPr>
          <w:rFonts w:ascii="Times New Roman" w:hAnsi="Times New Roman" w:cs="Times New Roman"/>
          <w:b/>
          <w:bCs/>
          <w:sz w:val="28"/>
          <w:szCs w:val="28"/>
        </w:rPr>
      </w:pPr>
      <w:r w:rsidRPr="00A271F3">
        <w:rPr>
          <w:rFonts w:ascii="Times New Roman" w:hAnsi="Times New Roman" w:cs="Times New Roman"/>
          <w:b/>
          <w:bCs/>
          <w:sz w:val="28"/>
          <w:szCs w:val="28"/>
        </w:rPr>
        <w:t>Week 6 — QA, Finalization &amp; Delivery</w:t>
      </w:r>
    </w:p>
    <w:p w14:paraId="2AB0E6C7"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Functional testing</w:t>
      </w:r>
    </w:p>
    <w:p w14:paraId="5F923BDB"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Performance testing</w:t>
      </w:r>
    </w:p>
    <w:p w14:paraId="080F190D"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Security testing</w:t>
      </w:r>
    </w:p>
    <w:p w14:paraId="4640CF0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Final documentation</w:t>
      </w:r>
    </w:p>
    <w:p w14:paraId="3F5422EE" w14:textId="77777777" w:rsidR="00A271F3" w:rsidRPr="00A271F3" w:rsidRDefault="00A271F3" w:rsidP="00A271F3">
      <w:pPr>
        <w:numPr>
          <w:ilvl w:val="0"/>
          <w:numId w:val="9"/>
        </w:numPr>
        <w:spacing w:line="480" w:lineRule="auto"/>
        <w:rPr>
          <w:rFonts w:ascii="Times New Roman" w:hAnsi="Times New Roman" w:cs="Times New Roman"/>
          <w:sz w:val="28"/>
          <w:szCs w:val="28"/>
        </w:rPr>
      </w:pPr>
      <w:r w:rsidRPr="00A271F3">
        <w:rPr>
          <w:rFonts w:ascii="Times New Roman" w:hAnsi="Times New Roman" w:cs="Times New Roman"/>
          <w:sz w:val="28"/>
          <w:szCs w:val="28"/>
        </w:rPr>
        <w:t>Deployment &amp; handoff</w:t>
      </w:r>
    </w:p>
    <w:p w14:paraId="577E0363" w14:textId="40C0F893" w:rsidR="00A271F3" w:rsidRPr="00A271F3" w:rsidRDefault="00192759" w:rsidP="00A271F3">
      <w:pPr>
        <w:spacing w:line="48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0CEBAE" wp14:editId="47F7B1D5">
            <wp:extent cx="5486400" cy="3200400"/>
            <wp:effectExtent l="0" t="0" r="0" b="0"/>
            <wp:docPr id="13980147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sectPr w:rsidR="00A271F3" w:rsidRPr="00A271F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669C0" w14:textId="77777777" w:rsidR="009211EB" w:rsidRDefault="009211EB" w:rsidP="000216FA">
      <w:pPr>
        <w:spacing w:after="0" w:line="240" w:lineRule="auto"/>
      </w:pPr>
      <w:r>
        <w:separator/>
      </w:r>
    </w:p>
  </w:endnote>
  <w:endnote w:type="continuationSeparator" w:id="0">
    <w:p w14:paraId="2FD9E298" w14:textId="77777777" w:rsidR="009211EB" w:rsidRDefault="009211EB" w:rsidP="0002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EF488" w14:textId="77777777" w:rsidR="009211EB" w:rsidRDefault="009211EB" w:rsidP="000216FA">
      <w:pPr>
        <w:spacing w:after="0" w:line="240" w:lineRule="auto"/>
      </w:pPr>
      <w:r>
        <w:separator/>
      </w:r>
    </w:p>
  </w:footnote>
  <w:footnote w:type="continuationSeparator" w:id="0">
    <w:p w14:paraId="7A89B24D" w14:textId="77777777" w:rsidR="009211EB" w:rsidRDefault="009211EB" w:rsidP="00021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8FB1" w14:textId="5BA61DB6" w:rsidR="000216FA" w:rsidRPr="000216FA" w:rsidRDefault="000216FA">
    <w:pPr>
      <w:pStyle w:val="Header"/>
      <w:rPr>
        <w:rFonts w:ascii="Times New Roman" w:hAnsi="Times New Roman" w:cs="Times New Roman"/>
        <w:sz w:val="28"/>
        <w:szCs w:val="28"/>
      </w:rPr>
    </w:pPr>
    <w:r w:rsidRPr="000216FA">
      <w:rPr>
        <w:rFonts w:ascii="Times New Roman" w:hAnsi="Times New Roman" w:cs="Times New Roman"/>
        <w:sz w:val="28"/>
        <w:szCs w:val="28"/>
      </w:rPr>
      <w:t>Marlon Collins Jr.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8A0"/>
    <w:multiLevelType w:val="multilevel"/>
    <w:tmpl w:val="19E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6D5"/>
    <w:multiLevelType w:val="multilevel"/>
    <w:tmpl w:val="C6E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CAF"/>
    <w:multiLevelType w:val="multilevel"/>
    <w:tmpl w:val="C82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3F64"/>
    <w:multiLevelType w:val="hybridMultilevel"/>
    <w:tmpl w:val="5314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376F9"/>
    <w:multiLevelType w:val="multilevel"/>
    <w:tmpl w:val="0CC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DBA"/>
    <w:multiLevelType w:val="multilevel"/>
    <w:tmpl w:val="29E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91B5B"/>
    <w:multiLevelType w:val="hybridMultilevel"/>
    <w:tmpl w:val="63A42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B586314"/>
    <w:multiLevelType w:val="hybridMultilevel"/>
    <w:tmpl w:val="600E7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93A96"/>
    <w:multiLevelType w:val="multilevel"/>
    <w:tmpl w:val="9EE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98366">
    <w:abstractNumId w:val="3"/>
  </w:num>
  <w:num w:numId="2" w16cid:durableId="1742024535">
    <w:abstractNumId w:val="7"/>
  </w:num>
  <w:num w:numId="3" w16cid:durableId="686296163">
    <w:abstractNumId w:val="6"/>
  </w:num>
  <w:num w:numId="4" w16cid:durableId="1994337559">
    <w:abstractNumId w:val="5"/>
  </w:num>
  <w:num w:numId="5" w16cid:durableId="1645239505">
    <w:abstractNumId w:val="8"/>
  </w:num>
  <w:num w:numId="6" w16cid:durableId="1876456596">
    <w:abstractNumId w:val="2"/>
  </w:num>
  <w:num w:numId="7" w16cid:durableId="352923887">
    <w:abstractNumId w:val="4"/>
  </w:num>
  <w:num w:numId="8" w16cid:durableId="1692295591">
    <w:abstractNumId w:val="0"/>
  </w:num>
  <w:num w:numId="9" w16cid:durableId="13999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FA"/>
    <w:rsid w:val="000216FA"/>
    <w:rsid w:val="00192759"/>
    <w:rsid w:val="002818C3"/>
    <w:rsid w:val="00503F2C"/>
    <w:rsid w:val="00575E7C"/>
    <w:rsid w:val="005E243F"/>
    <w:rsid w:val="006264BE"/>
    <w:rsid w:val="0066198A"/>
    <w:rsid w:val="007067E4"/>
    <w:rsid w:val="00706834"/>
    <w:rsid w:val="009211EB"/>
    <w:rsid w:val="009438D0"/>
    <w:rsid w:val="00995052"/>
    <w:rsid w:val="009D424E"/>
    <w:rsid w:val="00A271F3"/>
    <w:rsid w:val="00AF2AD0"/>
    <w:rsid w:val="00B839A9"/>
    <w:rsid w:val="00C05DA5"/>
    <w:rsid w:val="00C66D6F"/>
    <w:rsid w:val="00DA49BE"/>
    <w:rsid w:val="00DA4A71"/>
    <w:rsid w:val="00EB5BC1"/>
    <w:rsid w:val="00FE3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17A4"/>
  <w15:chartTrackingRefBased/>
  <w15:docId w15:val="{85ABBDB1-5EC9-410D-9D2C-0EF8C883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6FA"/>
    <w:rPr>
      <w:rFonts w:eastAsiaTheme="majorEastAsia" w:cstheme="majorBidi"/>
      <w:color w:val="272727" w:themeColor="text1" w:themeTint="D8"/>
    </w:rPr>
  </w:style>
  <w:style w:type="paragraph" w:styleId="Title">
    <w:name w:val="Title"/>
    <w:basedOn w:val="Normal"/>
    <w:next w:val="Normal"/>
    <w:link w:val="TitleChar"/>
    <w:uiPriority w:val="10"/>
    <w:qFormat/>
    <w:rsid w:val="0002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6FA"/>
    <w:pPr>
      <w:spacing w:before="160"/>
      <w:jc w:val="center"/>
    </w:pPr>
    <w:rPr>
      <w:i/>
      <w:iCs/>
      <w:color w:val="404040" w:themeColor="text1" w:themeTint="BF"/>
    </w:rPr>
  </w:style>
  <w:style w:type="character" w:customStyle="1" w:styleId="QuoteChar">
    <w:name w:val="Quote Char"/>
    <w:basedOn w:val="DefaultParagraphFont"/>
    <w:link w:val="Quote"/>
    <w:uiPriority w:val="29"/>
    <w:rsid w:val="000216FA"/>
    <w:rPr>
      <w:i/>
      <w:iCs/>
      <w:color w:val="404040" w:themeColor="text1" w:themeTint="BF"/>
    </w:rPr>
  </w:style>
  <w:style w:type="paragraph" w:styleId="ListParagraph">
    <w:name w:val="List Paragraph"/>
    <w:basedOn w:val="Normal"/>
    <w:uiPriority w:val="34"/>
    <w:qFormat/>
    <w:rsid w:val="000216FA"/>
    <w:pPr>
      <w:ind w:left="720"/>
      <w:contextualSpacing/>
    </w:pPr>
  </w:style>
  <w:style w:type="character" w:styleId="IntenseEmphasis">
    <w:name w:val="Intense Emphasis"/>
    <w:basedOn w:val="DefaultParagraphFont"/>
    <w:uiPriority w:val="21"/>
    <w:qFormat/>
    <w:rsid w:val="000216FA"/>
    <w:rPr>
      <w:i/>
      <w:iCs/>
      <w:color w:val="0F4761" w:themeColor="accent1" w:themeShade="BF"/>
    </w:rPr>
  </w:style>
  <w:style w:type="paragraph" w:styleId="IntenseQuote">
    <w:name w:val="Intense Quote"/>
    <w:basedOn w:val="Normal"/>
    <w:next w:val="Normal"/>
    <w:link w:val="IntenseQuoteChar"/>
    <w:uiPriority w:val="30"/>
    <w:qFormat/>
    <w:rsid w:val="0002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6FA"/>
    <w:rPr>
      <w:i/>
      <w:iCs/>
      <w:color w:val="0F4761" w:themeColor="accent1" w:themeShade="BF"/>
    </w:rPr>
  </w:style>
  <w:style w:type="character" w:styleId="IntenseReference">
    <w:name w:val="Intense Reference"/>
    <w:basedOn w:val="DefaultParagraphFont"/>
    <w:uiPriority w:val="32"/>
    <w:qFormat/>
    <w:rsid w:val="000216FA"/>
    <w:rPr>
      <w:b/>
      <w:bCs/>
      <w:smallCaps/>
      <w:color w:val="0F4761" w:themeColor="accent1" w:themeShade="BF"/>
      <w:spacing w:val="5"/>
    </w:rPr>
  </w:style>
  <w:style w:type="paragraph" w:styleId="Header">
    <w:name w:val="header"/>
    <w:basedOn w:val="Normal"/>
    <w:link w:val="HeaderChar"/>
    <w:uiPriority w:val="99"/>
    <w:unhideWhenUsed/>
    <w:rsid w:val="0002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16FA"/>
  </w:style>
  <w:style w:type="paragraph" w:styleId="Footer">
    <w:name w:val="footer"/>
    <w:basedOn w:val="Normal"/>
    <w:link w:val="FooterChar"/>
    <w:uiPriority w:val="99"/>
    <w:unhideWhenUsed/>
    <w:rsid w:val="0002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Week 1</c:v>
                </c:pt>
              </c:strCache>
            </c:strRef>
          </c:tx>
          <c:spPr>
            <a:solidFill>
              <a:schemeClr val="accent1"/>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Sheet1!$B$2:$B$7</c:f>
              <c:numCache>
                <c:formatCode>General</c:formatCode>
                <c:ptCount val="6"/>
                <c:pt idx="0">
                  <c:v>4.3</c:v>
                </c:pt>
                <c:pt idx="1">
                  <c:v>2.5</c:v>
                </c:pt>
                <c:pt idx="2">
                  <c:v>3.5</c:v>
                </c:pt>
                <c:pt idx="3">
                  <c:v>4.5</c:v>
                </c:pt>
                <c:pt idx="4">
                  <c:v>5.5</c:v>
                </c:pt>
                <c:pt idx="5">
                  <c:v>6.5</c:v>
                </c:pt>
              </c:numCache>
            </c:numRef>
          </c:val>
          <c:extLst>
            <c:ext xmlns:c16="http://schemas.microsoft.com/office/drawing/2014/chart" uri="{C3380CC4-5D6E-409C-BE32-E72D297353CC}">
              <c16:uniqueId val="{00000000-96AA-4283-B028-EDE1D23D9F26}"/>
            </c:ext>
          </c:extLst>
        </c:ser>
        <c:ser>
          <c:idx val="1"/>
          <c:order val="1"/>
          <c:tx>
            <c:strRef>
              <c:f>Sheet1!$C$1</c:f>
              <c:strCache>
                <c:ptCount val="1"/>
                <c:pt idx="0">
                  <c:v>Week 2</c:v>
                </c:pt>
              </c:strCache>
            </c:strRef>
          </c:tx>
          <c:spPr>
            <a:solidFill>
              <a:schemeClr val="accent2"/>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Sheet1!$C$2:$C$7</c:f>
              <c:numCache>
                <c:formatCode>General</c:formatCode>
                <c:ptCount val="6"/>
                <c:pt idx="0">
                  <c:v>2.4</c:v>
                </c:pt>
                <c:pt idx="1">
                  <c:v>4.4000000000000004</c:v>
                </c:pt>
                <c:pt idx="2">
                  <c:v>1.8</c:v>
                </c:pt>
                <c:pt idx="3">
                  <c:v>2.8</c:v>
                </c:pt>
                <c:pt idx="4">
                  <c:v>5.2</c:v>
                </c:pt>
                <c:pt idx="5">
                  <c:v>6.2</c:v>
                </c:pt>
              </c:numCache>
            </c:numRef>
          </c:val>
          <c:extLst>
            <c:ext xmlns:c16="http://schemas.microsoft.com/office/drawing/2014/chart" uri="{C3380CC4-5D6E-409C-BE32-E72D297353CC}">
              <c16:uniqueId val="{00000001-96AA-4283-B028-EDE1D23D9F26}"/>
            </c:ext>
          </c:extLst>
        </c:ser>
        <c:ser>
          <c:idx val="2"/>
          <c:order val="2"/>
          <c:tx>
            <c:strRef>
              <c:f>Sheet1!$D$1</c:f>
              <c:strCache>
                <c:ptCount val="1"/>
                <c:pt idx="0">
                  <c:v>Week 3</c:v>
                </c:pt>
              </c:strCache>
            </c:strRef>
          </c:tx>
          <c:spPr>
            <a:solidFill>
              <a:schemeClr val="accent3"/>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Sheet1!$D$2:$D$7</c:f>
              <c:numCache>
                <c:formatCode>General</c:formatCode>
                <c:ptCount val="6"/>
                <c:pt idx="0">
                  <c:v>2</c:v>
                </c:pt>
                <c:pt idx="1">
                  <c:v>2</c:v>
                </c:pt>
                <c:pt idx="2">
                  <c:v>3</c:v>
                </c:pt>
                <c:pt idx="3">
                  <c:v>5</c:v>
                </c:pt>
                <c:pt idx="4">
                  <c:v>7</c:v>
                </c:pt>
                <c:pt idx="5">
                  <c:v>8</c:v>
                </c:pt>
              </c:numCache>
            </c:numRef>
          </c:val>
          <c:extLst>
            <c:ext xmlns:c16="http://schemas.microsoft.com/office/drawing/2014/chart" uri="{C3380CC4-5D6E-409C-BE32-E72D297353CC}">
              <c16:uniqueId val="{00000002-96AA-4283-B028-EDE1D23D9F26}"/>
            </c:ext>
          </c:extLst>
        </c:ser>
        <c:ser>
          <c:idx val="3"/>
          <c:order val="3"/>
          <c:tx>
            <c:strRef>
              <c:f>Sheet1!$E$1</c:f>
              <c:strCache>
                <c:ptCount val="1"/>
                <c:pt idx="0">
                  <c:v>Week 4</c:v>
                </c:pt>
              </c:strCache>
            </c:strRef>
          </c:tx>
          <c:spPr>
            <a:solidFill>
              <a:schemeClr val="accent4"/>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Sheet1!$E$2:$E$7</c:f>
              <c:numCache>
                <c:formatCode>General</c:formatCode>
                <c:ptCount val="6"/>
                <c:pt idx="0">
                  <c:v>3</c:v>
                </c:pt>
                <c:pt idx="1">
                  <c:v>3</c:v>
                </c:pt>
                <c:pt idx="2">
                  <c:v>4</c:v>
                </c:pt>
                <c:pt idx="3">
                  <c:v>6</c:v>
                </c:pt>
                <c:pt idx="4">
                  <c:v>8</c:v>
                </c:pt>
                <c:pt idx="5">
                  <c:v>9</c:v>
                </c:pt>
              </c:numCache>
            </c:numRef>
          </c:val>
          <c:extLst>
            <c:ext xmlns:c16="http://schemas.microsoft.com/office/drawing/2014/chart" uri="{C3380CC4-5D6E-409C-BE32-E72D297353CC}">
              <c16:uniqueId val="{00000003-96AA-4283-B028-EDE1D23D9F26}"/>
            </c:ext>
          </c:extLst>
        </c:ser>
        <c:ser>
          <c:idx val="4"/>
          <c:order val="4"/>
          <c:tx>
            <c:strRef>
              <c:f>Sheet1!$F$1</c:f>
              <c:strCache>
                <c:ptCount val="1"/>
                <c:pt idx="0">
                  <c:v>Week 5</c:v>
                </c:pt>
              </c:strCache>
            </c:strRef>
          </c:tx>
          <c:spPr>
            <a:solidFill>
              <a:schemeClr val="accent5"/>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Sheet1!$F$2:$F$7</c:f>
              <c:numCache>
                <c:formatCode>General</c:formatCode>
                <c:ptCount val="6"/>
                <c:pt idx="0">
                  <c:v>4</c:v>
                </c:pt>
                <c:pt idx="1">
                  <c:v>6</c:v>
                </c:pt>
                <c:pt idx="2">
                  <c:v>5</c:v>
                </c:pt>
                <c:pt idx="3">
                  <c:v>7</c:v>
                </c:pt>
                <c:pt idx="4">
                  <c:v>9</c:v>
                </c:pt>
                <c:pt idx="5">
                  <c:v>10</c:v>
                </c:pt>
              </c:numCache>
            </c:numRef>
          </c:val>
          <c:extLst>
            <c:ext xmlns:c16="http://schemas.microsoft.com/office/drawing/2014/chart" uri="{C3380CC4-5D6E-409C-BE32-E72D297353CC}">
              <c16:uniqueId val="{00000004-96AA-4283-B028-EDE1D23D9F26}"/>
            </c:ext>
          </c:extLst>
        </c:ser>
        <c:ser>
          <c:idx val="5"/>
          <c:order val="5"/>
          <c:tx>
            <c:strRef>
              <c:f>Sheet1!$G$1</c:f>
              <c:strCache>
                <c:ptCount val="1"/>
                <c:pt idx="0">
                  <c:v>Week 6</c:v>
                </c:pt>
              </c:strCache>
            </c:strRef>
          </c:tx>
          <c:spPr>
            <a:solidFill>
              <a:schemeClr val="accent6"/>
            </a:solidFill>
            <a:ln>
              <a:noFill/>
            </a:ln>
            <a:effectLst/>
          </c:spPr>
          <c:invertIfNegative val="0"/>
          <c:cat>
            <c:strRef>
              <c:f>Sheet1!$A$2:$A$7</c:f>
              <c:strCache>
                <c:ptCount val="6"/>
                <c:pt idx="0">
                  <c:v>Requirements &amp; Planning</c:v>
                </c:pt>
                <c:pt idx="1">
                  <c:v>System Architecture &amp; Design</c:v>
                </c:pt>
                <c:pt idx="2">
                  <c:v>CD (Phase 1)</c:v>
                </c:pt>
                <c:pt idx="3">
                  <c:v>CD (Phase 2)</c:v>
                </c:pt>
                <c:pt idx="4">
                  <c:v>Reporting &amp; Infrastructure</c:v>
                </c:pt>
                <c:pt idx="5">
                  <c:v>QA, Finalization &amp; Delivery</c:v>
                </c:pt>
              </c:strCache>
            </c:strRef>
          </c:cat>
          <c:val>
            <c:numRef>
              <c:f>Sheet1!$G$2:$G$7</c:f>
              <c:numCache>
                <c:formatCode>General</c:formatCode>
                <c:ptCount val="6"/>
                <c:pt idx="0">
                  <c:v>5</c:v>
                </c:pt>
                <c:pt idx="1">
                  <c:v>9</c:v>
                </c:pt>
                <c:pt idx="2">
                  <c:v>6</c:v>
                </c:pt>
                <c:pt idx="3">
                  <c:v>8</c:v>
                </c:pt>
                <c:pt idx="4">
                  <c:v>10</c:v>
                </c:pt>
                <c:pt idx="5">
                  <c:v>11</c:v>
                </c:pt>
              </c:numCache>
            </c:numRef>
          </c:val>
          <c:extLst>
            <c:ext xmlns:c16="http://schemas.microsoft.com/office/drawing/2014/chart" uri="{C3380CC4-5D6E-409C-BE32-E72D297353CC}">
              <c16:uniqueId val="{00000005-96AA-4283-B028-EDE1D23D9F26}"/>
            </c:ext>
          </c:extLst>
        </c:ser>
        <c:dLbls>
          <c:showLegendKey val="0"/>
          <c:showVal val="0"/>
          <c:showCatName val="0"/>
          <c:showSerName val="0"/>
          <c:showPercent val="0"/>
          <c:showBubbleSize val="0"/>
        </c:dLbls>
        <c:gapWidth val="150"/>
        <c:overlap val="100"/>
        <c:axId val="1730097488"/>
        <c:axId val="1493741552"/>
      </c:barChart>
      <c:catAx>
        <c:axId val="17300974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741552"/>
        <c:crosses val="autoZero"/>
        <c:auto val="1"/>
        <c:lblAlgn val="ctr"/>
        <c:lblOffset val="100"/>
        <c:noMultiLvlLbl val="0"/>
      </c:catAx>
      <c:valAx>
        <c:axId val="14937415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0097488"/>
        <c:crosses val="autoZero"/>
        <c:crossBetween val="between"/>
      </c:valAx>
      <c:spPr>
        <a:noFill/>
        <a:ln>
          <a:solidFill>
            <a:schemeClr val="accent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Collins Jr</dc:creator>
  <cp:keywords/>
  <dc:description/>
  <cp:lastModifiedBy>Marlon Collins Jr</cp:lastModifiedBy>
  <cp:revision>3</cp:revision>
  <dcterms:created xsi:type="dcterms:W3CDTF">2026-09-15T04:59:00Z</dcterms:created>
  <dcterms:modified xsi:type="dcterms:W3CDTF">2026-09-15T04:59:00Z</dcterms:modified>
</cp:coreProperties>
</file>