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C856" w14:textId="4818282C" w:rsidR="00033D43" w:rsidRPr="00A5764F" w:rsidRDefault="00577794" w:rsidP="00577794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5764F">
        <w:rPr>
          <w:rFonts w:ascii="Arial" w:hAnsi="Arial" w:cs="Arial"/>
          <w:b/>
          <w:bCs/>
          <w:sz w:val="24"/>
          <w:szCs w:val="24"/>
        </w:rPr>
        <w:t>E</w:t>
      </w:r>
      <w:r w:rsidRPr="00A5764F">
        <w:rPr>
          <w:rFonts w:ascii="Arial" w:hAnsi="Arial" w:cs="Arial"/>
          <w:b/>
          <w:bCs/>
          <w:sz w:val="24"/>
          <w:szCs w:val="24"/>
        </w:rPr>
        <w:t>ntity</w:t>
      </w:r>
      <w:proofErr w:type="spellEnd"/>
      <w:r w:rsidRPr="00A5764F">
        <w:rPr>
          <w:rFonts w:ascii="Arial" w:hAnsi="Arial" w:cs="Arial"/>
          <w:b/>
          <w:bCs/>
          <w:sz w:val="24"/>
          <w:szCs w:val="24"/>
        </w:rPr>
        <w:t xml:space="preserve"> Framework Core parte 1: Mapeando um banco pré-existente</w:t>
      </w:r>
    </w:p>
    <w:p w14:paraId="61CA0489" w14:textId="1E1CF2D5" w:rsidR="00577794" w:rsidRPr="00A5764F" w:rsidRDefault="00577794" w:rsidP="00577794">
      <w:pPr>
        <w:rPr>
          <w:rFonts w:ascii="Arial" w:hAnsi="Arial" w:cs="Arial"/>
          <w:sz w:val="24"/>
          <w:szCs w:val="24"/>
        </w:rPr>
      </w:pPr>
    </w:p>
    <w:p w14:paraId="756A659E" w14:textId="07FB8BA6" w:rsidR="00A5764F" w:rsidRDefault="00A5764F" w:rsidP="0057779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Configurando nomes de tabelas e colunas</w:t>
      </w:r>
      <w:r w:rsidR="003D1367">
        <w:rPr>
          <w:rFonts w:ascii="Arial" w:hAnsi="Arial" w:cs="Arial"/>
          <w:sz w:val="24"/>
          <w:szCs w:val="24"/>
        </w:rPr>
        <w:t>:</w:t>
      </w:r>
    </w:p>
    <w:p w14:paraId="579CA0E8" w14:textId="4CFF3393" w:rsidR="00577794" w:rsidRPr="00A5764F" w:rsidRDefault="00577794" w:rsidP="00A5764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764F">
        <w:rPr>
          <w:rFonts w:ascii="Arial" w:hAnsi="Arial" w:cs="Arial"/>
          <w:sz w:val="24"/>
          <w:szCs w:val="24"/>
        </w:rPr>
        <w:t>A</w:t>
      </w:r>
      <w:r w:rsidRPr="00A5764F">
        <w:rPr>
          <w:rFonts w:ascii="Arial" w:hAnsi="Arial" w:cs="Arial"/>
          <w:sz w:val="24"/>
          <w:szCs w:val="24"/>
        </w:rPr>
        <w:t xml:space="preserve">o mapear nome de casse como nome de tabela, o </w:t>
      </w:r>
      <w:proofErr w:type="spellStart"/>
      <w:r w:rsidRPr="00A5764F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A5764F">
        <w:rPr>
          <w:rFonts w:ascii="Arial" w:hAnsi="Arial" w:cs="Arial"/>
          <w:sz w:val="24"/>
          <w:szCs w:val="24"/>
        </w:rPr>
        <w:t xml:space="preserve"> faz uso do nome da propriedade </w:t>
      </w:r>
      <w:proofErr w:type="spellStart"/>
      <w:r w:rsidRPr="00A5764F">
        <w:rPr>
          <w:rFonts w:ascii="Arial" w:hAnsi="Arial" w:cs="Arial"/>
          <w:b/>
          <w:bCs/>
          <w:sz w:val="24"/>
          <w:szCs w:val="24"/>
        </w:rPr>
        <w:t>DbSet</w:t>
      </w:r>
      <w:proofErr w:type="spellEnd"/>
      <w:r w:rsidRPr="00A5764F">
        <w:rPr>
          <w:rFonts w:ascii="Arial" w:hAnsi="Arial" w:cs="Arial"/>
          <w:sz w:val="24"/>
          <w:szCs w:val="24"/>
        </w:rPr>
        <w:t>.</w:t>
      </w:r>
    </w:p>
    <w:p w14:paraId="1986D7A7" w14:textId="410CA7A9" w:rsidR="00A5764F" w:rsidRPr="00A5764F" w:rsidRDefault="00A5764F" w:rsidP="00A5764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A4C766" wp14:editId="57951A62">
            <wp:extent cx="6645910" cy="3111500"/>
            <wp:effectExtent l="133350" t="114300" r="135890" b="146050"/>
            <wp:docPr id="2" name="Imagem 2" descr="reg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r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1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7C76CE" w14:textId="58292476" w:rsidR="00321B3E" w:rsidRDefault="00A5764F" w:rsidP="0057779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Refinando o mapeamento de tabela de atores</w:t>
      </w:r>
      <w:r w:rsidR="003D1367">
        <w:rPr>
          <w:rFonts w:ascii="Arial" w:hAnsi="Arial" w:cs="Arial"/>
          <w:sz w:val="24"/>
          <w:szCs w:val="24"/>
        </w:rPr>
        <w:t>:</w:t>
      </w:r>
    </w:p>
    <w:p w14:paraId="52C8BA31" w14:textId="53FE2644" w:rsidR="00A5764F" w:rsidRDefault="003D1367" w:rsidP="00A5764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D1367">
        <w:rPr>
          <w:rFonts w:ascii="Arial" w:hAnsi="Arial" w:cs="Arial"/>
          <w:sz w:val="24"/>
          <w:szCs w:val="24"/>
        </w:rPr>
        <w:t xml:space="preserve">Como saber se o </w:t>
      </w:r>
      <w:proofErr w:type="spellStart"/>
      <w:r w:rsidRPr="003D1367">
        <w:rPr>
          <w:rFonts w:ascii="Arial" w:hAnsi="Arial" w:cs="Arial"/>
          <w:b/>
          <w:bCs/>
          <w:sz w:val="24"/>
          <w:szCs w:val="24"/>
        </w:rPr>
        <w:t>Migrations</w:t>
      </w:r>
      <w:proofErr w:type="spellEnd"/>
      <w:r w:rsidRPr="003D1367">
        <w:rPr>
          <w:rFonts w:ascii="Arial" w:hAnsi="Arial" w:cs="Arial"/>
          <w:sz w:val="24"/>
          <w:szCs w:val="24"/>
        </w:rPr>
        <w:t xml:space="preserve"> está instalado em meu projeto?</w:t>
      </w:r>
    </w:p>
    <w:p w14:paraId="580EECFF" w14:textId="6F62E614" w:rsidR="003D1367" w:rsidRDefault="003D1367" w:rsidP="003D1367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D1367">
        <w:rPr>
          <w:rFonts w:ascii="Arial" w:hAnsi="Arial" w:cs="Arial"/>
          <w:sz w:val="24"/>
          <w:szCs w:val="24"/>
        </w:rPr>
        <w:t xml:space="preserve">No console do </w:t>
      </w:r>
      <w:proofErr w:type="spellStart"/>
      <w:r w:rsidRPr="003D1367">
        <w:rPr>
          <w:rFonts w:ascii="Arial" w:hAnsi="Arial" w:cs="Arial"/>
          <w:b/>
          <w:bCs/>
          <w:sz w:val="24"/>
          <w:szCs w:val="24"/>
        </w:rPr>
        <w:t>Nuget</w:t>
      </w:r>
      <w:proofErr w:type="spellEnd"/>
      <w:r w:rsidRPr="003D1367">
        <w:rPr>
          <w:rFonts w:ascii="Arial" w:hAnsi="Arial" w:cs="Arial"/>
          <w:sz w:val="24"/>
          <w:szCs w:val="24"/>
        </w:rPr>
        <w:t xml:space="preserve">, digite o comando </w:t>
      </w:r>
      <w:proofErr w:type="spellStart"/>
      <w:r w:rsidRPr="003D1367">
        <w:rPr>
          <w:rFonts w:ascii="Arial" w:hAnsi="Arial" w:cs="Arial"/>
          <w:b/>
          <w:bCs/>
          <w:sz w:val="24"/>
          <w:szCs w:val="24"/>
          <w:u w:val="single"/>
        </w:rPr>
        <w:t>get</w:t>
      </w:r>
      <w:proofErr w:type="spellEnd"/>
      <w:r w:rsidRPr="003D1367">
        <w:rPr>
          <w:rFonts w:ascii="Arial" w:hAnsi="Arial" w:cs="Arial"/>
          <w:b/>
          <w:bCs/>
          <w:sz w:val="24"/>
          <w:szCs w:val="24"/>
          <w:u w:val="single"/>
        </w:rPr>
        <w:t xml:space="preserve">-help </w:t>
      </w:r>
      <w:proofErr w:type="spellStart"/>
      <w:r w:rsidRPr="003D1367">
        <w:rPr>
          <w:rFonts w:ascii="Arial" w:hAnsi="Arial" w:cs="Arial"/>
          <w:b/>
          <w:bCs/>
          <w:sz w:val="24"/>
          <w:szCs w:val="24"/>
          <w:u w:val="single"/>
        </w:rPr>
        <w:t>EntityFramework</w:t>
      </w:r>
      <w:proofErr w:type="spellEnd"/>
      <w:r w:rsidRPr="003D1367">
        <w:rPr>
          <w:rFonts w:ascii="Arial" w:hAnsi="Arial" w:cs="Arial"/>
          <w:sz w:val="24"/>
          <w:szCs w:val="24"/>
        </w:rPr>
        <w:t>.</w:t>
      </w:r>
    </w:p>
    <w:p w14:paraId="4021823B" w14:textId="0285A234" w:rsidR="00D839B1" w:rsidRDefault="00D839B1" w:rsidP="00D839B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839B1">
        <w:rPr>
          <w:rFonts w:ascii="Arial" w:hAnsi="Arial" w:cs="Arial"/>
          <w:sz w:val="24"/>
          <w:szCs w:val="24"/>
        </w:rPr>
        <w:t xml:space="preserve">As regras implícitas para determinar o tipo e tamanho das colunas estão no código do </w:t>
      </w:r>
      <w:proofErr w:type="spellStart"/>
      <w:r w:rsidRPr="00D839B1"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  <w:r w:rsidRPr="00D839B1">
        <w:rPr>
          <w:rFonts w:ascii="Arial" w:hAnsi="Arial" w:cs="Arial"/>
          <w:sz w:val="24"/>
          <w:szCs w:val="24"/>
        </w:rPr>
        <w:t xml:space="preserve"> usado por sua aplicação.</w:t>
      </w:r>
    </w:p>
    <w:p w14:paraId="5BAC46D5" w14:textId="1544CC2B" w:rsidR="00D839B1" w:rsidRDefault="00D839B1" w:rsidP="00D839B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839B1">
        <w:rPr>
          <w:rFonts w:ascii="Arial" w:hAnsi="Arial" w:cs="Arial"/>
          <w:sz w:val="24"/>
          <w:szCs w:val="24"/>
        </w:rPr>
        <w:t xml:space="preserve">O tipo e tamanho de uma coluna vinculada a uma propriedade </w:t>
      </w:r>
      <w:proofErr w:type="spellStart"/>
      <w:r w:rsidRPr="00D839B1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D839B1">
        <w:rPr>
          <w:rFonts w:ascii="Arial" w:hAnsi="Arial" w:cs="Arial"/>
          <w:sz w:val="24"/>
          <w:szCs w:val="24"/>
        </w:rPr>
        <w:t xml:space="preserve"> é determinado pelo </w:t>
      </w:r>
      <w:proofErr w:type="spellStart"/>
      <w:r w:rsidRPr="00D839B1"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  <w:r w:rsidRPr="00D839B1">
        <w:rPr>
          <w:rFonts w:ascii="Arial" w:hAnsi="Arial" w:cs="Arial"/>
          <w:sz w:val="24"/>
          <w:szCs w:val="24"/>
        </w:rPr>
        <w:t xml:space="preserve">. No caso do </w:t>
      </w:r>
      <w:r w:rsidRPr="00D839B1">
        <w:rPr>
          <w:rFonts w:ascii="Arial" w:hAnsi="Arial" w:cs="Arial"/>
          <w:b/>
          <w:bCs/>
          <w:sz w:val="24"/>
          <w:szCs w:val="24"/>
        </w:rPr>
        <w:t>SQL Server</w:t>
      </w:r>
      <w:r w:rsidRPr="00D839B1">
        <w:rPr>
          <w:rFonts w:ascii="Arial" w:hAnsi="Arial" w:cs="Arial"/>
          <w:sz w:val="24"/>
          <w:szCs w:val="24"/>
        </w:rPr>
        <w:t xml:space="preserve">, uma coluna do tipo e tamanho </w:t>
      </w:r>
      <w:r w:rsidRPr="00D839B1">
        <w:rPr>
          <w:rFonts w:ascii="Arial" w:hAnsi="Arial" w:cs="Arial"/>
          <w:b/>
          <w:bCs/>
          <w:sz w:val="24"/>
          <w:szCs w:val="24"/>
        </w:rPr>
        <w:t>NVARCHAR(MAX)</w:t>
      </w:r>
      <w:r w:rsidRPr="00D839B1">
        <w:rPr>
          <w:rFonts w:ascii="Arial" w:hAnsi="Arial" w:cs="Arial"/>
          <w:sz w:val="24"/>
          <w:szCs w:val="24"/>
        </w:rPr>
        <w:t xml:space="preserve"> será mapeada.</w:t>
      </w:r>
    </w:p>
    <w:p w14:paraId="0B595BC6" w14:textId="1931A5FE" w:rsidR="00D839B1" w:rsidRDefault="00E91159" w:rsidP="00D839B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91159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91159">
        <w:rPr>
          <w:rFonts w:ascii="Arial" w:hAnsi="Arial" w:cs="Arial"/>
          <w:b/>
          <w:bCs/>
          <w:sz w:val="24"/>
          <w:szCs w:val="24"/>
        </w:rPr>
        <w:t>nuliade</w:t>
      </w:r>
      <w:proofErr w:type="spellEnd"/>
      <w:r w:rsidRPr="00E91159">
        <w:rPr>
          <w:rFonts w:ascii="Arial" w:hAnsi="Arial" w:cs="Arial"/>
          <w:sz w:val="24"/>
          <w:szCs w:val="24"/>
        </w:rPr>
        <w:t xml:space="preserve"> de uma coluna é determinada pelo tipo da </w:t>
      </w:r>
      <w:r w:rsidRPr="00E91159">
        <w:rPr>
          <w:rFonts w:ascii="Arial" w:hAnsi="Arial" w:cs="Arial"/>
          <w:b/>
          <w:bCs/>
          <w:sz w:val="24"/>
          <w:szCs w:val="24"/>
        </w:rPr>
        <w:t>CLR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91159">
        <w:rPr>
          <w:rFonts w:ascii="Arial" w:hAnsi="Arial" w:cs="Arial"/>
          <w:sz w:val="24"/>
          <w:szCs w:val="24"/>
        </w:rPr>
        <w:t>(</w:t>
      </w:r>
      <w:r w:rsidRPr="00917E7A">
        <w:rPr>
          <w:rFonts w:ascii="Arial" w:hAnsi="Arial" w:cs="Arial"/>
          <w:i/>
          <w:iCs/>
          <w:sz w:val="24"/>
          <w:szCs w:val="24"/>
        </w:rPr>
        <w:t xml:space="preserve">Common </w:t>
      </w:r>
      <w:proofErr w:type="spellStart"/>
      <w:r w:rsidRPr="00917E7A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Pr="00917E7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17E7A">
        <w:rPr>
          <w:rFonts w:ascii="Arial" w:hAnsi="Arial" w:cs="Arial"/>
          <w:i/>
          <w:iCs/>
          <w:sz w:val="24"/>
          <w:szCs w:val="24"/>
        </w:rPr>
        <w:t>Runtime</w:t>
      </w:r>
      <w:proofErr w:type="spellEnd"/>
      <w:r w:rsidRPr="00E91159">
        <w:rPr>
          <w:rFonts w:ascii="Arial" w:hAnsi="Arial" w:cs="Arial"/>
          <w:sz w:val="24"/>
          <w:szCs w:val="24"/>
        </w:rPr>
        <w:t>)</w:t>
      </w:r>
      <w:r w:rsidRPr="00E91159">
        <w:rPr>
          <w:rFonts w:ascii="Arial" w:hAnsi="Arial" w:cs="Arial"/>
          <w:sz w:val="24"/>
          <w:szCs w:val="24"/>
        </w:rPr>
        <w:t xml:space="preserve"> da propriedade. Caso seja permitido o valor </w:t>
      </w:r>
      <w:proofErr w:type="spellStart"/>
      <w:r w:rsidRPr="00E91159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E91159">
        <w:rPr>
          <w:rFonts w:ascii="Arial" w:hAnsi="Arial" w:cs="Arial"/>
          <w:sz w:val="24"/>
          <w:szCs w:val="24"/>
        </w:rPr>
        <w:t xml:space="preserve"> pelo tipo de </w:t>
      </w:r>
      <w:r w:rsidRPr="00E91159">
        <w:rPr>
          <w:rFonts w:ascii="Arial" w:hAnsi="Arial" w:cs="Arial"/>
          <w:b/>
          <w:bCs/>
          <w:sz w:val="24"/>
          <w:szCs w:val="24"/>
        </w:rPr>
        <w:t>CLR</w:t>
      </w:r>
      <w:r w:rsidRPr="00E91159">
        <w:rPr>
          <w:rFonts w:ascii="Arial" w:hAnsi="Arial" w:cs="Arial"/>
          <w:sz w:val="24"/>
          <w:szCs w:val="24"/>
        </w:rPr>
        <w:t xml:space="preserve">, a coluna terá o valor </w:t>
      </w:r>
      <w:proofErr w:type="spellStart"/>
      <w:r w:rsidRPr="00E91159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E91159">
        <w:rPr>
          <w:rFonts w:ascii="Arial" w:hAnsi="Arial" w:cs="Arial"/>
          <w:sz w:val="24"/>
          <w:szCs w:val="24"/>
        </w:rPr>
        <w:t>.</w:t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br/>
      </w:r>
      <w:r w:rsidR="00696823">
        <w:rPr>
          <w:rFonts w:ascii="Arial" w:hAnsi="Arial" w:cs="Arial"/>
          <w:sz w:val="24"/>
          <w:szCs w:val="24"/>
        </w:rPr>
        <w:lastRenderedPageBreak/>
        <w:br/>
      </w:r>
    </w:p>
    <w:p w14:paraId="075EEE5B" w14:textId="53C3F4B4" w:rsidR="00696823" w:rsidRDefault="00696823" w:rsidP="00D839B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Convenções de tipos </w:t>
      </w:r>
      <w:r w:rsidRPr="00696823">
        <w:rPr>
          <w:rFonts w:ascii="Arial" w:hAnsi="Arial" w:cs="Arial"/>
          <w:b/>
          <w:bCs/>
          <w:sz w:val="24"/>
          <w:szCs w:val="24"/>
        </w:rPr>
        <w:t>CLR</w:t>
      </w:r>
      <w:r>
        <w:rPr>
          <w:rFonts w:ascii="Arial" w:hAnsi="Arial" w:cs="Arial"/>
          <w:sz w:val="24"/>
          <w:szCs w:val="24"/>
        </w:rPr>
        <w:t xml:space="preserve"> para </w:t>
      </w:r>
      <w:r w:rsidRPr="00696823">
        <w:rPr>
          <w:rFonts w:ascii="Arial" w:hAnsi="Arial" w:cs="Arial"/>
          <w:b/>
          <w:bCs/>
          <w:sz w:val="24"/>
          <w:szCs w:val="24"/>
        </w:rPr>
        <w:t>SQL Server</w:t>
      </w:r>
      <w:r>
        <w:rPr>
          <w:rFonts w:ascii="Arial" w:hAnsi="Arial" w:cs="Arial"/>
          <w:sz w:val="24"/>
          <w:szCs w:val="24"/>
        </w:rPr>
        <w:t>:</w:t>
      </w:r>
    </w:p>
    <w:p w14:paraId="68AD16E5" w14:textId="1D4462A8" w:rsidR="00696823" w:rsidRPr="00696823" w:rsidRDefault="00696823" w:rsidP="0069682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9A81FE" wp14:editId="53DE8832">
            <wp:extent cx="6645910" cy="2962275"/>
            <wp:effectExtent l="133350" t="114300" r="135890" b="161925"/>
            <wp:docPr id="3" name="Imagem 3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2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6BF1B3" w14:textId="03602677" w:rsidR="003D1461" w:rsidRDefault="00582155" w:rsidP="005821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Colunas que não existem na camada de negócios:</w:t>
      </w:r>
    </w:p>
    <w:p w14:paraId="1AB04D31" w14:textId="4C1AF3C6" w:rsidR="00582155" w:rsidRDefault="00582155" w:rsidP="0058215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Shadow </w:t>
      </w:r>
      <w:proofErr w:type="spellStart"/>
      <w:r>
        <w:rPr>
          <w:rFonts w:ascii="Arial" w:hAnsi="Arial" w:cs="Arial"/>
          <w:sz w:val="24"/>
          <w:szCs w:val="24"/>
        </w:rPr>
        <w:t>Properties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106CAF8" w14:textId="66476667" w:rsidR="00582155" w:rsidRDefault="00566043" w:rsidP="00582155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7" w:history="1">
        <w:r w:rsidRPr="001870C0">
          <w:rPr>
            <w:rStyle w:val="Hyperlink"/>
            <w:rFonts w:ascii="Arial" w:hAnsi="Arial" w:cs="Arial"/>
            <w:sz w:val="24"/>
            <w:szCs w:val="24"/>
          </w:rPr>
          <w:t>https://docs.microsoft.com/pt-br/ef/core/modeling/shadow-properties</w:t>
        </w:r>
      </w:hyperlink>
    </w:p>
    <w:p w14:paraId="46E78759" w14:textId="77777777" w:rsidR="00566043" w:rsidRPr="00A5764F" w:rsidRDefault="00566043" w:rsidP="0056604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sectPr w:rsidR="00566043" w:rsidRPr="00A5764F" w:rsidSect="00A57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2BE"/>
    <w:multiLevelType w:val="hybridMultilevel"/>
    <w:tmpl w:val="ABB4B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7C"/>
    <w:rsid w:val="00033D43"/>
    <w:rsid w:val="00166A82"/>
    <w:rsid w:val="001B168C"/>
    <w:rsid w:val="002977E0"/>
    <w:rsid w:val="00321B3E"/>
    <w:rsid w:val="003D1367"/>
    <w:rsid w:val="003D1461"/>
    <w:rsid w:val="00566043"/>
    <w:rsid w:val="00577794"/>
    <w:rsid w:val="00582155"/>
    <w:rsid w:val="00696823"/>
    <w:rsid w:val="00917E7A"/>
    <w:rsid w:val="00A5764F"/>
    <w:rsid w:val="00B71E7C"/>
    <w:rsid w:val="00D839B1"/>
    <w:rsid w:val="00E9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0126E"/>
  <w15:chartTrackingRefBased/>
  <w15:docId w15:val="{74C1A3AE-52E6-4CF2-9B8A-5A8466F3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7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60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pt-br/ef/core/modeling/shadow-proper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13</cp:revision>
  <dcterms:created xsi:type="dcterms:W3CDTF">2021-07-23T22:32:00Z</dcterms:created>
  <dcterms:modified xsi:type="dcterms:W3CDTF">2021-07-24T01:10:00Z</dcterms:modified>
</cp:coreProperties>
</file>