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99" w:rsidRPr="006F3014" w:rsidRDefault="00903C99">
      <w:pPr>
        <w:rPr>
          <w:rStyle w:val="rynqvb"/>
          <w:rFonts w:ascii="Arial" w:hAnsi="Arial" w:cs="Arial"/>
          <w:b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b/>
          <w:sz w:val="24"/>
          <w:szCs w:val="24"/>
          <w:lang w:val="pt-PT"/>
        </w:rPr>
        <w:t>Interface Uniforme</w:t>
      </w:r>
    </w:p>
    <w:p w:rsidR="00903C99" w:rsidRPr="006F3014" w:rsidRDefault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 Ao aplicar o princípio da generalidade à interface dos componentes, podemos simplificar a arquitetura geral do sistema e melhorar a visibilidade das interações.</w:t>
      </w:r>
    </w:p>
    <w:p w:rsidR="00903C99" w:rsidRPr="006F3014" w:rsidRDefault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 Múltiplas restrições arquitetônicas ajudam a obter uma interface uniforme e orientam o comportamento dos componentes.</w:t>
      </w:r>
    </w:p>
    <w:p w:rsidR="00903C99" w:rsidRPr="006F3014" w:rsidRDefault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 As quatro restrições a seguir podem alcançar uma interface REST uniforme: </w:t>
      </w:r>
    </w:p>
    <w:p w:rsidR="00903C99" w:rsidRPr="006F3014" w:rsidRDefault="00903C99" w:rsidP="00903C99">
      <w:pPr>
        <w:pStyle w:val="PargrafodaLista"/>
        <w:numPr>
          <w:ilvl w:val="0"/>
          <w:numId w:val="1"/>
        </w:num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b/>
          <w:sz w:val="24"/>
          <w:szCs w:val="24"/>
          <w:lang w:val="pt-PT"/>
        </w:rPr>
        <w:t>Identificação dos recursos</w:t>
      </w: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 – A interface deve identificar exclusivamente cada recurso envolvido na interação entre o cliente e o servidor. </w:t>
      </w:r>
    </w:p>
    <w:p w:rsidR="00903C99" w:rsidRPr="006F3014" w:rsidRDefault="00903C99" w:rsidP="00903C99">
      <w:pPr>
        <w:pStyle w:val="PargrafodaLista"/>
        <w:numPr>
          <w:ilvl w:val="0"/>
          <w:numId w:val="1"/>
        </w:num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b/>
          <w:sz w:val="24"/>
          <w:szCs w:val="24"/>
          <w:lang w:val="pt-PT"/>
        </w:rPr>
        <w:t>Manipulação de recursos por meio de representações</w:t>
      </w:r>
      <w:r w:rsidRPr="006F3014">
        <w:rPr>
          <w:rStyle w:val="rynqvb"/>
          <w:rFonts w:ascii="Arial" w:hAnsi="Arial" w:cs="Arial"/>
          <w:sz w:val="24"/>
          <w:szCs w:val="24"/>
          <w:lang w:val="pt-PT"/>
        </w:rPr>
        <w:t> - Os recursos devem ter representações uniformes na resposta do servidor.</w:t>
      </w:r>
      <w:r w:rsidRPr="006F3014">
        <w:rPr>
          <w:rStyle w:val="hwtze"/>
          <w:rFonts w:ascii="Arial" w:hAnsi="Arial" w:cs="Arial"/>
          <w:sz w:val="24"/>
          <w:szCs w:val="24"/>
          <w:lang w:val="pt-PT"/>
        </w:rPr>
        <w:t xml:space="preserve"> </w:t>
      </w: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Os consumidores da API devem usar essas representações para modificar o estado dos recursos no servidor. </w:t>
      </w:r>
    </w:p>
    <w:p w:rsidR="00903C99" w:rsidRPr="006F3014" w:rsidRDefault="00903C99" w:rsidP="00903C99">
      <w:pPr>
        <w:pStyle w:val="PargrafodaLista"/>
        <w:numPr>
          <w:ilvl w:val="0"/>
          <w:numId w:val="1"/>
        </w:num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b/>
          <w:sz w:val="24"/>
          <w:szCs w:val="24"/>
          <w:lang w:val="pt-PT"/>
        </w:rPr>
        <w:t>Mensagens autodescritivas</w:t>
      </w:r>
      <w:r w:rsidRPr="006F3014">
        <w:rPr>
          <w:rStyle w:val="rynqvb"/>
          <w:rFonts w:ascii="Arial" w:hAnsi="Arial" w:cs="Arial"/>
          <w:sz w:val="24"/>
          <w:szCs w:val="24"/>
          <w:lang w:val="pt-PT"/>
        </w:rPr>
        <w:t> - Cada representação de recurso deve conter informações suficientes para descrever como processar a mensagem.</w:t>
      </w:r>
      <w:r w:rsidRPr="006F3014">
        <w:rPr>
          <w:rStyle w:val="hwtze"/>
          <w:rFonts w:ascii="Arial" w:hAnsi="Arial" w:cs="Arial"/>
          <w:sz w:val="24"/>
          <w:szCs w:val="24"/>
          <w:lang w:val="pt-PT"/>
        </w:rPr>
        <w:t xml:space="preserve"> </w:t>
      </w:r>
      <w:r w:rsidRPr="006F3014">
        <w:rPr>
          <w:rStyle w:val="rynqvb"/>
          <w:rFonts w:ascii="Arial" w:hAnsi="Arial" w:cs="Arial"/>
          <w:sz w:val="24"/>
          <w:szCs w:val="24"/>
          <w:lang w:val="pt-PT"/>
        </w:rPr>
        <w:t>Ele também deve fornecer informações sobre as ações adicionais que o cliente pode executar no recurso.</w:t>
      </w:r>
    </w:p>
    <w:p w:rsidR="00301309" w:rsidRPr="006F3014" w:rsidRDefault="00903C99" w:rsidP="00903C99">
      <w:pPr>
        <w:pStyle w:val="PargrafodaLista"/>
        <w:numPr>
          <w:ilvl w:val="0"/>
          <w:numId w:val="1"/>
        </w:numPr>
        <w:rPr>
          <w:rStyle w:val="rynqvb"/>
          <w:rFonts w:ascii="Arial" w:hAnsi="Arial" w:cs="Arial"/>
          <w:sz w:val="24"/>
          <w:szCs w:val="24"/>
        </w:rPr>
      </w:pPr>
      <w:r w:rsidRPr="006F3014">
        <w:rPr>
          <w:rStyle w:val="rynqvb"/>
          <w:rFonts w:ascii="Arial" w:hAnsi="Arial" w:cs="Arial"/>
          <w:b/>
          <w:sz w:val="24"/>
          <w:szCs w:val="24"/>
          <w:lang w:val="pt-PT"/>
        </w:rPr>
        <w:t>Hipermídia como o mecanismo do estado da aplicação</w:t>
      </w:r>
      <w:r w:rsidRPr="006F3014">
        <w:rPr>
          <w:rStyle w:val="rynqvb"/>
          <w:rFonts w:ascii="Arial" w:hAnsi="Arial" w:cs="Arial"/>
          <w:sz w:val="24"/>
          <w:szCs w:val="24"/>
          <w:lang w:val="pt-PT"/>
        </w:rPr>
        <w:t> – O cliente deve ter apenas o URI inicial do aplicativo.</w:t>
      </w:r>
      <w:r w:rsidRPr="006F3014">
        <w:rPr>
          <w:rStyle w:val="hwtze"/>
          <w:rFonts w:ascii="Arial" w:hAnsi="Arial" w:cs="Arial"/>
          <w:sz w:val="24"/>
          <w:szCs w:val="24"/>
          <w:lang w:val="pt-PT"/>
        </w:rPr>
        <w:t xml:space="preserve"> </w:t>
      </w:r>
      <w:r w:rsidRPr="006F3014">
        <w:rPr>
          <w:rStyle w:val="rynqvb"/>
          <w:rFonts w:ascii="Arial" w:hAnsi="Arial" w:cs="Arial"/>
          <w:sz w:val="24"/>
          <w:szCs w:val="24"/>
          <w:lang w:val="pt-PT"/>
        </w:rPr>
        <w:t>O aplicativo cliente deve conduzir dinamicamente todos os outros recursos e interações com o uso de hiperlinks.</w:t>
      </w:r>
    </w:p>
    <w:p w:rsidR="00903C99" w:rsidRPr="006F3014" w:rsidRDefault="00903C99" w:rsidP="00903C99">
      <w:pPr>
        <w:pStyle w:val="PargrafodaLista"/>
        <w:rPr>
          <w:rStyle w:val="rynqvb"/>
          <w:rFonts w:ascii="Arial" w:hAnsi="Arial" w:cs="Arial"/>
          <w:b/>
          <w:sz w:val="24"/>
          <w:szCs w:val="24"/>
          <w:lang w:val="pt-PT"/>
        </w:rPr>
      </w:pPr>
    </w:p>
    <w:p w:rsidR="00903C99" w:rsidRPr="006F3014" w:rsidRDefault="00903C99" w:rsidP="00903C99">
      <w:pPr>
        <w:pStyle w:val="PargrafodaLista"/>
        <w:rPr>
          <w:rStyle w:val="rynqvb"/>
          <w:rFonts w:ascii="Arial" w:hAnsi="Arial" w:cs="Arial"/>
          <w:sz w:val="24"/>
          <w:szCs w:val="24"/>
        </w:rPr>
      </w:pPr>
    </w:p>
    <w:p w:rsidR="00903C99" w:rsidRPr="006F3014" w:rsidRDefault="00903C99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b/>
          <w:sz w:val="24"/>
          <w:szCs w:val="24"/>
        </w:rPr>
        <w:t>C</w:t>
      </w:r>
      <w:r w:rsidRPr="006F3014">
        <w:rPr>
          <w:rStyle w:val="rynqvb"/>
          <w:rFonts w:ascii="Arial" w:hAnsi="Arial" w:cs="Arial"/>
          <w:b/>
          <w:sz w:val="24"/>
          <w:szCs w:val="24"/>
          <w:lang w:val="pt-PT"/>
        </w:rPr>
        <w:t>liente-Servidor</w:t>
      </w: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 </w:t>
      </w:r>
    </w:p>
    <w:p w:rsidR="00903C99" w:rsidRPr="006F3014" w:rsidRDefault="00903C99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O padrão de design cliente-servidor impõe a separação de preocupações, o que ajuda o cliente e os componentes do servidor a evoluir de forma independente. </w:t>
      </w:r>
    </w:p>
    <w:p w:rsidR="00903C99" w:rsidRPr="006F3014" w:rsidRDefault="00903C99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Ao separar as preocupações da interface do usuário (cliente) das preocupações de armazenamento de dados (servidor), melhoramos a portabilidade da interface do usuário em várias plataformas e melhoramos a escalabilidade simplificando os componentes do servidor. </w:t>
      </w:r>
    </w:p>
    <w:p w:rsidR="00903C99" w:rsidRPr="006F3014" w:rsidRDefault="00903C99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>Enquanto o cliente e o servidor evoluem, temos que garantir que a interface/contrato entre o cliente e o servidor não seja quebrada.</w:t>
      </w:r>
    </w:p>
    <w:p w:rsidR="00903C99" w:rsidRPr="006F3014" w:rsidRDefault="00903C99" w:rsidP="00903C99">
      <w:pPr>
        <w:rPr>
          <w:rFonts w:ascii="Arial" w:hAnsi="Arial" w:cs="Arial"/>
          <w:b/>
          <w:sz w:val="24"/>
          <w:szCs w:val="24"/>
        </w:rPr>
      </w:pPr>
    </w:p>
    <w:p w:rsidR="006F3014" w:rsidRDefault="006F3014" w:rsidP="00903C99">
      <w:pPr>
        <w:rPr>
          <w:rFonts w:ascii="Arial" w:hAnsi="Arial" w:cs="Arial"/>
          <w:b/>
          <w:sz w:val="24"/>
          <w:szCs w:val="24"/>
        </w:rPr>
      </w:pPr>
    </w:p>
    <w:p w:rsidR="006F3014" w:rsidRDefault="006F3014" w:rsidP="00903C99">
      <w:pPr>
        <w:rPr>
          <w:rFonts w:ascii="Arial" w:hAnsi="Arial" w:cs="Arial"/>
          <w:b/>
          <w:sz w:val="24"/>
          <w:szCs w:val="24"/>
        </w:rPr>
      </w:pPr>
    </w:p>
    <w:p w:rsidR="00903C99" w:rsidRPr="006F3014" w:rsidRDefault="00903C99" w:rsidP="00903C99">
      <w:pPr>
        <w:rPr>
          <w:rFonts w:ascii="Arial" w:hAnsi="Arial" w:cs="Arial"/>
          <w:b/>
          <w:sz w:val="24"/>
          <w:szCs w:val="24"/>
        </w:rPr>
      </w:pPr>
      <w:proofErr w:type="spellStart"/>
      <w:r w:rsidRPr="006F3014">
        <w:rPr>
          <w:rFonts w:ascii="Arial" w:hAnsi="Arial" w:cs="Arial"/>
          <w:b/>
          <w:sz w:val="24"/>
          <w:szCs w:val="24"/>
        </w:rPr>
        <w:lastRenderedPageBreak/>
        <w:t>Stateless</w:t>
      </w:r>
      <w:proofErr w:type="spellEnd"/>
    </w:p>
    <w:p w:rsidR="00903C99" w:rsidRPr="006F3014" w:rsidRDefault="00903C99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proofErr w:type="spellStart"/>
      <w:r w:rsidRPr="006F3014">
        <w:rPr>
          <w:rFonts w:ascii="Arial" w:hAnsi="Arial" w:cs="Arial"/>
          <w:sz w:val="24"/>
          <w:szCs w:val="24"/>
        </w:rPr>
        <w:t>Statelessness</w:t>
      </w:r>
      <w:proofErr w:type="spellEnd"/>
      <w:r w:rsidRPr="006F3014">
        <w:rPr>
          <w:rFonts w:ascii="Arial" w:hAnsi="Arial" w:cs="Arial"/>
          <w:sz w:val="24"/>
          <w:szCs w:val="24"/>
        </w:rPr>
        <w:t> </w:t>
      </w: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exige que cada solicitação do cliente para o servidor contenha todas as informações necessárias para entender e concluir a solicitação. </w:t>
      </w:r>
    </w:p>
    <w:p w:rsidR="00903C99" w:rsidRPr="006F3014" w:rsidRDefault="00903C99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>O servidor não pode aproveitar nenhuma informação de contexto armazenada anteriormente no servidor.</w:t>
      </w:r>
    </w:p>
    <w:p w:rsidR="00903C99" w:rsidRPr="006F3014" w:rsidRDefault="00903C99" w:rsidP="00903C99">
      <w:pPr>
        <w:rPr>
          <w:rFonts w:ascii="Arial" w:hAnsi="Arial" w:cs="Arial"/>
          <w:sz w:val="24"/>
          <w:szCs w:val="24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 Por esse motivo, o aplicativo cliente deve manter totalmente o estado da sessão.</w:t>
      </w:r>
    </w:p>
    <w:p w:rsidR="00903C99" w:rsidRPr="006F3014" w:rsidRDefault="00903C99" w:rsidP="00903C99">
      <w:pPr>
        <w:rPr>
          <w:rFonts w:ascii="Arial" w:hAnsi="Arial" w:cs="Arial"/>
          <w:sz w:val="24"/>
          <w:szCs w:val="24"/>
        </w:rPr>
      </w:pPr>
    </w:p>
    <w:p w:rsidR="00903C99" w:rsidRPr="006F3014" w:rsidRDefault="00D83D56" w:rsidP="00903C99">
      <w:pPr>
        <w:rPr>
          <w:rStyle w:val="rynqvb"/>
          <w:rFonts w:ascii="Arial" w:hAnsi="Arial" w:cs="Arial"/>
          <w:b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b/>
          <w:sz w:val="24"/>
          <w:szCs w:val="24"/>
          <w:lang w:val="pt-PT"/>
        </w:rPr>
        <w:t>Armazenamento</w:t>
      </w:r>
      <w:r w:rsidR="00903C99" w:rsidRPr="006F3014">
        <w:rPr>
          <w:rStyle w:val="rynqvb"/>
          <w:rFonts w:ascii="Arial" w:hAnsi="Arial" w:cs="Arial"/>
          <w:b/>
          <w:sz w:val="24"/>
          <w:szCs w:val="24"/>
          <w:lang w:val="pt-PT"/>
        </w:rPr>
        <w:t xml:space="preserve"> em cache</w:t>
      </w:r>
    </w:p>
    <w:p w:rsidR="00D83D56" w:rsidRPr="006F3014" w:rsidRDefault="00903C99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 </w:t>
      </w:r>
      <w:r w:rsidR="00D83D56" w:rsidRPr="006F3014">
        <w:rPr>
          <w:rStyle w:val="rynqvb"/>
          <w:rFonts w:ascii="Arial" w:hAnsi="Arial" w:cs="Arial"/>
          <w:sz w:val="24"/>
          <w:szCs w:val="24"/>
          <w:lang w:val="pt-PT"/>
        </w:rPr>
        <w:t>E</w:t>
      </w: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xige que uma resposta se rotule implícita ou explicitamente como armazenável em cache ou não armazenável em cache. </w:t>
      </w:r>
    </w:p>
    <w:p w:rsidR="00903C99" w:rsidRPr="006F3014" w:rsidRDefault="00903C99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>Se a resposta puder ser armazenada em cache, o aplicativo cliente obterá o direito de reutilizar os dados de resposta posteriormente para solicitações equivalentes e um período especificado.</w:t>
      </w:r>
    </w:p>
    <w:p w:rsidR="00D83D56" w:rsidRPr="006F3014" w:rsidRDefault="00D83D56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</w:p>
    <w:p w:rsidR="00D83D56" w:rsidRPr="006F3014" w:rsidRDefault="00D83D56" w:rsidP="00903C99">
      <w:pPr>
        <w:rPr>
          <w:rStyle w:val="rynqvb"/>
          <w:rFonts w:ascii="Arial" w:hAnsi="Arial" w:cs="Arial"/>
          <w:b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b/>
          <w:sz w:val="24"/>
          <w:szCs w:val="24"/>
          <w:lang w:val="pt-PT"/>
        </w:rPr>
        <w:t xml:space="preserve">Sistema em Camadas </w:t>
      </w:r>
    </w:p>
    <w:p w:rsidR="00D83D56" w:rsidRPr="006F3014" w:rsidRDefault="00D83D56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O estilo de sistema em camadas permite que uma arquitetura seja composta de camadas hierárquicas, restringindo o comportamento do componente. </w:t>
      </w:r>
    </w:p>
    <w:p w:rsidR="00D83D56" w:rsidRPr="006F3014" w:rsidRDefault="00D83D56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>Por exemplo, em um sistema em camadas, cada componente não pode ver além da camada imediata com a qual está interagindo.</w:t>
      </w:r>
    </w:p>
    <w:p w:rsidR="00D83D56" w:rsidRPr="006F3014" w:rsidRDefault="00D83D56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</w:p>
    <w:p w:rsidR="00D83D56" w:rsidRPr="006F3014" w:rsidRDefault="00D83D56" w:rsidP="00903C99">
      <w:pPr>
        <w:rPr>
          <w:rStyle w:val="rynqvb"/>
          <w:rFonts w:ascii="Arial" w:hAnsi="Arial" w:cs="Arial"/>
          <w:b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b/>
          <w:sz w:val="24"/>
          <w:szCs w:val="24"/>
          <w:lang w:val="pt-PT"/>
        </w:rPr>
        <w:t xml:space="preserve">Código sob demanda </w:t>
      </w:r>
    </w:p>
    <w:p w:rsidR="00D83D56" w:rsidRPr="006F3014" w:rsidRDefault="00D83D56" w:rsidP="00903C99">
      <w:pPr>
        <w:rPr>
          <w:rStyle w:val="rynqvb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 xml:space="preserve"> O REST também permite que a funcionalidade do cliente se estenda baixando e executando código na forma de applets ou scripts. </w:t>
      </w:r>
    </w:p>
    <w:p w:rsidR="00D83D56" w:rsidRPr="006F3014" w:rsidRDefault="00D83D56" w:rsidP="00903C99">
      <w:pPr>
        <w:rPr>
          <w:rStyle w:val="hwtze"/>
          <w:rFonts w:ascii="Arial" w:hAnsi="Arial" w:cs="Arial"/>
          <w:sz w:val="24"/>
          <w:szCs w:val="24"/>
          <w:lang w:val="pt-PT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>O código baixado simplifica os clientes reduzindo o número de recursos necessários para serem pré-implementados.</w:t>
      </w:r>
      <w:r w:rsidRPr="006F3014">
        <w:rPr>
          <w:rStyle w:val="hwtze"/>
          <w:rFonts w:ascii="Arial" w:hAnsi="Arial" w:cs="Arial"/>
          <w:sz w:val="24"/>
          <w:szCs w:val="24"/>
          <w:lang w:val="pt-PT"/>
        </w:rPr>
        <w:t xml:space="preserve"> </w:t>
      </w:r>
    </w:p>
    <w:p w:rsidR="00D83D56" w:rsidRPr="006F3014" w:rsidRDefault="00D83D56" w:rsidP="00903C99">
      <w:pPr>
        <w:rPr>
          <w:rFonts w:ascii="Arial" w:hAnsi="Arial" w:cs="Arial"/>
          <w:sz w:val="24"/>
          <w:szCs w:val="24"/>
        </w:rPr>
      </w:pPr>
      <w:r w:rsidRPr="006F3014">
        <w:rPr>
          <w:rStyle w:val="rynqvb"/>
          <w:rFonts w:ascii="Arial" w:hAnsi="Arial" w:cs="Arial"/>
          <w:sz w:val="24"/>
          <w:szCs w:val="24"/>
          <w:lang w:val="pt-PT"/>
        </w:rPr>
        <w:t>Os servidores podem fornecer parte dos recursos entregues ao cliente na forma de código, e o cliente precisa apenas executar o código.</w:t>
      </w:r>
    </w:p>
    <w:sectPr w:rsidR="00D83D56" w:rsidRPr="006F3014" w:rsidSect="0030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C0A4C"/>
    <w:multiLevelType w:val="hybridMultilevel"/>
    <w:tmpl w:val="5B6E0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3C99"/>
    <w:rsid w:val="00301309"/>
    <w:rsid w:val="006F3014"/>
    <w:rsid w:val="00903C99"/>
    <w:rsid w:val="00D83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3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wtze">
    <w:name w:val="hwtze"/>
    <w:basedOn w:val="Fontepargpadro"/>
    <w:rsid w:val="00903C99"/>
  </w:style>
  <w:style w:type="character" w:customStyle="1" w:styleId="rynqvb">
    <w:name w:val="rynqvb"/>
    <w:basedOn w:val="Fontepargpadro"/>
    <w:rsid w:val="00903C99"/>
  </w:style>
  <w:style w:type="paragraph" w:styleId="PargrafodaLista">
    <w:name w:val="List Paragraph"/>
    <w:basedOn w:val="Normal"/>
    <w:uiPriority w:val="34"/>
    <w:qFormat/>
    <w:rsid w:val="00903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2</cp:revision>
  <dcterms:created xsi:type="dcterms:W3CDTF">2022-12-14T00:17:00Z</dcterms:created>
  <dcterms:modified xsi:type="dcterms:W3CDTF">2022-12-14T00:33:00Z</dcterms:modified>
</cp:coreProperties>
</file>