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7B3A2"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09435699" w14:textId="77777777" w:rsidR="00F260D0" w:rsidRPr="007A007B" w:rsidRDefault="00DA50B7" w:rsidP="00554938">
      <w:pPr>
        <w:pStyle w:val="Title"/>
        <w:framePr w:wrap="notBeside"/>
        <w:rPr>
          <w:lang w:val="es-EC"/>
        </w:rPr>
      </w:pPr>
      <w:r>
        <w:rPr>
          <w:rFonts w:ascii="Arial" w:hAnsi="Arial" w:cs="Arial"/>
          <w:color w:val="000000"/>
          <w:shd w:val="clear" w:color="auto" w:fill="FFFFFF"/>
          <w:lang w:val="es-EC"/>
        </w:rPr>
        <w:t xml:space="preserve">Implementación de una interfaz HMI en NODE-RED </w:t>
      </w:r>
      <w:r>
        <w:rPr>
          <w:lang w:val="es-EC"/>
        </w:rPr>
        <w:t>y el Diseño de una calculadora científica en Python</w:t>
      </w:r>
    </w:p>
    <w:p w14:paraId="775DF216" w14:textId="77777777" w:rsidR="00F260D0" w:rsidRPr="007A007B" w:rsidRDefault="007A007B" w:rsidP="007A007B">
      <w:pPr>
        <w:pStyle w:val="Authors"/>
        <w:framePr w:wrap="notBeside"/>
        <w:rPr>
          <w:lang w:val="es-EC"/>
        </w:rPr>
      </w:pPr>
      <w:r>
        <w:rPr>
          <w:lang w:val="es-EC"/>
        </w:rPr>
        <w:t>Elian Toapanta, Iván Zambrano y Marlon Torres</w:t>
      </w:r>
    </w:p>
    <w:p w14:paraId="6A1D3345" w14:textId="77777777" w:rsidR="00174D05" w:rsidRDefault="00F260D0" w:rsidP="007E2AAA">
      <w:pPr>
        <w:pStyle w:val="Abstract"/>
        <w:rPr>
          <w:lang w:val="es-EC"/>
        </w:rPr>
      </w:pPr>
      <w:r w:rsidRPr="007A007B">
        <w:rPr>
          <w:lang w:val="es-EC"/>
        </w:rPr>
        <w:t xml:space="preserve">Resumen - </w:t>
      </w:r>
      <w:bookmarkStart w:id="0" w:name="PointTmp"/>
      <w:r w:rsidR="007E2AAA">
        <w:rPr>
          <w:lang w:val="es-EC"/>
        </w:rPr>
        <w:t xml:space="preserve">En este documento se presentan </w:t>
      </w:r>
      <w:r w:rsidR="00DA50B7" w:rsidRPr="00DA50B7">
        <w:rPr>
          <w:lang w:val="es-EC"/>
        </w:rPr>
        <w:t>los diferentes nodos que nos ofrece la plataforma NODE-RED para poder implementarlos en una Interfaz Humano Máquina. Analizar los pines de la Raspberry Pi para poder usarlos en el programa de una calculadora científica por medio del lenguaje de programación Python</w:t>
      </w:r>
    </w:p>
    <w:p w14:paraId="7D44D2E0" w14:textId="77777777" w:rsidR="00174D05" w:rsidRDefault="00174D05" w:rsidP="00174D05">
      <w:pPr>
        <w:rPr>
          <w:lang w:val="es-EC"/>
        </w:rPr>
      </w:pPr>
    </w:p>
    <w:p w14:paraId="545AE265" w14:textId="77777777" w:rsidR="00174D05" w:rsidRDefault="00174D05" w:rsidP="00174D05">
      <w:pPr>
        <w:rPr>
          <w:lang w:val="es-EC"/>
        </w:rPr>
      </w:pPr>
    </w:p>
    <w:p w14:paraId="3DAC22D2" w14:textId="77777777" w:rsidR="00174D05" w:rsidRPr="00DA50B7" w:rsidRDefault="00174D05" w:rsidP="00174D05">
      <w:pPr>
        <w:rPr>
          <w:lang w:val="es-EC"/>
        </w:rPr>
      </w:pPr>
      <w:r w:rsidRPr="00174D05">
        <w:rPr>
          <w:b/>
          <w:bCs/>
          <w:lang w:val="es-EC"/>
        </w:rPr>
        <w:t xml:space="preserve">Índice de Términos </w:t>
      </w:r>
      <w:r>
        <w:rPr>
          <w:b/>
          <w:bCs/>
          <w:lang w:val="es-EC"/>
        </w:rPr>
        <w:t>–</w:t>
      </w:r>
      <w:r w:rsidRPr="00174D05">
        <w:rPr>
          <w:lang w:val="es-EC"/>
        </w:rPr>
        <w:t xml:space="preserve"> </w:t>
      </w:r>
      <w:r>
        <w:rPr>
          <w:lang w:val="es-EC"/>
        </w:rPr>
        <w:t xml:space="preserve">Python, </w:t>
      </w:r>
      <w:r w:rsidR="00DA50B7">
        <w:rPr>
          <w:lang w:val="es-EC"/>
        </w:rPr>
        <w:t>calculadora, NODE-RED, HMI (</w:t>
      </w:r>
      <w:r w:rsidR="00DA50B7" w:rsidRPr="00DA50B7">
        <w:rPr>
          <w:lang w:val="es-EC"/>
        </w:rPr>
        <w:t>Interfaz Humano Máquina</w:t>
      </w:r>
      <w:r w:rsidR="00DA50B7">
        <w:rPr>
          <w:lang w:val="es-EC"/>
        </w:rPr>
        <w:t>)</w:t>
      </w:r>
    </w:p>
    <w:p w14:paraId="0FC09BDF" w14:textId="77777777" w:rsidR="00174D05" w:rsidRDefault="00174D05" w:rsidP="00174D05">
      <w:pPr>
        <w:rPr>
          <w:lang w:val="es-EC"/>
        </w:rPr>
      </w:pPr>
    </w:p>
    <w:bookmarkEnd w:id="0"/>
    <w:p w14:paraId="6B287BB9" w14:textId="77777777" w:rsidR="00F260D0" w:rsidRPr="007A007B" w:rsidRDefault="00C362E8" w:rsidP="00AB04BE">
      <w:pPr>
        <w:pStyle w:val="Heading1"/>
        <w:rPr>
          <w:lang w:val="es-EC"/>
        </w:rPr>
      </w:pPr>
      <w:r w:rsidRPr="007A007B">
        <w:rPr>
          <w:lang w:val="es-EC"/>
        </w:rPr>
        <w:t>introducción</w:t>
      </w:r>
    </w:p>
    <w:p w14:paraId="0B1F4D83" w14:textId="77777777" w:rsidR="00C362E8" w:rsidRPr="007A007B" w:rsidRDefault="005A29D4" w:rsidP="00C362E8">
      <w:pPr>
        <w:jc w:val="both"/>
        <w:rPr>
          <w:lang w:val="es-EC"/>
        </w:rPr>
      </w:pPr>
      <w:r w:rsidRPr="007A007B">
        <w:rPr>
          <w:color w:val="000000"/>
          <w:lang w:val="es-EC"/>
        </w:rPr>
        <w:t xml:space="preserve"> </w:t>
      </w:r>
    </w:p>
    <w:p w14:paraId="4AED643E" w14:textId="77777777" w:rsidR="00DA50B7" w:rsidRPr="00DA50B7" w:rsidRDefault="00C362E8" w:rsidP="00DA50B7">
      <w:pPr>
        <w:rPr>
          <w:lang w:val="es-EC"/>
        </w:rPr>
      </w:pPr>
      <w:r w:rsidRPr="00C362E8">
        <w:rPr>
          <w:lang w:val="es-EC"/>
        </w:rPr>
        <w:t> </w:t>
      </w:r>
      <w:r w:rsidR="00DA50B7" w:rsidRPr="00DA50B7">
        <w:rPr>
          <w:lang w:val="es-EC"/>
        </w:rPr>
        <w:t>Node-RED es una herramienta de programación para conectar dispositivos de hardware, API y servicios en línea de formas nuevas e interesantes.</w:t>
      </w:r>
    </w:p>
    <w:p w14:paraId="102B8D92" w14:textId="77777777" w:rsidR="00DA50B7" w:rsidRPr="00DA50B7" w:rsidRDefault="00DA50B7" w:rsidP="00DA50B7">
      <w:pPr>
        <w:rPr>
          <w:lang w:val="es-EC"/>
        </w:rPr>
      </w:pPr>
      <w:r w:rsidRPr="00DA50B7">
        <w:rPr>
          <w:lang w:val="es-EC"/>
        </w:rPr>
        <w:t xml:space="preserve"> </w:t>
      </w:r>
    </w:p>
    <w:p w14:paraId="71E2D4DB" w14:textId="77777777" w:rsidR="00DA50B7" w:rsidRDefault="00DA50B7" w:rsidP="00DA50B7">
      <w:pPr>
        <w:rPr>
          <w:lang w:val="es-EC"/>
        </w:rPr>
      </w:pPr>
    </w:p>
    <w:p w14:paraId="260CC5F4" w14:textId="77777777" w:rsidR="00DA50B7" w:rsidRDefault="00DA50B7" w:rsidP="00DA50B7">
      <w:pPr>
        <w:rPr>
          <w:lang w:val="es-EC"/>
        </w:rPr>
      </w:pPr>
      <w:r w:rsidRPr="00DA50B7">
        <w:rPr>
          <w:lang w:val="es-EC"/>
        </w:rPr>
        <w:t>Python fue creado a finales de los ochenta por Guido van Rossum en el Centro para las Matemáticas y la Informática (CWI, Centrum Wiskunde &amp; Informatica), en los Países Bajos, como un sucesor del lenguaje de programación ABC, capaz de manejar excepciones e interactuar con el sistema operativo Amoeba.</w:t>
      </w:r>
    </w:p>
    <w:p w14:paraId="5312E6CC" w14:textId="77777777" w:rsidR="00CA3EB6" w:rsidRPr="007A007B" w:rsidRDefault="00CA3EB6" w:rsidP="00CA72FF">
      <w:pPr>
        <w:pStyle w:val="TextCarCar"/>
        <w:rPr>
          <w:lang w:val="es-EC"/>
        </w:rPr>
      </w:pPr>
    </w:p>
    <w:p w14:paraId="172D130D" w14:textId="77777777" w:rsidR="00D26801" w:rsidRPr="002F71E9" w:rsidRDefault="002F71E9" w:rsidP="00116F51">
      <w:pPr>
        <w:pStyle w:val="Heading1"/>
        <w:rPr>
          <w:color w:val="000000"/>
          <w:lang w:val="es-EC"/>
        </w:rPr>
      </w:pPr>
      <w:r w:rsidRPr="002F71E9">
        <w:rPr>
          <w:lang w:val="es-EC"/>
        </w:rPr>
        <w:t>Python</w:t>
      </w:r>
    </w:p>
    <w:p w14:paraId="3740A5A0" w14:textId="77777777" w:rsidR="00FD07C6" w:rsidRPr="007A007B" w:rsidRDefault="00FD07C6" w:rsidP="002F71E9">
      <w:pPr>
        <w:pStyle w:val="Heading2"/>
        <w:numPr>
          <w:ilvl w:val="0"/>
          <w:numId w:val="0"/>
        </w:numPr>
        <w:rPr>
          <w:smallCaps/>
          <w:kern w:val="28"/>
          <w:lang w:val="es-EC"/>
        </w:rPr>
      </w:pPr>
    </w:p>
    <w:p w14:paraId="461EC50A" w14:textId="77777777" w:rsidR="002F71E9" w:rsidRDefault="002F71E9" w:rsidP="002F71E9">
      <w:r w:rsidRPr="002F71E9">
        <w:t>Python es un lenguaje de programación interpretado cuya filosofía hace hincapié en la legibilidad de su código.​ Se trata de un lenguaje de programación multiparadigma, ya que soporta orientación a objetos, programación imperativa y, en menor medida, programación funcional.  (Python, n.d.)</w:t>
      </w:r>
      <w:r>
        <w:t>.</w:t>
      </w:r>
    </w:p>
    <w:p w14:paraId="2579E946" w14:textId="77777777" w:rsidR="002F71E9" w:rsidRPr="002F71E9" w:rsidRDefault="002F71E9" w:rsidP="002F71E9">
      <w:r w:rsidRPr="002F71E9">
        <w:t xml:space="preserve">Python fue creado a finales de los ochenta por </w:t>
      </w:r>
      <w:hyperlink r:id="rId7" w:history="1">
        <w:r w:rsidRPr="002F71E9">
          <w:rPr>
            <w:rStyle w:val="Hyperlink"/>
            <w:color w:val="auto"/>
            <w:u w:val="none"/>
          </w:rPr>
          <w:t>Guido van Rossum</w:t>
        </w:r>
      </w:hyperlink>
      <w:r w:rsidRPr="002F71E9">
        <w:t xml:space="preserve"> en el Centro para las Matemáticas y la Informática (CWI, </w:t>
      </w:r>
      <w:hyperlink r:id="rId8" w:history="1">
        <w:r w:rsidRPr="002F71E9">
          <w:rPr>
            <w:rStyle w:val="Hyperlink"/>
            <w:color w:val="auto"/>
            <w:u w:val="none"/>
          </w:rPr>
          <w:t>Centrum Wiskunde &amp; Informatica</w:t>
        </w:r>
      </w:hyperlink>
      <w:r w:rsidRPr="002F71E9">
        <w:t xml:space="preserve">), en los Países Bajos, como un sucesor del lenguaje de programación ABC, capaz de manejar excepciones e interactuar con el </w:t>
      </w:r>
      <w:hyperlink r:id="rId9" w:history="1">
        <w:r w:rsidRPr="002F71E9">
          <w:rPr>
            <w:rStyle w:val="Hyperlink"/>
            <w:color w:val="auto"/>
            <w:u w:val="none"/>
          </w:rPr>
          <w:t>sistema operativo Amoeba</w:t>
        </w:r>
      </w:hyperlink>
      <w:r w:rsidRPr="002F71E9">
        <w:t>. El nombre del lenguaje proviene de la afición de un grupo británico de comediantes conocidos como Monty Python (Python, n.d.)</w:t>
      </w:r>
    </w:p>
    <w:p w14:paraId="50F6F7B3" w14:textId="77777777" w:rsidR="00F260D0" w:rsidRPr="007A007B" w:rsidRDefault="00F260D0" w:rsidP="00537176">
      <w:pPr>
        <w:pStyle w:val="Heading2"/>
        <w:numPr>
          <w:ilvl w:val="0"/>
          <w:numId w:val="0"/>
        </w:numPr>
        <w:ind w:left="144"/>
        <w:rPr>
          <w:lang w:val="es-EC"/>
        </w:rPr>
      </w:pPr>
    </w:p>
    <w:p w14:paraId="2D895CA1" w14:textId="77777777" w:rsidR="00F260D0" w:rsidRPr="007A007B" w:rsidRDefault="00F260D0" w:rsidP="00537176">
      <w:pPr>
        <w:pStyle w:val="TextCarCar"/>
        <w:rPr>
          <w:lang w:val="es-EC"/>
        </w:rPr>
      </w:pPr>
    </w:p>
    <w:p w14:paraId="09B354B9" w14:textId="77777777" w:rsidR="00BA03B0" w:rsidRPr="007A007B" w:rsidRDefault="00DA50B7" w:rsidP="00E1067B">
      <w:pPr>
        <w:pStyle w:val="Heading1"/>
        <w:rPr>
          <w:lang w:val="es-EC"/>
        </w:rPr>
      </w:pPr>
      <w:r>
        <w:t>RASPBERRY PI</w:t>
      </w:r>
    </w:p>
    <w:p w14:paraId="3FC5F494" w14:textId="77777777" w:rsidR="00F260D0" w:rsidRDefault="00B02A51" w:rsidP="002F71E9">
      <w:pPr>
        <w:rPr>
          <w:lang w:val="es-EC"/>
        </w:rPr>
      </w:pPr>
      <w:r w:rsidRPr="00B02A51">
        <w:rPr>
          <w:lang w:val="es-EC"/>
        </w:rPr>
        <w:t>Raspberry PI es una placa computadora (SBC) o Pc de placa única, de bajo precio, se podría expresar que es un ordenador de tamaño reducido, del orden de una tarjeta de crédito, desarrollado en el Reino Unido por la Fundación Raspberry PI (Universidad de Cambridge) en 2011, con el objetivo de estimular la enseñanza de la informática en las escuelas, aunque no empezó su comercialización hasta el año 2012.</w:t>
      </w:r>
    </w:p>
    <w:p w14:paraId="2844B486" w14:textId="77777777" w:rsidR="00B02A51" w:rsidRDefault="00B02A51" w:rsidP="002F71E9">
      <w:pPr>
        <w:rPr>
          <w:lang w:val="es-EC"/>
        </w:rPr>
      </w:pPr>
    </w:p>
    <w:p w14:paraId="6ECE3B97" w14:textId="77777777" w:rsidR="00B02A51" w:rsidRDefault="00B02A51" w:rsidP="00B02A51">
      <w:pPr>
        <w:pStyle w:val="Heading2"/>
        <w:rPr>
          <w:lang w:val="es-EC"/>
        </w:rPr>
      </w:pPr>
      <w:r w:rsidRPr="00B02A51">
        <w:rPr>
          <w:lang w:val="es-EC"/>
        </w:rPr>
        <w:t>Puerto GPIO de la RASPBERRY PI</w:t>
      </w:r>
    </w:p>
    <w:p w14:paraId="78D0F18F" w14:textId="77777777" w:rsidR="00B02A51" w:rsidRPr="00B02A51" w:rsidRDefault="00B02A51" w:rsidP="00B02A51">
      <w:pPr>
        <w:rPr>
          <w:lang w:val="es-EC"/>
        </w:rPr>
      </w:pPr>
    </w:p>
    <w:p w14:paraId="02CFF5C3" w14:textId="77777777" w:rsidR="00B02A51" w:rsidRDefault="00B02A51" w:rsidP="00B02A51">
      <w:pPr>
        <w:pStyle w:val="Ttulo1"/>
        <w:numPr>
          <w:ilvl w:val="0"/>
          <w:numId w:val="0"/>
        </w:numPr>
        <w:ind w:firstLine="144"/>
        <w:rPr>
          <w:lang w:val="es-EC"/>
        </w:rPr>
      </w:pPr>
      <w:r w:rsidRPr="00B02A51">
        <w:rPr>
          <w:lang w:val="es-EC"/>
        </w:rPr>
        <w:t xml:space="preserve">La placa Raspberry Pi puede comunicarse con dispositivos externos a través del conector GPIO incorporado. En este conector hay pines de alimentación integrados (+5 y +3.3 V), tierra y pines de entrada / salidas capaces de implementar diferentes protocolos. </w:t>
      </w:r>
    </w:p>
    <w:p w14:paraId="7F13E239" w14:textId="77777777" w:rsidR="00B02A51" w:rsidRDefault="00B02A51" w:rsidP="00B02A51">
      <w:pPr>
        <w:pStyle w:val="Ttulo1"/>
        <w:numPr>
          <w:ilvl w:val="0"/>
          <w:numId w:val="0"/>
        </w:numPr>
        <w:ind w:firstLine="144"/>
        <w:rPr>
          <w:lang w:val="es-EC"/>
        </w:rPr>
      </w:pPr>
    </w:p>
    <w:p w14:paraId="38DAA13E" w14:textId="77777777" w:rsidR="00B02A51" w:rsidRDefault="00B02A51" w:rsidP="00B02A51">
      <w:pPr>
        <w:pStyle w:val="Heading2"/>
        <w:rPr>
          <w:lang w:val="es-EC"/>
        </w:rPr>
      </w:pPr>
      <w:r w:rsidRPr="00B02A51">
        <w:rPr>
          <w:lang w:val="es-EC"/>
        </w:rPr>
        <w:t>Los pines GPIO tienen funciones específicas:</w:t>
      </w:r>
    </w:p>
    <w:p w14:paraId="36688DBB" w14:textId="1A5E5E29" w:rsidR="00B02A51" w:rsidRDefault="008F15C2" w:rsidP="00B02A51">
      <w:r>
        <w:rPr>
          <w:noProof/>
        </w:rPr>
        <w:drawing>
          <wp:inline distT="0" distB="0" distL="0" distR="0" wp14:anchorId="5FF55F81" wp14:editId="02D0ABE0">
            <wp:extent cx="2562225"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2225" cy="1943100"/>
                    </a:xfrm>
                    <a:prstGeom prst="rect">
                      <a:avLst/>
                    </a:prstGeom>
                    <a:noFill/>
                    <a:ln>
                      <a:noFill/>
                    </a:ln>
                  </pic:spPr>
                </pic:pic>
              </a:graphicData>
            </a:graphic>
          </wp:inline>
        </w:drawing>
      </w:r>
    </w:p>
    <w:p w14:paraId="64122057" w14:textId="77777777" w:rsidR="00B02A51" w:rsidRPr="00B02A51" w:rsidRDefault="00B02A51" w:rsidP="00B02A51">
      <w:pPr>
        <w:pStyle w:val="TextCarCar"/>
        <w:rPr>
          <w:lang w:val="es-EC"/>
        </w:rPr>
      </w:pPr>
      <w:r w:rsidRPr="0002213D">
        <w:rPr>
          <w:noProof/>
          <w:lang w:val="es-EC"/>
        </w:rPr>
        <w:t>F</w:t>
      </w:r>
      <w:r>
        <w:rPr>
          <w:noProof/>
          <w:lang w:val="es-EC"/>
        </w:rPr>
        <w:t>ig. 1.  Esquema pines GPIO</w:t>
      </w:r>
    </w:p>
    <w:p w14:paraId="266F888B" w14:textId="77777777" w:rsidR="00B02A51" w:rsidRPr="00B02A51" w:rsidRDefault="00B02A51" w:rsidP="00B02A51">
      <w:pPr>
        <w:rPr>
          <w:lang w:val="es-EC"/>
        </w:rPr>
      </w:pPr>
    </w:p>
    <w:p w14:paraId="1FD5F54B" w14:textId="77777777" w:rsidR="00B02A51" w:rsidRPr="00B02A51" w:rsidRDefault="00B02A51" w:rsidP="00B02A51">
      <w:pPr>
        <w:rPr>
          <w:lang w:val="es-EC"/>
        </w:rPr>
      </w:pPr>
    </w:p>
    <w:p w14:paraId="6E300BF2" w14:textId="77777777" w:rsidR="00B02A51" w:rsidRPr="00B02A51" w:rsidRDefault="00B02A51" w:rsidP="00B02A51">
      <w:pPr>
        <w:numPr>
          <w:ilvl w:val="0"/>
          <w:numId w:val="30"/>
        </w:numPr>
      </w:pPr>
      <w:r w:rsidRPr="00B02A51">
        <w:t>El color amarillo (2): Alimentación a 3.3V.</w:t>
      </w:r>
    </w:p>
    <w:p w14:paraId="44472A9D" w14:textId="77777777" w:rsidR="00B02A51" w:rsidRPr="00B02A51" w:rsidRDefault="00B02A51" w:rsidP="00B02A51">
      <w:pPr>
        <w:ind w:firstLine="45"/>
      </w:pPr>
    </w:p>
    <w:p w14:paraId="793AB1DB" w14:textId="77777777" w:rsidR="00B02A51" w:rsidRPr="00B02A51" w:rsidRDefault="00B02A51" w:rsidP="00B02A51">
      <w:pPr>
        <w:numPr>
          <w:ilvl w:val="0"/>
          <w:numId w:val="30"/>
        </w:numPr>
      </w:pPr>
      <w:r w:rsidRPr="00B02A51">
        <w:t>El color  rojo (2): Alimentación a 5V.</w:t>
      </w:r>
    </w:p>
    <w:p w14:paraId="5BC6232E" w14:textId="77777777" w:rsidR="00B02A51" w:rsidRPr="00B02A51" w:rsidRDefault="00B02A51" w:rsidP="00B02A51">
      <w:pPr>
        <w:ind w:firstLine="45"/>
      </w:pPr>
    </w:p>
    <w:p w14:paraId="5B408908" w14:textId="77777777" w:rsidR="00B02A51" w:rsidRPr="00B02A51" w:rsidRDefault="00B02A51" w:rsidP="00B02A51">
      <w:pPr>
        <w:numPr>
          <w:ilvl w:val="0"/>
          <w:numId w:val="30"/>
        </w:numPr>
      </w:pPr>
      <w:r w:rsidRPr="00B02A51">
        <w:lastRenderedPageBreak/>
        <w:t>El color naranja (26): Pueden configurarse como entradas o salidas se las conoce también como pines de Propósito General.</w:t>
      </w:r>
    </w:p>
    <w:p w14:paraId="55D5D245" w14:textId="77777777" w:rsidR="00B02A51" w:rsidRPr="00B02A51" w:rsidRDefault="00B02A51" w:rsidP="00B02A51">
      <w:pPr>
        <w:ind w:firstLine="45"/>
      </w:pPr>
    </w:p>
    <w:p w14:paraId="06F07D28" w14:textId="77777777" w:rsidR="00B02A51" w:rsidRPr="00B02A51" w:rsidRDefault="00B02A51" w:rsidP="00B02A51">
      <w:pPr>
        <w:numPr>
          <w:ilvl w:val="0"/>
          <w:numId w:val="30"/>
        </w:numPr>
      </w:pPr>
      <w:r w:rsidRPr="00B02A51">
        <w:t>El color gris (2): Son pines reservados.</w:t>
      </w:r>
    </w:p>
    <w:p w14:paraId="52FE2413" w14:textId="77777777" w:rsidR="00B02A51" w:rsidRPr="00B02A51" w:rsidRDefault="00B02A51" w:rsidP="00B02A51">
      <w:pPr>
        <w:ind w:firstLine="45"/>
      </w:pPr>
    </w:p>
    <w:p w14:paraId="7ABABDBF" w14:textId="77777777" w:rsidR="00B02A51" w:rsidRPr="00B02A51" w:rsidRDefault="00B02A51" w:rsidP="00B02A51">
      <w:pPr>
        <w:numPr>
          <w:ilvl w:val="0"/>
          <w:numId w:val="30"/>
        </w:numPr>
      </w:pPr>
      <w:r w:rsidRPr="00B02A51">
        <w:t>El color negro (8): Conexión a GND.</w:t>
      </w:r>
    </w:p>
    <w:p w14:paraId="690E4836" w14:textId="77777777" w:rsidR="00B02A51" w:rsidRPr="00B02A51" w:rsidRDefault="00B02A51" w:rsidP="00B02A51">
      <w:pPr>
        <w:ind w:firstLine="45"/>
      </w:pPr>
    </w:p>
    <w:p w14:paraId="63F53B52" w14:textId="77777777" w:rsidR="00B02A51" w:rsidRPr="00B02A51" w:rsidRDefault="00B02A51" w:rsidP="00B02A51">
      <w:pPr>
        <w:numPr>
          <w:ilvl w:val="0"/>
          <w:numId w:val="30"/>
        </w:numPr>
      </w:pPr>
      <w:r w:rsidRPr="00B02A51">
        <w:t>El color azul (2): Comunicación mediante el protocolo I2C (Circuito inter-integrado).</w:t>
      </w:r>
    </w:p>
    <w:p w14:paraId="51F1B4B8" w14:textId="77777777" w:rsidR="00B02A51" w:rsidRPr="00B02A51" w:rsidRDefault="00B02A51" w:rsidP="00B02A51">
      <w:pPr>
        <w:ind w:firstLine="45"/>
      </w:pPr>
    </w:p>
    <w:p w14:paraId="40AEE151" w14:textId="77777777" w:rsidR="00B02A51" w:rsidRPr="00B02A51" w:rsidRDefault="00B02A51" w:rsidP="00B02A51">
      <w:pPr>
        <w:numPr>
          <w:ilvl w:val="0"/>
          <w:numId w:val="30"/>
        </w:numPr>
      </w:pPr>
      <w:r w:rsidRPr="00B02A51">
        <w:t>El color verde (2): Destinados a conexión para UART para puerto serie convencional.</w:t>
      </w:r>
    </w:p>
    <w:p w14:paraId="1006BE8A" w14:textId="77777777" w:rsidR="00B02A51" w:rsidRPr="00B02A51" w:rsidRDefault="00B02A51" w:rsidP="00B02A51">
      <w:pPr>
        <w:ind w:firstLine="45"/>
      </w:pPr>
    </w:p>
    <w:p w14:paraId="6DC86D00" w14:textId="77777777" w:rsidR="00B02A51" w:rsidRDefault="00B02A51" w:rsidP="00B02A51">
      <w:pPr>
        <w:numPr>
          <w:ilvl w:val="0"/>
          <w:numId w:val="30"/>
        </w:numPr>
      </w:pPr>
      <w:r w:rsidRPr="00B02A51">
        <w:t>El color morado (5): Comunicación mediante el protocolo SPI (Es un protocolo síncrono, el cual sincroniza y transmite datos  por medio de 4 señales).</w:t>
      </w:r>
    </w:p>
    <w:p w14:paraId="3D0A9408" w14:textId="77777777" w:rsidR="00B02A51" w:rsidRDefault="00B02A51" w:rsidP="00B02A51">
      <w:pPr>
        <w:pStyle w:val="ListParagraph"/>
      </w:pPr>
    </w:p>
    <w:p w14:paraId="59DDDAA2" w14:textId="77777777" w:rsidR="00B02A51" w:rsidRDefault="00B02A51" w:rsidP="00B02A51"/>
    <w:p w14:paraId="2F196FFD" w14:textId="77777777" w:rsidR="00B02A51" w:rsidRDefault="00B02A51" w:rsidP="00B02A51">
      <w:pPr>
        <w:pStyle w:val="Heading1"/>
      </w:pPr>
      <w:r w:rsidRPr="00B02A51">
        <w:t>Create.withcode.uk online</w:t>
      </w:r>
    </w:p>
    <w:p w14:paraId="7DEA0F67" w14:textId="77777777" w:rsidR="00B02A51" w:rsidRDefault="00B02A51" w:rsidP="00B02A51">
      <w:pPr>
        <w:ind w:firstLine="708"/>
        <w:rPr>
          <w:lang w:val="es-EC"/>
        </w:rPr>
      </w:pPr>
      <w:r w:rsidRPr="00B02A51">
        <w:rPr>
          <w:lang w:val="es-EC"/>
        </w:rPr>
        <w:t>Create.withcode.uk es un editor de python en línea que le permite escribir, ejecutar, depurar y compartir código de python en su navegador web. Se lanzó en abril de 2016 para ayudar a los estudiantes a aprender a escribir código en cualquier dispositivo sin tener que instalar ningún software especializado.</w:t>
      </w:r>
    </w:p>
    <w:p w14:paraId="175DE219" w14:textId="77777777" w:rsidR="007D2C3D" w:rsidRDefault="007D2C3D" w:rsidP="00B02A51">
      <w:pPr>
        <w:ind w:firstLine="708"/>
        <w:rPr>
          <w:lang w:val="es-EC"/>
        </w:rPr>
      </w:pPr>
    </w:p>
    <w:p w14:paraId="07B7A058" w14:textId="2983F635" w:rsidR="007D2C3D" w:rsidRDefault="008F15C2" w:rsidP="007D2C3D">
      <w:r>
        <w:rPr>
          <w:noProof/>
        </w:rPr>
        <w:drawing>
          <wp:inline distT="0" distB="0" distL="0" distR="0" wp14:anchorId="635DC64E" wp14:editId="7F09796B">
            <wp:extent cx="3048000" cy="1343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343025"/>
                    </a:xfrm>
                    <a:prstGeom prst="rect">
                      <a:avLst/>
                    </a:prstGeom>
                    <a:noFill/>
                    <a:ln>
                      <a:noFill/>
                    </a:ln>
                  </pic:spPr>
                </pic:pic>
              </a:graphicData>
            </a:graphic>
          </wp:inline>
        </w:drawing>
      </w:r>
    </w:p>
    <w:p w14:paraId="2A8EF97B" w14:textId="77777777" w:rsidR="007D2C3D" w:rsidRDefault="007D2C3D" w:rsidP="007D2C3D"/>
    <w:p w14:paraId="4A05AF49" w14:textId="77777777" w:rsidR="007D2C3D" w:rsidRPr="007D2C3D" w:rsidRDefault="007D2C3D" w:rsidP="007D2C3D">
      <w:pPr>
        <w:rPr>
          <w:lang w:val="es-EC"/>
        </w:rPr>
      </w:pPr>
      <w:r w:rsidRPr="007D2C3D">
        <w:rPr>
          <w:lang w:val="es-EC"/>
        </w:rPr>
        <w:t>Fig.2.</w:t>
      </w:r>
      <w:r>
        <w:rPr>
          <w:lang w:val="es-EC"/>
        </w:rPr>
        <w:t xml:space="preserve"> Presentación </w:t>
      </w:r>
      <w:r w:rsidRPr="007D2C3D">
        <w:rPr>
          <w:lang w:val="es-EC"/>
        </w:rPr>
        <w:t xml:space="preserve">de un </w:t>
      </w:r>
      <w:r>
        <w:rPr>
          <w:lang w:val="es-EC"/>
        </w:rPr>
        <w:t xml:space="preserve">de </w:t>
      </w:r>
      <w:r w:rsidRPr="00B02A51">
        <w:rPr>
          <w:lang w:val="es-EC"/>
        </w:rPr>
        <w:t>Create.withcode.uk</w:t>
      </w:r>
    </w:p>
    <w:p w14:paraId="572267EC" w14:textId="77777777" w:rsidR="007D2C3D" w:rsidRDefault="007D2C3D" w:rsidP="007D2C3D">
      <w:pPr>
        <w:rPr>
          <w:lang w:val="es-EC"/>
        </w:rPr>
      </w:pPr>
    </w:p>
    <w:p w14:paraId="5DF9B1DB" w14:textId="77777777" w:rsidR="00B02A51" w:rsidRDefault="00B02A51" w:rsidP="00B02A51">
      <w:pPr>
        <w:rPr>
          <w:lang w:val="es-EC"/>
        </w:rPr>
      </w:pPr>
    </w:p>
    <w:p w14:paraId="4F2918B1" w14:textId="77777777" w:rsidR="00B02A51" w:rsidRPr="00B02A51" w:rsidRDefault="00B02A51" w:rsidP="00B02A51">
      <w:pPr>
        <w:rPr>
          <w:lang w:val="es-EC"/>
        </w:rPr>
      </w:pPr>
    </w:p>
    <w:p w14:paraId="76A51AFC" w14:textId="77777777" w:rsidR="00125A9E" w:rsidRPr="00DA50B7" w:rsidRDefault="00B02A51" w:rsidP="00E1067B">
      <w:pPr>
        <w:pStyle w:val="Heading1"/>
        <w:rPr>
          <w:lang w:val="es-EC"/>
        </w:rPr>
      </w:pPr>
      <w:r w:rsidRPr="00B02A51">
        <w:rPr>
          <w:lang w:val="es-EC"/>
        </w:rPr>
        <w:t>Node-RED</w:t>
      </w:r>
    </w:p>
    <w:p w14:paraId="370929D6" w14:textId="77777777" w:rsidR="00B02A51" w:rsidRPr="00B02A51" w:rsidRDefault="00B02A51" w:rsidP="00B02A51">
      <w:pPr>
        <w:ind w:firstLine="708"/>
      </w:pPr>
      <w:r w:rsidRPr="00B02A51">
        <w:t>Node-RED proporciona un editor de flujo basado en navegador que facilita la conexión de flujos utilizando la amplia gama de nodos en la paleta. Los flujos se pueden implementar en tiempo de ejecución con un solo clic.</w:t>
      </w:r>
    </w:p>
    <w:p w14:paraId="7596CCFB" w14:textId="77777777" w:rsidR="00B02A51" w:rsidRPr="00B02A51" w:rsidRDefault="00B02A51" w:rsidP="00B02A51">
      <w:r w:rsidRPr="00B02A51">
        <w:t xml:space="preserve"> </w:t>
      </w:r>
    </w:p>
    <w:p w14:paraId="3542BC02" w14:textId="77777777" w:rsidR="00B02A51" w:rsidRPr="00B02A51" w:rsidRDefault="00B02A51" w:rsidP="00B02A51">
      <w:r w:rsidRPr="00B02A51">
        <w:t>Las funciones de JavaScript se pueden crear dentro del editor utilizando un editor de texto enriquecido.</w:t>
      </w:r>
    </w:p>
    <w:p w14:paraId="5C337842" w14:textId="77777777" w:rsidR="00B02A51" w:rsidRPr="00B02A51" w:rsidRDefault="00B02A51" w:rsidP="00B02A51">
      <w:r w:rsidRPr="00B02A51">
        <w:t xml:space="preserve"> </w:t>
      </w:r>
    </w:p>
    <w:p w14:paraId="3D996C85" w14:textId="77777777" w:rsidR="00B02A51" w:rsidRPr="00B02A51" w:rsidRDefault="00B02A51" w:rsidP="00B02A51">
      <w:r w:rsidRPr="00B02A51">
        <w:t>Una biblioteca incorporada le permite guardar funciones, plantillas o flujos útiles para su reutilización.</w:t>
      </w:r>
    </w:p>
    <w:p w14:paraId="41E4FD69" w14:textId="77777777" w:rsidR="00B02A51" w:rsidRPr="00B02A51" w:rsidRDefault="00B02A51" w:rsidP="00B02A51">
      <w:r w:rsidRPr="00B02A51">
        <w:t xml:space="preserve"> </w:t>
      </w:r>
    </w:p>
    <w:p w14:paraId="08DA8FD9" w14:textId="77777777" w:rsidR="00B02A51" w:rsidRPr="00B02A51" w:rsidRDefault="00B02A51" w:rsidP="00B02A51">
      <w:r w:rsidRPr="00B02A51">
        <w:t xml:space="preserve">El tiempo de ejecución ligero se basa en Node.js, aprovechando al máximo su modelo sin bloqueo controlado por eventos. Esto lo hace ideal para ejecutarse en el borde de </w:t>
      </w:r>
      <w:r w:rsidRPr="00B02A51">
        <w:t>la red en hardware de bajo costo, como Raspberry Pi, así como en la nube.</w:t>
      </w:r>
    </w:p>
    <w:p w14:paraId="43CD1E1F" w14:textId="77777777" w:rsidR="00B02A51" w:rsidRPr="00B02A51" w:rsidRDefault="00B02A51" w:rsidP="00B02A51">
      <w:r w:rsidRPr="00B02A51">
        <w:t xml:space="preserve"> </w:t>
      </w:r>
    </w:p>
    <w:p w14:paraId="2F095E22" w14:textId="77777777" w:rsidR="007D2C3D" w:rsidRDefault="00B02A51" w:rsidP="00B02A51">
      <w:r w:rsidRPr="00B02A51">
        <w:t>Con más de 225,000 módulos en el repositorio de paquetes de Node, es fácil extender el rango de nodos de paleta para agregar nuevas capacidades.</w:t>
      </w:r>
      <w:r w:rsidR="0002213D" w:rsidRPr="00B02A51">
        <w:t xml:space="preserve"> </w:t>
      </w:r>
    </w:p>
    <w:p w14:paraId="156D1426" w14:textId="77777777" w:rsidR="007D2C3D" w:rsidRDefault="007D2C3D" w:rsidP="00B02A51"/>
    <w:p w14:paraId="14AAA876" w14:textId="226CEE04" w:rsidR="007D2C3D" w:rsidRDefault="008F15C2" w:rsidP="00B02A51">
      <w:r>
        <w:rPr>
          <w:noProof/>
        </w:rPr>
        <w:drawing>
          <wp:inline distT="0" distB="0" distL="0" distR="0" wp14:anchorId="1F8D9480" wp14:editId="2B98DD42">
            <wp:extent cx="3143250" cy="159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0" cy="1590675"/>
                    </a:xfrm>
                    <a:prstGeom prst="rect">
                      <a:avLst/>
                    </a:prstGeom>
                    <a:noFill/>
                    <a:ln>
                      <a:noFill/>
                    </a:ln>
                  </pic:spPr>
                </pic:pic>
              </a:graphicData>
            </a:graphic>
          </wp:inline>
        </w:drawing>
      </w:r>
    </w:p>
    <w:p w14:paraId="720D623F" w14:textId="77777777" w:rsidR="007D2C3D" w:rsidRPr="007D2C3D" w:rsidRDefault="007D2C3D" w:rsidP="00B02A51">
      <w:pPr>
        <w:rPr>
          <w:lang w:val="es-EC"/>
        </w:rPr>
      </w:pPr>
      <w:r w:rsidRPr="007D2C3D">
        <w:rPr>
          <w:lang w:val="es-EC"/>
        </w:rPr>
        <w:t>Fig.</w:t>
      </w:r>
      <w:r>
        <w:rPr>
          <w:lang w:val="es-EC"/>
        </w:rPr>
        <w:t>3</w:t>
      </w:r>
      <w:r w:rsidRPr="007D2C3D">
        <w:rPr>
          <w:lang w:val="es-EC"/>
        </w:rPr>
        <w:t>.</w:t>
      </w:r>
      <w:r>
        <w:rPr>
          <w:lang w:val="es-EC"/>
        </w:rPr>
        <w:t xml:space="preserve"> Presentación</w:t>
      </w:r>
      <w:r w:rsidRPr="007D2C3D">
        <w:rPr>
          <w:lang w:val="es-EC"/>
        </w:rPr>
        <w:t xml:space="preserve"> de un d</w:t>
      </w:r>
      <w:r>
        <w:rPr>
          <w:lang w:val="es-EC"/>
        </w:rPr>
        <w:t>ashboard.</w:t>
      </w:r>
    </w:p>
    <w:p w14:paraId="067F119D" w14:textId="77777777" w:rsidR="00B02A51" w:rsidRPr="007D2C3D" w:rsidRDefault="00B02A51" w:rsidP="00B02A51">
      <w:pPr>
        <w:rPr>
          <w:lang w:val="es-EC"/>
        </w:rPr>
      </w:pPr>
    </w:p>
    <w:p w14:paraId="53D357ED" w14:textId="77777777" w:rsidR="00B02A51" w:rsidRDefault="00B02A51" w:rsidP="00B02A51">
      <w:pPr>
        <w:pStyle w:val="Heading1"/>
      </w:pPr>
      <w:r>
        <w:t>Nodos</w:t>
      </w:r>
    </w:p>
    <w:p w14:paraId="6DE0F929" w14:textId="77777777" w:rsidR="00B02A51" w:rsidRPr="00B02A51" w:rsidRDefault="00B02A51" w:rsidP="00B02A51">
      <w:pPr>
        <w:ind w:firstLine="144"/>
      </w:pPr>
      <w:r w:rsidRPr="00B02A51">
        <w:rPr>
          <w:lang w:val="es-EC"/>
        </w:rPr>
        <w:t xml:space="preserve">Node RED al ser una herramienta de programación visual nos despliega una barra donde podemos encontrar diversos tipos de nodos, los cuales podemos conectarlos para poder hacer nuestro programa, recalcando que cada nodo cumple una función en específico. </w:t>
      </w:r>
      <w:r w:rsidRPr="00B02A51">
        <w:t>Entre estos están los nodos:</w:t>
      </w:r>
    </w:p>
    <w:p w14:paraId="6AC38078" w14:textId="77777777" w:rsidR="00C95A99" w:rsidRPr="007D2C3D" w:rsidRDefault="00B02A51" w:rsidP="007D2C3D">
      <w:pPr>
        <w:pStyle w:val="Heading2"/>
        <w:jc w:val="both"/>
        <w:rPr>
          <w:lang w:val="es-EC"/>
        </w:rPr>
      </w:pPr>
      <w:r w:rsidRPr="00B02A51">
        <w:t xml:space="preserve"> Audio out :</w:t>
      </w:r>
    </w:p>
    <w:p w14:paraId="69246F0E" w14:textId="77777777" w:rsidR="00B02A51" w:rsidRPr="007A007B" w:rsidRDefault="00B02A51" w:rsidP="00B02A51">
      <w:pPr>
        <w:rPr>
          <w:lang w:val="es-EC"/>
        </w:rPr>
      </w:pPr>
      <w:r w:rsidRPr="00B02A51">
        <w:rPr>
          <w:lang w:val="es-EC"/>
        </w:rPr>
        <w:t>Un widget que le permitirá reproducir audio (wav o mp3) o enviar texto a voz (TTS) al cliente.</w:t>
      </w:r>
    </w:p>
    <w:p w14:paraId="35C568C4" w14:textId="77777777" w:rsidR="00F260D0" w:rsidRPr="0002213D" w:rsidRDefault="00F260D0" w:rsidP="00CA72FF">
      <w:pPr>
        <w:pStyle w:val="TextCarCar"/>
        <w:rPr>
          <w:noProof/>
          <w:lang w:val="es-EC"/>
        </w:rPr>
      </w:pPr>
      <w:r w:rsidRPr="007A007B">
        <w:rPr>
          <w:lang w:val="es-EC"/>
        </w:rPr>
        <w:t xml:space="preserve"> </w:t>
      </w:r>
    </w:p>
    <w:p w14:paraId="71510AA1" w14:textId="77777777" w:rsidR="00117D49" w:rsidRPr="007D2C3D" w:rsidRDefault="007D2C3D" w:rsidP="007D2C3D">
      <w:pPr>
        <w:pStyle w:val="Heading2"/>
        <w:rPr>
          <w:lang w:val="es-EC"/>
        </w:rPr>
      </w:pPr>
      <w:r w:rsidRPr="007D2C3D">
        <w:rPr>
          <w:lang w:val="es-EC"/>
        </w:rPr>
        <w:t>Button:</w:t>
      </w:r>
    </w:p>
    <w:p w14:paraId="4D11C41D" w14:textId="77777777" w:rsidR="0002213D" w:rsidRPr="0002213D" w:rsidRDefault="007D2C3D" w:rsidP="0002213D">
      <w:r w:rsidRPr="007D2C3D">
        <w:rPr>
          <w:lang w:val="es-EC"/>
        </w:rPr>
        <w:t>El ícono se puede configurar usando los íconos Material o fa; también se puede configurar el color y el color de fondo. Si el widget tiene un tamaño de 1 ancho, el icono tiene prioridad.</w:t>
      </w:r>
    </w:p>
    <w:p w14:paraId="3D9D6FAA" w14:textId="77777777" w:rsidR="00117D49" w:rsidRDefault="00117D49" w:rsidP="0002213D">
      <w:pPr>
        <w:rPr>
          <w:noProof/>
        </w:rPr>
      </w:pPr>
    </w:p>
    <w:p w14:paraId="5BD1B282" w14:textId="77777777" w:rsidR="00633013" w:rsidRPr="007A007B" w:rsidRDefault="007D2C3D" w:rsidP="0002213D">
      <w:pPr>
        <w:pStyle w:val="Heading2"/>
        <w:rPr>
          <w:lang w:val="es-EC"/>
        </w:rPr>
      </w:pPr>
      <w:r w:rsidRPr="007D2C3D">
        <w:rPr>
          <w:lang w:val="es-EC"/>
        </w:rPr>
        <w:t>Chart</w:t>
      </w:r>
    </w:p>
    <w:p w14:paraId="16BA18B2" w14:textId="77777777" w:rsidR="0002213D" w:rsidRDefault="007D2C3D" w:rsidP="007D2C3D">
      <w:r w:rsidRPr="007D2C3D">
        <w:rPr>
          <w:lang w:val="es-EC"/>
        </w:rPr>
        <w:t>Tiene modos de línea, barra y gráfico circular. Además, las etiquetas del eje X se pueden personalizar utilizando una cadena de formateador de fecha. Consulte este documento para obtener más información sobre los formatos de datos de gráficos aceptados.</w:t>
      </w:r>
    </w:p>
    <w:p w14:paraId="7C52149D" w14:textId="77777777" w:rsidR="0002213D" w:rsidRDefault="0002213D" w:rsidP="0002213D"/>
    <w:p w14:paraId="73EDD4D3" w14:textId="77777777" w:rsidR="0002213D" w:rsidRDefault="007D2C3D" w:rsidP="007D2C3D">
      <w:pPr>
        <w:pStyle w:val="Heading2"/>
      </w:pPr>
      <w:r w:rsidRPr="007D2C3D">
        <w:t>Colour Picker</w:t>
      </w:r>
    </w:p>
    <w:p w14:paraId="060AA45B" w14:textId="77777777" w:rsidR="007D2C3D" w:rsidRDefault="007D2C3D" w:rsidP="007D2C3D">
      <w:pPr>
        <w:rPr>
          <w:lang w:val="es-EC"/>
        </w:rPr>
      </w:pPr>
      <w:r w:rsidRPr="007D2C3D">
        <w:rPr>
          <w:lang w:val="es-EC"/>
        </w:rPr>
        <w:t>Un widget de selector de color.</w:t>
      </w:r>
    </w:p>
    <w:p w14:paraId="614FFAB8" w14:textId="77777777" w:rsidR="007D2C3D" w:rsidRDefault="007D2C3D" w:rsidP="007D2C3D">
      <w:pPr>
        <w:rPr>
          <w:lang w:val="es-EC"/>
        </w:rPr>
      </w:pPr>
    </w:p>
    <w:p w14:paraId="54523F82" w14:textId="77777777" w:rsidR="007D2C3D" w:rsidRDefault="007D2C3D" w:rsidP="007D2C3D">
      <w:pPr>
        <w:pStyle w:val="Heading2"/>
        <w:rPr>
          <w:lang w:val="es-EC"/>
        </w:rPr>
      </w:pPr>
      <w:r w:rsidRPr="007D2C3D">
        <w:rPr>
          <w:lang w:val="es-EC"/>
        </w:rPr>
        <w:t>Date Picker</w:t>
      </w:r>
    </w:p>
    <w:p w14:paraId="725B2FD2" w14:textId="77777777" w:rsidR="007D2C3D" w:rsidRDefault="007D2C3D" w:rsidP="007D2C3D">
      <w:pPr>
        <w:rPr>
          <w:lang w:val="es-EC"/>
        </w:rPr>
      </w:pPr>
      <w:r w:rsidRPr="007D2C3D">
        <w:rPr>
          <w:lang w:val="es-EC"/>
        </w:rPr>
        <w:t>Un widget de selector de fecha. El formato de fecha mostrado se puede especificar en la pestaña Sitio usando el formato moment.js.</w:t>
      </w:r>
    </w:p>
    <w:p w14:paraId="2F468413" w14:textId="77777777" w:rsidR="007D2C3D" w:rsidRDefault="007D2C3D" w:rsidP="007D2C3D">
      <w:pPr>
        <w:rPr>
          <w:lang w:val="es-EC"/>
        </w:rPr>
      </w:pPr>
    </w:p>
    <w:p w14:paraId="3F459F40" w14:textId="77777777" w:rsidR="007D2C3D" w:rsidRDefault="007D2C3D" w:rsidP="007D2C3D">
      <w:pPr>
        <w:pStyle w:val="Heading2"/>
        <w:rPr>
          <w:lang w:val="es-EC"/>
        </w:rPr>
      </w:pPr>
      <w:r w:rsidRPr="007D2C3D">
        <w:rPr>
          <w:lang w:val="es-EC"/>
        </w:rPr>
        <w:t>Dropdown</w:t>
      </w:r>
    </w:p>
    <w:p w14:paraId="6CFB25A0" w14:textId="77777777" w:rsidR="007D2C3D" w:rsidRDefault="007D2C3D" w:rsidP="007D2C3D">
      <w:pPr>
        <w:rPr>
          <w:lang w:val="es-EC"/>
        </w:rPr>
      </w:pPr>
      <w:r w:rsidRPr="007D2C3D">
        <w:rPr>
          <w:lang w:val="es-EC"/>
        </w:rPr>
        <w:t xml:space="preserve">Se ha agregado un widget de selección desplegable. Etiqueta múltiple, se pueden especificar pares de valores. Las opciones </w:t>
      </w:r>
      <w:r w:rsidRPr="007D2C3D">
        <w:rPr>
          <w:lang w:val="es-EC"/>
        </w:rPr>
        <w:lastRenderedPageBreak/>
        <w:t>también se pueden establecer a través de msg.options que contienen una matriz de objetos.</w:t>
      </w:r>
    </w:p>
    <w:p w14:paraId="79DF60FC" w14:textId="77777777" w:rsidR="007D2C3D" w:rsidRDefault="007D2C3D" w:rsidP="007D2C3D">
      <w:pPr>
        <w:rPr>
          <w:lang w:val="es-EC"/>
        </w:rPr>
      </w:pPr>
    </w:p>
    <w:p w14:paraId="0998991D" w14:textId="77777777" w:rsidR="007D2C3D" w:rsidRDefault="007D2C3D" w:rsidP="007D2C3D">
      <w:pPr>
        <w:pStyle w:val="Heading2"/>
        <w:rPr>
          <w:lang w:val="es-EC"/>
        </w:rPr>
      </w:pPr>
      <w:r w:rsidRPr="007D2C3D">
        <w:rPr>
          <w:lang w:val="es-EC"/>
        </w:rPr>
        <w:t>Form</w:t>
      </w:r>
    </w:p>
    <w:p w14:paraId="3E36A0DD" w14:textId="77777777" w:rsidR="007D2C3D" w:rsidRDefault="007D2C3D" w:rsidP="007D2C3D">
      <w:pPr>
        <w:rPr>
          <w:lang w:val="es-EC"/>
        </w:rPr>
      </w:pPr>
      <w:r w:rsidRPr="007D2C3D">
        <w:rPr>
          <w:lang w:val="es-EC"/>
        </w:rPr>
        <w:t>Un widget que puede estar compuesto por varios sub-widgets. Cuando se envían, todos los valores se envían como un solo mensaje.</w:t>
      </w:r>
    </w:p>
    <w:p w14:paraId="50C60205" w14:textId="77777777" w:rsidR="007D2C3D" w:rsidRDefault="007D2C3D" w:rsidP="007D2C3D">
      <w:pPr>
        <w:rPr>
          <w:lang w:val="es-EC"/>
        </w:rPr>
      </w:pPr>
    </w:p>
    <w:p w14:paraId="57485B72" w14:textId="77777777" w:rsidR="007D2C3D" w:rsidRDefault="007D2C3D" w:rsidP="007D2C3D">
      <w:pPr>
        <w:pStyle w:val="Heading2"/>
        <w:rPr>
          <w:lang w:val="es-EC"/>
        </w:rPr>
      </w:pPr>
      <w:r w:rsidRPr="007D2C3D">
        <w:rPr>
          <w:lang w:val="es-EC"/>
        </w:rPr>
        <w:t>Gauge</w:t>
      </w:r>
    </w:p>
    <w:p w14:paraId="0DE91842" w14:textId="77777777" w:rsidR="007D2C3D" w:rsidRDefault="007D2C3D" w:rsidP="007D2C3D">
      <w:pPr>
        <w:rPr>
          <w:lang w:val="es-EC"/>
        </w:rPr>
      </w:pPr>
      <w:r w:rsidRPr="007D2C3D">
        <w:rPr>
          <w:lang w:val="es-EC"/>
        </w:rPr>
        <w:t>Tiene 4 modos: estándar (indicador simple), donut (360 ° completo), brújula y onda. También puede especificar la gama de colores de los medidores estándar y de rosquilla.</w:t>
      </w:r>
    </w:p>
    <w:p w14:paraId="42544869" w14:textId="77777777" w:rsidR="007D2C3D" w:rsidRDefault="007D2C3D" w:rsidP="007D2C3D">
      <w:pPr>
        <w:rPr>
          <w:lang w:val="es-EC"/>
        </w:rPr>
      </w:pPr>
    </w:p>
    <w:p w14:paraId="366AB2F8" w14:textId="77777777" w:rsidR="007D2C3D" w:rsidRPr="007D2C3D" w:rsidRDefault="007D2C3D" w:rsidP="0010003C">
      <w:pPr>
        <w:pStyle w:val="Heading2"/>
        <w:rPr>
          <w:lang w:val="es-EC"/>
        </w:rPr>
      </w:pPr>
      <w:r w:rsidRPr="007D2C3D">
        <w:rPr>
          <w:lang w:val="es-EC"/>
        </w:rPr>
        <w:t>Notification</w:t>
      </w:r>
    </w:p>
    <w:p w14:paraId="3660B13B" w14:textId="77777777" w:rsidR="007D2C3D" w:rsidRDefault="007D2C3D" w:rsidP="007D2C3D">
      <w:pPr>
        <w:rPr>
          <w:lang w:val="es-EC"/>
        </w:rPr>
      </w:pPr>
      <w:r w:rsidRPr="007D2C3D">
        <w:rPr>
          <w:lang w:val="es-EC"/>
        </w:rPr>
        <w:t>Crea alertas al usuario, puede ser una ventana emergente de brindis o un cuadro de alerta descartable. La alerta puede estar dirigida a un solo usuario.</w:t>
      </w:r>
    </w:p>
    <w:p w14:paraId="367BF5CE" w14:textId="77777777" w:rsidR="007D2C3D" w:rsidRDefault="007D2C3D" w:rsidP="007D2C3D">
      <w:pPr>
        <w:rPr>
          <w:lang w:val="es-EC"/>
        </w:rPr>
      </w:pPr>
    </w:p>
    <w:p w14:paraId="4C91C3B7" w14:textId="77777777" w:rsidR="007D2C3D" w:rsidRDefault="007D2C3D" w:rsidP="007D2C3D">
      <w:pPr>
        <w:pStyle w:val="Heading2"/>
        <w:rPr>
          <w:lang w:val="es-EC"/>
        </w:rPr>
      </w:pPr>
      <w:r w:rsidRPr="007D2C3D">
        <w:rPr>
          <w:lang w:val="es-EC"/>
        </w:rPr>
        <w:t>Slider</w:t>
      </w:r>
    </w:p>
    <w:p w14:paraId="0F0E2231" w14:textId="77777777" w:rsidR="007D2C3D" w:rsidRDefault="007D2C3D" w:rsidP="007D2C3D">
      <w:pPr>
        <w:rPr>
          <w:lang w:val="es-EC"/>
        </w:rPr>
      </w:pPr>
      <w:r w:rsidRPr="007D2C3D">
        <w:rPr>
          <w:lang w:val="es-EC"/>
        </w:rPr>
        <w:t>Un control deslizante horizontal simple, con un tamaño de paso variable.</w:t>
      </w:r>
    </w:p>
    <w:p w14:paraId="2C427C0E" w14:textId="77777777" w:rsidR="007D2C3D" w:rsidRDefault="007D2C3D" w:rsidP="007D2C3D">
      <w:pPr>
        <w:rPr>
          <w:lang w:val="es-EC"/>
        </w:rPr>
      </w:pPr>
    </w:p>
    <w:p w14:paraId="0D9DFF27" w14:textId="77777777" w:rsidR="007D2C3D" w:rsidRDefault="007D2C3D" w:rsidP="007D2C3D">
      <w:pPr>
        <w:pStyle w:val="Heading2"/>
        <w:rPr>
          <w:lang w:val="es-EC"/>
        </w:rPr>
      </w:pPr>
      <w:r w:rsidRPr="007D2C3D">
        <w:rPr>
          <w:lang w:val="es-EC"/>
        </w:rPr>
        <w:t>Switch</w:t>
      </w:r>
    </w:p>
    <w:p w14:paraId="01523B63" w14:textId="77777777" w:rsidR="007D2C3D" w:rsidRDefault="007D2C3D" w:rsidP="007D2C3D">
      <w:pPr>
        <w:rPr>
          <w:lang w:val="es-EC"/>
        </w:rPr>
      </w:pPr>
      <w:r w:rsidRPr="007D2C3D">
        <w:rPr>
          <w:lang w:val="es-EC"/>
        </w:rPr>
        <w:t>Interruptor: también puede establecer dos iconos y / o colores según el estado.</w:t>
      </w:r>
    </w:p>
    <w:p w14:paraId="4ABCEBA1" w14:textId="77777777" w:rsidR="007D2C3D" w:rsidRDefault="007D2C3D" w:rsidP="007D2C3D">
      <w:pPr>
        <w:rPr>
          <w:lang w:val="es-EC"/>
        </w:rPr>
      </w:pPr>
    </w:p>
    <w:p w14:paraId="4CA84ED7" w14:textId="77777777" w:rsidR="007D2C3D" w:rsidRDefault="007D2C3D" w:rsidP="007D2C3D">
      <w:pPr>
        <w:pStyle w:val="Heading2"/>
        <w:rPr>
          <w:lang w:val="es-EC"/>
        </w:rPr>
      </w:pPr>
      <w:r w:rsidRPr="007D2C3D">
        <w:rPr>
          <w:lang w:val="es-EC"/>
        </w:rPr>
        <w:t>Template</w:t>
      </w:r>
    </w:p>
    <w:p w14:paraId="6FE55AC1" w14:textId="77777777" w:rsidR="007D2C3D" w:rsidRDefault="007D2C3D" w:rsidP="007D2C3D">
      <w:pPr>
        <w:rPr>
          <w:lang w:val="es-EC"/>
        </w:rPr>
      </w:pPr>
      <w:r w:rsidRPr="007D2C3D">
        <w:rPr>
          <w:lang w:val="es-EC"/>
        </w:rPr>
        <w:t>El nodo de plantilla permite al usuario especificar y crear sus propios widgets dentro del marco utilizando HTML, Javascript. Este es un widget Angular.js. También puede usar esto para anular los estilos CSS incorporados.</w:t>
      </w:r>
    </w:p>
    <w:p w14:paraId="4CD79759" w14:textId="77777777" w:rsidR="007D2C3D" w:rsidRDefault="007D2C3D" w:rsidP="007D2C3D">
      <w:pPr>
        <w:rPr>
          <w:lang w:val="es-EC"/>
        </w:rPr>
      </w:pPr>
    </w:p>
    <w:p w14:paraId="05D60747" w14:textId="77777777" w:rsidR="007D2C3D" w:rsidRDefault="007D2C3D" w:rsidP="007D2C3D">
      <w:pPr>
        <w:pStyle w:val="Heading2"/>
        <w:rPr>
          <w:lang w:val="es-EC"/>
        </w:rPr>
      </w:pPr>
      <w:r w:rsidRPr="007D2C3D">
        <w:rPr>
          <w:lang w:val="es-EC"/>
        </w:rPr>
        <w:t>Text</w:t>
      </w:r>
    </w:p>
    <w:p w14:paraId="7EE1EF61" w14:textId="77777777" w:rsidR="007D2C3D" w:rsidRDefault="007D2C3D" w:rsidP="007D2C3D">
      <w:pPr>
        <w:rPr>
          <w:lang w:val="es-EC"/>
        </w:rPr>
      </w:pPr>
      <w:r w:rsidRPr="007D2C3D">
        <w:rPr>
          <w:lang w:val="es-EC"/>
        </w:rPr>
        <w:t>Se puede configurar un widget de solo lectura, el diseño de la etiqueta y el valor.</w:t>
      </w:r>
    </w:p>
    <w:p w14:paraId="3CA94C1B" w14:textId="77777777" w:rsidR="007D2C3D" w:rsidRDefault="007D2C3D" w:rsidP="007D2C3D">
      <w:pPr>
        <w:rPr>
          <w:lang w:val="es-EC"/>
        </w:rPr>
      </w:pPr>
    </w:p>
    <w:p w14:paraId="45D988FE" w14:textId="77777777" w:rsidR="007D2C3D" w:rsidRDefault="007D2C3D" w:rsidP="007D2C3D">
      <w:pPr>
        <w:pStyle w:val="Heading2"/>
        <w:rPr>
          <w:lang w:val="es-EC"/>
        </w:rPr>
      </w:pPr>
      <w:r w:rsidRPr="007D2C3D">
        <w:rPr>
          <w:lang w:val="es-EC"/>
        </w:rPr>
        <w:t>Text input</w:t>
      </w:r>
    </w:p>
    <w:p w14:paraId="4569424D" w14:textId="77777777" w:rsidR="007D2C3D" w:rsidRPr="007D2C3D" w:rsidRDefault="007D2C3D" w:rsidP="007D2C3D">
      <w:pPr>
        <w:rPr>
          <w:lang w:val="es-EC"/>
        </w:rPr>
      </w:pPr>
      <w:r w:rsidRPr="007D2C3D">
        <w:rPr>
          <w:lang w:val="es-EC"/>
        </w:rPr>
        <w:t>El cuadro de ingreso de texto, con etiqueta opcional, también puede admitir modos de contraseña, correo electrónico y color.</w:t>
      </w:r>
    </w:p>
    <w:p w14:paraId="72216F7E" w14:textId="77777777" w:rsidR="006D6FF5" w:rsidRPr="0002213D" w:rsidRDefault="006D6FF5" w:rsidP="006D6FF5">
      <w:pPr>
        <w:pStyle w:val="TextCarCar"/>
        <w:rPr>
          <w:lang w:val="es-EC"/>
        </w:rPr>
      </w:pPr>
    </w:p>
    <w:p w14:paraId="07BF27B8" w14:textId="77777777" w:rsidR="0002213D" w:rsidRPr="006D6FF5" w:rsidRDefault="0002213D" w:rsidP="0002213D">
      <w:pPr>
        <w:rPr>
          <w:lang w:val="es-EC"/>
        </w:rPr>
      </w:pPr>
    </w:p>
    <w:p w14:paraId="4B636388" w14:textId="77777777" w:rsidR="0023393A" w:rsidRPr="0023393A" w:rsidRDefault="0023393A" w:rsidP="0023393A">
      <w:pPr>
        <w:rPr>
          <w:noProof/>
          <w:lang w:val="es-EC"/>
        </w:rPr>
      </w:pPr>
    </w:p>
    <w:p w14:paraId="3EEE4042" w14:textId="77777777" w:rsidR="00F260D0" w:rsidRPr="007A007B" w:rsidRDefault="00F260D0" w:rsidP="00CA72FF">
      <w:pPr>
        <w:pStyle w:val="TextCarCar"/>
        <w:rPr>
          <w:lang w:val="es-EC"/>
        </w:rPr>
      </w:pPr>
    </w:p>
    <w:p w14:paraId="5523F460" w14:textId="77777777" w:rsidR="00814101" w:rsidRPr="006D6FF5" w:rsidRDefault="006D6FF5" w:rsidP="006D6FF5">
      <w:pPr>
        <w:pStyle w:val="Heading1"/>
        <w:rPr>
          <w:lang w:val="es-EC"/>
        </w:rPr>
      </w:pPr>
      <w:r w:rsidRPr="006D6FF5">
        <w:rPr>
          <w:lang w:val="es-EC"/>
        </w:rPr>
        <w:t>CONCLUCION</w:t>
      </w:r>
    </w:p>
    <w:p w14:paraId="5F62DCE4" w14:textId="77777777" w:rsidR="009F46F5" w:rsidRDefault="007D2C3D" w:rsidP="006D6FF5">
      <w:pPr>
        <w:numPr>
          <w:ilvl w:val="0"/>
          <w:numId w:val="26"/>
        </w:numPr>
        <w:rPr>
          <w:lang w:val="es-EC"/>
        </w:rPr>
      </w:pPr>
      <w:r>
        <w:rPr>
          <w:lang w:val="es-EC"/>
        </w:rPr>
        <w:t>Los nodos que nos ofrece NODE-RED son muy diversos</w:t>
      </w:r>
      <w:r w:rsidR="009F46F5">
        <w:rPr>
          <w:lang w:val="es-EC"/>
        </w:rPr>
        <w:t>, para poder tener otros nodos de los que vienen por determinado, se tienen que descargar. Pero</w:t>
      </w:r>
      <w:r>
        <w:rPr>
          <w:lang w:val="es-EC"/>
        </w:rPr>
        <w:t xml:space="preserve"> no solo podemos encontrar </w:t>
      </w:r>
      <w:r w:rsidR="009F46F5">
        <w:rPr>
          <w:lang w:val="es-EC"/>
        </w:rPr>
        <w:t>nodos hechos por la misma plataforma, también podemos encontrar nodos hechos por usuarios, pero a veces estoy no están del todo bien hechos.</w:t>
      </w:r>
    </w:p>
    <w:p w14:paraId="6EC104BF" w14:textId="77777777" w:rsidR="006D6FF5" w:rsidRPr="006D6FF5" w:rsidRDefault="009F46F5" w:rsidP="006D6FF5">
      <w:pPr>
        <w:numPr>
          <w:ilvl w:val="0"/>
          <w:numId w:val="26"/>
        </w:numPr>
        <w:rPr>
          <w:lang w:val="es-EC"/>
        </w:rPr>
      </w:pPr>
      <w:r w:rsidRPr="009F46F5">
        <w:rPr>
          <w:lang w:val="es-EC"/>
        </w:rPr>
        <w:t>La página https://create.withcode.uk/ la cual puedes crea funciones para ingresar y sacar datos, tiene muchas limitaciones de varias librerías y una de esas es la de librería SYS.</w:t>
      </w:r>
      <w:r w:rsidR="006D6FF5" w:rsidRPr="006D6FF5">
        <w:rPr>
          <w:lang w:val="es-EC"/>
        </w:rPr>
        <w:t>.</w:t>
      </w:r>
    </w:p>
    <w:p w14:paraId="7DDFFF21" w14:textId="77777777" w:rsidR="003616D5" w:rsidRPr="007A007B" w:rsidRDefault="003616D5" w:rsidP="003616D5">
      <w:pPr>
        <w:pStyle w:val="TextCarCar"/>
        <w:rPr>
          <w:lang w:val="es-EC"/>
        </w:rPr>
      </w:pPr>
      <w:r w:rsidRPr="007A007B">
        <w:rPr>
          <w:lang w:val="es-EC"/>
        </w:rPr>
        <w:t xml:space="preserve">. </w:t>
      </w:r>
    </w:p>
    <w:p w14:paraId="154B9CFC" w14:textId="77777777" w:rsidR="00F260D0" w:rsidRPr="007A007B" w:rsidRDefault="00F260D0" w:rsidP="00CA72FF">
      <w:pPr>
        <w:pStyle w:val="ReferenceHead"/>
        <w:jc w:val="both"/>
        <w:rPr>
          <w:lang w:val="es-EC"/>
        </w:rPr>
      </w:pPr>
      <w:r w:rsidRPr="007A007B">
        <w:rPr>
          <w:lang w:val="es-EC"/>
        </w:rPr>
        <w:t>References</w:t>
      </w:r>
    </w:p>
    <w:p w14:paraId="10D23D1A" w14:textId="77777777" w:rsidR="009F46F5" w:rsidRPr="009F46F5" w:rsidRDefault="009F46F5" w:rsidP="009F46F5">
      <w:pPr>
        <w:pStyle w:val="NormalWeb"/>
        <w:numPr>
          <w:ilvl w:val="0"/>
          <w:numId w:val="4"/>
        </w:numPr>
        <w:textAlignment w:val="baseline"/>
        <w:rPr>
          <w:b/>
          <w:bCs/>
          <w:color w:val="24292E"/>
          <w:sz w:val="16"/>
          <w:szCs w:val="16"/>
          <w:lang w:val="es-EC"/>
        </w:rPr>
      </w:pPr>
      <w:r w:rsidRPr="009F46F5">
        <w:rPr>
          <w:b/>
          <w:bCs/>
          <w:color w:val="24292E"/>
          <w:sz w:val="16"/>
          <w:szCs w:val="16"/>
          <w:lang w:val="es-EC"/>
        </w:rPr>
        <w:t>Rupil, A. C., &amp; García Mattío, M. (2019). Node-red, conectando cosas, apis y servicios en línea.</w:t>
      </w:r>
    </w:p>
    <w:p w14:paraId="6C7EC1D8" w14:textId="77777777" w:rsidR="009F46F5" w:rsidRPr="009F46F5" w:rsidRDefault="009F46F5" w:rsidP="009F46F5">
      <w:pPr>
        <w:pStyle w:val="NormalWeb"/>
        <w:numPr>
          <w:ilvl w:val="0"/>
          <w:numId w:val="4"/>
        </w:numPr>
        <w:textAlignment w:val="baseline"/>
        <w:rPr>
          <w:b/>
          <w:bCs/>
          <w:color w:val="24292E"/>
          <w:sz w:val="16"/>
          <w:szCs w:val="16"/>
          <w:lang w:val="es-EC"/>
        </w:rPr>
      </w:pPr>
    </w:p>
    <w:p w14:paraId="55DF6C89" w14:textId="77777777" w:rsidR="009F46F5" w:rsidRPr="009F46F5" w:rsidRDefault="009F46F5" w:rsidP="009F46F5">
      <w:pPr>
        <w:pStyle w:val="NormalWeb"/>
        <w:numPr>
          <w:ilvl w:val="0"/>
          <w:numId w:val="4"/>
        </w:numPr>
        <w:textAlignment w:val="baseline"/>
        <w:rPr>
          <w:b/>
          <w:bCs/>
          <w:color w:val="24292E"/>
          <w:sz w:val="16"/>
          <w:szCs w:val="16"/>
        </w:rPr>
      </w:pPr>
      <w:r w:rsidRPr="009F46F5">
        <w:rPr>
          <w:b/>
          <w:bCs/>
          <w:color w:val="24292E"/>
          <w:sz w:val="16"/>
          <w:szCs w:val="16"/>
          <w:lang w:val="es-EC"/>
        </w:rPr>
        <w:t xml:space="preserve">- Sánchez, M., Barrena, M., Bustos, P., Campillo, C., &amp; García, P. (2016). Arquitectura software basada en tecnologías smart para agricultura de precisión. </w:t>
      </w:r>
      <w:r w:rsidRPr="009F46F5">
        <w:rPr>
          <w:b/>
          <w:bCs/>
          <w:color w:val="24292E"/>
          <w:sz w:val="16"/>
          <w:szCs w:val="16"/>
        </w:rPr>
        <w:t>Jornadas de Ingeniería del Software y Bases de Datos.</w:t>
      </w:r>
    </w:p>
    <w:p w14:paraId="7753A15A" w14:textId="77777777" w:rsidR="009F46F5" w:rsidRPr="009F46F5" w:rsidRDefault="009F46F5" w:rsidP="009F46F5">
      <w:pPr>
        <w:pStyle w:val="NormalWeb"/>
        <w:numPr>
          <w:ilvl w:val="0"/>
          <w:numId w:val="4"/>
        </w:numPr>
        <w:textAlignment w:val="baseline"/>
        <w:rPr>
          <w:b/>
          <w:bCs/>
          <w:color w:val="24292E"/>
          <w:sz w:val="16"/>
          <w:szCs w:val="16"/>
        </w:rPr>
      </w:pPr>
    </w:p>
    <w:p w14:paraId="5E61F4E0" w14:textId="77777777" w:rsidR="009F46F5" w:rsidRPr="009F46F5" w:rsidRDefault="009F46F5" w:rsidP="009F46F5">
      <w:pPr>
        <w:pStyle w:val="NormalWeb"/>
        <w:numPr>
          <w:ilvl w:val="0"/>
          <w:numId w:val="4"/>
        </w:numPr>
        <w:textAlignment w:val="baseline"/>
        <w:rPr>
          <w:b/>
          <w:bCs/>
          <w:color w:val="24292E"/>
          <w:sz w:val="16"/>
          <w:szCs w:val="16"/>
        </w:rPr>
      </w:pPr>
      <w:r w:rsidRPr="009F46F5">
        <w:rPr>
          <w:b/>
          <w:bCs/>
          <w:color w:val="24292E"/>
          <w:sz w:val="16"/>
          <w:szCs w:val="16"/>
        </w:rPr>
        <w:t>- Oliphant, T. E. (2007). Python for scientific computing. Computing in Science &amp; Engineering, 9(3), 10-20.</w:t>
      </w:r>
    </w:p>
    <w:p w14:paraId="6EFC26E4" w14:textId="77777777" w:rsidR="009F46F5" w:rsidRPr="009F46F5" w:rsidRDefault="009F46F5" w:rsidP="009F46F5">
      <w:pPr>
        <w:pStyle w:val="NormalWeb"/>
        <w:numPr>
          <w:ilvl w:val="0"/>
          <w:numId w:val="4"/>
        </w:numPr>
        <w:textAlignment w:val="baseline"/>
        <w:rPr>
          <w:b/>
          <w:bCs/>
          <w:color w:val="24292E"/>
          <w:sz w:val="16"/>
          <w:szCs w:val="16"/>
        </w:rPr>
      </w:pPr>
    </w:p>
    <w:p w14:paraId="5A6CD9C9" w14:textId="77777777" w:rsidR="009F46F5" w:rsidRPr="009F46F5" w:rsidRDefault="009F46F5" w:rsidP="009F46F5">
      <w:pPr>
        <w:pStyle w:val="NormalWeb"/>
        <w:numPr>
          <w:ilvl w:val="0"/>
          <w:numId w:val="4"/>
        </w:numPr>
        <w:textAlignment w:val="baseline"/>
        <w:rPr>
          <w:b/>
          <w:bCs/>
          <w:color w:val="24292E"/>
          <w:sz w:val="16"/>
          <w:szCs w:val="16"/>
        </w:rPr>
      </w:pPr>
      <w:r w:rsidRPr="009F46F5">
        <w:rPr>
          <w:b/>
          <w:bCs/>
          <w:color w:val="24292E"/>
          <w:sz w:val="16"/>
          <w:szCs w:val="16"/>
        </w:rPr>
        <w:t>- Blackstock, M., &amp; Lea, R. (2014, October). Toward a distributed data flow platform for the web of things (distributed node-red). In Proceedings of the 5th International Workshop on Web of Things (pp. 34-39).</w:t>
      </w:r>
    </w:p>
    <w:p w14:paraId="1CEBCFA9" w14:textId="77777777" w:rsidR="009F46F5" w:rsidRPr="009F46F5" w:rsidRDefault="009F46F5" w:rsidP="009F46F5">
      <w:pPr>
        <w:pStyle w:val="NormalWeb"/>
        <w:numPr>
          <w:ilvl w:val="0"/>
          <w:numId w:val="4"/>
        </w:numPr>
        <w:textAlignment w:val="baseline"/>
        <w:rPr>
          <w:b/>
          <w:bCs/>
          <w:color w:val="24292E"/>
          <w:sz w:val="16"/>
          <w:szCs w:val="16"/>
        </w:rPr>
      </w:pPr>
    </w:p>
    <w:p w14:paraId="1D8A3F7E" w14:textId="77777777" w:rsidR="009F46F5" w:rsidRPr="009F46F5" w:rsidRDefault="009F46F5" w:rsidP="009F46F5">
      <w:pPr>
        <w:pStyle w:val="NormalWeb"/>
        <w:numPr>
          <w:ilvl w:val="0"/>
          <w:numId w:val="4"/>
        </w:numPr>
        <w:textAlignment w:val="baseline"/>
        <w:rPr>
          <w:b/>
          <w:bCs/>
          <w:color w:val="24292E"/>
          <w:sz w:val="16"/>
          <w:szCs w:val="16"/>
        </w:rPr>
      </w:pPr>
      <w:r w:rsidRPr="009F46F5">
        <w:rPr>
          <w:b/>
          <w:bCs/>
          <w:color w:val="24292E"/>
          <w:sz w:val="16"/>
          <w:szCs w:val="16"/>
        </w:rPr>
        <w:t>- Lekić, M., &amp; Gardašević, G. (2018, March). IoT sensor integration to Node-RED platform. In 2018 17th International Symposium INFOTEH-JAHORINA (INFOTEH) (pp. 1-5). IEEE.</w:t>
      </w:r>
    </w:p>
    <w:p w14:paraId="5BB287FC" w14:textId="77777777" w:rsidR="009F46F5" w:rsidRPr="009F46F5" w:rsidRDefault="009F46F5" w:rsidP="009F46F5">
      <w:pPr>
        <w:pStyle w:val="NormalWeb"/>
        <w:numPr>
          <w:ilvl w:val="0"/>
          <w:numId w:val="4"/>
        </w:numPr>
        <w:textAlignment w:val="baseline"/>
        <w:rPr>
          <w:b/>
          <w:bCs/>
          <w:color w:val="24292E"/>
          <w:sz w:val="16"/>
          <w:szCs w:val="16"/>
        </w:rPr>
      </w:pPr>
    </w:p>
    <w:p w14:paraId="6B17A5C3" w14:textId="77777777" w:rsidR="009F46F5" w:rsidRPr="006D6FF5" w:rsidRDefault="009F46F5" w:rsidP="009F46F5">
      <w:pPr>
        <w:pStyle w:val="NormalWeb"/>
        <w:numPr>
          <w:ilvl w:val="0"/>
          <w:numId w:val="4"/>
        </w:numPr>
        <w:spacing w:before="0" w:beforeAutospacing="0" w:after="0" w:afterAutospacing="0"/>
        <w:textAlignment w:val="baseline"/>
        <w:rPr>
          <w:b/>
          <w:bCs/>
          <w:color w:val="24292E"/>
          <w:sz w:val="16"/>
          <w:szCs w:val="16"/>
        </w:rPr>
      </w:pPr>
      <w:r w:rsidRPr="009F46F5">
        <w:rPr>
          <w:b/>
          <w:bCs/>
          <w:color w:val="24292E"/>
          <w:sz w:val="16"/>
          <w:szCs w:val="16"/>
        </w:rPr>
        <w:t>-Tabaa, M., Chouri, B., Saadaoui, S., &amp; Alami, K. (2018). Industrial communication based on modbus and node-RED. Procedia computer science, 130, 583-588.</w:t>
      </w:r>
    </w:p>
    <w:p w14:paraId="053F142B" w14:textId="77777777" w:rsidR="00097FD7" w:rsidRPr="007A007B" w:rsidRDefault="00097FD7" w:rsidP="00CA72FF">
      <w:pPr>
        <w:jc w:val="both"/>
        <w:rPr>
          <w:lang w:val="es-EC"/>
        </w:rPr>
      </w:pPr>
    </w:p>
    <w:sectPr w:rsidR="00097FD7" w:rsidRPr="007A007B">
      <w:headerReference w:type="default" r:id="rId1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A31E7" w14:textId="77777777" w:rsidR="00667126" w:rsidRDefault="00667126" w:rsidP="00F260D0">
      <w:r>
        <w:separator/>
      </w:r>
    </w:p>
  </w:endnote>
  <w:endnote w:type="continuationSeparator" w:id="0">
    <w:p w14:paraId="1A0C420D" w14:textId="77777777" w:rsidR="00667126" w:rsidRDefault="00667126"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98A6A" w14:textId="77777777" w:rsidR="00667126" w:rsidRDefault="00667126" w:rsidP="00F260D0">
      <w:r>
        <w:separator/>
      </w:r>
    </w:p>
  </w:footnote>
  <w:footnote w:type="continuationSeparator" w:id="0">
    <w:p w14:paraId="2FEB1141" w14:textId="77777777" w:rsidR="00667126" w:rsidRDefault="00667126" w:rsidP="00F260D0">
      <w:r>
        <w:continuationSeparator/>
      </w:r>
    </w:p>
  </w:footnote>
  <w:footnote w:id="1">
    <w:p w14:paraId="1D20AFD4" w14:textId="77777777" w:rsidR="002702DE" w:rsidRPr="002F71E9" w:rsidRDefault="002702DE" w:rsidP="002F71E9">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2D548"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747D17F3"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569019C"/>
    <w:multiLevelType w:val="multilevel"/>
    <w:tmpl w:val="DB28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C66698"/>
    <w:multiLevelType w:val="multilevel"/>
    <w:tmpl w:val="575E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412CF"/>
    <w:multiLevelType w:val="hybridMultilevel"/>
    <w:tmpl w:val="420A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B9347C"/>
    <w:multiLevelType w:val="multilevel"/>
    <w:tmpl w:val="883E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8F1ADE"/>
    <w:multiLevelType w:val="multilevel"/>
    <w:tmpl w:val="FA3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F7F35"/>
    <w:multiLevelType w:val="multilevel"/>
    <w:tmpl w:val="0409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7" w15:restartNumberingAfterBreak="0">
    <w:nsid w:val="1EA01D79"/>
    <w:multiLevelType w:val="multilevel"/>
    <w:tmpl w:val="9E9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9"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EE24DCF"/>
    <w:multiLevelType w:val="multilevel"/>
    <w:tmpl w:val="AB10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E31179E"/>
    <w:multiLevelType w:val="multilevel"/>
    <w:tmpl w:val="89D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95901"/>
    <w:multiLevelType w:val="multilevel"/>
    <w:tmpl w:val="995E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D4F7A"/>
    <w:multiLevelType w:val="multilevel"/>
    <w:tmpl w:val="70D6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6" w15:restartNumberingAfterBreak="0">
    <w:nsid w:val="70456125"/>
    <w:multiLevelType w:val="hybridMultilevel"/>
    <w:tmpl w:val="42DA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8"/>
  </w:num>
  <w:num w:numId="4">
    <w:abstractNumId w:val="25"/>
  </w:num>
  <w:num w:numId="5">
    <w:abstractNumId w:val="19"/>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5"/>
  </w:num>
  <w:num w:numId="19">
    <w:abstractNumId w:val="24"/>
  </w:num>
  <w:num w:numId="20">
    <w:abstractNumId w:val="20"/>
  </w:num>
  <w:num w:numId="21">
    <w:abstractNumId w:val="23"/>
  </w:num>
  <w:num w:numId="22">
    <w:abstractNumId w:val="22"/>
  </w:num>
  <w:num w:numId="23">
    <w:abstractNumId w:val="12"/>
  </w:num>
  <w:num w:numId="24">
    <w:abstractNumId w:val="11"/>
  </w:num>
  <w:num w:numId="25">
    <w:abstractNumId w:val="14"/>
  </w:num>
  <w:num w:numId="26">
    <w:abstractNumId w:val="13"/>
  </w:num>
  <w:num w:numId="27">
    <w:abstractNumId w:val="17"/>
  </w:num>
  <w:num w:numId="28">
    <w:abstractNumId w:val="10"/>
    <w:lvlOverride w:ilvl="0">
      <w:startOverride w:val="6"/>
    </w:lvlOverride>
  </w:num>
  <w:num w:numId="29">
    <w:abstractNumId w:val="16"/>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213D"/>
    <w:rsid w:val="000276D0"/>
    <w:rsid w:val="00043F21"/>
    <w:rsid w:val="000554E8"/>
    <w:rsid w:val="00097FD7"/>
    <w:rsid w:val="000A6556"/>
    <w:rsid w:val="000B0AD7"/>
    <w:rsid w:val="0010003C"/>
    <w:rsid w:val="00116F51"/>
    <w:rsid w:val="00117D49"/>
    <w:rsid w:val="0012223F"/>
    <w:rsid w:val="00122915"/>
    <w:rsid w:val="00125A9E"/>
    <w:rsid w:val="001400C8"/>
    <w:rsid w:val="001551CC"/>
    <w:rsid w:val="00163224"/>
    <w:rsid w:val="00174D05"/>
    <w:rsid w:val="001867F8"/>
    <w:rsid w:val="00190A62"/>
    <w:rsid w:val="001A7A4B"/>
    <w:rsid w:val="001B2EFC"/>
    <w:rsid w:val="001B7BB6"/>
    <w:rsid w:val="001F60FC"/>
    <w:rsid w:val="002033AB"/>
    <w:rsid w:val="00211E66"/>
    <w:rsid w:val="0023393A"/>
    <w:rsid w:val="002643FA"/>
    <w:rsid w:val="002702DE"/>
    <w:rsid w:val="00274D3F"/>
    <w:rsid w:val="00280701"/>
    <w:rsid w:val="00280E8D"/>
    <w:rsid w:val="002C09C9"/>
    <w:rsid w:val="002F71E9"/>
    <w:rsid w:val="002F7C61"/>
    <w:rsid w:val="00302099"/>
    <w:rsid w:val="00302930"/>
    <w:rsid w:val="003178E7"/>
    <w:rsid w:val="00334099"/>
    <w:rsid w:val="003616D5"/>
    <w:rsid w:val="003628C5"/>
    <w:rsid w:val="003A21D2"/>
    <w:rsid w:val="003A48D9"/>
    <w:rsid w:val="003B0AED"/>
    <w:rsid w:val="003B16C7"/>
    <w:rsid w:val="003D3DE2"/>
    <w:rsid w:val="003E3B72"/>
    <w:rsid w:val="003F4A7F"/>
    <w:rsid w:val="004E2675"/>
    <w:rsid w:val="00537176"/>
    <w:rsid w:val="00554938"/>
    <w:rsid w:val="005612A1"/>
    <w:rsid w:val="00583195"/>
    <w:rsid w:val="005A2177"/>
    <w:rsid w:val="005A29D4"/>
    <w:rsid w:val="005C4039"/>
    <w:rsid w:val="005D69CF"/>
    <w:rsid w:val="005E3D89"/>
    <w:rsid w:val="006278CB"/>
    <w:rsid w:val="00633013"/>
    <w:rsid w:val="006407B1"/>
    <w:rsid w:val="00665540"/>
    <w:rsid w:val="00667126"/>
    <w:rsid w:val="00672119"/>
    <w:rsid w:val="0067647E"/>
    <w:rsid w:val="006A63F8"/>
    <w:rsid w:val="006D6FF5"/>
    <w:rsid w:val="006E1905"/>
    <w:rsid w:val="00727D29"/>
    <w:rsid w:val="00752136"/>
    <w:rsid w:val="0078093B"/>
    <w:rsid w:val="0079399A"/>
    <w:rsid w:val="007A007B"/>
    <w:rsid w:val="007B7E41"/>
    <w:rsid w:val="007D13BD"/>
    <w:rsid w:val="007D2C3D"/>
    <w:rsid w:val="007E2AAA"/>
    <w:rsid w:val="00814101"/>
    <w:rsid w:val="00834C74"/>
    <w:rsid w:val="00843084"/>
    <w:rsid w:val="00864427"/>
    <w:rsid w:val="00867C88"/>
    <w:rsid w:val="00893213"/>
    <w:rsid w:val="008B514A"/>
    <w:rsid w:val="008F15C2"/>
    <w:rsid w:val="008F7844"/>
    <w:rsid w:val="00906BB8"/>
    <w:rsid w:val="00911351"/>
    <w:rsid w:val="00937754"/>
    <w:rsid w:val="00952E86"/>
    <w:rsid w:val="009563A3"/>
    <w:rsid w:val="00967E58"/>
    <w:rsid w:val="009B35CF"/>
    <w:rsid w:val="009D1A86"/>
    <w:rsid w:val="009F46F5"/>
    <w:rsid w:val="00A002A8"/>
    <w:rsid w:val="00A06E38"/>
    <w:rsid w:val="00A66AD1"/>
    <w:rsid w:val="00A735C3"/>
    <w:rsid w:val="00A853D1"/>
    <w:rsid w:val="00A94B02"/>
    <w:rsid w:val="00AB04BE"/>
    <w:rsid w:val="00AE5750"/>
    <w:rsid w:val="00B0004F"/>
    <w:rsid w:val="00B02A51"/>
    <w:rsid w:val="00B445B5"/>
    <w:rsid w:val="00B55287"/>
    <w:rsid w:val="00B64D71"/>
    <w:rsid w:val="00B658EA"/>
    <w:rsid w:val="00B73393"/>
    <w:rsid w:val="00B85710"/>
    <w:rsid w:val="00BA03B0"/>
    <w:rsid w:val="00C21809"/>
    <w:rsid w:val="00C255F4"/>
    <w:rsid w:val="00C362E8"/>
    <w:rsid w:val="00C6158D"/>
    <w:rsid w:val="00C770E1"/>
    <w:rsid w:val="00C95A99"/>
    <w:rsid w:val="00CA3EB6"/>
    <w:rsid w:val="00CA72FF"/>
    <w:rsid w:val="00CC267A"/>
    <w:rsid w:val="00CC409B"/>
    <w:rsid w:val="00CE73F0"/>
    <w:rsid w:val="00CF4C59"/>
    <w:rsid w:val="00D24269"/>
    <w:rsid w:val="00D26801"/>
    <w:rsid w:val="00D53181"/>
    <w:rsid w:val="00D57769"/>
    <w:rsid w:val="00D725E7"/>
    <w:rsid w:val="00D80731"/>
    <w:rsid w:val="00D859AB"/>
    <w:rsid w:val="00D85E5A"/>
    <w:rsid w:val="00D96019"/>
    <w:rsid w:val="00DA50B7"/>
    <w:rsid w:val="00DA7F65"/>
    <w:rsid w:val="00E1067B"/>
    <w:rsid w:val="00E1449A"/>
    <w:rsid w:val="00E30D7B"/>
    <w:rsid w:val="00E53978"/>
    <w:rsid w:val="00E74B23"/>
    <w:rsid w:val="00E87C5C"/>
    <w:rsid w:val="00EB489B"/>
    <w:rsid w:val="00F0343F"/>
    <w:rsid w:val="00F260D0"/>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C3CD"/>
  <w15:chartTrackingRefBased/>
  <w15:docId w15:val="{9AB04715-C384-46E7-B160-C48A91CD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60D0"/>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sid w:val="00F260D0"/>
    <w:rPr>
      <w:rFonts w:ascii="Times New Roman" w:eastAsia="Times New Roman" w:hAnsi="Times New Roman" w:cs="Times New Roman"/>
      <w:i/>
      <w:iCs/>
      <w:sz w:val="20"/>
      <w:szCs w:val="20"/>
      <w:lang w:val="en-US"/>
    </w:rPr>
  </w:style>
  <w:style w:type="character" w:customStyle="1" w:styleId="Heading3Char">
    <w:name w:val="Heading 3 Char"/>
    <w:link w:val="Heading3"/>
    <w:rsid w:val="00F260D0"/>
    <w:rPr>
      <w:rFonts w:ascii="Times New Roman" w:eastAsia="Times New Roman" w:hAnsi="Times New Roman" w:cs="Times New Roman"/>
      <w:i/>
      <w:iCs/>
      <w:sz w:val="20"/>
      <w:szCs w:val="20"/>
      <w:lang w:val="en-US"/>
    </w:rPr>
  </w:style>
  <w:style w:type="character" w:customStyle="1" w:styleId="Heading4Char">
    <w:name w:val="Heading 4 Char"/>
    <w:link w:val="Heading4"/>
    <w:rsid w:val="00F260D0"/>
    <w:rPr>
      <w:rFonts w:ascii="Times New Roman" w:eastAsia="Times New Roman" w:hAnsi="Times New Roman" w:cs="Times New Roman"/>
      <w:i/>
      <w:iCs/>
      <w:sz w:val="18"/>
      <w:szCs w:val="18"/>
      <w:lang w:val="en-US"/>
    </w:rPr>
  </w:style>
  <w:style w:type="character" w:customStyle="1" w:styleId="Heading5Char">
    <w:name w:val="Heading 5 Char"/>
    <w:link w:val="Heading5"/>
    <w:rsid w:val="00F260D0"/>
    <w:rPr>
      <w:rFonts w:ascii="Times New Roman" w:eastAsia="Times New Roman" w:hAnsi="Times New Roman" w:cs="Times New Roman"/>
      <w:sz w:val="18"/>
      <w:szCs w:val="18"/>
      <w:lang w:val="en-US"/>
    </w:rPr>
  </w:style>
  <w:style w:type="character" w:customStyle="1" w:styleId="Heading6Char">
    <w:name w:val="Heading 6 Char"/>
    <w:link w:val="Heading6"/>
    <w:rsid w:val="00F260D0"/>
    <w:rPr>
      <w:rFonts w:ascii="Times New Roman" w:eastAsia="Times New Roman" w:hAnsi="Times New Roman" w:cs="Times New Roman"/>
      <w:i/>
      <w:iCs/>
      <w:sz w:val="16"/>
      <w:szCs w:val="16"/>
      <w:lang w:val="en-US"/>
    </w:rPr>
  </w:style>
  <w:style w:type="character" w:customStyle="1" w:styleId="Heading7Char">
    <w:name w:val="Heading 7 Char"/>
    <w:link w:val="Heading7"/>
    <w:rsid w:val="00F260D0"/>
    <w:rPr>
      <w:rFonts w:ascii="Times New Roman" w:eastAsia="Times New Roman" w:hAnsi="Times New Roman" w:cs="Times New Roman"/>
      <w:sz w:val="16"/>
      <w:szCs w:val="16"/>
      <w:lang w:val="en-US"/>
    </w:rPr>
  </w:style>
  <w:style w:type="character" w:customStyle="1" w:styleId="Heading8Char">
    <w:name w:val="Heading 8 Char"/>
    <w:link w:val="Heading8"/>
    <w:rsid w:val="00F260D0"/>
    <w:rPr>
      <w:rFonts w:ascii="Times New Roman" w:eastAsia="Times New Roman" w:hAnsi="Times New Roman" w:cs="Times New Roman"/>
      <w:i/>
      <w:iCs/>
      <w:sz w:val="16"/>
      <w:szCs w:val="16"/>
      <w:lang w:val="en-US"/>
    </w:rPr>
  </w:style>
  <w:style w:type="character" w:customStyle="1" w:styleId="Heading9Char">
    <w:name w:val="Heading 9 Char"/>
    <w:link w:val="Heading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F260D0"/>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customStyle="1" w:styleId="FootnoteTextChar">
    <w:name w:val="Footnote Text Char"/>
    <w:link w:val="FootnoteText"/>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Heading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unhideWhenUsed/>
    <w:rsid w:val="00F260D0"/>
    <w:pPr>
      <w:tabs>
        <w:tab w:val="center" w:pos="4252"/>
        <w:tab w:val="right" w:pos="8504"/>
      </w:tabs>
    </w:pPr>
  </w:style>
  <w:style w:type="character" w:customStyle="1" w:styleId="HeaderChar">
    <w:name w:val="Header Char"/>
    <w:link w:val="Header"/>
    <w:uiPriority w:val="99"/>
    <w:rsid w:val="00F260D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60D0"/>
    <w:pPr>
      <w:tabs>
        <w:tab w:val="center" w:pos="4252"/>
        <w:tab w:val="right" w:pos="8504"/>
      </w:tabs>
    </w:pPr>
  </w:style>
  <w:style w:type="character" w:customStyle="1" w:styleId="FooterChar">
    <w:name w:val="Footer Char"/>
    <w:link w:val="Footer"/>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semiHidden/>
    <w:unhideWhenUsed/>
    <w:rsid w:val="00C362E8"/>
    <w:pPr>
      <w:autoSpaceDE/>
      <w:autoSpaceDN/>
      <w:spacing w:before="100" w:beforeAutospacing="1" w:after="100" w:afterAutospacing="1"/>
    </w:pPr>
    <w:rPr>
      <w:sz w:val="24"/>
      <w:szCs w:val="24"/>
    </w:rPr>
  </w:style>
  <w:style w:type="paragraph" w:customStyle="1" w:styleId="Ttulo1">
    <w:name w:val="Título 1"/>
    <w:basedOn w:val="Normal"/>
    <w:rsid w:val="00B02A51"/>
    <w:pPr>
      <w:numPr>
        <w:numId w:val="29"/>
      </w:numPr>
    </w:pPr>
  </w:style>
  <w:style w:type="paragraph" w:customStyle="1" w:styleId="Ttulo2">
    <w:name w:val="Título 2"/>
    <w:basedOn w:val="Normal"/>
    <w:rsid w:val="00B02A51"/>
    <w:pPr>
      <w:numPr>
        <w:ilvl w:val="1"/>
        <w:numId w:val="29"/>
      </w:numPr>
    </w:pPr>
  </w:style>
  <w:style w:type="paragraph" w:customStyle="1" w:styleId="Ttulo3">
    <w:name w:val="Título 3"/>
    <w:basedOn w:val="Normal"/>
    <w:rsid w:val="00B02A51"/>
    <w:pPr>
      <w:numPr>
        <w:ilvl w:val="2"/>
        <w:numId w:val="29"/>
      </w:numPr>
    </w:pPr>
  </w:style>
  <w:style w:type="paragraph" w:customStyle="1" w:styleId="Ttulo4">
    <w:name w:val="Título 4"/>
    <w:basedOn w:val="Normal"/>
    <w:rsid w:val="00B02A51"/>
    <w:pPr>
      <w:numPr>
        <w:ilvl w:val="3"/>
        <w:numId w:val="29"/>
      </w:numPr>
    </w:pPr>
  </w:style>
  <w:style w:type="paragraph" w:customStyle="1" w:styleId="Ttulo5">
    <w:name w:val="Título 5"/>
    <w:basedOn w:val="Normal"/>
    <w:rsid w:val="00B02A51"/>
    <w:pPr>
      <w:numPr>
        <w:ilvl w:val="4"/>
        <w:numId w:val="29"/>
      </w:numPr>
    </w:pPr>
  </w:style>
  <w:style w:type="paragraph" w:customStyle="1" w:styleId="Ttulo6">
    <w:name w:val="Título 6"/>
    <w:basedOn w:val="Normal"/>
    <w:rsid w:val="00B02A51"/>
    <w:pPr>
      <w:numPr>
        <w:ilvl w:val="5"/>
        <w:numId w:val="29"/>
      </w:numPr>
    </w:pPr>
  </w:style>
  <w:style w:type="paragraph" w:customStyle="1" w:styleId="Ttulo7">
    <w:name w:val="Título 7"/>
    <w:basedOn w:val="Normal"/>
    <w:rsid w:val="00B02A51"/>
    <w:pPr>
      <w:numPr>
        <w:ilvl w:val="6"/>
        <w:numId w:val="29"/>
      </w:numPr>
    </w:pPr>
  </w:style>
  <w:style w:type="paragraph" w:customStyle="1" w:styleId="Ttulo8">
    <w:name w:val="Título 8"/>
    <w:basedOn w:val="Normal"/>
    <w:rsid w:val="00B02A51"/>
    <w:pPr>
      <w:numPr>
        <w:ilvl w:val="7"/>
        <w:numId w:val="29"/>
      </w:numPr>
    </w:pPr>
  </w:style>
  <w:style w:type="paragraph" w:customStyle="1" w:styleId="Ttulo9">
    <w:name w:val="Título 9"/>
    <w:basedOn w:val="Normal"/>
    <w:rsid w:val="00B02A51"/>
    <w:pPr>
      <w:numPr>
        <w:ilvl w:val="8"/>
        <w:numId w:val="29"/>
      </w:numPr>
    </w:pPr>
  </w:style>
  <w:style w:type="paragraph" w:styleId="ListParagraph">
    <w:name w:val="List Paragraph"/>
    <w:basedOn w:val="Normal"/>
    <w:uiPriority w:val="34"/>
    <w:qFormat/>
    <w:rsid w:val="00B02A51"/>
    <w:pPr>
      <w:ind w:left="720"/>
    </w:pPr>
  </w:style>
  <w:style w:type="character" w:styleId="UnresolvedMention">
    <w:name w:val="Unresolved Mention"/>
    <w:uiPriority w:val="99"/>
    <w:semiHidden/>
    <w:unhideWhenUsed/>
    <w:rsid w:val="009F4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9186">
      <w:bodyDiv w:val="1"/>
      <w:marLeft w:val="0"/>
      <w:marRight w:val="0"/>
      <w:marTop w:val="0"/>
      <w:marBottom w:val="0"/>
      <w:divBdr>
        <w:top w:val="none" w:sz="0" w:space="0" w:color="auto"/>
        <w:left w:val="none" w:sz="0" w:space="0" w:color="auto"/>
        <w:bottom w:val="none" w:sz="0" w:space="0" w:color="auto"/>
        <w:right w:val="none" w:sz="0" w:space="0" w:color="auto"/>
      </w:divBdr>
    </w:div>
    <w:div w:id="48503886">
      <w:bodyDiv w:val="1"/>
      <w:marLeft w:val="0"/>
      <w:marRight w:val="0"/>
      <w:marTop w:val="0"/>
      <w:marBottom w:val="0"/>
      <w:divBdr>
        <w:top w:val="none" w:sz="0" w:space="0" w:color="auto"/>
        <w:left w:val="none" w:sz="0" w:space="0" w:color="auto"/>
        <w:bottom w:val="none" w:sz="0" w:space="0" w:color="auto"/>
        <w:right w:val="none" w:sz="0" w:space="0" w:color="auto"/>
      </w:divBdr>
    </w:div>
    <w:div w:id="59402708">
      <w:bodyDiv w:val="1"/>
      <w:marLeft w:val="0"/>
      <w:marRight w:val="0"/>
      <w:marTop w:val="0"/>
      <w:marBottom w:val="0"/>
      <w:divBdr>
        <w:top w:val="none" w:sz="0" w:space="0" w:color="auto"/>
        <w:left w:val="none" w:sz="0" w:space="0" w:color="auto"/>
        <w:bottom w:val="none" w:sz="0" w:space="0" w:color="auto"/>
        <w:right w:val="none" w:sz="0" w:space="0" w:color="auto"/>
      </w:divBdr>
    </w:div>
    <w:div w:id="91977067">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09797740">
      <w:bodyDiv w:val="1"/>
      <w:marLeft w:val="0"/>
      <w:marRight w:val="0"/>
      <w:marTop w:val="0"/>
      <w:marBottom w:val="0"/>
      <w:divBdr>
        <w:top w:val="none" w:sz="0" w:space="0" w:color="auto"/>
        <w:left w:val="none" w:sz="0" w:space="0" w:color="auto"/>
        <w:bottom w:val="none" w:sz="0" w:space="0" w:color="auto"/>
        <w:right w:val="none" w:sz="0" w:space="0" w:color="auto"/>
      </w:divBdr>
    </w:div>
    <w:div w:id="332103189">
      <w:bodyDiv w:val="1"/>
      <w:marLeft w:val="0"/>
      <w:marRight w:val="0"/>
      <w:marTop w:val="0"/>
      <w:marBottom w:val="0"/>
      <w:divBdr>
        <w:top w:val="none" w:sz="0" w:space="0" w:color="auto"/>
        <w:left w:val="none" w:sz="0" w:space="0" w:color="auto"/>
        <w:bottom w:val="none" w:sz="0" w:space="0" w:color="auto"/>
        <w:right w:val="none" w:sz="0" w:space="0" w:color="auto"/>
      </w:divBdr>
    </w:div>
    <w:div w:id="332531137">
      <w:bodyDiv w:val="1"/>
      <w:marLeft w:val="0"/>
      <w:marRight w:val="0"/>
      <w:marTop w:val="0"/>
      <w:marBottom w:val="0"/>
      <w:divBdr>
        <w:top w:val="none" w:sz="0" w:space="0" w:color="auto"/>
        <w:left w:val="none" w:sz="0" w:space="0" w:color="auto"/>
        <w:bottom w:val="none" w:sz="0" w:space="0" w:color="auto"/>
        <w:right w:val="none" w:sz="0" w:space="0" w:color="auto"/>
      </w:divBdr>
    </w:div>
    <w:div w:id="388067837">
      <w:bodyDiv w:val="1"/>
      <w:marLeft w:val="0"/>
      <w:marRight w:val="0"/>
      <w:marTop w:val="0"/>
      <w:marBottom w:val="0"/>
      <w:divBdr>
        <w:top w:val="none" w:sz="0" w:space="0" w:color="auto"/>
        <w:left w:val="none" w:sz="0" w:space="0" w:color="auto"/>
        <w:bottom w:val="none" w:sz="0" w:space="0" w:color="auto"/>
        <w:right w:val="none" w:sz="0" w:space="0" w:color="auto"/>
      </w:divBdr>
    </w:div>
    <w:div w:id="504980359">
      <w:bodyDiv w:val="1"/>
      <w:marLeft w:val="0"/>
      <w:marRight w:val="0"/>
      <w:marTop w:val="0"/>
      <w:marBottom w:val="0"/>
      <w:divBdr>
        <w:top w:val="none" w:sz="0" w:space="0" w:color="auto"/>
        <w:left w:val="none" w:sz="0" w:space="0" w:color="auto"/>
        <w:bottom w:val="none" w:sz="0" w:space="0" w:color="auto"/>
        <w:right w:val="none" w:sz="0" w:space="0" w:color="auto"/>
      </w:divBdr>
    </w:div>
    <w:div w:id="533348275">
      <w:bodyDiv w:val="1"/>
      <w:marLeft w:val="0"/>
      <w:marRight w:val="0"/>
      <w:marTop w:val="0"/>
      <w:marBottom w:val="0"/>
      <w:divBdr>
        <w:top w:val="none" w:sz="0" w:space="0" w:color="auto"/>
        <w:left w:val="none" w:sz="0" w:space="0" w:color="auto"/>
        <w:bottom w:val="none" w:sz="0" w:space="0" w:color="auto"/>
        <w:right w:val="none" w:sz="0" w:space="0" w:color="auto"/>
      </w:divBdr>
    </w:div>
    <w:div w:id="747190299">
      <w:bodyDiv w:val="1"/>
      <w:marLeft w:val="0"/>
      <w:marRight w:val="0"/>
      <w:marTop w:val="0"/>
      <w:marBottom w:val="0"/>
      <w:divBdr>
        <w:top w:val="none" w:sz="0" w:space="0" w:color="auto"/>
        <w:left w:val="none" w:sz="0" w:space="0" w:color="auto"/>
        <w:bottom w:val="none" w:sz="0" w:space="0" w:color="auto"/>
        <w:right w:val="none" w:sz="0" w:space="0" w:color="auto"/>
      </w:divBdr>
    </w:div>
    <w:div w:id="883251990">
      <w:bodyDiv w:val="1"/>
      <w:marLeft w:val="0"/>
      <w:marRight w:val="0"/>
      <w:marTop w:val="0"/>
      <w:marBottom w:val="0"/>
      <w:divBdr>
        <w:top w:val="none" w:sz="0" w:space="0" w:color="auto"/>
        <w:left w:val="none" w:sz="0" w:space="0" w:color="auto"/>
        <w:bottom w:val="none" w:sz="0" w:space="0" w:color="auto"/>
        <w:right w:val="none" w:sz="0" w:space="0" w:color="auto"/>
      </w:divBdr>
    </w:div>
    <w:div w:id="941260440">
      <w:bodyDiv w:val="1"/>
      <w:marLeft w:val="0"/>
      <w:marRight w:val="0"/>
      <w:marTop w:val="0"/>
      <w:marBottom w:val="0"/>
      <w:divBdr>
        <w:top w:val="none" w:sz="0" w:space="0" w:color="auto"/>
        <w:left w:val="none" w:sz="0" w:space="0" w:color="auto"/>
        <w:bottom w:val="none" w:sz="0" w:space="0" w:color="auto"/>
        <w:right w:val="none" w:sz="0" w:space="0" w:color="auto"/>
      </w:divBdr>
    </w:div>
    <w:div w:id="1229263126">
      <w:bodyDiv w:val="1"/>
      <w:marLeft w:val="0"/>
      <w:marRight w:val="0"/>
      <w:marTop w:val="0"/>
      <w:marBottom w:val="0"/>
      <w:divBdr>
        <w:top w:val="none" w:sz="0" w:space="0" w:color="auto"/>
        <w:left w:val="none" w:sz="0" w:space="0" w:color="auto"/>
        <w:bottom w:val="none" w:sz="0" w:space="0" w:color="auto"/>
        <w:right w:val="none" w:sz="0" w:space="0" w:color="auto"/>
      </w:divBdr>
    </w:div>
    <w:div w:id="1308585844">
      <w:bodyDiv w:val="1"/>
      <w:marLeft w:val="0"/>
      <w:marRight w:val="0"/>
      <w:marTop w:val="0"/>
      <w:marBottom w:val="0"/>
      <w:divBdr>
        <w:top w:val="none" w:sz="0" w:space="0" w:color="auto"/>
        <w:left w:val="none" w:sz="0" w:space="0" w:color="auto"/>
        <w:bottom w:val="none" w:sz="0" w:space="0" w:color="auto"/>
        <w:right w:val="none" w:sz="0" w:space="0" w:color="auto"/>
      </w:divBdr>
    </w:div>
    <w:div w:id="1497190117">
      <w:bodyDiv w:val="1"/>
      <w:marLeft w:val="0"/>
      <w:marRight w:val="0"/>
      <w:marTop w:val="0"/>
      <w:marBottom w:val="0"/>
      <w:divBdr>
        <w:top w:val="none" w:sz="0" w:space="0" w:color="auto"/>
        <w:left w:val="none" w:sz="0" w:space="0" w:color="auto"/>
        <w:bottom w:val="none" w:sz="0" w:space="0" w:color="auto"/>
        <w:right w:val="none" w:sz="0" w:space="0" w:color="auto"/>
      </w:divBdr>
    </w:div>
    <w:div w:id="1566061155">
      <w:bodyDiv w:val="1"/>
      <w:marLeft w:val="0"/>
      <w:marRight w:val="0"/>
      <w:marTop w:val="0"/>
      <w:marBottom w:val="0"/>
      <w:divBdr>
        <w:top w:val="none" w:sz="0" w:space="0" w:color="auto"/>
        <w:left w:val="none" w:sz="0" w:space="0" w:color="auto"/>
        <w:bottom w:val="none" w:sz="0" w:space="0" w:color="auto"/>
        <w:right w:val="none" w:sz="0" w:space="0" w:color="auto"/>
      </w:divBdr>
    </w:div>
    <w:div w:id="1596133189">
      <w:bodyDiv w:val="1"/>
      <w:marLeft w:val="0"/>
      <w:marRight w:val="0"/>
      <w:marTop w:val="0"/>
      <w:marBottom w:val="0"/>
      <w:divBdr>
        <w:top w:val="none" w:sz="0" w:space="0" w:color="auto"/>
        <w:left w:val="none" w:sz="0" w:space="0" w:color="auto"/>
        <w:bottom w:val="none" w:sz="0" w:space="0" w:color="auto"/>
        <w:right w:val="none" w:sz="0" w:space="0" w:color="auto"/>
      </w:divBdr>
    </w:div>
    <w:div w:id="189827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Centrum_Wiskunde_%26_Informatica&amp;action=edit&amp;redlink=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s.wikipedia.org/wiki/Guido_van_Rossu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s.wikipedia.org/wiki/Amoeba_(Inform%C3%A1ti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1268</Words>
  <Characters>7231</Characters>
  <Application>Microsoft Office Word</Application>
  <DocSecurity>0</DocSecurity>
  <Lines>60</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8483</CharactersWithSpaces>
  <SharedDoc>false</SharedDoc>
  <HLinks>
    <vt:vector size="18" baseType="variant">
      <vt:variant>
        <vt:i4>6422618</vt:i4>
      </vt:variant>
      <vt:variant>
        <vt:i4>6</vt:i4>
      </vt:variant>
      <vt:variant>
        <vt:i4>0</vt:i4>
      </vt:variant>
      <vt:variant>
        <vt:i4>5</vt:i4>
      </vt:variant>
      <vt:variant>
        <vt:lpwstr>https://es.wikipedia.org/wiki/Amoeba_(Inform%C3%A1tica)</vt:lpwstr>
      </vt:variant>
      <vt:variant>
        <vt:lpwstr/>
      </vt:variant>
      <vt:variant>
        <vt:i4>1572967</vt:i4>
      </vt:variant>
      <vt:variant>
        <vt:i4>3</vt:i4>
      </vt:variant>
      <vt:variant>
        <vt:i4>0</vt:i4>
      </vt:variant>
      <vt:variant>
        <vt:i4>5</vt:i4>
      </vt:variant>
      <vt:variant>
        <vt:lpwstr>https://es.wikipedia.org/w/index.php?title=Centrum_Wiskunde_%26_Informatica&amp;action=edit&amp;redlink=1</vt:lpwstr>
      </vt:variant>
      <vt:variant>
        <vt:lpwstr/>
      </vt:variant>
      <vt:variant>
        <vt:i4>3211385</vt:i4>
      </vt:variant>
      <vt:variant>
        <vt:i4>0</vt:i4>
      </vt:variant>
      <vt:variant>
        <vt:i4>0</vt:i4>
      </vt:variant>
      <vt:variant>
        <vt:i4>5</vt:i4>
      </vt:variant>
      <vt:variant>
        <vt:lpwstr>https://es.wikipedia.org/wiki/Guido_van_Rossum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Dexter</cp:lastModifiedBy>
  <cp:revision>2</cp:revision>
  <dcterms:created xsi:type="dcterms:W3CDTF">2020-08-04T13:27:00Z</dcterms:created>
  <dcterms:modified xsi:type="dcterms:W3CDTF">2020-08-04T13:27:00Z</dcterms:modified>
</cp:coreProperties>
</file>